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C0" w:rsidRPr="00A877D5" w:rsidRDefault="00CE42C0" w:rsidP="00CE42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Figure B</w:t>
      </w:r>
      <w:r w:rsidRPr="00390A8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82">
        <w:rPr>
          <w:rFonts w:ascii="Times New Roman" w:hAnsi="Times New Roman" w:cs="Times New Roman"/>
          <w:sz w:val="24"/>
          <w:szCs w:val="24"/>
        </w:rPr>
        <w:t>CONSORT Flow Diagram</w:t>
      </w:r>
      <w:r w:rsidRPr="00A87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2C0" w:rsidRDefault="00046F5E" w:rsidP="00CE42C0">
      <w:pPr>
        <w:rPr>
          <w:sz w:val="24"/>
          <w:szCs w:val="28"/>
        </w:rPr>
      </w:pPr>
      <w:r w:rsidRPr="00046F5E">
        <w:rPr>
          <w:noProof/>
        </w:rPr>
        <w:pict>
          <v:group id="Group 13" o:spid="_x0000_s1026" style="position:absolute;margin-left:0;margin-top:31.5pt;width:289.95pt;height:7in;z-index:251659264;mso-position-horizontal-relative:margin;mso-position-vertical-relative:margin;mso-height-relative:margin" coordsize="36823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">
            <v:rect id="Rectangle 20" o:spid="_x0000_s1027" style="position:absolute;left:1428;top:37052;width:22860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VcL8A&#10;AADbAAAADwAAAGRycy9kb3ducmV2LnhtbERPy2oCMRTdC/2HcAvuNFMRkalRpFgobqQ+ur5MrpMh&#10;k5shiTr69c1CcHk478Wqd624UoiNZwUf4wIEceV1w7WC4+F7NAcRE7LG1jMpuFOE1fJtsMBS+xv/&#10;0nWfapFDOJaowKTUlVLGypDDOPYdcebOPjhMGYZa6oC3HO5aOSmKmXTYcG4w2NGXocruL04Bzuxj&#10;6+zOXsImbIyduu3p8afU8L1ff4JI1KeX+On+0QomeX3+k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1VwvwAAANsAAAAPAAAAAAAAAAAAAAAAAJgCAABkcnMvZG93bnJl&#10;di54bWxQSwUGAAAAAAQABAD1AAAAhAMAAAAA&#10;" strokeweight="2.25pt">
              <v:textbox style="mso-next-textbox:#Rectangle 20" inset=",7.2pt,,7.2pt">
                <w:txbxContent>
                  <w:p w:rsidR="00CE42C0" w:rsidRPr="001D77C1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>Trials in dataset: 19 (76%)</w:t>
                    </w:r>
                  </w:p>
                  <w:p w:rsidR="00CE42C0" w:rsidRPr="00C6363D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>Active Intervention Arms: 24</w:t>
                    </w:r>
                  </w:p>
                </w:txbxContent>
              </v:textbox>
            </v:rect>
            <v:rect id="Rectangle 22" o:spid="_x0000_s1028" style="position:absolute;left:95;top:58483;width:25717;height: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unMIA&#10;AADbAAAADwAAAGRycy9kb3ducmV2LnhtbESPQWsCMRSE74X+h/AKvdVsF5GyGkXEgniRWtvzY/Pc&#10;LNm8LEnUrb/eFASPw8x8w8wWg+vEmUJsPSt4HxUgiGuvW24UHL4/3z5AxISssfNMCv4owmL+/DTD&#10;SvsLf9F5nxqRIRwrVGBS6ispY23IYRz5njh7Rx8cpixDI3XAS4a7TpZFMZEOW84LBntaGart/uQU&#10;4MRet87u7Cmsw9rYsdv+XH+Ven0ZllMQiYb0CN/bG62gLOH/S/4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cwgAAANsAAAAPAAAAAAAAAAAAAAAAAJgCAABkcnMvZG93&#10;bnJldi54bWxQSwUGAAAAAAQABAD1AAAAhwMAAAAA&#10;" strokeweight="2.25pt">
              <v:textbox style="mso-next-textbox:#Rectangle 22" inset=",7.2pt,,7.2pt">
                <w:txbxContent>
                  <w:p w:rsidR="00CE42C0" w:rsidRPr="001D77C1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>Trial Participants: 5</w:t>
                    </w:r>
                    <w:r>
                      <w:rPr>
                        <w:rFonts w:ascii="Times New Roman" w:hAnsi="Times New Roman" w:cs="Times New Roman"/>
                      </w:rPr>
                      <w:t>,</w:t>
                    </w:r>
                    <w:r w:rsidRPr="001D77C1">
                      <w:rPr>
                        <w:rFonts w:ascii="Times New Roman" w:hAnsi="Times New Roman" w:cs="Times New Roman"/>
                      </w:rPr>
                      <w:t>210 (94%)</w:t>
                    </w:r>
                  </w:p>
                  <w:p w:rsidR="00CE42C0" w:rsidRPr="00C6363D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 xml:space="preserve">Observation Occasions: </w:t>
                    </w:r>
                    <w:r>
                      <w:rPr>
                        <w:rFonts w:ascii="Times New Roman" w:hAnsi="Times New Roman" w:cs="Times New Roman"/>
                      </w:rPr>
                      <w:t>17,424</w:t>
                    </w:r>
                  </w:p>
                </w:txbxContent>
              </v:textbox>
            </v:rect>
            <v:rect id="Rectangle 23" o:spid="_x0000_s1029" style="position:absolute;left:17621;top:52387;width:19202;height:5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R/cQA&#10;AADbAAAADwAAAGRycy9kb3ducmV2LnhtbESPT2sCMRTE70K/Q3hCbzWrUrWrUfqHgiAedlvq9ZE8&#10;N4ubl2WT6vrtG6HgcZiZ3zCrTe8acaYu1J4VjEcZCGLtTc2Vgu+vz6cFiBCRDTaeScGVAmzWD4MV&#10;5sZfuKBzGSuRIBxyVGBjbHMpg7bkMIx8S5y8o+8cxiS7SpoOLwnuGjnJspl0WHNasNjSuyV9Kn+d&#10;gnkVP0r99qx/9va62L3001CUB6Ueh/3rEkSkPt7D/+2tUTCZwu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CUf3EAAAA2wAAAA8AAAAAAAAAAAAAAAAAmAIAAGRycy9k&#10;b3ducmV2LnhtbFBLBQYAAAAABAAEAPUAAACJAwAAAAA=&#10;">
              <v:textbox style="mso-next-textbox:#Rectangle 23" inset=",7.2pt,,7.2pt">
                <w:txbxContent>
                  <w:p w:rsidR="00CE42C0" w:rsidRPr="00C6363D" w:rsidRDefault="00CE42C0" w:rsidP="00CE42C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C6363D">
                      <w:rPr>
                        <w:rFonts w:ascii="Times New Roman" w:hAnsi="Times New Roman" w:cs="Times New Roman"/>
                        <w:sz w:val="20"/>
                      </w:rPr>
                      <w:t>Participants Excluded due to Age: 349</w:t>
                    </w:r>
                  </w:p>
                  <w:p w:rsidR="00CE42C0" w:rsidRPr="00C6363D" w:rsidRDefault="00CE42C0" w:rsidP="00CE42C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30" type="#_x0000_t32" style="position:absolute;left:7620;top:54864;width:100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5b9bd5 [3204]" strokeweight=".5pt">
              <v:stroke endarrow="block" joinstyle="miter"/>
            </v:shape>
            <v:rect id="Rectangle 26" o:spid="_x0000_s1031" style="position:absolute;left:10248;top:44481;width:25718;height: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on8IA&#10;AADbAAAADwAAAGRycy9kb3ducmV2LnhtbESPQWsCMRSE70L/Q3iF3jRbkaWsRhGxIF6k1vb82Dw3&#10;SzYvSxJ16683hUKPw8x8wyxWg+vElUJsPSt4nRQgiGuvW24UnD7fx28gYkLW2HkmBT8UYbV8Gi2w&#10;0v7GH3Q9pkZkCMcKFZiU+krKWBtyGCe+J87e2QeHKcvQSB3wluGuk9OiKKXDlvOCwZ42hmp7vDgF&#10;WNr73tmDvYRt2Bo7c/uv+7dSL8/Deg4i0ZD+w3/tnVYwLeH3S/4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mifwgAAANsAAAAPAAAAAAAAAAAAAAAAAJgCAABkcnMvZG93&#10;bnJldi54bWxQSwUGAAAAAAQABAD1AAAAhwMAAAAA&#10;" strokeweight="2.25pt">
              <v:textbox style="mso-next-textbox:#Rectangle 26" inset=",7.2pt,,7.2pt">
                <w:txbxContent>
                  <w:p w:rsidR="00CE42C0" w:rsidRPr="001D77C1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>Trial Participants: 5</w:t>
                    </w:r>
                    <w:r>
                      <w:rPr>
                        <w:rFonts w:ascii="Times New Roman" w:hAnsi="Times New Roman" w:cs="Times New Roman"/>
                      </w:rPr>
                      <w:t>,</w:t>
                    </w:r>
                    <w:r w:rsidRPr="001D77C1">
                      <w:rPr>
                        <w:rFonts w:ascii="Times New Roman" w:hAnsi="Times New Roman" w:cs="Times New Roman"/>
                      </w:rPr>
                      <w:t>559</w:t>
                    </w:r>
                  </w:p>
                  <w:p w:rsidR="00CE42C0" w:rsidRPr="00C6363D" w:rsidRDefault="00CE42C0" w:rsidP="00CE42C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D77C1">
                      <w:rPr>
                        <w:rFonts w:ascii="Times New Roman" w:hAnsi="Times New Roman" w:cs="Times New Roman"/>
                      </w:rPr>
                      <w:t xml:space="preserve">Observation Occasions: </w:t>
                    </w:r>
                    <w:r>
                      <w:rPr>
                        <w:rFonts w:ascii="Times New Roman" w:hAnsi="Times New Roman" w:cs="Times New Roman"/>
                      </w:rPr>
                      <w:t>18,585</w:t>
                    </w:r>
                  </w:p>
                </w:txbxContent>
              </v:textbox>
            </v:rect>
            <v:shape id="Straight Arrow Connector 27" o:spid="_x0000_s1032" type="#_x0000_t32" style="position:absolute;left:7620;top:50958;width:0;height:7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qO4sMAAADbAAAADwAAAGRycy9kb3ducmV2LnhtbESPT2vCQBDF70K/wzKFXqRuDGrb1FWK&#10;UOq10ZYeh+w0G8zOhuyo8dt3hYLHx/vz4y3Xg2/VifrYBDYwnWSgiKtgG64N7Hfvj8+goiBbbAOT&#10;gQtFWK/uRkssbDjzJ51KqVUa4VigASfSFVrHypHHOAkdcfJ+Q+9RkuxrbXs8p3Hf6jzLFtpjw4ng&#10;sKONo+pQHn3i0j4fl/Pxy+zwgV8/304us6kY83A/vL2CEhrkFv5vb62B/AmuX9IP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6juLDAAAA2wAAAA8AAAAAAAAAAAAA&#10;AAAAoQIAAGRycy9kb3ducmV2LnhtbFBLBQYAAAAABAAEAPkAAACRAwAAAAA=&#10;" strokecolor="#5b9bd5 [3204]" strokeweight=".5pt">
              <v:stroke endarrow="block" joinstyle="miter"/>
            </v:shape>
            <v:group id="Group 30" o:spid="_x0000_s1033" style="position:absolute;width:36690;height:50958" coordsize="36690,50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rect id="Rectangle 31" o:spid="_x0000_s1034" style="position:absolute;top:5143;width:27432;height:5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8zM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/MzEAAAA2wAAAA8AAAAAAAAAAAAAAAAAmAIAAGRycy9k&#10;b3ducmV2LnhtbFBLBQYAAAAABAAEAPUAAACJAwAAAAA=&#10;">
                <v:textbox style="mso-next-textbox:#Rectangle 31" inset=",7.2pt,,7.2pt">
                  <w:txbxContent>
                    <w:p w:rsidR="00CE42C0" w:rsidRPr="001C26C6" w:rsidRDefault="00CE42C0" w:rsidP="00CE42C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26C6">
                        <w:rPr>
                          <w:rFonts w:ascii="Times New Roman" w:hAnsi="Times New Roman" w:cs="Times New Roman"/>
                        </w:rPr>
                        <w:t>Trials Identified for Inclusion in Grant Proposal: 24</w:t>
                      </w:r>
                    </w:p>
                  </w:txbxContent>
                </v:textbox>
              </v:rect>
              <v:rect id="Rectangle 32" o:spid="_x0000_s1035" style="position:absolute;left:16573;top:12001;width:20117;height:8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7H8UA&#10;AADbAAAADwAAAGRycy9kb3ducmV2LnhtbESPS2vDMBCE74H+B7GFXEIjP8AYJ0pICoVeAm0ezXWx&#10;traptXIsNXb766tCIMdhZr5hluvRtOJKvWssK4jnEQji0uqGKwXHw8tTDsJ5ZI2tZVLwQw7Wq4fJ&#10;EgttB36n695XIkDYFaig9r4rpHRlTQbd3HbEwfu0vUEfZF9J3eMQ4KaVSRRl0mDDYaHGjp5rKr/2&#10;30bB22WWabMrTyb/iGPvfjfbc1opNX0cNwsQnkZ/D9/ar1pBmsD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zsfxQAAANsAAAAPAAAAAAAAAAAAAAAAAJgCAABkcnMv&#10;ZG93bnJldi54bWxQSwUGAAAAAAQABAD1AAAAigMAAAAA&#10;">
                <v:textbox style="mso-next-textbox:#Rectangle 32" inset=",7.2pt,,7.2pt">
                  <w:txbxContent>
                    <w:p w:rsidR="00CE42C0" w:rsidRPr="001C26C6" w:rsidRDefault="00CE42C0" w:rsidP="00CE42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C26C6">
                        <w:rPr>
                          <w:rFonts w:ascii="Times New Roman" w:hAnsi="Times New Roman" w:cs="Times New Roman"/>
                          <w:sz w:val="20"/>
                        </w:rPr>
                        <w:t xml:space="preserve">Trials Excluded: </w:t>
                      </w:r>
                      <w:proofErr w:type="gramStart"/>
                      <w:r w:rsidRPr="001C26C6"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proofErr w:type="gramEnd"/>
                    </w:p>
                    <w:p w:rsidR="00CE42C0" w:rsidRPr="001C26C6" w:rsidRDefault="00CE42C0" w:rsidP="00CE42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C26C6">
                        <w:rPr>
                          <w:rFonts w:ascii="Times New Roman" w:hAnsi="Times New Roman" w:cs="Times New Roman"/>
                          <w:sz w:val="20"/>
                        </w:rPr>
                        <w:t>Not meeting inclusion criteria: 1</w:t>
                      </w:r>
                    </w:p>
                    <w:p w:rsidR="00CE42C0" w:rsidRPr="001C26C6" w:rsidRDefault="00CE42C0" w:rsidP="00CE42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C26C6">
                        <w:rPr>
                          <w:rFonts w:ascii="Times New Roman" w:hAnsi="Times New Roman" w:cs="Times New Roman"/>
                          <w:sz w:val="20"/>
                        </w:rPr>
                        <w:t>Declined to share data: 4</w:t>
                      </w:r>
                    </w:p>
                    <w:p w:rsidR="00CE42C0" w:rsidRPr="001C26C6" w:rsidRDefault="00CE42C0" w:rsidP="00CE42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C26C6">
                        <w:rPr>
                          <w:rFonts w:ascii="Times New Roman" w:hAnsi="Times New Roman" w:cs="Times New Roman"/>
                          <w:sz w:val="20"/>
                        </w:rPr>
                        <w:t>Data not yet available: 1</w:t>
                      </w:r>
                    </w:p>
                  </w:txbxContent>
                </v:textbox>
              </v:rect>
              <v:roundrect id="Rounded Rectangle 33" o:spid="_x0000_s1036" style="position:absolute;left:762;top:32480;width:35204;height:36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IZsQA&#10;AADbAAAADwAAAGRycy9kb3ducmV2LnhtbESPUWvCMBSF3wX/Q7iCLzLTWRhSjTJ0A4XBWLcfcGmu&#10;bV1zU5KsRn/9Mhj4eDjnfIez3kbTiYGcby0reJxnIIgrq1uuFXx9vj4sQfiArLGzTAqu5GG7GY/W&#10;WGh74Q8aylCLBGFfoIImhL6Q0lcNGfRz2xMn72SdwZCkq6V2eElw08lFlj1Jgy2nhQZ72jVUfZc/&#10;RkHEYzm4+v1tb6PPl+58npUvN6Wmk/i8AhEohnv4v33QCvIc/r6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yGbEAAAA2wAAAA8AAAAAAAAAAAAAAAAAmAIAAGRycy9k&#10;b3ducmV2LnhtbFBLBQYAAAAABAAEAPUAAACJAwAAAAA=&#10;" fillcolor="#9cc2e5 [1940]">
                <v:textbox style="mso-next-textbox:#Rounded Rectangle 33" inset="3.6pt,,3.6pt">
                  <w:txbxContent>
                    <w:p w:rsidR="00CE42C0" w:rsidRDefault="00CE42C0" w:rsidP="00CE42C0">
                      <w:pPr>
                        <w:pStyle w:val="NoSpacing"/>
                      </w:pPr>
                      <w:r>
                        <w:t xml:space="preserve">Trials and Data Used in Analysis </w:t>
                      </w:r>
                    </w:p>
                  </w:txbxContent>
                </v:textbox>
              </v:roundrect>
              <v:rect id="Rectangle 34" o:spid="_x0000_s1037" style="position:absolute;top:22383;width:27432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fVMQA&#10;AADbAAAADwAAAGRycy9kb3ducmV2LnhtbESPW2sCMRSE3wv+h3AE32pWrbfVKL1QKIgPbkv7ekiO&#10;m8XNybKJuv77Rij0cZiZb5j1tnO1uFAbKs8KRsMMBLH2puJSwdfn++MCRIjIBmvPpOBGAbab3sMa&#10;c+OvfKBLEUuRIBxyVGBjbHIpg7bkMAx9Q5y8o28dxiTbUpoWrwnuajnOspl0WHFasNjQqyV9Ks5O&#10;wbyMb4V+mervvb0tdstuEg7Fj1KDfve8AhGpi//hv/aHUTB5gvu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X1TEAAAA2wAAAA8AAAAAAAAAAAAAAAAAmAIAAGRycy9k&#10;b3ducmV2LnhtbFBLBQYAAAAABAAEAPUAAACJAwAAAAA=&#10;">
                <v:textbox style="mso-next-textbox:#Rectangle 34" inset=",7.2pt,,7.2pt">
                  <w:txbxContent>
                    <w:p w:rsidR="00CE42C0" w:rsidRPr="00C6363D" w:rsidRDefault="00CE42C0" w:rsidP="00CE42C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363D">
                        <w:rPr>
                          <w:rFonts w:ascii="Times New Roman" w:hAnsi="Times New Roman" w:cs="Times New Roman"/>
                        </w:rPr>
                        <w:t>Individual Level Trial Data obtained: 18</w:t>
                      </w:r>
                    </w:p>
                  </w:txbxContent>
                </v:textbox>
              </v:rect>
              <v:shape id="Straight Arrow Connector 35" o:spid="_x0000_s1038" type="#_x0000_t32" style="position:absolute;left:7429;top:10668;width:0;height:118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0j08MAAADbAAAADwAAAGRycy9kb3ducmV2LnhtbESPW2vCQBCF3wv9D8sUfBHdeCs2dZVS&#10;EPva1IqPQ3aaDWZnQ3aq8d93BaGPh3P5OKtN7xt1pi7WgQ1Mxhko4jLYmisD+6/taAkqCrLFJjAZ&#10;uFKEzfrxYYW5DRf+pHMhlUojHHM04ETaXOtYOvIYx6ElTt5P6DxKkl2lbYeXNO4bPc2yZ+2x5kRw&#10;2NK7o/JU/PrEpf10WCyGL/PTDr+PByfX+USMGTz1b6+ghHr5D9/bH9bAbAG3L+kH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9I9PDAAAA2wAAAA8AAAAAAAAAAAAA&#10;AAAAoQIAAGRycy9kb3ducmV2LnhtbFBLBQYAAAAABAAEAPkAAACRAwAAAAA=&#10;" strokecolor="#5b9bd5 [3204]" strokeweight=".5pt">
                <v:stroke endarrow="block" joinstyle="miter"/>
              </v:shape>
              <v:shape id="Straight Arrow Connector 36" o:spid="_x0000_s1039" type="#_x0000_t32" style="position:absolute;left:7429;top:26003;width:0;height:54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9pMMAAADbAAAADwAAAGRycy9kb3ducmV2LnhtbESPW2vCQBCF3wv9D8sUfBHdeKnY1FVK&#10;QexrUys+DtlpNpidDdmpxn/fFYQ+Hs7l46w2vW/UmbpYBzYwGWegiMtga64M7L+2oyWoKMgWm8Bk&#10;4EoRNuvHhxXmNlz4k86FVCqNcMzRgBNpc61j6chjHIeWOHk/ofMoSXaVth1e0rhv9DTLFtpjzYng&#10;sKV3R+Wp+PWJS/vpsHgevsxPO/w+Hpxc5xMxZvDUv72CEurlP3xvf1gDswX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vvaTDAAAA2wAAAA8AAAAAAAAAAAAA&#10;AAAAoQIAAGRycy9kb3ducmV2LnhtbFBLBQYAAAAABAAEAPkAAACRAwAAAAA=&#10;" strokecolor="#5b9bd5 [3204]" strokeweight=".5pt">
                <v:stroke endarrow="block" joinstyle="miter"/>
              </v:shape>
              <v:shape id="Straight Arrow Connector 37" o:spid="_x0000_s1040" type="#_x0000_t32" style="position:absolute;left:7429;top:16573;width:9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YP8MAAADbAAAADwAAAGRycy9kb3ducmV2LnhtbESPT2vCQBDF74LfYZlCL6IbrbVt6ioi&#10;SHtt1NLjkJ1mg9nZkJ1q/PbdQsHj4/358Zbr3jfqTF2sAxuYTjJQxGWwNVcGDvvd+BlUFGSLTWAy&#10;cKUI69VwsMTchgt/0LmQSqURjjkacCJtrnUsHXmMk9ASJ+87dB4lya7StsNLGveNnmXZQnusOREc&#10;trR1VJ6KH5+4dJiNisfRy/z0hsevTyfX+VSMub/rN6+ghHq5hf/b79bAwxP8fUk/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jGD/DAAAA2wAAAA8AAAAAAAAAAAAA&#10;AAAAoQIAAGRycy9kb3ducmV2LnhtbFBLBQYAAAAABAAEAPkAAACRAwAAAAA=&#10;" strokecolor="#5b9bd5 [3204]" strokeweight=".5pt">
                <v:stroke endarrow="block" joinstyle="miter"/>
              </v:shape>
              <v:rect id="Rectangle 38" o:spid="_x0000_s1041" style="position:absolute;left:95;top:31718;width:36576;height:19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IE8MA&#10;AADbAAAADwAAAGRycy9kb3ducmV2LnhtbERPy2oCMRTdF/oP4Ra6q5m2tMholCJUpN10VHzsLpPr&#10;ZHByMyZRR7/eLIQuD+c9HHe2ESfyoXas4LWXgSAuna65UrBcfL/0QYSIrLFxTAouFGA8enwYYq7d&#10;mQs6zWMlUgiHHBWYGNtcylAashh6riVO3M55izFBX0nt8ZzCbSPfsuxTWqw5NRhsaWKo3M+PVsF2&#10;uTabQ3E01+nsx38Uv5PVn70o9fzUfQ1AROriv/junmkF72ls+pJ+gB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IE8MAAADbAAAADwAAAAAAAAAAAAAAAACYAgAAZHJzL2Rv&#10;d25yZXYueG1sUEsFBgAAAAAEAAQA9QAAAIgDAAAAAA==&#10;" filled="f" strokecolor="#5b9bd5 [3204]" strokeweight="3pt"/>
              <v:rect id="Rectangle 39" o:spid="_x0000_s1042" style="position:absolute;left:16573;top:27051;width:20117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e1sQA&#10;AADbAAAADwAAAGRycy9kb3ducmV2LnhtbESPQWsCMRSE7wX/Q3hCbzVri9KuRmkLxYpQqFbR22Pz&#10;3KzdvCxJ1PXfN4LQ4zAz3zDjaWtrcSIfKscK+r0MBHHhdMWlgp/Vx8MziBCRNdaOScGFAkwnnbsx&#10;5tqd+ZtOy1iKBOGQowITY5NLGQpDFkPPNcTJ2ztvMSbpS6k9nhPc1vIxy4bSYsVpwWBD74aK3+XR&#10;Kph/hVV72OKbDcb5wWIzW++GrNR9t30dgYjUxv/wrf2pFTy9wPVL+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XtbEAAAA2wAAAA8AAAAAAAAAAAAAAAAAmAIAAGRycy9k&#10;b3ducmV2LnhtbFBLBQYAAAAABAAEAPUAAACJAwAAAAA=&#10;" strokecolor="#5b9bd5 [3204]" strokeweight="1pt">
                <v:textbox style="mso-next-textbox:#Rectangle 39" inset=",7.2pt,,7.2pt">
                  <w:txbxContent>
                    <w:p w:rsidR="00CE42C0" w:rsidRPr="00C6363D" w:rsidRDefault="00CE42C0" w:rsidP="00CE42C0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proofErr w:type="gramStart"/>
                      <w:r w:rsidRPr="00C6363D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1</w:t>
                      </w:r>
                      <w:proofErr w:type="gramEnd"/>
                      <w:r w:rsidRPr="00C6363D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Trial Added for Harmonization</w:t>
                      </w:r>
                    </w:p>
                    <w:p w:rsidR="00CE42C0" w:rsidRPr="00C6363D" w:rsidRDefault="00CE42C0" w:rsidP="00CE42C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ect>
              <v:shape id="Straight Arrow Connector 40" o:spid="_x0000_s1043" type="#_x0000_t32" style="position:absolute;left:7429;top:28289;width:9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7ssAAAADbAAAADwAAAGRycy9kb3ducmV2LnhtbERPy4rCMBTdD/gP4QruxsQHo1ajqCDj&#10;Ylz4+IBLc22LzU1Jola/frIYmOXhvBer1tbiQT5UjjUM+goEce5MxYWGy3n3OQURIrLB2jFpeFGA&#10;1bLzscDMuCcf6XGKhUghHDLUUMbYZFKGvCSLoe8a4sRdnbcYE/SFNB6fKdzWcqjUl7RYcWoosaFt&#10;SfntdLcampeqR5P9e3zY+J83qe9wd7Ogda/brucgIrXxX/zn3hsN47Q+fUk/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pO7LAAAAA2wAAAA8AAAAAAAAAAAAAAAAA&#10;oQIAAGRycy9kb3ducmV2LnhtbFBLBQYAAAAABAAEAPkAAACOAwAAAAA=&#10;" strokecolor="#5b9bd5 [3204]" strokeweight=".5pt">
                <v:stroke startarrow="block" joinstyle="miter"/>
              </v:shape>
              <v:roundrect id="Rounded Rectangle 41" o:spid="_x0000_s1044" style="position:absolute;left:95;width:36576;height:365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9rMYA&#10;AADbAAAADwAAAGRycy9kb3ducmV2LnhtbESPQWvCQBSE7wX/w/IEb7pRi2h0FbGV9tCDNR48PrPP&#10;ZDH7NmRXk/bXdwuFHoeZ+YZZbTpbiQc13jhWMB4lIIhzpw0XCk7ZfjgH4QOyxsoxKfgiD5t172mF&#10;qXYtf9LjGAoRIexTVFCGUKdS+rwki37kauLoXV1jMUTZFFI32Ea4reQkSWbSouG4UGJNu5Ly2/Fu&#10;FXy3l60xr5e3j+w0ORSL88v0dsiUGvS77RJEoC78h//a71rB8xh+v8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B9rMYAAADbAAAADwAAAAAAAAAAAAAAAACYAgAAZHJz&#10;L2Rvd25yZXYueG1sUEsFBgAAAAAEAAQA9QAAAIsDAAAAAA==&#10;" fillcolor="#9cc2e5 [1940]">
                <v:textbox style="mso-next-textbox:#Rounded Rectangle 41" inset="3.6pt,,3.6pt">
                  <w:txbxContent>
                    <w:p w:rsidR="00CE42C0" w:rsidRPr="00EF039D" w:rsidRDefault="00CE42C0" w:rsidP="00CE42C0">
                      <w:pPr>
                        <w:pStyle w:val="NoSpacing"/>
                      </w:pPr>
                      <w:r w:rsidRPr="00EF039D">
                        <w:t>Trials Included in Synthesis</w:t>
                      </w:r>
                    </w:p>
                  </w:txbxContent>
                </v:textbox>
              </v:roundrect>
            </v:group>
            <w10:wrap type="topAndBottom" anchorx="margin" anchory="margin"/>
          </v:group>
        </w:pict>
      </w:r>
    </w:p>
    <w:sectPr w:rsidR="00CE42C0" w:rsidSect="004E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7E2"/>
    <w:multiLevelType w:val="hybridMultilevel"/>
    <w:tmpl w:val="C9DEE702"/>
    <w:lvl w:ilvl="0" w:tplc="4D44A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jYwtDA3MbW0MDeyNDNR0lEKTi0uzszPAykwqgUAOw7iWiwAAAA="/>
    <w:docVar w:name="Total_Editing_Time" w:val="1"/>
  </w:docVars>
  <w:rsids>
    <w:rsidRoot w:val="00336A41"/>
    <w:rsid w:val="00046F5E"/>
    <w:rsid w:val="00336A41"/>
    <w:rsid w:val="004E71A1"/>
    <w:rsid w:val="00692FC7"/>
    <w:rsid w:val="00816CFC"/>
    <w:rsid w:val="00A87E49"/>
    <w:rsid w:val="00CE42C0"/>
    <w:rsid w:val="00ED3715"/>
    <w:rsid w:val="00FA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4"/>
        <o:r id="V:Rule2" type="connector" idref="#Straight Arrow Connector 27"/>
        <o:r id="V:Rule3" type="connector" idref="#Straight Arrow Connector 35"/>
        <o:r id="V:Rule4" type="connector" idref="#Straight Arrow Connector 36"/>
        <o:r id="V:Rule5" type="connector" idref="#Straight Arrow Connector 37"/>
        <o:r id="V:Rule6" type="connector" idref="#Straight Arrow Connector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6A4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36A41"/>
    <w:pPr>
      <w:spacing w:after="120" w:line="240" w:lineRule="auto"/>
      <w:jc w:val="center"/>
    </w:pPr>
    <w:rPr>
      <w:rFonts w:ascii="Times New Roman" w:eastAsiaTheme="minorHAnsi" w:hAnsi="Times New Roman" w:cs="Times New Roman"/>
      <w:b/>
      <w:color w:val="auto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49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E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A Baker</dc:creator>
  <cp:lastModifiedBy>AYURONG</cp:lastModifiedBy>
  <cp:revision>2</cp:revision>
  <cp:lastPrinted>2017-03-09T14:22:00Z</cp:lastPrinted>
  <dcterms:created xsi:type="dcterms:W3CDTF">2017-03-09T16:42:00Z</dcterms:created>
  <dcterms:modified xsi:type="dcterms:W3CDTF">2017-03-09T16:42:00Z</dcterms:modified>
</cp:coreProperties>
</file>