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DC" w:rsidRDefault="00CD30DC" w:rsidP="00CD30DC">
      <w:pPr>
        <w:pStyle w:val="Heading2"/>
      </w:pPr>
      <w:r>
        <w:t>Supplemental Digital Content 1</w:t>
      </w:r>
      <w:r w:rsidRPr="0049641A">
        <w:t xml:space="preserve">: </w:t>
      </w:r>
      <w:r>
        <w:t>WFHN Conceptual Model and Hypothesis</w:t>
      </w:r>
    </w:p>
    <w:p w:rsidR="00C54BBB" w:rsidRDefault="00CD30DC" w:rsidP="00CD30DC">
      <w:pPr>
        <w:sectPr w:rsidR="00C54BBB" w:rsidSect="00C54BB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object w:dxaOrig="15352" w:dyaOrig="10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428.25pt" o:ole="">
            <v:imagedata r:id="rId5" o:title=""/>
          </v:shape>
          <o:OLEObject Type="Embed" ProgID="Visio.Drawing.11" ShapeID="_x0000_i1025" DrawAspect="Content" ObjectID="_1553607985" r:id="rId6"/>
        </w:object>
      </w:r>
    </w:p>
    <w:p w:rsidR="00CD30DC" w:rsidRPr="000D77BC" w:rsidRDefault="00CD30DC" w:rsidP="00CD30DC"/>
    <w:p w:rsidR="00CD30DC" w:rsidRPr="000D77BC" w:rsidRDefault="00CD30DC" w:rsidP="00CD30DC">
      <w:pPr>
        <w:autoSpaceDE w:val="0"/>
        <w:autoSpaceDN w:val="0"/>
        <w:adjustRightInd w:val="0"/>
        <w:spacing w:after="0" w:line="240" w:lineRule="auto"/>
        <w:rPr>
          <w:rFonts w:eastAsiaTheme="minorHAnsi" w:cs="Arial"/>
        </w:rPr>
      </w:pPr>
      <w:r w:rsidRPr="000D77BC">
        <w:rPr>
          <w:rFonts w:eastAsiaTheme="minorHAnsi" w:cs="Arial"/>
        </w:rPr>
        <w:t xml:space="preserve">The following a priori hypotheses relevant to the ROI study are highlighted in the above graphic. </w:t>
      </w:r>
    </w:p>
    <w:p w:rsidR="00CD30DC" w:rsidRDefault="00CD30DC" w:rsidP="00CD30DC">
      <w:pPr>
        <w:autoSpaceDE w:val="0"/>
        <w:autoSpaceDN w:val="0"/>
        <w:adjustRightInd w:val="0"/>
        <w:spacing w:after="0" w:line="240" w:lineRule="auto"/>
        <w:ind w:left="720" w:hanging="360"/>
        <w:rPr>
          <w:rFonts w:eastAsiaTheme="minorHAnsi" w:cs="Arial"/>
        </w:rPr>
      </w:pPr>
    </w:p>
    <w:p w:rsidR="00CD30DC" w:rsidRPr="00F75B81" w:rsidRDefault="00CD30DC" w:rsidP="00CD30DC">
      <w:pPr>
        <w:autoSpaceDE w:val="0"/>
        <w:autoSpaceDN w:val="0"/>
        <w:adjustRightInd w:val="0"/>
        <w:spacing w:after="0" w:line="240" w:lineRule="auto"/>
        <w:ind w:left="720" w:hanging="360"/>
        <w:rPr>
          <w:rFonts w:eastAsiaTheme="minorHAnsi" w:cs="Arial"/>
          <w:u w:val="single"/>
        </w:rPr>
      </w:pPr>
      <w:r w:rsidRPr="00F75B81">
        <w:rPr>
          <w:rFonts w:eastAsiaTheme="minorHAnsi" w:cs="Arial"/>
          <w:u w:val="single"/>
        </w:rPr>
        <w:t>Employee Health</w:t>
      </w:r>
      <w:bookmarkStart w:id="0" w:name="_GoBack"/>
      <w:bookmarkEnd w:id="0"/>
    </w:p>
    <w:p w:rsidR="00CD30DC" w:rsidRPr="000D77BC" w:rsidRDefault="00CD30DC" w:rsidP="00CD30D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</w:rPr>
      </w:pPr>
      <w:r w:rsidRPr="000D77BC">
        <w:rPr>
          <w:rFonts w:eastAsiaTheme="minorHAnsi" w:cs="Arial"/>
        </w:rPr>
        <w:t>Intervention employees will have reduced work-family conflict compared to UP employees at follow-up</w:t>
      </w:r>
    </w:p>
    <w:p w:rsidR="00CD30DC" w:rsidRPr="000D77BC" w:rsidRDefault="00CD30DC" w:rsidP="00CD30D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</w:rPr>
      </w:pPr>
      <w:r w:rsidRPr="000D77BC">
        <w:rPr>
          <w:rFonts w:eastAsia="Times New Roman" w:cs="Arial"/>
        </w:rPr>
        <w:t>Intervention employees will have reduced cardiovascular risk compared to UP employees at follow-up</w:t>
      </w:r>
    </w:p>
    <w:p w:rsidR="00CD30DC" w:rsidRPr="000D77BC" w:rsidRDefault="00CD30DC" w:rsidP="00CD30D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</w:rPr>
      </w:pPr>
      <w:r w:rsidRPr="000D77BC">
        <w:rPr>
          <w:rFonts w:eastAsia="Times New Roman" w:cs="Arial"/>
        </w:rPr>
        <w:t>Intervention employees will have improved length of sleep and sleep quality compared to UP at follow-up</w:t>
      </w:r>
    </w:p>
    <w:p w:rsidR="00CD30DC" w:rsidRPr="00F75B81" w:rsidRDefault="00CD30DC" w:rsidP="00CD30D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Arial"/>
        </w:rPr>
      </w:pPr>
      <w:r w:rsidRPr="000D77BC">
        <w:rPr>
          <w:rFonts w:eastAsia="Times New Roman" w:cs="Arial"/>
        </w:rPr>
        <w:t>Intervention employees will have reduced psychological distress compared to UP at follow-up</w:t>
      </w:r>
    </w:p>
    <w:p w:rsidR="00CD30DC" w:rsidRDefault="00CD30DC" w:rsidP="00CD30DC">
      <w:pPr>
        <w:autoSpaceDE w:val="0"/>
        <w:autoSpaceDN w:val="0"/>
        <w:adjustRightInd w:val="0"/>
        <w:spacing w:after="0" w:line="240" w:lineRule="auto"/>
        <w:ind w:left="360"/>
        <w:rPr>
          <w:rFonts w:eastAsiaTheme="minorHAnsi" w:cs="Arial"/>
        </w:rPr>
      </w:pPr>
    </w:p>
    <w:p w:rsidR="00CD30DC" w:rsidRPr="00F75B81" w:rsidRDefault="00CD30DC" w:rsidP="00CD30DC">
      <w:pPr>
        <w:autoSpaceDE w:val="0"/>
        <w:autoSpaceDN w:val="0"/>
        <w:adjustRightInd w:val="0"/>
        <w:spacing w:after="0" w:line="240" w:lineRule="auto"/>
        <w:ind w:left="360"/>
        <w:rPr>
          <w:rFonts w:eastAsiaTheme="minorHAnsi" w:cs="Arial"/>
          <w:u w:val="single"/>
        </w:rPr>
      </w:pPr>
      <w:r w:rsidRPr="00F75B81">
        <w:rPr>
          <w:rFonts w:eastAsiaTheme="minorHAnsi" w:cs="Arial"/>
          <w:u w:val="single"/>
        </w:rPr>
        <w:t>Workplace Effects</w:t>
      </w:r>
    </w:p>
    <w:p w:rsidR="00CD30DC" w:rsidRPr="000D77BC" w:rsidRDefault="00CD30DC" w:rsidP="00CD30DC">
      <w:pPr>
        <w:autoSpaceDE w:val="0"/>
        <w:autoSpaceDN w:val="0"/>
        <w:adjustRightInd w:val="0"/>
        <w:spacing w:after="0" w:line="240" w:lineRule="auto"/>
        <w:ind w:left="1440" w:hanging="1080"/>
        <w:rPr>
          <w:rFonts w:eastAsiaTheme="minorHAnsi" w:cs="Arial"/>
        </w:rPr>
      </w:pPr>
      <w:r w:rsidRPr="000D77BC">
        <w:rPr>
          <w:rFonts w:eastAsiaTheme="minorHAnsi" w:cs="Arial"/>
        </w:rPr>
        <w:t>3.1.</w:t>
      </w:r>
      <w:r w:rsidRPr="000D77BC">
        <w:rPr>
          <w:rFonts w:eastAsiaTheme="minorHAnsi" w:cs="Arial"/>
        </w:rPr>
        <w:tab/>
        <w:t>The intervention will increase individual workers’ productivity, safety compliance and job satisfaction, and reduce job strain, commuting time, organizational citizenship and burn out, compared with usual practice (UP).</w:t>
      </w:r>
    </w:p>
    <w:p w:rsidR="00CD30DC" w:rsidRPr="000D77BC" w:rsidRDefault="00CD30DC" w:rsidP="00CD30DC">
      <w:pPr>
        <w:autoSpaceDE w:val="0"/>
        <w:autoSpaceDN w:val="0"/>
        <w:adjustRightInd w:val="0"/>
        <w:spacing w:after="0" w:line="240" w:lineRule="auto"/>
        <w:ind w:left="1440" w:hanging="1080"/>
        <w:rPr>
          <w:rFonts w:eastAsiaTheme="minorHAnsi" w:cs="Arial"/>
        </w:rPr>
      </w:pPr>
      <w:r w:rsidRPr="000D77BC">
        <w:rPr>
          <w:rFonts w:eastAsiaTheme="minorHAnsi" w:cs="Arial"/>
        </w:rPr>
        <w:t>3.2.</w:t>
      </w:r>
      <w:r w:rsidRPr="000D77BC">
        <w:rPr>
          <w:rFonts w:eastAsiaTheme="minorHAnsi" w:cs="Arial"/>
        </w:rPr>
        <w:tab/>
        <w:t>The intervention worksites will have increased retention at the worksite level compared with UP.</w:t>
      </w:r>
    </w:p>
    <w:p w:rsidR="00CD30DC" w:rsidRPr="000D77BC" w:rsidRDefault="00CD30DC" w:rsidP="00CD30DC">
      <w:pPr>
        <w:autoSpaceDE w:val="0"/>
        <w:autoSpaceDN w:val="0"/>
        <w:adjustRightInd w:val="0"/>
        <w:spacing w:after="0" w:line="240" w:lineRule="auto"/>
        <w:ind w:left="1440" w:hanging="1080"/>
        <w:rPr>
          <w:rFonts w:eastAsiaTheme="minorHAnsi" w:cs="Arial"/>
        </w:rPr>
      </w:pPr>
      <w:r w:rsidRPr="000D77BC">
        <w:rPr>
          <w:rFonts w:eastAsiaTheme="minorHAnsi" w:cs="Arial"/>
        </w:rPr>
        <w:t>3.3.</w:t>
      </w:r>
      <w:r w:rsidRPr="000D77BC">
        <w:rPr>
          <w:rFonts w:eastAsiaTheme="minorHAnsi" w:cs="Arial"/>
        </w:rPr>
        <w:tab/>
        <w:t>The intervention worksites, compared with UP, will have reduced health care costs and worker’s compensation claims costs for injuries and accidents.</w:t>
      </w:r>
    </w:p>
    <w:p w:rsidR="00CD30DC" w:rsidRPr="000D77BC" w:rsidRDefault="00CD30DC" w:rsidP="00CD30DC">
      <w:pPr>
        <w:autoSpaceDE w:val="0"/>
        <w:autoSpaceDN w:val="0"/>
        <w:adjustRightInd w:val="0"/>
        <w:spacing w:after="0" w:line="240" w:lineRule="auto"/>
        <w:ind w:left="1440" w:hanging="1080"/>
        <w:rPr>
          <w:rFonts w:eastAsiaTheme="minorHAnsi" w:cs="Arial"/>
        </w:rPr>
      </w:pPr>
      <w:r w:rsidRPr="000D77BC">
        <w:rPr>
          <w:rFonts w:eastAsiaTheme="minorHAnsi" w:cs="Arial"/>
        </w:rPr>
        <w:t>3.4.</w:t>
      </w:r>
      <w:r w:rsidRPr="000D77BC">
        <w:rPr>
          <w:rFonts w:eastAsiaTheme="minorHAnsi" w:cs="Arial"/>
        </w:rPr>
        <w:tab/>
        <w:t>The intervention will have a positive ROI at 18 months.</w:t>
      </w:r>
    </w:p>
    <w:p w:rsidR="00CD30DC" w:rsidRDefault="00CD30DC" w:rsidP="00CD30DC">
      <w:pPr>
        <w:autoSpaceDE w:val="0"/>
        <w:autoSpaceDN w:val="0"/>
        <w:adjustRightInd w:val="0"/>
        <w:spacing w:after="0" w:line="240" w:lineRule="auto"/>
        <w:ind w:left="1440" w:hanging="1080"/>
        <w:rPr>
          <w:rFonts w:eastAsiaTheme="minorHAnsi" w:cs="Arial"/>
        </w:rPr>
      </w:pPr>
      <w:r w:rsidRPr="000D77BC">
        <w:rPr>
          <w:rFonts w:eastAsiaTheme="minorHAnsi" w:cs="Arial"/>
        </w:rPr>
        <w:t>3.5.</w:t>
      </w:r>
      <w:r w:rsidRPr="000D77BC">
        <w:rPr>
          <w:rFonts w:eastAsiaTheme="minorHAnsi" w:cs="Arial"/>
        </w:rPr>
        <w:tab/>
        <w:t>The intervention will have an effect on employees' perceptions of work environment which will include manager support (FSSB), and work climate.</w:t>
      </w:r>
    </w:p>
    <w:p w:rsidR="00CD30DC" w:rsidRDefault="00CD30DC" w:rsidP="00CD30DC">
      <w:pPr>
        <w:autoSpaceDE w:val="0"/>
        <w:autoSpaceDN w:val="0"/>
        <w:adjustRightInd w:val="0"/>
        <w:spacing w:after="0" w:line="240" w:lineRule="auto"/>
        <w:ind w:left="1440" w:hanging="1080"/>
        <w:rPr>
          <w:rFonts w:eastAsiaTheme="minorHAnsi" w:cs="Arial"/>
        </w:rPr>
      </w:pPr>
    </w:p>
    <w:p w:rsidR="00CD30DC" w:rsidRPr="00F75B81" w:rsidRDefault="00CD30DC" w:rsidP="00CD30DC">
      <w:pPr>
        <w:autoSpaceDE w:val="0"/>
        <w:autoSpaceDN w:val="0"/>
        <w:adjustRightInd w:val="0"/>
        <w:spacing w:after="0" w:line="240" w:lineRule="auto"/>
        <w:ind w:left="1440" w:hanging="1080"/>
        <w:rPr>
          <w:u w:val="single"/>
        </w:rPr>
      </w:pPr>
      <w:r>
        <w:rPr>
          <w:rFonts w:eastAsiaTheme="minorHAnsi" w:cs="Arial"/>
          <w:u w:val="single"/>
        </w:rPr>
        <w:t>Mediation Hypothesis</w:t>
      </w:r>
    </w:p>
    <w:p w:rsidR="00CD30DC" w:rsidRPr="000D77BC" w:rsidRDefault="00CD30DC" w:rsidP="00CD30DC">
      <w:pPr>
        <w:autoSpaceDE w:val="0"/>
        <w:autoSpaceDN w:val="0"/>
        <w:adjustRightInd w:val="0"/>
        <w:spacing w:after="0" w:line="240" w:lineRule="auto"/>
        <w:ind w:left="1440" w:hanging="1080"/>
        <w:rPr>
          <w:rFonts w:eastAsiaTheme="minorHAnsi" w:cs="Arial"/>
        </w:rPr>
      </w:pPr>
      <w:r w:rsidRPr="000D77BC">
        <w:rPr>
          <w:rFonts w:eastAsiaTheme="minorHAnsi" w:cs="Arial"/>
        </w:rPr>
        <w:t>4.1.</w:t>
      </w:r>
      <w:r w:rsidRPr="000D77BC">
        <w:rPr>
          <w:rFonts w:eastAsiaTheme="minorHAnsi" w:cs="Arial"/>
        </w:rPr>
        <w:tab/>
        <w:t>The health effects of the intervention on both employees and their family members will be mediated by a reduction in work-family conflict.</w:t>
      </w:r>
    </w:p>
    <w:p w:rsidR="00CD30DC" w:rsidRDefault="00CD30DC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sectPr w:rsidR="00CD30DC" w:rsidSect="00C5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5DF"/>
    <w:multiLevelType w:val="multilevel"/>
    <w:tmpl w:val="ED486D5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41372A9"/>
    <w:multiLevelType w:val="hybridMultilevel"/>
    <w:tmpl w:val="3414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5F"/>
    <w:rsid w:val="000D77BC"/>
    <w:rsid w:val="00136564"/>
    <w:rsid w:val="003852B3"/>
    <w:rsid w:val="003868D6"/>
    <w:rsid w:val="00755B5F"/>
    <w:rsid w:val="007B5FD1"/>
    <w:rsid w:val="009F319B"/>
    <w:rsid w:val="00C54BBB"/>
    <w:rsid w:val="00CD30DC"/>
    <w:rsid w:val="00EB79B5"/>
    <w:rsid w:val="00F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4E41A-E114-49D8-ACDC-693A2DB9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5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B5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B5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B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5B5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5B5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B5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7B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Dowd, William</dc:creator>
  <cp:keywords/>
  <dc:description/>
  <cp:lastModifiedBy>Dowd, William</cp:lastModifiedBy>
  <cp:revision>3</cp:revision>
  <dcterms:created xsi:type="dcterms:W3CDTF">2017-04-13T20:58:00Z</dcterms:created>
  <dcterms:modified xsi:type="dcterms:W3CDTF">2017-04-13T21:00:00Z</dcterms:modified>
</cp:coreProperties>
</file>