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53E1" w14:textId="0FC9CFCD" w:rsidR="00F818A1" w:rsidRDefault="00F818A1">
      <w:pPr>
        <w:pStyle w:val="PlaceholderText1"/>
        <w:numPr>
          <w:ilvl w:val="0"/>
          <w:numId w:val="0"/>
        </w:numPr>
        <w:rPr>
          <w:rFonts w:ascii="Times New Roman" w:hAnsi="Times New Roman" w:cs="Times New Roman"/>
          <w:b/>
          <w:noProof w:val="0"/>
        </w:rPr>
      </w:pPr>
      <w:r>
        <w:rPr>
          <w:rFonts w:ascii="Times New Roman" w:hAnsi="Times New Roman" w:cs="Times New Roman"/>
          <w:b/>
          <w:noProof w:val="0"/>
        </w:rPr>
        <w:t>Supplemental Data</w:t>
      </w:r>
    </w:p>
    <w:p w14:paraId="530E01B8" w14:textId="77777777" w:rsidR="00F818A1" w:rsidRDefault="00F818A1">
      <w:pPr>
        <w:pStyle w:val="PlaceholderText1"/>
        <w:numPr>
          <w:ilvl w:val="0"/>
          <w:numId w:val="0"/>
        </w:numPr>
        <w:rPr>
          <w:rFonts w:ascii="Times New Roman" w:hAnsi="Times New Roman" w:cs="Times New Roman"/>
          <w:b/>
          <w:noProof w:val="0"/>
        </w:rPr>
      </w:pPr>
    </w:p>
    <w:p w14:paraId="641D7766" w14:textId="7D554439" w:rsidR="007B6DBA" w:rsidRPr="00EC0BD9" w:rsidRDefault="00F818A1">
      <w:pPr>
        <w:pStyle w:val="PlaceholderText1"/>
        <w:numPr>
          <w:ilvl w:val="0"/>
          <w:numId w:val="0"/>
        </w:numPr>
        <w:rPr>
          <w:rFonts w:ascii="Times New Roman" w:hAnsi="Times New Roman" w:cs="Times New Roman"/>
          <w:b/>
          <w:noProof w:val="0"/>
        </w:rPr>
      </w:pPr>
      <w:r>
        <w:rPr>
          <w:rFonts w:ascii="Times New Roman" w:hAnsi="Times New Roman" w:cs="Times New Roman"/>
          <w:b/>
          <w:noProof w:val="0"/>
        </w:rPr>
        <w:t xml:space="preserve">Title: </w:t>
      </w:r>
      <w:r w:rsidR="007B6DBA" w:rsidRPr="001C7EC9">
        <w:rPr>
          <w:rFonts w:ascii="Times New Roman" w:hAnsi="Times New Roman" w:cs="Times New Roman"/>
          <w:b/>
          <w:noProof w:val="0"/>
        </w:rPr>
        <w:t xml:space="preserve">Impact of genes highly correlated with </w:t>
      </w:r>
      <w:r w:rsidR="007B6DBA" w:rsidRPr="001C7EC9">
        <w:rPr>
          <w:rFonts w:ascii="Times New Roman" w:hAnsi="Times New Roman" w:cs="Times New Roman"/>
          <w:b/>
          <w:i/>
          <w:noProof w:val="0"/>
        </w:rPr>
        <w:t>MMSET</w:t>
      </w:r>
      <w:r w:rsidR="007B6DBA" w:rsidRPr="001C7EC9">
        <w:rPr>
          <w:rFonts w:ascii="Times New Roman" w:hAnsi="Times New Roman" w:cs="Times New Roman"/>
          <w:b/>
          <w:noProof w:val="0"/>
        </w:rPr>
        <w:t xml:space="preserve"> </w:t>
      </w:r>
      <w:r w:rsidR="00547694" w:rsidRPr="001C7EC9">
        <w:rPr>
          <w:rFonts w:ascii="Times New Roman" w:hAnsi="Times New Roman" w:cs="Times New Roman"/>
          <w:b/>
          <w:noProof w:val="0"/>
        </w:rPr>
        <w:t>myeloma</w:t>
      </w:r>
      <w:r w:rsidR="007B6DBA" w:rsidRPr="001C7EC9">
        <w:rPr>
          <w:rFonts w:ascii="Times New Roman" w:hAnsi="Times New Roman" w:cs="Times New Roman"/>
          <w:b/>
          <w:noProof w:val="0"/>
        </w:rPr>
        <w:t xml:space="preserve"> on survival in Non-</w:t>
      </w:r>
      <w:r w:rsidR="007B6DBA" w:rsidRPr="001C7EC9">
        <w:rPr>
          <w:rFonts w:ascii="Times New Roman" w:hAnsi="Times New Roman" w:cs="Times New Roman"/>
          <w:b/>
          <w:i/>
          <w:noProof w:val="0"/>
        </w:rPr>
        <w:t>MMSET</w:t>
      </w:r>
      <w:r w:rsidR="007B6DBA" w:rsidRPr="001C7EC9">
        <w:rPr>
          <w:rFonts w:ascii="Times New Roman" w:hAnsi="Times New Roman" w:cs="Times New Roman"/>
          <w:b/>
          <w:noProof w:val="0"/>
        </w:rPr>
        <w:t xml:space="preserve"> myeloma patients</w:t>
      </w:r>
    </w:p>
    <w:p w14:paraId="597A6888" w14:textId="77777777" w:rsidR="007B6DBA" w:rsidRPr="00EC0BD9" w:rsidRDefault="007B6DBA">
      <w:pPr>
        <w:pStyle w:val="PlaceholderText1"/>
        <w:numPr>
          <w:ilvl w:val="0"/>
          <w:numId w:val="0"/>
        </w:numPr>
        <w:rPr>
          <w:rFonts w:ascii="Times New Roman" w:hAnsi="Times New Roman" w:cs="Times New Roman"/>
          <w:noProof w:val="0"/>
        </w:rPr>
      </w:pPr>
    </w:p>
    <w:p w14:paraId="48091980" w14:textId="77777777" w:rsidR="007B6DBA" w:rsidRPr="004439A6" w:rsidRDefault="007B6DBA">
      <w:pPr>
        <w:pStyle w:val="PlaceholderText1"/>
        <w:numPr>
          <w:ilvl w:val="0"/>
          <w:numId w:val="0"/>
        </w:numPr>
        <w:rPr>
          <w:rFonts w:ascii="Times New Roman" w:hAnsi="Times New Roman" w:cs="Times New Roman"/>
          <w:noProof w:val="0"/>
          <w:vertAlign w:val="superscript"/>
        </w:rPr>
      </w:pPr>
      <w:r w:rsidRPr="00EC0BD9">
        <w:rPr>
          <w:rStyle w:val="Emphasis"/>
          <w:rFonts w:ascii="Times New Roman" w:hAnsi="Times New Roman"/>
          <w:i w:val="0"/>
          <w:noProof w:val="0"/>
        </w:rPr>
        <w:t>S. Peter Wu</w:t>
      </w:r>
      <w:r w:rsidRPr="00EC0BD9">
        <w:rPr>
          <w:rStyle w:val="Emphasis"/>
          <w:rFonts w:ascii="Times New Roman" w:hAnsi="Times New Roman"/>
          <w:i w:val="0"/>
          <w:noProof w:val="0"/>
          <w:vertAlign w:val="superscript"/>
        </w:rPr>
        <w:t>1</w:t>
      </w:r>
      <w:r w:rsidRPr="00EC0BD9">
        <w:rPr>
          <w:rFonts w:ascii="Times New Roman" w:hAnsi="Times New Roman" w:cs="Times New Roman"/>
          <w:noProof w:val="0"/>
        </w:rPr>
        <w:t>, Ruth M. Pfeiffer</w:t>
      </w:r>
      <w:r w:rsidRPr="00EC0BD9">
        <w:rPr>
          <w:rFonts w:ascii="Times New Roman" w:hAnsi="Times New Roman" w:cs="Times New Roman"/>
          <w:noProof w:val="0"/>
          <w:vertAlign w:val="superscript"/>
        </w:rPr>
        <w:t>2</w:t>
      </w:r>
      <w:r w:rsidRPr="00EC0BD9">
        <w:rPr>
          <w:rFonts w:ascii="Times New Roman" w:hAnsi="Times New Roman" w:cs="Times New Roman"/>
          <w:noProof w:val="0"/>
        </w:rPr>
        <w:t xml:space="preserve">, </w:t>
      </w:r>
      <w:r w:rsidR="00DA1F87">
        <w:rPr>
          <w:rFonts w:ascii="Times New Roman" w:hAnsi="Times New Roman" w:cs="Times New Roman"/>
          <w:noProof w:val="0"/>
        </w:rPr>
        <w:t>Inhye Ahn</w:t>
      </w:r>
      <w:r w:rsidR="00DA1F87" w:rsidRPr="00F0101F">
        <w:rPr>
          <w:rFonts w:ascii="Times New Roman" w:hAnsi="Times New Roman" w:cs="Times New Roman"/>
          <w:noProof w:val="0"/>
          <w:vertAlign w:val="superscript"/>
        </w:rPr>
        <w:t>1</w:t>
      </w:r>
      <w:r w:rsidR="00DA1F87">
        <w:rPr>
          <w:rFonts w:ascii="Times New Roman" w:hAnsi="Times New Roman" w:cs="Times New Roman"/>
          <w:noProof w:val="0"/>
        </w:rPr>
        <w:t xml:space="preserve">, </w:t>
      </w:r>
      <w:r w:rsidR="004439A6">
        <w:rPr>
          <w:rFonts w:ascii="Times New Roman" w:hAnsi="Times New Roman" w:cs="Times New Roman"/>
          <w:noProof w:val="0"/>
        </w:rPr>
        <w:t>Sham Mailankody</w:t>
      </w:r>
      <w:r w:rsidR="004439A6" w:rsidRPr="004439A6">
        <w:rPr>
          <w:rFonts w:ascii="Times New Roman" w:hAnsi="Times New Roman" w:cs="Times New Roman"/>
          <w:noProof w:val="0"/>
          <w:vertAlign w:val="superscript"/>
        </w:rPr>
        <w:t>1</w:t>
      </w:r>
      <w:r w:rsidR="004439A6">
        <w:rPr>
          <w:rFonts w:ascii="Times New Roman" w:hAnsi="Times New Roman" w:cs="Times New Roman"/>
          <w:noProof w:val="0"/>
        </w:rPr>
        <w:t xml:space="preserve">, </w:t>
      </w:r>
      <w:r w:rsidR="00DA1F87">
        <w:rPr>
          <w:rFonts w:ascii="Times New Roman" w:hAnsi="Times New Roman" w:cs="Times New Roman"/>
          <w:noProof w:val="0"/>
        </w:rPr>
        <w:t xml:space="preserve">Pieter </w:t>
      </w:r>
      <w:r w:rsidR="00DA1F87" w:rsidRPr="004439A6">
        <w:rPr>
          <w:rFonts w:ascii="Times New Roman" w:hAnsi="Times New Roman" w:cs="Times New Roman"/>
          <w:noProof w:val="0"/>
        </w:rPr>
        <w:t>Sonneveld</w:t>
      </w:r>
      <w:r w:rsidR="00DA1F87" w:rsidRPr="004439A6">
        <w:rPr>
          <w:rFonts w:ascii="Times New Roman" w:hAnsi="Times New Roman" w:cs="Times New Roman"/>
          <w:noProof w:val="0"/>
          <w:vertAlign w:val="superscript"/>
        </w:rPr>
        <w:t>3</w:t>
      </w:r>
      <w:r w:rsidR="00DA1F87" w:rsidRPr="004439A6">
        <w:rPr>
          <w:rFonts w:ascii="Times New Roman" w:hAnsi="Times New Roman" w:cs="Times New Roman"/>
          <w:noProof w:val="0"/>
        </w:rPr>
        <w:t xml:space="preserve">, </w:t>
      </w:r>
      <w:r w:rsidR="004439A6" w:rsidRPr="004439A6">
        <w:rPr>
          <w:rFonts w:ascii="Times New Roman" w:hAnsi="Times New Roman" w:cs="Times New Roman"/>
        </w:rPr>
        <w:t>Mark van Duin</w:t>
      </w:r>
      <w:r w:rsidR="004439A6" w:rsidRPr="004439A6">
        <w:rPr>
          <w:rFonts w:ascii="Times New Roman" w:hAnsi="Times New Roman" w:cs="Times New Roman"/>
          <w:noProof w:val="0"/>
          <w:vertAlign w:val="superscript"/>
        </w:rPr>
        <w:t>3</w:t>
      </w:r>
      <w:r w:rsidR="004439A6" w:rsidRPr="004439A6">
        <w:rPr>
          <w:rFonts w:ascii="Times New Roman" w:hAnsi="Times New Roman" w:cs="Times New Roman"/>
        </w:rPr>
        <w:t xml:space="preserve">, </w:t>
      </w:r>
      <w:r w:rsidR="00DA1F87" w:rsidRPr="004439A6">
        <w:rPr>
          <w:rFonts w:ascii="Times New Roman" w:hAnsi="Times New Roman" w:cs="Times New Roman"/>
          <w:noProof w:val="0"/>
        </w:rPr>
        <w:t>Nikhil Munshi</w:t>
      </w:r>
      <w:r w:rsidR="00DA1F87" w:rsidRPr="004439A6">
        <w:rPr>
          <w:rFonts w:ascii="Times New Roman" w:hAnsi="Times New Roman" w:cs="Times New Roman"/>
          <w:noProof w:val="0"/>
          <w:vertAlign w:val="superscript"/>
        </w:rPr>
        <w:t>4</w:t>
      </w:r>
      <w:r w:rsidR="00DA1F87" w:rsidRPr="004439A6">
        <w:rPr>
          <w:rFonts w:ascii="Times New Roman" w:hAnsi="Times New Roman" w:cs="Times New Roman"/>
          <w:noProof w:val="0"/>
        </w:rPr>
        <w:t xml:space="preserve">, </w:t>
      </w:r>
      <w:r w:rsidR="008A2A31" w:rsidRPr="004439A6">
        <w:rPr>
          <w:rFonts w:ascii="Times New Roman" w:hAnsi="Times New Roman" w:cs="Times New Roman"/>
          <w:noProof w:val="0"/>
        </w:rPr>
        <w:t>Brian Walker</w:t>
      </w:r>
      <w:r w:rsidR="008A2A31" w:rsidRPr="004439A6">
        <w:rPr>
          <w:rFonts w:ascii="Times New Roman" w:hAnsi="Times New Roman" w:cs="Times New Roman"/>
          <w:noProof w:val="0"/>
          <w:vertAlign w:val="superscript"/>
        </w:rPr>
        <w:t>5</w:t>
      </w:r>
      <w:r w:rsidR="008A2A31" w:rsidRPr="004439A6">
        <w:rPr>
          <w:rFonts w:ascii="Times New Roman" w:hAnsi="Times New Roman" w:cs="Times New Roman"/>
          <w:noProof w:val="0"/>
        </w:rPr>
        <w:t xml:space="preserve">, </w:t>
      </w:r>
      <w:r w:rsidR="00DA1F87" w:rsidRPr="004439A6">
        <w:rPr>
          <w:rFonts w:ascii="Times New Roman" w:hAnsi="Times New Roman" w:cs="Times New Roman"/>
          <w:noProof w:val="0"/>
        </w:rPr>
        <w:t>Gareth Morgan</w:t>
      </w:r>
      <w:r w:rsidR="008A2A31" w:rsidRPr="004439A6">
        <w:rPr>
          <w:rFonts w:ascii="Times New Roman" w:hAnsi="Times New Roman" w:cs="Times New Roman"/>
          <w:noProof w:val="0"/>
          <w:vertAlign w:val="superscript"/>
        </w:rPr>
        <w:t>6</w:t>
      </w:r>
      <w:r w:rsidR="00DA1F87" w:rsidRPr="004439A6">
        <w:rPr>
          <w:rFonts w:ascii="Times New Roman" w:hAnsi="Times New Roman" w:cs="Times New Roman"/>
          <w:noProof w:val="0"/>
        </w:rPr>
        <w:t xml:space="preserve">, </w:t>
      </w:r>
      <w:r w:rsidRPr="004439A6">
        <w:rPr>
          <w:rFonts w:ascii="Times New Roman" w:hAnsi="Times New Roman" w:cs="Times New Roman"/>
          <w:noProof w:val="0"/>
        </w:rPr>
        <w:t xml:space="preserve">Ola </w:t>
      </w:r>
      <w:r w:rsidR="00DA1F87" w:rsidRPr="004439A6">
        <w:rPr>
          <w:rFonts w:ascii="Times New Roman" w:hAnsi="Times New Roman" w:cs="Times New Roman"/>
          <w:noProof w:val="0"/>
        </w:rPr>
        <w:t>Landgren</w:t>
      </w:r>
      <w:r w:rsidR="008A2A31" w:rsidRPr="004439A6">
        <w:rPr>
          <w:rFonts w:ascii="Times New Roman" w:hAnsi="Times New Roman" w:cs="Times New Roman"/>
          <w:noProof w:val="0"/>
          <w:vertAlign w:val="superscript"/>
        </w:rPr>
        <w:t>7</w:t>
      </w:r>
      <w:r w:rsidR="00DA1F87" w:rsidRPr="004439A6">
        <w:rPr>
          <w:rFonts w:ascii="Times New Roman" w:hAnsi="Times New Roman" w:cs="Times New Roman"/>
          <w:noProof w:val="0"/>
        </w:rPr>
        <w:t xml:space="preserve"> </w:t>
      </w:r>
    </w:p>
    <w:p w14:paraId="20241327" w14:textId="77777777" w:rsidR="007B6DBA" w:rsidRPr="00EC0BD9" w:rsidRDefault="007B6DBA">
      <w:pPr>
        <w:pStyle w:val="PlaceholderText1"/>
        <w:numPr>
          <w:ilvl w:val="0"/>
          <w:numId w:val="0"/>
        </w:numPr>
        <w:rPr>
          <w:rFonts w:ascii="Times New Roman" w:hAnsi="Times New Roman" w:cs="Times New Roman"/>
          <w:noProof w:val="0"/>
          <w:vertAlign w:val="superscript"/>
        </w:rPr>
      </w:pPr>
    </w:p>
    <w:p w14:paraId="22FF75DE" w14:textId="77777777" w:rsidR="007B6DBA" w:rsidRPr="00EC0BD9" w:rsidRDefault="007B6DBA">
      <w:pPr>
        <w:pStyle w:val="PlaceholderText1"/>
        <w:numPr>
          <w:ilvl w:val="0"/>
          <w:numId w:val="0"/>
        </w:numPr>
        <w:rPr>
          <w:rFonts w:ascii="Times New Roman" w:hAnsi="Times New Roman" w:cs="Times New Roman"/>
          <w:noProof w:val="0"/>
          <w:vertAlign w:val="superscript"/>
        </w:rPr>
      </w:pPr>
      <w:r w:rsidRPr="00EC0BD9">
        <w:rPr>
          <w:rFonts w:ascii="Times New Roman" w:hAnsi="Times New Roman" w:cs="Times New Roman"/>
          <w:noProof w:val="0"/>
          <w:vertAlign w:val="superscript"/>
        </w:rPr>
        <w:t xml:space="preserve">1 </w:t>
      </w:r>
      <w:r w:rsidRPr="00EC0BD9">
        <w:rPr>
          <w:rFonts w:ascii="Times New Roman" w:hAnsi="Times New Roman" w:cs="Times New Roman"/>
          <w:noProof w:val="0"/>
        </w:rPr>
        <w:t>Multiple Myeloma Section, National Cancer Institute, National Institutes of Health, Bethesda, MD, USA</w:t>
      </w:r>
    </w:p>
    <w:p w14:paraId="3D59900D" w14:textId="77777777" w:rsidR="007B6DBA" w:rsidRDefault="007B6DBA">
      <w:pPr>
        <w:pStyle w:val="PlaceholderText1"/>
        <w:numPr>
          <w:ilvl w:val="0"/>
          <w:numId w:val="0"/>
        </w:numPr>
        <w:rPr>
          <w:rFonts w:ascii="Times New Roman" w:hAnsi="Times New Roman" w:cs="Times New Roman"/>
          <w:noProof w:val="0"/>
        </w:rPr>
      </w:pPr>
      <w:proofErr w:type="gramStart"/>
      <w:r w:rsidRPr="00EC0BD9">
        <w:rPr>
          <w:rFonts w:ascii="Times New Roman" w:hAnsi="Times New Roman" w:cs="Times New Roman"/>
          <w:noProof w:val="0"/>
          <w:vertAlign w:val="superscript"/>
        </w:rPr>
        <w:t xml:space="preserve">2 </w:t>
      </w:r>
      <w:r w:rsidRPr="00EC0BD9">
        <w:rPr>
          <w:rFonts w:ascii="Times New Roman" w:hAnsi="Times New Roman" w:cs="Times New Roman"/>
          <w:noProof w:val="0"/>
        </w:rPr>
        <w:t>Department of Cancer Epidemiology</w:t>
      </w:r>
      <w:proofErr w:type="gramEnd"/>
      <w:r w:rsidRPr="00EC0BD9">
        <w:rPr>
          <w:rFonts w:ascii="Times New Roman" w:hAnsi="Times New Roman" w:cs="Times New Roman"/>
          <w:noProof w:val="0"/>
        </w:rPr>
        <w:t xml:space="preserve"> and Genetics, Biostatistics Branch, National Cancer Institute, National Institutes of Health, Rockville, MD, USA</w:t>
      </w:r>
    </w:p>
    <w:p w14:paraId="2FF82AB9" w14:textId="77777777" w:rsidR="00DA1F87" w:rsidRPr="00DA1F87" w:rsidRDefault="00DA1F87">
      <w:pPr>
        <w:pStyle w:val="PlaceholderText1"/>
        <w:numPr>
          <w:ilvl w:val="0"/>
          <w:numId w:val="0"/>
        </w:numPr>
        <w:rPr>
          <w:rFonts w:ascii="Times New Roman" w:hAnsi="Times New Roman" w:cs="Times New Roman"/>
          <w:noProof w:val="0"/>
        </w:rPr>
      </w:pPr>
      <w:r w:rsidRPr="00F0101F">
        <w:rPr>
          <w:rFonts w:ascii="Times New Roman" w:hAnsi="Times New Roman" w:cs="Times New Roman"/>
          <w:noProof w:val="0"/>
          <w:vertAlign w:val="superscript"/>
        </w:rPr>
        <w:t xml:space="preserve">3 </w:t>
      </w:r>
      <w:proofErr w:type="gramStart"/>
      <w:r w:rsidR="00F0101F">
        <w:rPr>
          <w:rFonts w:ascii="Times New Roman" w:hAnsi="Times New Roman" w:cs="Times New Roman"/>
          <w:noProof w:val="0"/>
        </w:rPr>
        <w:t>Department</w:t>
      </w:r>
      <w:proofErr w:type="gramEnd"/>
      <w:r w:rsidR="00F0101F">
        <w:rPr>
          <w:rFonts w:ascii="Times New Roman" w:hAnsi="Times New Roman" w:cs="Times New Roman"/>
          <w:noProof w:val="0"/>
        </w:rPr>
        <w:t xml:space="preserve"> of Hematology, E</w:t>
      </w:r>
      <w:r w:rsidRPr="00F0101F">
        <w:rPr>
          <w:rFonts w:ascii="Times New Roman" w:eastAsia="SimSun" w:hAnsi="Times New Roman" w:cs="Times New Roman"/>
          <w:noProof w:val="0"/>
        </w:rPr>
        <w:t>rasmus University Medical Center, Rotterdam, Netherlands</w:t>
      </w:r>
    </w:p>
    <w:p w14:paraId="5E8BD98A" w14:textId="77777777" w:rsidR="00DA1F87" w:rsidRPr="008A2A31" w:rsidRDefault="00DA1F87">
      <w:pPr>
        <w:pStyle w:val="PlaceholderText1"/>
        <w:numPr>
          <w:ilvl w:val="0"/>
          <w:numId w:val="0"/>
        </w:numPr>
        <w:rPr>
          <w:rFonts w:ascii="Times New Roman" w:hAnsi="Times New Roman" w:cs="Times New Roman"/>
          <w:noProof w:val="0"/>
          <w:color w:val="000000" w:themeColor="text1"/>
        </w:rPr>
      </w:pPr>
      <w:proofErr w:type="gramStart"/>
      <w:r w:rsidRPr="00F0101F">
        <w:rPr>
          <w:rFonts w:ascii="Times New Roman" w:hAnsi="Times New Roman" w:cs="Times New Roman"/>
          <w:noProof w:val="0"/>
          <w:vertAlign w:val="superscript"/>
        </w:rPr>
        <w:t>4</w:t>
      </w:r>
      <w:r>
        <w:rPr>
          <w:rFonts w:ascii="Times New Roman" w:hAnsi="Times New Roman" w:cs="Times New Roman"/>
          <w:noProof w:val="0"/>
        </w:rPr>
        <w:t xml:space="preserve"> </w:t>
      </w:r>
      <w:proofErr w:type="spellStart"/>
      <w:r w:rsidR="00836821">
        <w:rPr>
          <w:rFonts w:ascii="Times New Roman" w:hAnsi="Times New Roman" w:cs="Times New Roman"/>
          <w:noProof w:val="0"/>
        </w:rPr>
        <w:t>L</w:t>
      </w:r>
      <w:r w:rsidR="00836821" w:rsidRPr="00836821">
        <w:rPr>
          <w:rFonts w:ascii="Times New Roman" w:hAnsi="Times New Roman" w:cs="Times New Roman"/>
          <w:noProof w:val="0"/>
        </w:rPr>
        <w:t>ebow</w:t>
      </w:r>
      <w:proofErr w:type="spellEnd"/>
      <w:r w:rsidR="00836821" w:rsidRPr="00836821">
        <w:rPr>
          <w:rFonts w:ascii="Times New Roman" w:hAnsi="Times New Roman" w:cs="Times New Roman"/>
          <w:noProof w:val="0"/>
        </w:rPr>
        <w:t xml:space="preserve"> Institute of Myeloma Therapeutics</w:t>
      </w:r>
      <w:proofErr w:type="gramEnd"/>
      <w:r w:rsidR="00836821" w:rsidRPr="00836821">
        <w:rPr>
          <w:rFonts w:ascii="Times New Roman" w:hAnsi="Times New Roman" w:cs="Times New Roman"/>
          <w:noProof w:val="0"/>
        </w:rPr>
        <w:t xml:space="preserve"> and </w:t>
      </w:r>
      <w:r w:rsidRPr="00DA1F87">
        <w:rPr>
          <w:rFonts w:ascii="Times New Roman" w:hAnsi="Times New Roman" w:cs="Times New Roman"/>
          <w:noProof w:val="0"/>
        </w:rPr>
        <w:t>Jerome Lipper Multiple Myeloma Center, Dana-Fa</w:t>
      </w:r>
      <w:r w:rsidRPr="008A2A31">
        <w:rPr>
          <w:rFonts w:ascii="Times New Roman" w:hAnsi="Times New Roman" w:cs="Times New Roman"/>
          <w:noProof w:val="0"/>
          <w:color w:val="000000" w:themeColor="text1"/>
        </w:rPr>
        <w:t>rber Cancer Institute, Harvard Medical School, Boston, MA, USA</w:t>
      </w:r>
    </w:p>
    <w:p w14:paraId="36257746" w14:textId="77777777" w:rsidR="008A2A31" w:rsidRPr="008A2A31" w:rsidRDefault="008A2A31">
      <w:pPr>
        <w:pStyle w:val="PlaceholderText1"/>
        <w:numPr>
          <w:ilvl w:val="0"/>
          <w:numId w:val="0"/>
        </w:numPr>
        <w:rPr>
          <w:rFonts w:ascii="Times New Roman" w:hAnsi="Times New Roman" w:cs="Times New Roman"/>
          <w:noProof w:val="0"/>
          <w:color w:val="000000" w:themeColor="text1"/>
        </w:rPr>
      </w:pPr>
      <w:r w:rsidRPr="008A2A31">
        <w:rPr>
          <w:rFonts w:ascii="Times New Roman" w:hAnsi="Times New Roman" w:cs="Times New Roman"/>
          <w:noProof w:val="0"/>
          <w:color w:val="000000" w:themeColor="text1"/>
          <w:vertAlign w:val="superscript"/>
        </w:rPr>
        <w:t>5</w:t>
      </w:r>
      <w:r w:rsidRPr="008A2A31">
        <w:rPr>
          <w:rFonts w:ascii="Times New Roman" w:hAnsi="Times New Roman" w:cs="Times New Roman"/>
          <w:noProof w:val="0"/>
          <w:color w:val="000000" w:themeColor="text1"/>
        </w:rPr>
        <w:t xml:space="preserve"> </w:t>
      </w:r>
      <w:proofErr w:type="gramStart"/>
      <w:r w:rsidRPr="008A2A31">
        <w:rPr>
          <w:rFonts w:ascii="Times New Roman" w:hAnsi="Times New Roman" w:cs="Times New Roman"/>
          <w:noProof w:val="0"/>
          <w:color w:val="000000" w:themeColor="text1"/>
        </w:rPr>
        <w:t>S</w:t>
      </w:r>
      <w:r w:rsidRPr="008A2A31">
        <w:rPr>
          <w:rFonts w:ascii="Times New Roman" w:eastAsia="SimSun" w:hAnsi="Times New Roman" w:cs="Times New Roman"/>
          <w:noProof w:val="0"/>
          <w:color w:val="000000" w:themeColor="text1"/>
        </w:rPr>
        <w:t>ection</w:t>
      </w:r>
      <w:proofErr w:type="gramEnd"/>
      <w:r w:rsidRPr="008A2A31">
        <w:rPr>
          <w:rFonts w:ascii="Times New Roman" w:eastAsia="SimSun" w:hAnsi="Times New Roman" w:cs="Times New Roman"/>
          <w:noProof w:val="0"/>
          <w:color w:val="000000" w:themeColor="text1"/>
        </w:rPr>
        <w:t xml:space="preserve"> of </w:t>
      </w:r>
      <w:proofErr w:type="spellStart"/>
      <w:r w:rsidRPr="008A2A31">
        <w:rPr>
          <w:rFonts w:ascii="Times New Roman" w:eastAsia="SimSun" w:hAnsi="Times New Roman" w:cs="Times New Roman"/>
          <w:noProof w:val="0"/>
          <w:color w:val="000000" w:themeColor="text1"/>
        </w:rPr>
        <w:t>Haemato</w:t>
      </w:r>
      <w:proofErr w:type="spellEnd"/>
      <w:r w:rsidRPr="008A2A31">
        <w:rPr>
          <w:rFonts w:ascii="Times New Roman" w:eastAsia="SimSun" w:hAnsi="Times New Roman" w:cs="Times New Roman"/>
          <w:noProof w:val="0"/>
          <w:color w:val="000000" w:themeColor="text1"/>
        </w:rPr>
        <w:t>-Oncology, The Institute of Cancer R</w:t>
      </w:r>
      <w:r>
        <w:rPr>
          <w:rFonts w:ascii="Times New Roman" w:eastAsia="SimSun" w:hAnsi="Times New Roman" w:cs="Times New Roman"/>
          <w:noProof w:val="0"/>
          <w:color w:val="000000" w:themeColor="text1"/>
        </w:rPr>
        <w:t>esearch, London, UK</w:t>
      </w:r>
    </w:p>
    <w:p w14:paraId="565D80BC" w14:textId="77777777" w:rsidR="00DA1F87" w:rsidRPr="00DA1F87" w:rsidRDefault="008A2A31">
      <w:pPr>
        <w:pStyle w:val="PlaceholderText1"/>
        <w:numPr>
          <w:ilvl w:val="0"/>
          <w:numId w:val="0"/>
        </w:numPr>
        <w:rPr>
          <w:rFonts w:ascii="Times New Roman" w:hAnsi="Times New Roman" w:cs="Times New Roman"/>
          <w:noProof w:val="0"/>
        </w:rPr>
      </w:pPr>
      <w:r w:rsidRPr="008A2A31">
        <w:rPr>
          <w:rFonts w:ascii="Times New Roman" w:hAnsi="Times New Roman" w:cs="Times New Roman"/>
          <w:noProof w:val="0"/>
          <w:color w:val="000000" w:themeColor="text1"/>
          <w:vertAlign w:val="superscript"/>
        </w:rPr>
        <w:t>6</w:t>
      </w:r>
      <w:r w:rsidR="00836821" w:rsidRPr="008A2A31">
        <w:rPr>
          <w:rFonts w:ascii="Times New Roman" w:hAnsi="Times New Roman" w:cs="Times New Roman"/>
          <w:noProof w:val="0"/>
          <w:color w:val="000000" w:themeColor="text1"/>
        </w:rPr>
        <w:t xml:space="preserve"> Myeloma Institute for Research and Therapy, University of Arkansas for Medical Sciences, Lit</w:t>
      </w:r>
      <w:r w:rsidR="00836821" w:rsidRPr="00836821">
        <w:rPr>
          <w:rFonts w:ascii="Times New Roman" w:hAnsi="Times New Roman" w:cs="Times New Roman"/>
          <w:noProof w:val="0"/>
        </w:rPr>
        <w:t>tle Rock, AR, USA</w:t>
      </w:r>
    </w:p>
    <w:p w14:paraId="5C209100" w14:textId="77777777" w:rsidR="007B6DBA" w:rsidRPr="00EC0BD9" w:rsidRDefault="008A2A31">
      <w:pPr>
        <w:pStyle w:val="PlaceholderText1"/>
        <w:numPr>
          <w:ilvl w:val="0"/>
          <w:numId w:val="0"/>
        </w:numPr>
        <w:rPr>
          <w:rFonts w:ascii="Times New Roman" w:hAnsi="Times New Roman" w:cs="Times New Roman"/>
          <w:noProof w:val="0"/>
        </w:rPr>
      </w:pPr>
      <w:r>
        <w:rPr>
          <w:rFonts w:ascii="Times New Roman" w:hAnsi="Times New Roman" w:cs="Times New Roman"/>
          <w:noProof w:val="0"/>
          <w:vertAlign w:val="superscript"/>
        </w:rPr>
        <w:t>7</w:t>
      </w:r>
      <w:r w:rsidR="007B6DBA" w:rsidRPr="00EC0BD9">
        <w:rPr>
          <w:rFonts w:ascii="Times New Roman" w:hAnsi="Times New Roman" w:cs="Times New Roman"/>
          <w:noProof w:val="0"/>
          <w:vertAlign w:val="superscript"/>
        </w:rPr>
        <w:t xml:space="preserve"> </w:t>
      </w:r>
      <w:r w:rsidR="007B6DBA" w:rsidRPr="00EC0BD9">
        <w:rPr>
          <w:rFonts w:ascii="Times New Roman" w:hAnsi="Times New Roman" w:cs="Times New Roman"/>
          <w:noProof w:val="0"/>
        </w:rPr>
        <w:t>Myeloma Service, Memorial Sloan-Kettering Cancer Center, New York, NY, USA</w:t>
      </w:r>
    </w:p>
    <w:p w14:paraId="68678BA2" w14:textId="77777777" w:rsidR="007B6DBA" w:rsidRPr="00EC0BD9" w:rsidRDefault="007B6DBA">
      <w:pPr>
        <w:pStyle w:val="PlaceholderText1"/>
        <w:numPr>
          <w:ilvl w:val="0"/>
          <w:numId w:val="0"/>
        </w:numPr>
        <w:rPr>
          <w:rFonts w:ascii="Times New Roman" w:hAnsi="Times New Roman" w:cs="Times New Roman"/>
          <w:noProof w:val="0"/>
        </w:rPr>
      </w:pPr>
    </w:p>
    <w:p w14:paraId="7B75D11E" w14:textId="6F0D1FCB" w:rsidR="007B6DBA" w:rsidRPr="00D61033" w:rsidRDefault="00F818A1">
      <w:pPr>
        <w:pStyle w:val="PlaceholderText1"/>
        <w:numPr>
          <w:ilvl w:val="0"/>
          <w:numId w:val="0"/>
        </w:numPr>
        <w:rPr>
          <w:rFonts w:ascii="Times New Roman" w:hAnsi="Times New Roman" w:cs="Times New Roman"/>
          <w:b/>
          <w:noProof w:val="0"/>
        </w:rPr>
      </w:pPr>
      <w:r w:rsidRPr="00D61033">
        <w:rPr>
          <w:rFonts w:ascii="Times New Roman" w:hAnsi="Times New Roman" w:cs="Times New Roman"/>
          <w:b/>
          <w:noProof w:val="0"/>
        </w:rPr>
        <w:t>Table: 3</w:t>
      </w:r>
    </w:p>
    <w:p w14:paraId="0AC79BF1" w14:textId="6CC78082" w:rsidR="007B6DBA" w:rsidRPr="00D61033" w:rsidRDefault="00F818A1">
      <w:pPr>
        <w:pStyle w:val="PlaceholderText1"/>
        <w:numPr>
          <w:ilvl w:val="0"/>
          <w:numId w:val="0"/>
        </w:numPr>
        <w:rPr>
          <w:rFonts w:ascii="Times New Roman" w:hAnsi="Times New Roman" w:cs="Times New Roman"/>
          <w:b/>
          <w:noProof w:val="0"/>
        </w:rPr>
      </w:pPr>
      <w:r w:rsidRPr="00D61033">
        <w:rPr>
          <w:rFonts w:ascii="Times New Roman" w:hAnsi="Times New Roman" w:cs="Times New Roman"/>
          <w:b/>
          <w:noProof w:val="0"/>
        </w:rPr>
        <w:t>Appendix: 1</w:t>
      </w:r>
      <w:bookmarkStart w:id="0" w:name="_GoBack"/>
      <w:bookmarkEnd w:id="0"/>
    </w:p>
    <w:p w14:paraId="4A19BC6C" w14:textId="77777777" w:rsidR="003D132D" w:rsidRPr="00A968D1" w:rsidRDefault="003D132D">
      <w:pPr>
        <w:pStyle w:val="PlaceholderText1"/>
        <w:numPr>
          <w:ilvl w:val="0"/>
          <w:numId w:val="0"/>
        </w:numPr>
        <w:rPr>
          <w:rFonts w:ascii="Times" w:hAnsi="Times"/>
          <w:b/>
          <w:noProof w:val="0"/>
        </w:rPr>
      </w:pPr>
    </w:p>
    <w:p w14:paraId="6589A68E" w14:textId="1FFD3084" w:rsidR="00F818A1" w:rsidRPr="00A91CDE" w:rsidRDefault="00F818A1" w:rsidP="00A91CDE">
      <w:pPr>
        <w:pStyle w:val="PlaceholderText1"/>
        <w:numPr>
          <w:ilvl w:val="0"/>
          <w:numId w:val="0"/>
        </w:numPr>
        <w:rPr>
          <w:rFonts w:ascii="Times" w:hAnsi="Times"/>
          <w:iCs/>
          <w:noProof w:val="0"/>
        </w:rPr>
      </w:pPr>
      <w:r w:rsidRPr="00A91CDE">
        <w:rPr>
          <w:rFonts w:ascii="Times" w:hAnsi="Times"/>
          <w:noProof w:val="0"/>
        </w:rPr>
        <w:br w:type="page"/>
      </w:r>
    </w:p>
    <w:p w14:paraId="30296733" w14:textId="77777777" w:rsidR="007B2263" w:rsidRPr="00A968D1" w:rsidRDefault="007B2263" w:rsidP="007B2263">
      <w:pPr>
        <w:pStyle w:val="PlaceholderText1"/>
        <w:numPr>
          <w:ilvl w:val="0"/>
          <w:numId w:val="0"/>
        </w:numPr>
        <w:rPr>
          <w:rFonts w:ascii="Times" w:hAnsi="Times"/>
          <w:b/>
          <w:noProof w:val="0"/>
          <w:sz w:val="20"/>
        </w:rPr>
      </w:pPr>
      <w:proofErr w:type="gramStart"/>
      <w:r w:rsidRPr="00A968D1">
        <w:rPr>
          <w:rFonts w:ascii="Times" w:hAnsi="Times"/>
          <w:b/>
          <w:noProof w:val="0"/>
          <w:sz w:val="20"/>
        </w:rPr>
        <w:lastRenderedPageBreak/>
        <w:t xml:space="preserve">Supplemental Table </w:t>
      </w:r>
      <w:r>
        <w:rPr>
          <w:rFonts w:ascii="Times" w:hAnsi="Times"/>
          <w:b/>
          <w:noProof w:val="0"/>
          <w:sz w:val="20"/>
        </w:rPr>
        <w:t>1.</w:t>
      </w:r>
      <w:proofErr w:type="gramEnd"/>
      <w:r w:rsidRPr="00A968D1">
        <w:rPr>
          <w:rFonts w:ascii="Times" w:hAnsi="Times"/>
          <w:b/>
          <w:noProof w:val="0"/>
          <w:sz w:val="20"/>
        </w:rPr>
        <w:t xml:space="preserve"> Compari</w:t>
      </w:r>
      <w:r>
        <w:rPr>
          <w:rFonts w:ascii="Times" w:hAnsi="Times"/>
          <w:b/>
          <w:noProof w:val="0"/>
          <w:sz w:val="20"/>
        </w:rPr>
        <w:t>son of</w:t>
      </w:r>
      <w:r w:rsidRPr="00A968D1">
        <w:rPr>
          <w:rFonts w:ascii="Times" w:hAnsi="Times"/>
          <w:b/>
          <w:noProof w:val="0"/>
          <w:sz w:val="20"/>
        </w:rPr>
        <w:t xml:space="preserve"> hazard ratio</w:t>
      </w:r>
      <w:r>
        <w:rPr>
          <w:rFonts w:ascii="Times" w:hAnsi="Times"/>
          <w:b/>
          <w:noProof w:val="0"/>
          <w:sz w:val="20"/>
        </w:rPr>
        <w:t>s</w:t>
      </w:r>
      <w:r w:rsidRPr="00A968D1">
        <w:rPr>
          <w:rFonts w:ascii="Times" w:hAnsi="Times"/>
          <w:b/>
          <w:noProof w:val="0"/>
          <w:sz w:val="20"/>
        </w:rPr>
        <w:t xml:space="preserve"> of patients in </w:t>
      </w:r>
      <w:r>
        <w:rPr>
          <w:rFonts w:ascii="Times" w:hAnsi="Times"/>
          <w:b/>
          <w:noProof w:val="0"/>
          <w:sz w:val="20"/>
        </w:rPr>
        <w:t xml:space="preserve">the </w:t>
      </w:r>
      <w:r w:rsidRPr="00A968D1">
        <w:rPr>
          <w:rFonts w:ascii="Times" w:hAnsi="Times"/>
          <w:b/>
          <w:noProof w:val="0"/>
          <w:sz w:val="20"/>
        </w:rPr>
        <w:t>quartile four of Non-</w:t>
      </w:r>
      <w:r w:rsidRPr="00A968D1">
        <w:rPr>
          <w:rFonts w:ascii="Times" w:hAnsi="Times"/>
          <w:b/>
          <w:i/>
          <w:noProof w:val="0"/>
          <w:sz w:val="20"/>
        </w:rPr>
        <w:t>MMSET</w:t>
      </w:r>
      <w:r w:rsidRPr="00A968D1">
        <w:rPr>
          <w:rFonts w:ascii="Times" w:hAnsi="Times"/>
          <w:b/>
          <w:noProof w:val="0"/>
          <w:sz w:val="20"/>
        </w:rPr>
        <w:t xml:space="preserve"> patients </w:t>
      </w:r>
      <w:r>
        <w:rPr>
          <w:rFonts w:ascii="Times" w:hAnsi="Times"/>
          <w:b/>
          <w:noProof w:val="0"/>
          <w:sz w:val="20"/>
        </w:rPr>
        <w:t>and</w:t>
      </w:r>
      <w:r w:rsidRPr="00A968D1">
        <w:rPr>
          <w:rFonts w:ascii="Times" w:hAnsi="Times"/>
          <w:b/>
          <w:noProof w:val="0"/>
          <w:sz w:val="20"/>
        </w:rPr>
        <w:t xml:space="preserve"> </w:t>
      </w:r>
      <w:r w:rsidRPr="00A968D1">
        <w:rPr>
          <w:rFonts w:ascii="Times" w:hAnsi="Times"/>
          <w:b/>
          <w:i/>
          <w:noProof w:val="0"/>
          <w:sz w:val="20"/>
        </w:rPr>
        <w:t>MMSET</w:t>
      </w:r>
      <w:r w:rsidRPr="00A968D1">
        <w:rPr>
          <w:rFonts w:ascii="Times" w:hAnsi="Times"/>
          <w:b/>
          <w:noProof w:val="0"/>
          <w:sz w:val="20"/>
        </w:rPr>
        <w:t xml:space="preserve"> patients by FISH phenotype, the main analysis, and three other sensitivity analys</w:t>
      </w:r>
      <w:r>
        <w:rPr>
          <w:rFonts w:ascii="Times" w:hAnsi="Times"/>
          <w:b/>
          <w:noProof w:val="0"/>
          <w:sz w:val="20"/>
        </w:rPr>
        <w:t>e</w:t>
      </w:r>
      <w:r w:rsidRPr="00A968D1">
        <w:rPr>
          <w:rFonts w:ascii="Times" w:hAnsi="Times"/>
          <w:b/>
          <w:noProof w:val="0"/>
          <w:sz w:val="20"/>
        </w:rPr>
        <w:t xml:space="preserve">s </w:t>
      </w:r>
    </w:p>
    <w:p w14:paraId="3F68DCA1" w14:textId="77777777" w:rsidR="007B2263" w:rsidRPr="00EC0BD9" w:rsidRDefault="007B2263" w:rsidP="007B2263">
      <w:pPr>
        <w:pStyle w:val="PlaceholderText1"/>
        <w:numPr>
          <w:ilvl w:val="0"/>
          <w:numId w:val="0"/>
        </w:numPr>
        <w:rPr>
          <w:rFonts w:ascii="Times" w:hAnsi="Times"/>
          <w:i/>
          <w:noProof w:val="0"/>
          <w:sz w:val="20"/>
        </w:rPr>
      </w:pPr>
    </w:p>
    <w:tbl>
      <w:tblPr>
        <w:tblW w:w="4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45"/>
        <w:gridCol w:w="1180"/>
        <w:gridCol w:w="1180"/>
        <w:gridCol w:w="820"/>
      </w:tblGrid>
      <w:tr w:rsidR="007B2263" w:rsidRPr="00EC0BD9" w14:paraId="04D89AF0" w14:textId="77777777" w:rsidTr="00D94F1B">
        <w:trPr>
          <w:trHeight w:val="300"/>
          <w:jc w:val="center"/>
        </w:trPr>
        <w:tc>
          <w:tcPr>
            <w:tcW w:w="1620" w:type="dxa"/>
            <w:noWrap/>
            <w:tcMar>
              <w:top w:w="13" w:type="dxa"/>
              <w:left w:w="13" w:type="dxa"/>
              <w:bottom w:w="0" w:type="dxa"/>
              <w:right w:w="13" w:type="dxa"/>
            </w:tcMar>
            <w:vAlign w:val="bottom"/>
          </w:tcPr>
          <w:p w14:paraId="34E4E2CF"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1180" w:type="dxa"/>
            <w:noWrap/>
            <w:tcMar>
              <w:top w:w="13" w:type="dxa"/>
              <w:left w:w="13" w:type="dxa"/>
              <w:bottom w:w="0" w:type="dxa"/>
              <w:right w:w="13" w:type="dxa"/>
            </w:tcMar>
            <w:vAlign w:val="bottom"/>
          </w:tcPr>
          <w:p w14:paraId="4BDDDC44" w14:textId="77777777" w:rsidR="007B2263" w:rsidRPr="00EC0BD9" w:rsidRDefault="007B2263" w:rsidP="00D94F1B">
            <w:pPr>
              <w:jc w:val="center"/>
              <w:rPr>
                <w:rFonts w:ascii="Calibri" w:eastAsia="Arial Unicode MS" w:hAnsi="Calibri" w:cs="Arial Unicode MS"/>
                <w:b/>
                <w:bCs/>
                <w:noProof w:val="0"/>
                <w:color w:val="000000"/>
                <w:sz w:val="22"/>
                <w:szCs w:val="22"/>
              </w:rPr>
            </w:pPr>
            <w:r w:rsidRPr="00EC0BD9">
              <w:rPr>
                <w:rFonts w:ascii="Calibri" w:hAnsi="Calibri"/>
                <w:b/>
                <w:bCs/>
                <w:noProof w:val="0"/>
                <w:color w:val="000000"/>
                <w:sz w:val="22"/>
                <w:szCs w:val="22"/>
              </w:rPr>
              <w:t>Category</w:t>
            </w:r>
          </w:p>
        </w:tc>
        <w:tc>
          <w:tcPr>
            <w:tcW w:w="1180" w:type="dxa"/>
            <w:noWrap/>
            <w:tcMar>
              <w:top w:w="13" w:type="dxa"/>
              <w:left w:w="13" w:type="dxa"/>
              <w:bottom w:w="0" w:type="dxa"/>
              <w:right w:w="13" w:type="dxa"/>
            </w:tcMar>
            <w:vAlign w:val="bottom"/>
          </w:tcPr>
          <w:p w14:paraId="1957F7F8" w14:textId="77777777" w:rsidR="007B2263" w:rsidRPr="00EC0BD9" w:rsidRDefault="007B2263" w:rsidP="00D94F1B">
            <w:pPr>
              <w:jc w:val="center"/>
              <w:rPr>
                <w:rFonts w:ascii="Calibri" w:eastAsia="Arial Unicode MS" w:hAnsi="Calibri" w:cs="Arial Unicode MS"/>
                <w:b/>
                <w:bCs/>
                <w:noProof w:val="0"/>
                <w:color w:val="000000"/>
                <w:sz w:val="22"/>
                <w:szCs w:val="22"/>
              </w:rPr>
            </w:pPr>
            <w:r w:rsidRPr="00EC0BD9">
              <w:rPr>
                <w:rFonts w:ascii="Calibri" w:hAnsi="Calibri"/>
                <w:b/>
                <w:bCs/>
                <w:noProof w:val="0"/>
                <w:color w:val="000000"/>
                <w:sz w:val="22"/>
                <w:szCs w:val="22"/>
              </w:rPr>
              <w:t>HR (95% CI)</w:t>
            </w:r>
          </w:p>
        </w:tc>
        <w:tc>
          <w:tcPr>
            <w:tcW w:w="820" w:type="dxa"/>
            <w:noWrap/>
            <w:tcMar>
              <w:top w:w="13" w:type="dxa"/>
              <w:left w:w="13" w:type="dxa"/>
              <w:bottom w:w="0" w:type="dxa"/>
              <w:right w:w="13" w:type="dxa"/>
            </w:tcMar>
            <w:vAlign w:val="bottom"/>
          </w:tcPr>
          <w:p w14:paraId="5ED0A1B6" w14:textId="77777777" w:rsidR="007B2263" w:rsidRPr="00EC0BD9" w:rsidRDefault="007B2263" w:rsidP="00D94F1B">
            <w:pPr>
              <w:jc w:val="center"/>
              <w:rPr>
                <w:rFonts w:ascii="Calibri" w:eastAsia="Arial Unicode MS" w:hAnsi="Calibri" w:cs="Arial Unicode MS"/>
                <w:b/>
                <w:bCs/>
                <w:noProof w:val="0"/>
                <w:color w:val="000000"/>
                <w:sz w:val="22"/>
                <w:szCs w:val="22"/>
              </w:rPr>
            </w:pPr>
            <w:proofErr w:type="gramStart"/>
            <w:r w:rsidRPr="00EC0BD9">
              <w:rPr>
                <w:rFonts w:ascii="Calibri" w:hAnsi="Calibri"/>
                <w:b/>
                <w:bCs/>
                <w:noProof w:val="0"/>
                <w:color w:val="000000"/>
                <w:sz w:val="22"/>
                <w:szCs w:val="22"/>
              </w:rPr>
              <w:t>p</w:t>
            </w:r>
            <w:proofErr w:type="gramEnd"/>
            <w:r w:rsidRPr="00EC0BD9">
              <w:rPr>
                <w:rFonts w:ascii="Calibri" w:hAnsi="Calibri"/>
                <w:b/>
                <w:bCs/>
                <w:noProof w:val="0"/>
                <w:color w:val="000000"/>
                <w:sz w:val="22"/>
                <w:szCs w:val="22"/>
              </w:rPr>
              <w:t>-value</w:t>
            </w:r>
          </w:p>
        </w:tc>
      </w:tr>
      <w:tr w:rsidR="007B2263" w:rsidRPr="00EC0BD9" w14:paraId="2DE62159" w14:textId="77777777" w:rsidTr="00D94F1B">
        <w:trPr>
          <w:cantSplit/>
          <w:trHeight w:val="300"/>
          <w:jc w:val="center"/>
        </w:trPr>
        <w:tc>
          <w:tcPr>
            <w:tcW w:w="0" w:type="auto"/>
            <w:vMerge w:val="restart"/>
            <w:shd w:val="clear" w:color="auto" w:fill="C0C0C0"/>
            <w:noWrap/>
            <w:tcMar>
              <w:top w:w="13" w:type="dxa"/>
              <w:left w:w="13" w:type="dxa"/>
              <w:bottom w:w="0" w:type="dxa"/>
              <w:right w:w="13" w:type="dxa"/>
            </w:tcMar>
            <w:vAlign w:val="center"/>
          </w:tcPr>
          <w:p w14:paraId="04BC982C"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Main Analysis</w:t>
            </w:r>
          </w:p>
        </w:tc>
        <w:tc>
          <w:tcPr>
            <w:tcW w:w="0" w:type="auto"/>
            <w:shd w:val="clear" w:color="auto" w:fill="C0C0C0"/>
            <w:noWrap/>
            <w:tcMar>
              <w:top w:w="13" w:type="dxa"/>
              <w:left w:w="13" w:type="dxa"/>
              <w:bottom w:w="0" w:type="dxa"/>
              <w:right w:w="13" w:type="dxa"/>
            </w:tcMar>
            <w:vAlign w:val="bottom"/>
          </w:tcPr>
          <w:p w14:paraId="52267F3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Q4 Risk</w:t>
            </w:r>
          </w:p>
        </w:tc>
        <w:tc>
          <w:tcPr>
            <w:tcW w:w="0" w:type="auto"/>
            <w:shd w:val="clear" w:color="auto" w:fill="C0C0C0"/>
            <w:noWrap/>
            <w:tcMar>
              <w:top w:w="13" w:type="dxa"/>
              <w:left w:w="13" w:type="dxa"/>
              <w:bottom w:w="0" w:type="dxa"/>
              <w:right w:w="13" w:type="dxa"/>
            </w:tcMar>
            <w:vAlign w:val="bottom"/>
          </w:tcPr>
          <w:p w14:paraId="29EA3EE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2.0 (1.5-2.8)</w:t>
            </w:r>
          </w:p>
        </w:tc>
        <w:tc>
          <w:tcPr>
            <w:tcW w:w="0" w:type="auto"/>
            <w:shd w:val="clear" w:color="auto" w:fill="C0C0C0"/>
            <w:noWrap/>
            <w:tcMar>
              <w:top w:w="13" w:type="dxa"/>
              <w:left w:w="13" w:type="dxa"/>
              <w:bottom w:w="0" w:type="dxa"/>
              <w:right w:w="13" w:type="dxa"/>
            </w:tcMar>
            <w:vAlign w:val="bottom"/>
          </w:tcPr>
          <w:p w14:paraId="1A7C4EC2"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16CC410D" w14:textId="77777777" w:rsidTr="00D94F1B">
        <w:trPr>
          <w:cantSplit/>
          <w:trHeight w:val="300"/>
          <w:jc w:val="center"/>
        </w:trPr>
        <w:tc>
          <w:tcPr>
            <w:tcW w:w="0" w:type="auto"/>
            <w:vMerge/>
            <w:vAlign w:val="center"/>
          </w:tcPr>
          <w:p w14:paraId="709A2800"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0" w:type="auto"/>
            <w:shd w:val="clear" w:color="auto" w:fill="C0C0C0"/>
            <w:noWrap/>
            <w:tcMar>
              <w:top w:w="13" w:type="dxa"/>
              <w:left w:w="13" w:type="dxa"/>
              <w:bottom w:w="0" w:type="dxa"/>
              <w:right w:w="13" w:type="dxa"/>
            </w:tcMar>
            <w:vAlign w:val="bottom"/>
          </w:tcPr>
          <w:p w14:paraId="64FD6B94"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MMSET</w:t>
            </w:r>
          </w:p>
        </w:tc>
        <w:tc>
          <w:tcPr>
            <w:tcW w:w="0" w:type="auto"/>
            <w:shd w:val="clear" w:color="auto" w:fill="C0C0C0"/>
            <w:noWrap/>
            <w:tcMar>
              <w:top w:w="13" w:type="dxa"/>
              <w:left w:w="13" w:type="dxa"/>
              <w:bottom w:w="0" w:type="dxa"/>
              <w:right w:w="13" w:type="dxa"/>
            </w:tcMar>
            <w:vAlign w:val="bottom"/>
          </w:tcPr>
          <w:p w14:paraId="6914F60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2.3 (1.6-3.3)</w:t>
            </w:r>
          </w:p>
        </w:tc>
        <w:tc>
          <w:tcPr>
            <w:tcW w:w="0" w:type="auto"/>
            <w:shd w:val="clear" w:color="auto" w:fill="C0C0C0"/>
            <w:noWrap/>
            <w:tcMar>
              <w:top w:w="13" w:type="dxa"/>
              <w:left w:w="13" w:type="dxa"/>
              <w:bottom w:w="0" w:type="dxa"/>
              <w:right w:w="13" w:type="dxa"/>
            </w:tcMar>
            <w:vAlign w:val="bottom"/>
          </w:tcPr>
          <w:p w14:paraId="642FBF56"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72EE1347" w14:textId="77777777" w:rsidTr="00D94F1B">
        <w:trPr>
          <w:cantSplit/>
          <w:trHeight w:val="300"/>
          <w:jc w:val="center"/>
        </w:trPr>
        <w:tc>
          <w:tcPr>
            <w:tcW w:w="0" w:type="auto"/>
            <w:vMerge w:val="restart"/>
            <w:shd w:val="clear" w:color="auto" w:fill="FFFFFF"/>
            <w:noWrap/>
            <w:tcMar>
              <w:top w:w="13" w:type="dxa"/>
              <w:left w:w="13" w:type="dxa"/>
              <w:bottom w:w="0" w:type="dxa"/>
              <w:right w:w="13" w:type="dxa"/>
            </w:tcMar>
            <w:vAlign w:val="center"/>
          </w:tcPr>
          <w:p w14:paraId="34E85E66"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No Proteasome</w:t>
            </w:r>
          </w:p>
        </w:tc>
        <w:tc>
          <w:tcPr>
            <w:tcW w:w="0" w:type="auto"/>
            <w:shd w:val="clear" w:color="auto" w:fill="FFFFFF"/>
            <w:noWrap/>
            <w:tcMar>
              <w:top w:w="13" w:type="dxa"/>
              <w:left w:w="13" w:type="dxa"/>
              <w:bottom w:w="0" w:type="dxa"/>
              <w:right w:w="13" w:type="dxa"/>
            </w:tcMar>
            <w:vAlign w:val="bottom"/>
          </w:tcPr>
          <w:p w14:paraId="517A3E41"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Q4 Risk</w:t>
            </w:r>
          </w:p>
        </w:tc>
        <w:tc>
          <w:tcPr>
            <w:tcW w:w="0" w:type="auto"/>
            <w:shd w:val="clear" w:color="auto" w:fill="FFFFFF"/>
            <w:noWrap/>
            <w:tcMar>
              <w:top w:w="13" w:type="dxa"/>
              <w:left w:w="13" w:type="dxa"/>
              <w:bottom w:w="0" w:type="dxa"/>
              <w:right w:w="13" w:type="dxa"/>
            </w:tcMar>
            <w:vAlign w:val="bottom"/>
          </w:tcPr>
          <w:p w14:paraId="59B31D3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2.1 (1.4-3.1)</w:t>
            </w:r>
          </w:p>
        </w:tc>
        <w:tc>
          <w:tcPr>
            <w:tcW w:w="0" w:type="auto"/>
            <w:shd w:val="clear" w:color="auto" w:fill="FFFFFF"/>
            <w:noWrap/>
            <w:tcMar>
              <w:top w:w="13" w:type="dxa"/>
              <w:left w:w="13" w:type="dxa"/>
              <w:bottom w:w="0" w:type="dxa"/>
              <w:right w:w="13" w:type="dxa"/>
            </w:tcMar>
            <w:vAlign w:val="bottom"/>
          </w:tcPr>
          <w:p w14:paraId="47751D33"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6BD5AD5A" w14:textId="77777777" w:rsidTr="00D94F1B">
        <w:trPr>
          <w:cantSplit/>
          <w:trHeight w:val="300"/>
          <w:jc w:val="center"/>
        </w:trPr>
        <w:tc>
          <w:tcPr>
            <w:tcW w:w="0" w:type="auto"/>
            <w:vMerge/>
            <w:vAlign w:val="center"/>
          </w:tcPr>
          <w:p w14:paraId="32667E42"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0" w:type="auto"/>
            <w:shd w:val="clear" w:color="auto" w:fill="FFFFFF"/>
            <w:noWrap/>
            <w:tcMar>
              <w:top w:w="13" w:type="dxa"/>
              <w:left w:w="13" w:type="dxa"/>
              <w:bottom w:w="0" w:type="dxa"/>
              <w:right w:w="13" w:type="dxa"/>
            </w:tcMar>
            <w:vAlign w:val="bottom"/>
          </w:tcPr>
          <w:p w14:paraId="2106805F"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MMSET</w:t>
            </w:r>
          </w:p>
        </w:tc>
        <w:tc>
          <w:tcPr>
            <w:tcW w:w="0" w:type="auto"/>
            <w:shd w:val="clear" w:color="auto" w:fill="FFFFFF"/>
            <w:noWrap/>
            <w:tcMar>
              <w:top w:w="13" w:type="dxa"/>
              <w:left w:w="13" w:type="dxa"/>
              <w:bottom w:w="0" w:type="dxa"/>
              <w:right w:w="13" w:type="dxa"/>
            </w:tcMar>
            <w:vAlign w:val="bottom"/>
          </w:tcPr>
          <w:p w14:paraId="1177808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2.9 (1.9-4.3)</w:t>
            </w:r>
          </w:p>
        </w:tc>
        <w:tc>
          <w:tcPr>
            <w:tcW w:w="0" w:type="auto"/>
            <w:shd w:val="clear" w:color="auto" w:fill="FFFFFF"/>
            <w:noWrap/>
            <w:tcMar>
              <w:top w:w="13" w:type="dxa"/>
              <w:left w:w="13" w:type="dxa"/>
              <w:bottom w:w="0" w:type="dxa"/>
              <w:right w:w="13" w:type="dxa"/>
            </w:tcMar>
            <w:vAlign w:val="bottom"/>
          </w:tcPr>
          <w:p w14:paraId="308B5201"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65E67242" w14:textId="77777777" w:rsidTr="00D94F1B">
        <w:trPr>
          <w:cantSplit/>
          <w:trHeight w:val="300"/>
          <w:jc w:val="center"/>
        </w:trPr>
        <w:tc>
          <w:tcPr>
            <w:tcW w:w="0" w:type="auto"/>
            <w:vMerge w:val="restart"/>
            <w:shd w:val="clear" w:color="auto" w:fill="C0C0C0"/>
            <w:noWrap/>
            <w:tcMar>
              <w:top w:w="13" w:type="dxa"/>
              <w:left w:w="13" w:type="dxa"/>
              <w:bottom w:w="0" w:type="dxa"/>
              <w:right w:w="13" w:type="dxa"/>
            </w:tcMar>
            <w:vAlign w:val="center"/>
          </w:tcPr>
          <w:p w14:paraId="7F685059"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12 Treatment Groups</w:t>
            </w:r>
          </w:p>
        </w:tc>
        <w:tc>
          <w:tcPr>
            <w:tcW w:w="0" w:type="auto"/>
            <w:shd w:val="clear" w:color="auto" w:fill="C0C0C0"/>
            <w:noWrap/>
            <w:tcMar>
              <w:top w:w="13" w:type="dxa"/>
              <w:left w:w="13" w:type="dxa"/>
              <w:bottom w:w="0" w:type="dxa"/>
              <w:right w:w="13" w:type="dxa"/>
            </w:tcMar>
            <w:vAlign w:val="bottom"/>
          </w:tcPr>
          <w:p w14:paraId="5FDF73DF"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Q4 Risk</w:t>
            </w:r>
          </w:p>
        </w:tc>
        <w:tc>
          <w:tcPr>
            <w:tcW w:w="0" w:type="auto"/>
            <w:shd w:val="clear" w:color="auto" w:fill="C0C0C0"/>
            <w:noWrap/>
            <w:tcMar>
              <w:top w:w="13" w:type="dxa"/>
              <w:left w:w="13" w:type="dxa"/>
              <w:bottom w:w="0" w:type="dxa"/>
              <w:right w:w="13" w:type="dxa"/>
            </w:tcMar>
            <w:vAlign w:val="bottom"/>
          </w:tcPr>
          <w:p w14:paraId="1A6D108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1.8 (1.3-2.6)</w:t>
            </w:r>
          </w:p>
        </w:tc>
        <w:tc>
          <w:tcPr>
            <w:tcW w:w="0" w:type="auto"/>
            <w:shd w:val="clear" w:color="auto" w:fill="C0C0C0"/>
            <w:noWrap/>
            <w:tcMar>
              <w:top w:w="13" w:type="dxa"/>
              <w:left w:w="13" w:type="dxa"/>
              <w:bottom w:w="0" w:type="dxa"/>
              <w:right w:w="13" w:type="dxa"/>
            </w:tcMar>
            <w:vAlign w:val="bottom"/>
          </w:tcPr>
          <w:p w14:paraId="651EB3D9"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30564D86" w14:textId="77777777" w:rsidTr="00D94F1B">
        <w:trPr>
          <w:cantSplit/>
          <w:trHeight w:val="300"/>
          <w:jc w:val="center"/>
        </w:trPr>
        <w:tc>
          <w:tcPr>
            <w:tcW w:w="0" w:type="auto"/>
            <w:vMerge/>
            <w:vAlign w:val="center"/>
          </w:tcPr>
          <w:p w14:paraId="54BA336E"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0" w:type="auto"/>
            <w:shd w:val="clear" w:color="auto" w:fill="C0C0C0"/>
            <w:noWrap/>
            <w:tcMar>
              <w:top w:w="13" w:type="dxa"/>
              <w:left w:w="13" w:type="dxa"/>
              <w:bottom w:w="0" w:type="dxa"/>
              <w:right w:w="13" w:type="dxa"/>
            </w:tcMar>
            <w:vAlign w:val="bottom"/>
          </w:tcPr>
          <w:p w14:paraId="0653DA8E"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MMSET</w:t>
            </w:r>
          </w:p>
        </w:tc>
        <w:tc>
          <w:tcPr>
            <w:tcW w:w="0" w:type="auto"/>
            <w:shd w:val="clear" w:color="auto" w:fill="C0C0C0"/>
            <w:noWrap/>
            <w:tcMar>
              <w:top w:w="13" w:type="dxa"/>
              <w:left w:w="13" w:type="dxa"/>
              <w:bottom w:w="0" w:type="dxa"/>
              <w:right w:w="13" w:type="dxa"/>
            </w:tcMar>
            <w:vAlign w:val="bottom"/>
          </w:tcPr>
          <w:p w14:paraId="59F43A06"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2.3 (1.6-3.3)</w:t>
            </w:r>
          </w:p>
        </w:tc>
        <w:tc>
          <w:tcPr>
            <w:tcW w:w="0" w:type="auto"/>
            <w:shd w:val="clear" w:color="auto" w:fill="C0C0C0"/>
            <w:noWrap/>
            <w:tcMar>
              <w:top w:w="13" w:type="dxa"/>
              <w:left w:w="13" w:type="dxa"/>
              <w:bottom w:w="0" w:type="dxa"/>
              <w:right w:w="13" w:type="dxa"/>
            </w:tcMar>
            <w:vAlign w:val="bottom"/>
          </w:tcPr>
          <w:p w14:paraId="0962DA1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667A8B49" w14:textId="77777777" w:rsidTr="00D94F1B">
        <w:trPr>
          <w:cantSplit/>
          <w:trHeight w:val="300"/>
          <w:jc w:val="center"/>
        </w:trPr>
        <w:tc>
          <w:tcPr>
            <w:tcW w:w="0" w:type="auto"/>
            <w:vMerge w:val="restart"/>
            <w:noWrap/>
            <w:tcMar>
              <w:top w:w="13" w:type="dxa"/>
              <w:left w:w="13" w:type="dxa"/>
              <w:bottom w:w="0" w:type="dxa"/>
              <w:right w:w="13" w:type="dxa"/>
            </w:tcMar>
            <w:vAlign w:val="center"/>
          </w:tcPr>
          <w:p w14:paraId="79E8CFF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Overall Survival</w:t>
            </w:r>
          </w:p>
        </w:tc>
        <w:tc>
          <w:tcPr>
            <w:tcW w:w="0" w:type="auto"/>
            <w:noWrap/>
            <w:tcMar>
              <w:top w:w="13" w:type="dxa"/>
              <w:left w:w="13" w:type="dxa"/>
              <w:bottom w:w="0" w:type="dxa"/>
              <w:right w:w="13" w:type="dxa"/>
            </w:tcMar>
            <w:vAlign w:val="bottom"/>
          </w:tcPr>
          <w:p w14:paraId="73801398"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Q4 Risk</w:t>
            </w:r>
          </w:p>
        </w:tc>
        <w:tc>
          <w:tcPr>
            <w:tcW w:w="0" w:type="auto"/>
            <w:noWrap/>
            <w:tcMar>
              <w:top w:w="13" w:type="dxa"/>
              <w:left w:w="13" w:type="dxa"/>
              <w:bottom w:w="0" w:type="dxa"/>
              <w:right w:w="13" w:type="dxa"/>
            </w:tcMar>
            <w:vAlign w:val="bottom"/>
          </w:tcPr>
          <w:p w14:paraId="137CA3A2"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2.0 (1.4-2.8)</w:t>
            </w:r>
          </w:p>
        </w:tc>
        <w:tc>
          <w:tcPr>
            <w:tcW w:w="0" w:type="auto"/>
            <w:noWrap/>
            <w:tcMar>
              <w:top w:w="13" w:type="dxa"/>
              <w:left w:w="13" w:type="dxa"/>
              <w:bottom w:w="0" w:type="dxa"/>
              <w:right w:w="13" w:type="dxa"/>
            </w:tcMar>
            <w:vAlign w:val="bottom"/>
          </w:tcPr>
          <w:p w14:paraId="2F9E499B"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31414B7E" w14:textId="77777777" w:rsidTr="00D94F1B">
        <w:trPr>
          <w:cantSplit/>
          <w:trHeight w:val="300"/>
          <w:jc w:val="center"/>
        </w:trPr>
        <w:tc>
          <w:tcPr>
            <w:tcW w:w="0" w:type="auto"/>
            <w:vMerge/>
            <w:vAlign w:val="center"/>
          </w:tcPr>
          <w:p w14:paraId="063E5068"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0" w:type="auto"/>
            <w:noWrap/>
            <w:tcMar>
              <w:top w:w="13" w:type="dxa"/>
              <w:left w:w="13" w:type="dxa"/>
              <w:bottom w:w="0" w:type="dxa"/>
              <w:right w:w="13" w:type="dxa"/>
            </w:tcMar>
            <w:vAlign w:val="bottom"/>
          </w:tcPr>
          <w:p w14:paraId="1F9F53F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MMSET</w:t>
            </w:r>
          </w:p>
        </w:tc>
        <w:tc>
          <w:tcPr>
            <w:tcW w:w="0" w:type="auto"/>
            <w:noWrap/>
            <w:tcMar>
              <w:top w:w="13" w:type="dxa"/>
              <w:left w:w="13" w:type="dxa"/>
              <w:bottom w:w="0" w:type="dxa"/>
              <w:right w:w="13" w:type="dxa"/>
            </w:tcMar>
            <w:vAlign w:val="bottom"/>
          </w:tcPr>
          <w:p w14:paraId="3E63F3D5"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2.6 (1.8-3.7)</w:t>
            </w:r>
          </w:p>
        </w:tc>
        <w:tc>
          <w:tcPr>
            <w:tcW w:w="0" w:type="auto"/>
            <w:noWrap/>
            <w:tcMar>
              <w:top w:w="13" w:type="dxa"/>
              <w:left w:w="13" w:type="dxa"/>
              <w:bottom w:w="0" w:type="dxa"/>
              <w:right w:w="13" w:type="dxa"/>
            </w:tcMar>
            <w:vAlign w:val="bottom"/>
          </w:tcPr>
          <w:p w14:paraId="1B8DFD76"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08BFF24B" w14:textId="77777777" w:rsidTr="00D94F1B">
        <w:trPr>
          <w:cantSplit/>
          <w:trHeight w:val="300"/>
          <w:jc w:val="center"/>
        </w:trPr>
        <w:tc>
          <w:tcPr>
            <w:tcW w:w="0" w:type="auto"/>
            <w:vMerge w:val="restart"/>
            <w:shd w:val="clear" w:color="auto" w:fill="C0C0C0"/>
            <w:noWrap/>
            <w:tcMar>
              <w:top w:w="13" w:type="dxa"/>
              <w:left w:w="13" w:type="dxa"/>
              <w:bottom w:w="0" w:type="dxa"/>
              <w:right w:w="13" w:type="dxa"/>
            </w:tcMar>
            <w:vAlign w:val="center"/>
          </w:tcPr>
          <w:p w14:paraId="30FA0062"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FISH Phenotype</w:t>
            </w:r>
          </w:p>
        </w:tc>
        <w:tc>
          <w:tcPr>
            <w:tcW w:w="0" w:type="auto"/>
            <w:shd w:val="clear" w:color="auto" w:fill="C0C0C0"/>
            <w:noWrap/>
            <w:tcMar>
              <w:top w:w="13" w:type="dxa"/>
              <w:left w:w="13" w:type="dxa"/>
              <w:bottom w:w="0" w:type="dxa"/>
              <w:right w:w="13" w:type="dxa"/>
            </w:tcMar>
            <w:vAlign w:val="bottom"/>
          </w:tcPr>
          <w:p w14:paraId="01ED80C1"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Q4 Risk</w:t>
            </w:r>
          </w:p>
        </w:tc>
        <w:tc>
          <w:tcPr>
            <w:tcW w:w="0" w:type="auto"/>
            <w:shd w:val="clear" w:color="auto" w:fill="C0C0C0"/>
            <w:noWrap/>
            <w:tcMar>
              <w:top w:w="13" w:type="dxa"/>
              <w:left w:w="13" w:type="dxa"/>
              <w:bottom w:w="0" w:type="dxa"/>
              <w:right w:w="13" w:type="dxa"/>
            </w:tcMar>
            <w:vAlign w:val="bottom"/>
          </w:tcPr>
          <w:p w14:paraId="0F7114B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4.3 (3.3-5.1)</w:t>
            </w:r>
          </w:p>
        </w:tc>
        <w:tc>
          <w:tcPr>
            <w:tcW w:w="0" w:type="auto"/>
            <w:shd w:val="clear" w:color="auto" w:fill="C0C0C0"/>
            <w:noWrap/>
            <w:tcMar>
              <w:top w:w="13" w:type="dxa"/>
              <w:left w:w="13" w:type="dxa"/>
              <w:bottom w:w="0" w:type="dxa"/>
              <w:right w:w="13" w:type="dxa"/>
            </w:tcMar>
            <w:vAlign w:val="bottom"/>
          </w:tcPr>
          <w:p w14:paraId="0034E849"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&lt;0.001</w:t>
            </w:r>
          </w:p>
        </w:tc>
      </w:tr>
      <w:tr w:rsidR="007B2263" w:rsidRPr="00EC0BD9" w14:paraId="4FB0DD6B" w14:textId="77777777" w:rsidTr="00D94F1B">
        <w:trPr>
          <w:cantSplit/>
          <w:trHeight w:val="315"/>
          <w:jc w:val="center"/>
        </w:trPr>
        <w:tc>
          <w:tcPr>
            <w:tcW w:w="0" w:type="auto"/>
            <w:vMerge/>
            <w:vAlign w:val="center"/>
          </w:tcPr>
          <w:p w14:paraId="46BEDC72" w14:textId="77777777" w:rsidR="007B2263" w:rsidRPr="00EC0BD9" w:rsidRDefault="007B2263" w:rsidP="00D94F1B">
            <w:pPr>
              <w:jc w:val="center"/>
              <w:rPr>
                <w:rFonts w:ascii="Calibri" w:eastAsia="Arial Unicode MS" w:hAnsi="Calibri" w:cs="Arial Unicode MS"/>
                <w:noProof w:val="0"/>
                <w:color w:val="000000"/>
                <w:sz w:val="22"/>
                <w:szCs w:val="22"/>
              </w:rPr>
            </w:pPr>
          </w:p>
        </w:tc>
        <w:tc>
          <w:tcPr>
            <w:tcW w:w="0" w:type="auto"/>
            <w:shd w:val="clear" w:color="auto" w:fill="C0C0C0"/>
            <w:noWrap/>
            <w:tcMar>
              <w:top w:w="13" w:type="dxa"/>
              <w:left w:w="13" w:type="dxa"/>
              <w:bottom w:w="0" w:type="dxa"/>
              <w:right w:w="13" w:type="dxa"/>
            </w:tcMar>
            <w:vAlign w:val="bottom"/>
          </w:tcPr>
          <w:p w14:paraId="231BE849"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MMSET</w:t>
            </w:r>
          </w:p>
        </w:tc>
        <w:tc>
          <w:tcPr>
            <w:tcW w:w="0" w:type="auto"/>
            <w:shd w:val="clear" w:color="auto" w:fill="C0C0C0"/>
            <w:noWrap/>
            <w:tcMar>
              <w:top w:w="13" w:type="dxa"/>
              <w:left w:w="13" w:type="dxa"/>
              <w:bottom w:w="0" w:type="dxa"/>
              <w:right w:w="13" w:type="dxa"/>
            </w:tcMar>
            <w:vAlign w:val="bottom"/>
          </w:tcPr>
          <w:p w14:paraId="00AAEBC6"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3.6 (2.5-4.7)</w:t>
            </w:r>
          </w:p>
        </w:tc>
        <w:tc>
          <w:tcPr>
            <w:tcW w:w="0" w:type="auto"/>
            <w:shd w:val="clear" w:color="auto" w:fill="C0C0C0"/>
            <w:noWrap/>
            <w:tcMar>
              <w:top w:w="13" w:type="dxa"/>
              <w:left w:w="13" w:type="dxa"/>
              <w:bottom w:w="0" w:type="dxa"/>
              <w:right w:w="13" w:type="dxa"/>
            </w:tcMar>
            <w:vAlign w:val="bottom"/>
          </w:tcPr>
          <w:p w14:paraId="3823C7B3"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0.005</w:t>
            </w:r>
          </w:p>
        </w:tc>
      </w:tr>
    </w:tbl>
    <w:p w14:paraId="4F2B2A70" w14:textId="77777777" w:rsidR="007B2263" w:rsidRPr="00EC0BD9" w:rsidRDefault="007B2263" w:rsidP="007B2263">
      <w:pPr>
        <w:pStyle w:val="PlaceholderText1"/>
        <w:numPr>
          <w:ilvl w:val="0"/>
          <w:numId w:val="0"/>
        </w:numPr>
        <w:rPr>
          <w:noProof w:val="0"/>
        </w:rPr>
      </w:pPr>
    </w:p>
    <w:p w14:paraId="561F7B7B" w14:textId="00ADB2D0" w:rsidR="00946F5A" w:rsidRPr="004C54DE" w:rsidRDefault="00A91CDE" w:rsidP="00946F5A">
      <w:pPr>
        <w:pStyle w:val="PlaceholderText1"/>
        <w:numPr>
          <w:ilvl w:val="0"/>
          <w:numId w:val="0"/>
        </w:numPr>
        <w:rPr>
          <w:rFonts w:ascii="Times" w:hAnsi="Times"/>
          <w:noProof w:val="0"/>
        </w:rPr>
      </w:pPr>
      <w:r>
        <w:rPr>
          <w:rFonts w:ascii="Times" w:hAnsi="Times"/>
          <w:noProof w:val="0"/>
        </w:rPr>
        <w:t xml:space="preserve">Caption: </w:t>
      </w:r>
      <w:r w:rsidR="00946F5A" w:rsidRPr="004C54DE">
        <w:rPr>
          <w:rFonts w:ascii="Times" w:hAnsi="Times"/>
          <w:noProof w:val="0"/>
        </w:rPr>
        <w:t>Supplemental Table 1</w:t>
      </w:r>
      <w:r w:rsidR="00946F5A" w:rsidRPr="00486E09">
        <w:rPr>
          <w:rFonts w:ascii="Times" w:hAnsi="Times"/>
          <w:noProof w:val="0"/>
        </w:rPr>
        <w:t xml:space="preserve"> contains a </w:t>
      </w:r>
      <w:r w:rsidR="00946F5A" w:rsidRPr="004C54DE">
        <w:rPr>
          <w:rFonts w:ascii="Times" w:hAnsi="Times"/>
          <w:noProof w:val="0"/>
        </w:rPr>
        <w:t>comparison of hazard ratios of Non-</w:t>
      </w:r>
      <w:r w:rsidR="00946F5A" w:rsidRPr="004C54DE">
        <w:rPr>
          <w:rFonts w:ascii="Times" w:hAnsi="Times"/>
          <w:i/>
          <w:noProof w:val="0"/>
        </w:rPr>
        <w:t>MMSET</w:t>
      </w:r>
      <w:r w:rsidR="00946F5A" w:rsidRPr="004C54DE">
        <w:rPr>
          <w:rFonts w:ascii="Times" w:hAnsi="Times"/>
          <w:noProof w:val="0"/>
        </w:rPr>
        <w:t xml:space="preserve"> patients at the highest quartile </w:t>
      </w:r>
      <w:r w:rsidR="0047797A">
        <w:rPr>
          <w:rFonts w:ascii="Times" w:hAnsi="Times"/>
          <w:noProof w:val="0"/>
        </w:rPr>
        <w:t xml:space="preserve">(Q4 </w:t>
      </w:r>
      <w:r w:rsidR="00860880">
        <w:rPr>
          <w:rFonts w:ascii="Times" w:hAnsi="Times"/>
          <w:noProof w:val="0"/>
        </w:rPr>
        <w:t>R</w:t>
      </w:r>
      <w:r w:rsidR="0047797A">
        <w:rPr>
          <w:rFonts w:ascii="Times" w:hAnsi="Times"/>
          <w:noProof w:val="0"/>
        </w:rPr>
        <w:t>isk</w:t>
      </w:r>
      <w:r w:rsidR="00C07452">
        <w:rPr>
          <w:rFonts w:ascii="Times" w:hAnsi="Times"/>
          <w:noProof w:val="0"/>
        </w:rPr>
        <w:t xml:space="preserve">) </w:t>
      </w:r>
      <w:r w:rsidR="00946F5A" w:rsidRPr="004C54DE">
        <w:rPr>
          <w:rFonts w:ascii="Times" w:hAnsi="Times"/>
          <w:noProof w:val="0"/>
        </w:rPr>
        <w:t xml:space="preserve">and </w:t>
      </w:r>
      <w:r w:rsidR="00946F5A" w:rsidRPr="004C54DE">
        <w:rPr>
          <w:rFonts w:ascii="Times" w:hAnsi="Times"/>
          <w:i/>
          <w:noProof w:val="0"/>
        </w:rPr>
        <w:t>MMSET</w:t>
      </w:r>
      <w:r w:rsidR="00946F5A" w:rsidRPr="004C54DE">
        <w:rPr>
          <w:rFonts w:ascii="Times" w:hAnsi="Times"/>
          <w:noProof w:val="0"/>
        </w:rPr>
        <w:t xml:space="preserve"> patients.</w:t>
      </w:r>
    </w:p>
    <w:p w14:paraId="4607D8FD" w14:textId="77777777" w:rsidR="007B2263" w:rsidRDefault="007B2263" w:rsidP="007B2263">
      <w:pPr>
        <w:widowControl/>
        <w:suppressAutoHyphens w:val="0"/>
        <w:rPr>
          <w:rFonts w:ascii="Times" w:eastAsia="MS Gothic" w:hAnsi="Times" w:cs="Verdana"/>
          <w:i/>
          <w:iCs/>
          <w:noProof w:val="0"/>
          <w:sz w:val="20"/>
        </w:rPr>
      </w:pPr>
      <w:r>
        <w:rPr>
          <w:rFonts w:ascii="Times" w:hAnsi="Times"/>
          <w:i/>
          <w:iCs/>
          <w:noProof w:val="0"/>
          <w:sz w:val="20"/>
        </w:rPr>
        <w:br w:type="page"/>
      </w:r>
    </w:p>
    <w:p w14:paraId="361C34A2" w14:textId="77777777" w:rsidR="007B2263" w:rsidRPr="00A968D1" w:rsidRDefault="007B2263" w:rsidP="007B2263">
      <w:pPr>
        <w:pStyle w:val="PlaceholderText1"/>
        <w:numPr>
          <w:ilvl w:val="0"/>
          <w:numId w:val="0"/>
        </w:numPr>
        <w:rPr>
          <w:rFonts w:ascii="Times" w:hAnsi="Times"/>
          <w:b/>
          <w:iCs/>
          <w:noProof w:val="0"/>
          <w:sz w:val="20"/>
        </w:rPr>
      </w:pPr>
      <w:proofErr w:type="gramStart"/>
      <w:r w:rsidRPr="00A968D1">
        <w:rPr>
          <w:rFonts w:ascii="Times" w:hAnsi="Times"/>
          <w:b/>
          <w:iCs/>
          <w:noProof w:val="0"/>
          <w:sz w:val="20"/>
        </w:rPr>
        <w:lastRenderedPageBreak/>
        <w:t xml:space="preserve">Supplemental Table </w:t>
      </w:r>
      <w:r>
        <w:rPr>
          <w:rFonts w:ascii="Times" w:hAnsi="Times"/>
          <w:b/>
          <w:iCs/>
          <w:noProof w:val="0"/>
          <w:sz w:val="20"/>
        </w:rPr>
        <w:t>2.</w:t>
      </w:r>
      <w:proofErr w:type="gramEnd"/>
      <w:r>
        <w:rPr>
          <w:rFonts w:ascii="Times" w:hAnsi="Times"/>
          <w:b/>
          <w:iCs/>
          <w:noProof w:val="0"/>
          <w:sz w:val="20"/>
        </w:rPr>
        <w:t xml:space="preserve"> A</w:t>
      </w:r>
      <w:r w:rsidRPr="00A968D1">
        <w:rPr>
          <w:rFonts w:ascii="Times" w:hAnsi="Times"/>
          <w:b/>
          <w:iCs/>
          <w:noProof w:val="0"/>
          <w:sz w:val="20"/>
        </w:rPr>
        <w:t>ll gene signatures from all sensitivity analys</w:t>
      </w:r>
      <w:r>
        <w:rPr>
          <w:rFonts w:ascii="Times" w:hAnsi="Times"/>
          <w:b/>
          <w:iCs/>
          <w:noProof w:val="0"/>
          <w:sz w:val="20"/>
        </w:rPr>
        <w:t>e</w:t>
      </w:r>
      <w:r w:rsidRPr="00A968D1">
        <w:rPr>
          <w:rFonts w:ascii="Times" w:hAnsi="Times"/>
          <w:b/>
          <w:iCs/>
          <w:noProof w:val="0"/>
          <w:sz w:val="20"/>
        </w:rPr>
        <w:t>s</w:t>
      </w:r>
    </w:p>
    <w:tbl>
      <w:tblPr>
        <w:tblW w:w="11098" w:type="dxa"/>
        <w:tblCellMar>
          <w:left w:w="0" w:type="dxa"/>
          <w:right w:w="0" w:type="dxa"/>
        </w:tblCellMar>
        <w:tblLook w:val="0000" w:firstRow="0" w:lastRow="0" w:firstColumn="0" w:lastColumn="0" w:noHBand="0" w:noVBand="0"/>
      </w:tblPr>
      <w:tblGrid>
        <w:gridCol w:w="875"/>
        <w:gridCol w:w="875"/>
        <w:gridCol w:w="1043"/>
        <w:gridCol w:w="1288"/>
        <w:gridCol w:w="1020"/>
        <w:gridCol w:w="1312"/>
        <w:gridCol w:w="1043"/>
        <w:gridCol w:w="1391"/>
        <w:gridCol w:w="958"/>
        <w:gridCol w:w="1293"/>
      </w:tblGrid>
      <w:tr w:rsidR="007B2263" w:rsidRPr="00EC0BD9" w14:paraId="49CBEF78" w14:textId="77777777" w:rsidTr="00D94F1B">
        <w:trPr>
          <w:cantSplit/>
          <w:trHeight w:val="760"/>
        </w:trPr>
        <w:tc>
          <w:tcPr>
            <w:tcW w:w="0" w:type="auto"/>
            <w:gridSpan w:val="2"/>
            <w:tcBorders>
              <w:top w:val="single" w:sz="8" w:space="0" w:color="auto"/>
              <w:left w:val="single" w:sz="8" w:space="0" w:color="auto"/>
              <w:bottom w:val="nil"/>
              <w:right w:val="single" w:sz="8" w:space="0" w:color="000000"/>
            </w:tcBorders>
            <w:shd w:val="clear" w:color="auto" w:fill="C0C0C0"/>
            <w:noWrap/>
            <w:tcMar>
              <w:top w:w="14" w:type="dxa"/>
              <w:left w:w="14" w:type="dxa"/>
              <w:bottom w:w="0" w:type="dxa"/>
              <w:right w:w="14" w:type="dxa"/>
            </w:tcMar>
            <w:vAlign w:val="center"/>
          </w:tcPr>
          <w:p w14:paraId="731BF2B4" w14:textId="77777777" w:rsidR="007B2263" w:rsidRPr="00EC0BD9" w:rsidRDefault="007B2263" w:rsidP="00D94F1B">
            <w:pPr>
              <w:jc w:val="center"/>
              <w:rPr>
                <w:rFonts w:ascii="Calibri" w:eastAsia="Arial Unicode MS" w:hAnsi="Calibri" w:cs="Arial"/>
                <w:noProof w:val="0"/>
                <w:color w:val="000000"/>
                <w:sz w:val="22"/>
                <w:szCs w:val="22"/>
              </w:rPr>
            </w:pPr>
            <w:r w:rsidRPr="00EC0BD9">
              <w:rPr>
                <w:rFonts w:ascii="Calibri" w:hAnsi="Calibri" w:cs="Arial"/>
                <w:noProof w:val="0"/>
                <w:color w:val="000000"/>
                <w:sz w:val="22"/>
                <w:szCs w:val="22"/>
              </w:rPr>
              <w:t>Main Analysis</w:t>
            </w:r>
          </w:p>
        </w:tc>
        <w:tc>
          <w:tcPr>
            <w:tcW w:w="0" w:type="auto"/>
            <w:gridSpan w:val="2"/>
            <w:tcBorders>
              <w:top w:val="single" w:sz="8" w:space="0" w:color="auto"/>
              <w:left w:val="single" w:sz="8" w:space="0" w:color="auto"/>
              <w:bottom w:val="nil"/>
              <w:right w:val="single" w:sz="8" w:space="0" w:color="000000"/>
            </w:tcBorders>
            <w:shd w:val="clear" w:color="auto" w:fill="C0C0C0"/>
            <w:noWrap/>
            <w:tcMar>
              <w:top w:w="14" w:type="dxa"/>
              <w:left w:w="14" w:type="dxa"/>
              <w:bottom w:w="0" w:type="dxa"/>
              <w:right w:w="14" w:type="dxa"/>
            </w:tcMar>
            <w:vAlign w:val="center"/>
          </w:tcPr>
          <w:p w14:paraId="123AEB04" w14:textId="77777777" w:rsidR="007B2263" w:rsidRPr="00EC0BD9" w:rsidRDefault="007B2263" w:rsidP="00D94F1B">
            <w:pPr>
              <w:jc w:val="center"/>
              <w:rPr>
                <w:rFonts w:ascii="Calibri" w:eastAsia="Arial Unicode MS" w:hAnsi="Calibri" w:cs="Arial"/>
                <w:noProof w:val="0"/>
                <w:color w:val="000000"/>
                <w:sz w:val="22"/>
                <w:szCs w:val="22"/>
              </w:rPr>
            </w:pPr>
            <w:r w:rsidRPr="00EC0BD9">
              <w:rPr>
                <w:rFonts w:ascii="Calibri" w:hAnsi="Calibri" w:cs="Arial"/>
                <w:noProof w:val="0"/>
                <w:color w:val="000000"/>
                <w:sz w:val="22"/>
                <w:szCs w:val="22"/>
              </w:rPr>
              <w:t>No Proteasome</w:t>
            </w:r>
          </w:p>
        </w:tc>
        <w:tc>
          <w:tcPr>
            <w:tcW w:w="0" w:type="auto"/>
            <w:gridSpan w:val="2"/>
            <w:tcBorders>
              <w:top w:val="single" w:sz="8" w:space="0" w:color="auto"/>
              <w:left w:val="single" w:sz="8" w:space="0" w:color="auto"/>
              <w:bottom w:val="nil"/>
              <w:right w:val="single" w:sz="8" w:space="0" w:color="000000"/>
            </w:tcBorders>
            <w:shd w:val="clear" w:color="auto" w:fill="C0C0C0"/>
            <w:noWrap/>
            <w:tcMar>
              <w:top w:w="13" w:type="dxa"/>
              <w:left w:w="14" w:type="dxa"/>
              <w:bottom w:w="0" w:type="dxa"/>
              <w:right w:w="14" w:type="dxa"/>
            </w:tcMar>
            <w:vAlign w:val="center"/>
          </w:tcPr>
          <w:p w14:paraId="7956A33C" w14:textId="77777777" w:rsidR="007B2263" w:rsidRPr="00EC0BD9" w:rsidRDefault="007B2263" w:rsidP="00D94F1B">
            <w:pPr>
              <w:jc w:val="center"/>
              <w:rPr>
                <w:rFonts w:ascii="Calibri" w:eastAsia="Arial Unicode MS" w:hAnsi="Calibri" w:cs="Arial"/>
                <w:noProof w:val="0"/>
                <w:color w:val="000000"/>
                <w:sz w:val="22"/>
                <w:szCs w:val="22"/>
              </w:rPr>
            </w:pPr>
            <w:r w:rsidRPr="00EC0BD9">
              <w:rPr>
                <w:rFonts w:ascii="Calibri" w:hAnsi="Calibri" w:cs="Arial"/>
                <w:noProof w:val="0"/>
                <w:color w:val="000000"/>
                <w:sz w:val="22"/>
                <w:szCs w:val="22"/>
              </w:rPr>
              <w:t>12 Treatments</w:t>
            </w:r>
          </w:p>
        </w:tc>
        <w:tc>
          <w:tcPr>
            <w:tcW w:w="2431" w:type="dxa"/>
            <w:gridSpan w:val="2"/>
            <w:tcBorders>
              <w:top w:val="single" w:sz="8" w:space="0" w:color="auto"/>
              <w:left w:val="single" w:sz="8" w:space="0" w:color="auto"/>
              <w:bottom w:val="nil"/>
              <w:right w:val="single" w:sz="8" w:space="0" w:color="auto"/>
            </w:tcBorders>
            <w:shd w:val="clear" w:color="auto" w:fill="C0C0C0"/>
            <w:vAlign w:val="center"/>
          </w:tcPr>
          <w:p w14:paraId="0BC12A23" w14:textId="77777777" w:rsidR="007B2263" w:rsidRPr="00EC0BD9" w:rsidRDefault="007B2263" w:rsidP="00D94F1B">
            <w:pPr>
              <w:jc w:val="center"/>
              <w:rPr>
                <w:rFonts w:ascii="Calibri" w:hAnsi="Calibri" w:cs="Arial"/>
                <w:noProof w:val="0"/>
                <w:color w:val="000000"/>
                <w:sz w:val="22"/>
                <w:szCs w:val="22"/>
              </w:rPr>
            </w:pPr>
            <w:r w:rsidRPr="00EC0BD9">
              <w:rPr>
                <w:rFonts w:ascii="Calibri" w:hAnsi="Calibri" w:cs="Arial"/>
                <w:noProof w:val="0"/>
                <w:color w:val="000000"/>
                <w:sz w:val="22"/>
                <w:szCs w:val="22"/>
              </w:rPr>
              <w:t>Overall Survival</w:t>
            </w:r>
          </w:p>
        </w:tc>
        <w:tc>
          <w:tcPr>
            <w:tcW w:w="2251" w:type="dxa"/>
            <w:gridSpan w:val="2"/>
            <w:tcBorders>
              <w:top w:val="single" w:sz="8" w:space="0" w:color="auto"/>
              <w:left w:val="single" w:sz="8" w:space="0" w:color="auto"/>
              <w:bottom w:val="nil"/>
              <w:right w:val="single" w:sz="8" w:space="0" w:color="000000"/>
            </w:tcBorders>
            <w:shd w:val="clear" w:color="auto" w:fill="C0C0C0"/>
            <w:noWrap/>
            <w:tcMar>
              <w:top w:w="14" w:type="dxa"/>
              <w:left w:w="14" w:type="dxa"/>
              <w:bottom w:w="0" w:type="dxa"/>
              <w:right w:w="14" w:type="dxa"/>
            </w:tcMar>
            <w:vAlign w:val="center"/>
          </w:tcPr>
          <w:p w14:paraId="0C7A4594" w14:textId="77777777" w:rsidR="007B2263" w:rsidRPr="00EC0BD9" w:rsidRDefault="007B2263" w:rsidP="00D94F1B">
            <w:pPr>
              <w:jc w:val="center"/>
              <w:rPr>
                <w:rFonts w:ascii="Calibri" w:eastAsia="Arial Unicode MS" w:hAnsi="Calibri" w:cs="Arial"/>
                <w:noProof w:val="0"/>
                <w:color w:val="000000"/>
                <w:sz w:val="22"/>
                <w:szCs w:val="22"/>
              </w:rPr>
            </w:pPr>
            <w:r w:rsidRPr="00EC0BD9">
              <w:rPr>
                <w:rFonts w:ascii="Calibri" w:eastAsia="Arial Unicode MS" w:hAnsi="Calibri" w:cs="Arial"/>
                <w:noProof w:val="0"/>
                <w:color w:val="000000"/>
                <w:sz w:val="22"/>
                <w:szCs w:val="22"/>
              </w:rPr>
              <w:t>FISH</w:t>
            </w:r>
          </w:p>
        </w:tc>
      </w:tr>
      <w:tr w:rsidR="007B2263" w:rsidRPr="00EC0BD9" w14:paraId="44E18F93" w14:textId="77777777" w:rsidTr="00CA3248">
        <w:trPr>
          <w:cantSplit/>
          <w:trHeight w:val="300"/>
        </w:trPr>
        <w:tc>
          <w:tcPr>
            <w:tcW w:w="0" w:type="auto"/>
            <w:tcBorders>
              <w:top w:val="single" w:sz="8" w:space="0" w:color="auto"/>
              <w:left w:val="single" w:sz="8" w:space="0" w:color="auto"/>
              <w:bottom w:val="nil"/>
              <w:right w:val="nil"/>
            </w:tcBorders>
            <w:noWrap/>
            <w:tcMar>
              <w:top w:w="14" w:type="dxa"/>
              <w:left w:w="14" w:type="dxa"/>
              <w:bottom w:w="0" w:type="dxa"/>
              <w:right w:w="14" w:type="dxa"/>
            </w:tcMar>
            <w:vAlign w:val="bottom"/>
          </w:tcPr>
          <w:p w14:paraId="2FAEAAF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CCND1</w:t>
            </w:r>
          </w:p>
        </w:tc>
        <w:tc>
          <w:tcPr>
            <w:tcW w:w="0" w:type="auto"/>
            <w:tcBorders>
              <w:top w:val="single" w:sz="8" w:space="0" w:color="auto"/>
              <w:left w:val="nil"/>
              <w:bottom w:val="nil"/>
              <w:right w:val="single" w:sz="8" w:space="0" w:color="auto"/>
            </w:tcBorders>
            <w:noWrap/>
            <w:tcMar>
              <w:top w:w="14" w:type="dxa"/>
              <w:left w:w="14" w:type="dxa"/>
              <w:bottom w:w="0" w:type="dxa"/>
              <w:right w:w="14" w:type="dxa"/>
            </w:tcMar>
            <w:vAlign w:val="bottom"/>
          </w:tcPr>
          <w:p w14:paraId="5AE2379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CCND1</w:t>
            </w:r>
          </w:p>
        </w:tc>
        <w:tc>
          <w:tcPr>
            <w:tcW w:w="0" w:type="auto"/>
            <w:tcBorders>
              <w:top w:val="single" w:sz="8" w:space="0" w:color="auto"/>
              <w:left w:val="nil"/>
              <w:bottom w:val="nil"/>
              <w:right w:val="nil"/>
            </w:tcBorders>
            <w:noWrap/>
            <w:tcMar>
              <w:top w:w="14" w:type="dxa"/>
              <w:left w:w="14" w:type="dxa"/>
              <w:bottom w:w="0" w:type="dxa"/>
              <w:right w:w="14" w:type="dxa"/>
            </w:tcMar>
            <w:vAlign w:val="bottom"/>
          </w:tcPr>
          <w:p w14:paraId="337BCF4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CCND1</w:t>
            </w:r>
          </w:p>
        </w:tc>
        <w:tc>
          <w:tcPr>
            <w:tcW w:w="0" w:type="auto"/>
            <w:tcBorders>
              <w:top w:val="single" w:sz="8" w:space="0" w:color="auto"/>
              <w:left w:val="nil"/>
              <w:bottom w:val="nil"/>
              <w:right w:val="single" w:sz="4" w:space="0" w:color="auto"/>
            </w:tcBorders>
            <w:vAlign w:val="bottom"/>
          </w:tcPr>
          <w:p w14:paraId="2FCCE4AA"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208712_at</w:t>
            </w:r>
          </w:p>
        </w:tc>
        <w:tc>
          <w:tcPr>
            <w:tcW w:w="0" w:type="auto"/>
            <w:tcBorders>
              <w:top w:val="single" w:sz="8" w:space="0" w:color="auto"/>
              <w:left w:val="single" w:sz="4" w:space="0" w:color="auto"/>
              <w:bottom w:val="nil"/>
              <w:right w:val="nil"/>
            </w:tcBorders>
            <w:vAlign w:val="bottom"/>
          </w:tcPr>
          <w:p w14:paraId="626D14D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CCND1</w:t>
            </w:r>
          </w:p>
        </w:tc>
        <w:tc>
          <w:tcPr>
            <w:tcW w:w="0" w:type="auto"/>
            <w:tcBorders>
              <w:top w:val="single" w:sz="8" w:space="0" w:color="auto"/>
              <w:left w:val="nil"/>
              <w:bottom w:val="nil"/>
              <w:right w:val="single" w:sz="8" w:space="0" w:color="auto"/>
            </w:tcBorders>
            <w:noWrap/>
            <w:tcMar>
              <w:top w:w="14" w:type="dxa"/>
              <w:left w:w="14" w:type="dxa"/>
              <w:bottom w:w="0" w:type="dxa"/>
              <w:right w:w="14" w:type="dxa"/>
            </w:tcMar>
            <w:vAlign w:val="bottom"/>
          </w:tcPr>
          <w:p w14:paraId="0DC64A97"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208712_at</w:t>
            </w:r>
          </w:p>
        </w:tc>
        <w:tc>
          <w:tcPr>
            <w:tcW w:w="0" w:type="auto"/>
            <w:tcBorders>
              <w:top w:val="single" w:sz="8" w:space="0" w:color="auto"/>
              <w:left w:val="nil"/>
              <w:bottom w:val="nil"/>
              <w:right w:val="nil"/>
            </w:tcBorders>
            <w:noWrap/>
            <w:tcMar>
              <w:top w:w="14" w:type="dxa"/>
              <w:left w:w="14" w:type="dxa"/>
              <w:bottom w:w="0" w:type="dxa"/>
              <w:right w:w="14" w:type="dxa"/>
            </w:tcMar>
            <w:vAlign w:val="bottom"/>
          </w:tcPr>
          <w:p w14:paraId="0B283057"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CCND1</w:t>
            </w:r>
          </w:p>
        </w:tc>
        <w:tc>
          <w:tcPr>
            <w:tcW w:w="1391" w:type="dxa"/>
            <w:tcBorders>
              <w:top w:val="single" w:sz="8" w:space="0" w:color="auto"/>
              <w:left w:val="nil"/>
              <w:bottom w:val="nil"/>
              <w:right w:val="single" w:sz="8" w:space="0" w:color="auto"/>
            </w:tcBorders>
            <w:noWrap/>
            <w:tcMar>
              <w:top w:w="14" w:type="dxa"/>
              <w:left w:w="14" w:type="dxa"/>
              <w:bottom w:w="0" w:type="dxa"/>
              <w:right w:w="14" w:type="dxa"/>
            </w:tcMar>
            <w:vAlign w:val="bottom"/>
          </w:tcPr>
          <w:p w14:paraId="1FD336E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208712_at</w:t>
            </w:r>
          </w:p>
        </w:tc>
        <w:tc>
          <w:tcPr>
            <w:tcW w:w="958" w:type="dxa"/>
            <w:tcBorders>
              <w:top w:val="single" w:sz="8" w:space="0" w:color="auto"/>
              <w:left w:val="nil"/>
              <w:bottom w:val="nil"/>
              <w:right w:val="nil"/>
            </w:tcBorders>
            <w:noWrap/>
            <w:tcMar>
              <w:top w:w="14" w:type="dxa"/>
              <w:left w:w="14" w:type="dxa"/>
              <w:bottom w:w="0" w:type="dxa"/>
              <w:right w:w="14" w:type="dxa"/>
            </w:tcMar>
            <w:vAlign w:val="bottom"/>
          </w:tcPr>
          <w:p w14:paraId="04EDDF5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w:t>
            </w:r>
          </w:p>
        </w:tc>
        <w:tc>
          <w:tcPr>
            <w:tcW w:w="1293" w:type="dxa"/>
            <w:tcBorders>
              <w:top w:val="single" w:sz="8" w:space="0" w:color="auto"/>
              <w:left w:val="nil"/>
              <w:bottom w:val="nil"/>
              <w:right w:val="single" w:sz="8" w:space="0" w:color="auto"/>
            </w:tcBorders>
            <w:noWrap/>
            <w:tcMar>
              <w:top w:w="14" w:type="dxa"/>
              <w:left w:w="14" w:type="dxa"/>
              <w:bottom w:w="0" w:type="dxa"/>
              <w:right w:w="14" w:type="dxa"/>
            </w:tcMar>
            <w:vAlign w:val="bottom"/>
          </w:tcPr>
          <w:p w14:paraId="349EA30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227290_at</w:t>
            </w:r>
          </w:p>
        </w:tc>
      </w:tr>
      <w:tr w:rsidR="007B2263" w:rsidRPr="00EC0BD9" w14:paraId="2C005318"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1C4DC52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AZGP1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6E925A30"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AZGP1</w:t>
            </w:r>
          </w:p>
        </w:tc>
        <w:tc>
          <w:tcPr>
            <w:tcW w:w="0" w:type="auto"/>
            <w:tcBorders>
              <w:top w:val="nil"/>
              <w:left w:val="nil"/>
              <w:bottom w:val="nil"/>
              <w:right w:val="nil"/>
            </w:tcBorders>
            <w:noWrap/>
            <w:tcMar>
              <w:top w:w="14" w:type="dxa"/>
              <w:left w:w="14" w:type="dxa"/>
              <w:bottom w:w="0" w:type="dxa"/>
              <w:right w:w="14" w:type="dxa"/>
            </w:tcMar>
            <w:vAlign w:val="bottom"/>
          </w:tcPr>
          <w:p w14:paraId="7F9AD387"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AZGP1</w:t>
            </w:r>
          </w:p>
        </w:tc>
        <w:tc>
          <w:tcPr>
            <w:tcW w:w="0" w:type="auto"/>
            <w:tcBorders>
              <w:top w:val="nil"/>
              <w:left w:val="nil"/>
              <w:bottom w:val="nil"/>
              <w:right w:val="single" w:sz="4" w:space="0" w:color="auto"/>
            </w:tcBorders>
            <w:vAlign w:val="bottom"/>
          </w:tcPr>
          <w:p w14:paraId="71B1D80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209309_at</w:t>
            </w:r>
          </w:p>
        </w:tc>
        <w:tc>
          <w:tcPr>
            <w:tcW w:w="0" w:type="auto"/>
            <w:tcBorders>
              <w:top w:val="nil"/>
              <w:left w:val="single" w:sz="4" w:space="0" w:color="auto"/>
              <w:bottom w:val="nil"/>
              <w:right w:val="nil"/>
            </w:tcBorders>
            <w:vAlign w:val="bottom"/>
          </w:tcPr>
          <w:p w14:paraId="4EBA6E3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AZGP1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61235227"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209309_at</w:t>
            </w:r>
          </w:p>
        </w:tc>
        <w:tc>
          <w:tcPr>
            <w:tcW w:w="0" w:type="auto"/>
            <w:tcBorders>
              <w:top w:val="nil"/>
              <w:left w:val="nil"/>
              <w:bottom w:val="nil"/>
              <w:right w:val="nil"/>
            </w:tcBorders>
            <w:noWrap/>
            <w:tcMar>
              <w:top w:w="14" w:type="dxa"/>
              <w:left w:w="14" w:type="dxa"/>
              <w:bottom w:w="0" w:type="dxa"/>
              <w:right w:w="14" w:type="dxa"/>
            </w:tcMar>
            <w:vAlign w:val="bottom"/>
          </w:tcPr>
          <w:p w14:paraId="23138D05"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AZGP1</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4015AD0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209309_at</w:t>
            </w:r>
          </w:p>
        </w:tc>
        <w:tc>
          <w:tcPr>
            <w:tcW w:w="958" w:type="dxa"/>
            <w:tcBorders>
              <w:top w:val="nil"/>
              <w:left w:val="nil"/>
              <w:bottom w:val="nil"/>
              <w:right w:val="nil"/>
            </w:tcBorders>
            <w:noWrap/>
            <w:tcMar>
              <w:top w:w="14" w:type="dxa"/>
              <w:left w:w="14" w:type="dxa"/>
              <w:bottom w:w="0" w:type="dxa"/>
              <w:right w:w="14" w:type="dxa"/>
            </w:tcMar>
            <w:vAlign w:val="bottom"/>
          </w:tcPr>
          <w:p w14:paraId="1A9C49A1"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MAGED4</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78C155A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221261_x_at</w:t>
            </w:r>
          </w:p>
        </w:tc>
      </w:tr>
      <w:tr w:rsidR="007B2263" w:rsidRPr="00EC0BD9" w14:paraId="116E79AB"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23808EC5"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MAGED4</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15F1E73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MAGED4</w:t>
            </w:r>
          </w:p>
        </w:tc>
        <w:tc>
          <w:tcPr>
            <w:tcW w:w="0" w:type="auto"/>
            <w:tcBorders>
              <w:top w:val="nil"/>
              <w:left w:val="nil"/>
              <w:bottom w:val="nil"/>
              <w:right w:val="nil"/>
            </w:tcBorders>
            <w:noWrap/>
            <w:tcMar>
              <w:top w:w="14" w:type="dxa"/>
              <w:left w:w="14" w:type="dxa"/>
              <w:bottom w:w="0" w:type="dxa"/>
              <w:right w:w="14" w:type="dxa"/>
            </w:tcMar>
            <w:vAlign w:val="bottom"/>
          </w:tcPr>
          <w:p w14:paraId="7C4120E4"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SGCB</w:t>
            </w:r>
          </w:p>
        </w:tc>
        <w:tc>
          <w:tcPr>
            <w:tcW w:w="0" w:type="auto"/>
            <w:tcBorders>
              <w:top w:val="nil"/>
              <w:left w:val="nil"/>
              <w:bottom w:val="nil"/>
              <w:right w:val="single" w:sz="4" w:space="0" w:color="auto"/>
            </w:tcBorders>
            <w:vAlign w:val="bottom"/>
          </w:tcPr>
          <w:p w14:paraId="6997D631"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205120_s_at</w:t>
            </w:r>
          </w:p>
        </w:tc>
        <w:tc>
          <w:tcPr>
            <w:tcW w:w="0" w:type="auto"/>
            <w:tcBorders>
              <w:top w:val="nil"/>
              <w:left w:val="single" w:sz="4" w:space="0" w:color="auto"/>
              <w:bottom w:val="nil"/>
              <w:right w:val="nil"/>
            </w:tcBorders>
            <w:vAlign w:val="bottom"/>
          </w:tcPr>
          <w:p w14:paraId="01011050"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SGCB</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20DB7FDE"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205120_s_at</w:t>
            </w:r>
          </w:p>
        </w:tc>
        <w:tc>
          <w:tcPr>
            <w:tcW w:w="0" w:type="auto"/>
            <w:tcBorders>
              <w:top w:val="nil"/>
              <w:left w:val="nil"/>
              <w:bottom w:val="nil"/>
              <w:right w:val="nil"/>
            </w:tcBorders>
            <w:noWrap/>
            <w:tcMar>
              <w:top w:w="14" w:type="dxa"/>
              <w:left w:w="14" w:type="dxa"/>
              <w:bottom w:w="0" w:type="dxa"/>
              <w:right w:w="14" w:type="dxa"/>
            </w:tcMar>
            <w:vAlign w:val="bottom"/>
          </w:tcPr>
          <w:p w14:paraId="1FC520F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SGCB</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688EADB5" w14:textId="77777777" w:rsidR="007B2263" w:rsidRPr="00EC0BD9" w:rsidRDefault="007B2263" w:rsidP="00D94F1B">
            <w:pPr>
              <w:pStyle w:val="FootnoteText"/>
              <w:rPr>
                <w:rFonts w:ascii="Arial" w:eastAsia="Arial Unicode MS" w:hAnsi="Arial" w:cs="Arial"/>
                <w:noProof w:val="0"/>
                <w:lang w:eastAsia="en-US"/>
              </w:rPr>
            </w:pPr>
            <w:r w:rsidRPr="00EC0BD9">
              <w:rPr>
                <w:rFonts w:ascii="Arial" w:hAnsi="Arial" w:cs="Arial"/>
                <w:noProof w:val="0"/>
                <w:lang w:eastAsia="en-US"/>
              </w:rPr>
              <w:t>205120_s_at</w:t>
            </w:r>
          </w:p>
        </w:tc>
        <w:tc>
          <w:tcPr>
            <w:tcW w:w="958" w:type="dxa"/>
            <w:tcBorders>
              <w:top w:val="nil"/>
              <w:left w:val="nil"/>
              <w:bottom w:val="nil"/>
              <w:right w:val="nil"/>
            </w:tcBorders>
            <w:noWrap/>
            <w:tcMar>
              <w:top w:w="14" w:type="dxa"/>
              <w:left w:w="14" w:type="dxa"/>
              <w:bottom w:w="0" w:type="dxa"/>
              <w:right w:w="14" w:type="dxa"/>
            </w:tcMar>
            <w:vAlign w:val="bottom"/>
          </w:tcPr>
          <w:p w14:paraId="44AAF89E"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MITF</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6E10B14B"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207233_s_at</w:t>
            </w:r>
          </w:p>
        </w:tc>
      </w:tr>
      <w:tr w:rsidR="007B2263" w:rsidRPr="00EC0BD9" w14:paraId="4B5E610F"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563E4C7E"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SGCB</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2F09608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SGCB</w:t>
            </w:r>
          </w:p>
        </w:tc>
        <w:tc>
          <w:tcPr>
            <w:tcW w:w="0" w:type="auto"/>
            <w:tcBorders>
              <w:top w:val="nil"/>
              <w:left w:val="nil"/>
              <w:bottom w:val="nil"/>
              <w:right w:val="nil"/>
            </w:tcBorders>
            <w:noWrap/>
            <w:tcMar>
              <w:top w:w="14" w:type="dxa"/>
              <w:left w:w="14" w:type="dxa"/>
              <w:bottom w:w="0" w:type="dxa"/>
              <w:right w:w="14" w:type="dxa"/>
            </w:tcMar>
            <w:vAlign w:val="bottom"/>
          </w:tcPr>
          <w:p w14:paraId="15C90452"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PTP4A3</w:t>
            </w:r>
          </w:p>
        </w:tc>
        <w:tc>
          <w:tcPr>
            <w:tcW w:w="0" w:type="auto"/>
            <w:tcBorders>
              <w:top w:val="nil"/>
              <w:left w:val="nil"/>
              <w:bottom w:val="nil"/>
              <w:right w:val="single" w:sz="4" w:space="0" w:color="auto"/>
            </w:tcBorders>
            <w:vAlign w:val="bottom"/>
          </w:tcPr>
          <w:p w14:paraId="5BB77922"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206574_s_at</w:t>
            </w:r>
          </w:p>
        </w:tc>
        <w:tc>
          <w:tcPr>
            <w:tcW w:w="0" w:type="auto"/>
            <w:tcBorders>
              <w:top w:val="nil"/>
              <w:left w:val="single" w:sz="4" w:space="0" w:color="auto"/>
              <w:bottom w:val="nil"/>
              <w:right w:val="nil"/>
            </w:tcBorders>
            <w:vAlign w:val="bottom"/>
          </w:tcPr>
          <w:p w14:paraId="28AEE1CC"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PTP4A3</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58191DC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206574_s_at</w:t>
            </w:r>
          </w:p>
        </w:tc>
        <w:tc>
          <w:tcPr>
            <w:tcW w:w="0" w:type="auto"/>
            <w:tcBorders>
              <w:top w:val="nil"/>
              <w:left w:val="nil"/>
              <w:bottom w:val="nil"/>
              <w:right w:val="nil"/>
            </w:tcBorders>
            <w:noWrap/>
            <w:tcMar>
              <w:top w:w="14" w:type="dxa"/>
              <w:left w:w="14" w:type="dxa"/>
              <w:bottom w:w="0" w:type="dxa"/>
              <w:right w:w="14" w:type="dxa"/>
            </w:tcMar>
            <w:vAlign w:val="bottom"/>
          </w:tcPr>
          <w:p w14:paraId="5698773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MYBL1</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322278F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213906_at</w:t>
            </w:r>
          </w:p>
        </w:tc>
        <w:tc>
          <w:tcPr>
            <w:tcW w:w="958" w:type="dxa"/>
            <w:tcBorders>
              <w:top w:val="nil"/>
              <w:left w:val="nil"/>
              <w:bottom w:val="nil"/>
              <w:right w:val="nil"/>
            </w:tcBorders>
            <w:noWrap/>
            <w:tcMar>
              <w:top w:w="14" w:type="dxa"/>
              <w:left w:w="14" w:type="dxa"/>
              <w:bottom w:w="0" w:type="dxa"/>
              <w:right w:w="14" w:type="dxa"/>
            </w:tcMar>
            <w:vAlign w:val="bottom"/>
          </w:tcPr>
          <w:p w14:paraId="6F873222"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RMST</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309B281B"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222325_at</w:t>
            </w:r>
          </w:p>
        </w:tc>
      </w:tr>
      <w:tr w:rsidR="007B2263" w:rsidRPr="00EC0BD9" w14:paraId="07CB26D8"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7EBE60B3"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PTP4A3</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6890B494"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PTP4A3</w:t>
            </w:r>
          </w:p>
        </w:tc>
        <w:tc>
          <w:tcPr>
            <w:tcW w:w="0" w:type="auto"/>
            <w:tcBorders>
              <w:top w:val="nil"/>
              <w:left w:val="nil"/>
              <w:bottom w:val="nil"/>
              <w:right w:val="nil"/>
            </w:tcBorders>
            <w:noWrap/>
            <w:tcMar>
              <w:top w:w="14" w:type="dxa"/>
              <w:left w:w="14" w:type="dxa"/>
              <w:bottom w:w="0" w:type="dxa"/>
              <w:right w:w="14" w:type="dxa"/>
            </w:tcMar>
            <w:vAlign w:val="bottom"/>
          </w:tcPr>
          <w:p w14:paraId="126C6DD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RNF130</w:t>
            </w:r>
          </w:p>
        </w:tc>
        <w:tc>
          <w:tcPr>
            <w:tcW w:w="0" w:type="auto"/>
            <w:tcBorders>
              <w:top w:val="nil"/>
              <w:left w:val="nil"/>
              <w:bottom w:val="nil"/>
              <w:right w:val="single" w:sz="4" w:space="0" w:color="auto"/>
            </w:tcBorders>
            <w:vAlign w:val="bottom"/>
          </w:tcPr>
          <w:p w14:paraId="64BF271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217865_at</w:t>
            </w:r>
          </w:p>
        </w:tc>
        <w:tc>
          <w:tcPr>
            <w:tcW w:w="0" w:type="auto"/>
            <w:tcBorders>
              <w:top w:val="nil"/>
              <w:left w:val="single" w:sz="4" w:space="0" w:color="auto"/>
              <w:bottom w:val="nil"/>
              <w:right w:val="nil"/>
            </w:tcBorders>
            <w:vAlign w:val="bottom"/>
          </w:tcPr>
          <w:p w14:paraId="144BE14C"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MYBL1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3E0ED3B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213906_at</w:t>
            </w:r>
          </w:p>
        </w:tc>
        <w:tc>
          <w:tcPr>
            <w:tcW w:w="0" w:type="auto"/>
            <w:tcBorders>
              <w:top w:val="nil"/>
              <w:left w:val="nil"/>
              <w:bottom w:val="nil"/>
              <w:right w:val="nil"/>
            </w:tcBorders>
            <w:noWrap/>
            <w:tcMar>
              <w:top w:w="14" w:type="dxa"/>
              <w:left w:w="14" w:type="dxa"/>
              <w:bottom w:w="0" w:type="dxa"/>
              <w:right w:w="14" w:type="dxa"/>
            </w:tcMar>
            <w:vAlign w:val="bottom"/>
          </w:tcPr>
          <w:p w14:paraId="59DCC24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IGFBP7</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05173EB3"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201163_s_at</w:t>
            </w:r>
          </w:p>
        </w:tc>
        <w:tc>
          <w:tcPr>
            <w:tcW w:w="958" w:type="dxa"/>
            <w:tcBorders>
              <w:top w:val="nil"/>
              <w:left w:val="nil"/>
              <w:bottom w:val="nil"/>
              <w:right w:val="nil"/>
            </w:tcBorders>
            <w:noWrap/>
            <w:tcMar>
              <w:top w:w="14" w:type="dxa"/>
              <w:left w:w="14" w:type="dxa"/>
              <w:bottom w:w="0" w:type="dxa"/>
              <w:right w:w="14" w:type="dxa"/>
            </w:tcMar>
            <w:vAlign w:val="bottom"/>
          </w:tcPr>
          <w:p w14:paraId="67CCFF04"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MITF</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3E6019D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226066_at</w:t>
            </w:r>
          </w:p>
        </w:tc>
      </w:tr>
      <w:tr w:rsidR="007B2263" w:rsidRPr="00EC0BD9" w14:paraId="1E6F13E8"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179DDDA0"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MYBL1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1E4BFC9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MYBL1</w:t>
            </w:r>
          </w:p>
        </w:tc>
        <w:tc>
          <w:tcPr>
            <w:tcW w:w="0" w:type="auto"/>
            <w:tcBorders>
              <w:top w:val="nil"/>
              <w:left w:val="nil"/>
              <w:bottom w:val="nil"/>
              <w:right w:val="nil"/>
            </w:tcBorders>
            <w:noWrap/>
            <w:tcMar>
              <w:top w:w="14" w:type="dxa"/>
              <w:left w:w="14" w:type="dxa"/>
              <w:bottom w:w="0" w:type="dxa"/>
              <w:right w:w="14" w:type="dxa"/>
            </w:tcMar>
            <w:vAlign w:val="bottom"/>
          </w:tcPr>
          <w:p w14:paraId="64263945"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PPIC</w:t>
            </w:r>
          </w:p>
        </w:tc>
        <w:tc>
          <w:tcPr>
            <w:tcW w:w="0" w:type="auto"/>
            <w:tcBorders>
              <w:top w:val="nil"/>
              <w:left w:val="nil"/>
              <w:bottom w:val="nil"/>
              <w:right w:val="single" w:sz="4" w:space="0" w:color="auto"/>
            </w:tcBorders>
            <w:vAlign w:val="bottom"/>
          </w:tcPr>
          <w:p w14:paraId="296FF50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204518_s_at</w:t>
            </w:r>
          </w:p>
        </w:tc>
        <w:tc>
          <w:tcPr>
            <w:tcW w:w="0" w:type="auto"/>
            <w:tcBorders>
              <w:top w:val="nil"/>
              <w:left w:val="single" w:sz="4" w:space="0" w:color="auto"/>
              <w:bottom w:val="nil"/>
              <w:right w:val="nil"/>
            </w:tcBorders>
            <w:vAlign w:val="bottom"/>
          </w:tcPr>
          <w:p w14:paraId="47186CD4"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RNF130</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0F13E5F3"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217865_at</w:t>
            </w:r>
          </w:p>
        </w:tc>
        <w:tc>
          <w:tcPr>
            <w:tcW w:w="0" w:type="auto"/>
            <w:tcBorders>
              <w:top w:val="nil"/>
              <w:left w:val="nil"/>
              <w:bottom w:val="nil"/>
              <w:right w:val="nil"/>
            </w:tcBorders>
            <w:noWrap/>
            <w:tcMar>
              <w:top w:w="14" w:type="dxa"/>
              <w:left w:w="14" w:type="dxa"/>
              <w:bottom w:w="0" w:type="dxa"/>
              <w:right w:w="14" w:type="dxa"/>
            </w:tcMar>
            <w:vAlign w:val="bottom"/>
          </w:tcPr>
          <w:p w14:paraId="0969421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RNF130</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261949A5"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217865_at</w:t>
            </w:r>
          </w:p>
        </w:tc>
        <w:tc>
          <w:tcPr>
            <w:tcW w:w="958" w:type="dxa"/>
            <w:tcBorders>
              <w:top w:val="nil"/>
              <w:left w:val="nil"/>
              <w:bottom w:val="nil"/>
              <w:right w:val="nil"/>
            </w:tcBorders>
            <w:noWrap/>
            <w:tcMar>
              <w:top w:w="14" w:type="dxa"/>
              <w:left w:w="14" w:type="dxa"/>
              <w:bottom w:w="0" w:type="dxa"/>
              <w:right w:w="14" w:type="dxa"/>
            </w:tcMar>
            <w:vAlign w:val="bottom"/>
          </w:tcPr>
          <w:p w14:paraId="332AF7E3"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DSG2</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12749B1B"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1553105_s_at</w:t>
            </w:r>
          </w:p>
        </w:tc>
      </w:tr>
      <w:tr w:rsidR="007B2263" w:rsidRPr="00EC0BD9" w14:paraId="48EB257A"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265B6E7E"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RNF130</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1CAAAEFE"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RNF130</w:t>
            </w:r>
          </w:p>
        </w:tc>
        <w:tc>
          <w:tcPr>
            <w:tcW w:w="0" w:type="auto"/>
            <w:tcBorders>
              <w:top w:val="nil"/>
              <w:left w:val="nil"/>
              <w:bottom w:val="nil"/>
              <w:right w:val="nil"/>
            </w:tcBorders>
            <w:noWrap/>
            <w:tcMar>
              <w:top w:w="14" w:type="dxa"/>
              <w:left w:w="14" w:type="dxa"/>
              <w:bottom w:w="0" w:type="dxa"/>
              <w:right w:w="14" w:type="dxa"/>
            </w:tcMar>
            <w:vAlign w:val="bottom"/>
          </w:tcPr>
          <w:p w14:paraId="5B080A3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PXDN</w:t>
            </w:r>
          </w:p>
        </w:tc>
        <w:tc>
          <w:tcPr>
            <w:tcW w:w="0" w:type="auto"/>
            <w:tcBorders>
              <w:top w:val="nil"/>
              <w:left w:val="nil"/>
              <w:bottom w:val="nil"/>
              <w:right w:val="single" w:sz="4" w:space="0" w:color="auto"/>
            </w:tcBorders>
            <w:vAlign w:val="bottom"/>
          </w:tcPr>
          <w:p w14:paraId="5E7D6FF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212012_at</w:t>
            </w:r>
          </w:p>
        </w:tc>
        <w:tc>
          <w:tcPr>
            <w:tcW w:w="0" w:type="auto"/>
            <w:tcBorders>
              <w:top w:val="nil"/>
              <w:left w:val="single" w:sz="4" w:space="0" w:color="auto"/>
              <w:bottom w:val="nil"/>
              <w:right w:val="nil"/>
            </w:tcBorders>
            <w:vAlign w:val="bottom"/>
          </w:tcPr>
          <w:p w14:paraId="0D3D6493"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PPIC</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074808F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204518_s_at</w:t>
            </w:r>
          </w:p>
        </w:tc>
        <w:tc>
          <w:tcPr>
            <w:tcW w:w="0" w:type="auto"/>
            <w:tcBorders>
              <w:top w:val="nil"/>
              <w:left w:val="nil"/>
              <w:bottom w:val="nil"/>
              <w:right w:val="nil"/>
            </w:tcBorders>
            <w:noWrap/>
            <w:tcMar>
              <w:top w:w="14" w:type="dxa"/>
              <w:left w:w="14" w:type="dxa"/>
              <w:bottom w:w="0" w:type="dxa"/>
              <w:right w:w="14" w:type="dxa"/>
            </w:tcMar>
            <w:vAlign w:val="bottom"/>
          </w:tcPr>
          <w:p w14:paraId="718C89A0"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PPIC</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3788AB2C"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204518_s_at</w:t>
            </w:r>
          </w:p>
        </w:tc>
        <w:tc>
          <w:tcPr>
            <w:tcW w:w="958" w:type="dxa"/>
            <w:tcBorders>
              <w:top w:val="nil"/>
              <w:left w:val="nil"/>
              <w:bottom w:val="nil"/>
              <w:right w:val="nil"/>
            </w:tcBorders>
            <w:noWrap/>
            <w:tcMar>
              <w:top w:w="14" w:type="dxa"/>
              <w:left w:w="14" w:type="dxa"/>
              <w:bottom w:w="0" w:type="dxa"/>
              <w:right w:w="14" w:type="dxa"/>
            </w:tcMar>
            <w:vAlign w:val="bottom"/>
          </w:tcPr>
          <w:p w14:paraId="111B8E21"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CLIC6</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692844FA"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227742_at</w:t>
            </w:r>
          </w:p>
        </w:tc>
      </w:tr>
      <w:tr w:rsidR="007B2263" w:rsidRPr="00EC0BD9" w14:paraId="75891723"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0009A06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MPPE1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0C5C26AE"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MPPE1</w:t>
            </w:r>
          </w:p>
        </w:tc>
        <w:tc>
          <w:tcPr>
            <w:tcW w:w="0" w:type="auto"/>
            <w:tcBorders>
              <w:top w:val="nil"/>
              <w:left w:val="nil"/>
              <w:bottom w:val="nil"/>
              <w:right w:val="nil"/>
            </w:tcBorders>
            <w:noWrap/>
            <w:tcMar>
              <w:top w:w="14" w:type="dxa"/>
              <w:left w:w="14" w:type="dxa"/>
              <w:bottom w:w="0" w:type="dxa"/>
              <w:right w:w="14" w:type="dxa"/>
            </w:tcMar>
            <w:vAlign w:val="bottom"/>
          </w:tcPr>
          <w:p w14:paraId="464493B7"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C9ORF122</w:t>
            </w:r>
          </w:p>
        </w:tc>
        <w:tc>
          <w:tcPr>
            <w:tcW w:w="0" w:type="auto"/>
            <w:tcBorders>
              <w:top w:val="nil"/>
              <w:left w:val="nil"/>
              <w:bottom w:val="nil"/>
              <w:right w:val="single" w:sz="4" w:space="0" w:color="auto"/>
            </w:tcBorders>
            <w:vAlign w:val="bottom"/>
          </w:tcPr>
          <w:p w14:paraId="4FE3A4F2"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1557014_a_at</w:t>
            </w:r>
          </w:p>
        </w:tc>
        <w:tc>
          <w:tcPr>
            <w:tcW w:w="0" w:type="auto"/>
            <w:tcBorders>
              <w:top w:val="nil"/>
              <w:left w:val="single" w:sz="4" w:space="0" w:color="auto"/>
              <w:bottom w:val="nil"/>
              <w:right w:val="nil"/>
            </w:tcBorders>
            <w:vAlign w:val="bottom"/>
          </w:tcPr>
          <w:p w14:paraId="6B3BBAE4"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MPPE1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6D7DBB01"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213924_at</w:t>
            </w:r>
          </w:p>
        </w:tc>
        <w:tc>
          <w:tcPr>
            <w:tcW w:w="0" w:type="auto"/>
            <w:tcBorders>
              <w:top w:val="nil"/>
              <w:left w:val="nil"/>
              <w:bottom w:val="nil"/>
              <w:right w:val="nil"/>
            </w:tcBorders>
            <w:noWrap/>
            <w:tcMar>
              <w:top w:w="14" w:type="dxa"/>
              <w:left w:w="14" w:type="dxa"/>
              <w:bottom w:w="0" w:type="dxa"/>
              <w:right w:w="14" w:type="dxa"/>
            </w:tcMar>
            <w:vAlign w:val="bottom"/>
          </w:tcPr>
          <w:p w14:paraId="0B7C1113"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MPPE1</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31A7B52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213924_at</w:t>
            </w:r>
          </w:p>
        </w:tc>
        <w:tc>
          <w:tcPr>
            <w:tcW w:w="958" w:type="dxa"/>
            <w:tcBorders>
              <w:top w:val="nil"/>
              <w:left w:val="nil"/>
              <w:bottom w:val="nil"/>
              <w:right w:val="nil"/>
            </w:tcBorders>
            <w:noWrap/>
            <w:tcMar>
              <w:top w:w="14" w:type="dxa"/>
              <w:left w:w="14" w:type="dxa"/>
              <w:bottom w:w="0" w:type="dxa"/>
              <w:right w:w="14" w:type="dxa"/>
            </w:tcMar>
            <w:vAlign w:val="bottom"/>
          </w:tcPr>
          <w:p w14:paraId="09DE9728"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3B598D28"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229874_x_at</w:t>
            </w:r>
          </w:p>
        </w:tc>
      </w:tr>
      <w:tr w:rsidR="007B2263" w:rsidRPr="00EC0BD9" w14:paraId="49CE6216"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2749913A"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ROBO1</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4C552D1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ROBO1</w:t>
            </w:r>
          </w:p>
        </w:tc>
        <w:tc>
          <w:tcPr>
            <w:tcW w:w="0" w:type="auto"/>
            <w:tcBorders>
              <w:top w:val="nil"/>
              <w:left w:val="nil"/>
              <w:bottom w:val="nil"/>
              <w:right w:val="nil"/>
            </w:tcBorders>
            <w:noWrap/>
            <w:tcMar>
              <w:top w:w="14" w:type="dxa"/>
              <w:left w:w="14" w:type="dxa"/>
              <w:bottom w:w="0" w:type="dxa"/>
              <w:right w:w="14" w:type="dxa"/>
            </w:tcMar>
            <w:vAlign w:val="bottom"/>
          </w:tcPr>
          <w:p w14:paraId="7AB0C9F0"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4" w:space="0" w:color="auto"/>
            </w:tcBorders>
            <w:vAlign w:val="bottom"/>
          </w:tcPr>
          <w:p w14:paraId="6B3FE78F" w14:textId="77777777" w:rsidR="007B2263" w:rsidRPr="00EC0BD9" w:rsidRDefault="007B2263" w:rsidP="00D94F1B">
            <w:pPr>
              <w:rPr>
                <w:rFonts w:ascii="Arial" w:hAnsi="Arial" w:cs="Arial"/>
                <w:noProof w:val="0"/>
                <w:sz w:val="20"/>
                <w:szCs w:val="20"/>
              </w:rPr>
            </w:pPr>
          </w:p>
        </w:tc>
        <w:tc>
          <w:tcPr>
            <w:tcW w:w="0" w:type="auto"/>
            <w:tcBorders>
              <w:top w:val="nil"/>
              <w:left w:val="single" w:sz="4" w:space="0" w:color="auto"/>
              <w:bottom w:val="nil"/>
              <w:right w:val="nil"/>
            </w:tcBorders>
            <w:vAlign w:val="bottom"/>
          </w:tcPr>
          <w:p w14:paraId="0DA33E08"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PXDN</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4A8F6DB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212012_at</w:t>
            </w:r>
          </w:p>
        </w:tc>
        <w:tc>
          <w:tcPr>
            <w:tcW w:w="0" w:type="auto"/>
            <w:tcBorders>
              <w:top w:val="nil"/>
              <w:left w:val="nil"/>
              <w:bottom w:val="nil"/>
              <w:right w:val="nil"/>
            </w:tcBorders>
            <w:noWrap/>
            <w:tcMar>
              <w:top w:w="14" w:type="dxa"/>
              <w:left w:w="14" w:type="dxa"/>
              <w:bottom w:w="0" w:type="dxa"/>
              <w:right w:w="14" w:type="dxa"/>
            </w:tcMar>
            <w:vAlign w:val="bottom"/>
          </w:tcPr>
          <w:p w14:paraId="7B717AF1"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PXDN</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4B8671DA"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212012_at</w:t>
            </w:r>
          </w:p>
        </w:tc>
        <w:tc>
          <w:tcPr>
            <w:tcW w:w="958" w:type="dxa"/>
            <w:tcBorders>
              <w:top w:val="nil"/>
              <w:left w:val="nil"/>
              <w:bottom w:val="nil"/>
              <w:right w:val="nil"/>
            </w:tcBorders>
            <w:noWrap/>
            <w:tcMar>
              <w:top w:w="14" w:type="dxa"/>
              <w:left w:w="14" w:type="dxa"/>
              <w:bottom w:w="0" w:type="dxa"/>
              <w:right w:w="14" w:type="dxa"/>
            </w:tcMar>
            <w:vAlign w:val="bottom"/>
          </w:tcPr>
          <w:p w14:paraId="7FCA8D3C"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FZD8</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18993D39"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227405_s_at</w:t>
            </w:r>
          </w:p>
        </w:tc>
      </w:tr>
      <w:tr w:rsidR="007B2263" w:rsidRPr="00EC0BD9" w14:paraId="6358B091"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0D95D08B"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PXDN</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476E233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PXDN</w:t>
            </w:r>
          </w:p>
        </w:tc>
        <w:tc>
          <w:tcPr>
            <w:tcW w:w="0" w:type="auto"/>
            <w:tcBorders>
              <w:top w:val="nil"/>
              <w:left w:val="nil"/>
              <w:bottom w:val="nil"/>
              <w:right w:val="nil"/>
            </w:tcBorders>
            <w:noWrap/>
            <w:tcMar>
              <w:top w:w="14" w:type="dxa"/>
              <w:left w:w="14" w:type="dxa"/>
              <w:bottom w:w="0" w:type="dxa"/>
              <w:right w:w="14" w:type="dxa"/>
            </w:tcMar>
            <w:vAlign w:val="bottom"/>
          </w:tcPr>
          <w:p w14:paraId="6749A9BA"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4" w:space="0" w:color="auto"/>
            </w:tcBorders>
          </w:tcPr>
          <w:p w14:paraId="10013FFB" w14:textId="77777777" w:rsidR="007B2263" w:rsidRPr="00EC0BD9" w:rsidRDefault="007B2263" w:rsidP="00D94F1B">
            <w:pPr>
              <w:rPr>
                <w:rFonts w:ascii="Arial" w:hAnsi="Arial" w:cs="Arial"/>
                <w:noProof w:val="0"/>
                <w:sz w:val="20"/>
                <w:szCs w:val="20"/>
              </w:rPr>
            </w:pPr>
          </w:p>
        </w:tc>
        <w:tc>
          <w:tcPr>
            <w:tcW w:w="0" w:type="auto"/>
            <w:tcBorders>
              <w:top w:val="nil"/>
              <w:left w:val="single" w:sz="4" w:space="0" w:color="auto"/>
              <w:bottom w:val="nil"/>
              <w:right w:val="nil"/>
            </w:tcBorders>
            <w:vAlign w:val="bottom"/>
          </w:tcPr>
          <w:p w14:paraId="1B0039E2"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EDNRB</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72B94154"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204273_at</w:t>
            </w:r>
          </w:p>
        </w:tc>
        <w:tc>
          <w:tcPr>
            <w:tcW w:w="0" w:type="auto"/>
            <w:tcBorders>
              <w:top w:val="nil"/>
              <w:left w:val="nil"/>
              <w:bottom w:val="nil"/>
              <w:right w:val="nil"/>
            </w:tcBorders>
            <w:noWrap/>
            <w:tcMar>
              <w:top w:w="14" w:type="dxa"/>
              <w:left w:w="14" w:type="dxa"/>
              <w:bottom w:w="0" w:type="dxa"/>
              <w:right w:w="14" w:type="dxa"/>
            </w:tcMar>
            <w:vAlign w:val="bottom"/>
          </w:tcPr>
          <w:p w14:paraId="480C367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KLF4</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179346BC"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220266_s_at</w:t>
            </w:r>
          </w:p>
        </w:tc>
        <w:tc>
          <w:tcPr>
            <w:tcW w:w="958" w:type="dxa"/>
            <w:tcBorders>
              <w:top w:val="nil"/>
              <w:left w:val="nil"/>
              <w:bottom w:val="nil"/>
              <w:right w:val="nil"/>
            </w:tcBorders>
            <w:noWrap/>
            <w:tcMar>
              <w:top w:w="14" w:type="dxa"/>
              <w:left w:w="14" w:type="dxa"/>
              <w:bottom w:w="0" w:type="dxa"/>
              <w:right w:w="14" w:type="dxa"/>
            </w:tcMar>
            <w:vAlign w:val="bottom"/>
          </w:tcPr>
          <w:p w14:paraId="080D4E4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TCEAL2</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018195B3"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211276_at</w:t>
            </w:r>
          </w:p>
        </w:tc>
      </w:tr>
      <w:tr w:rsidR="007B2263" w:rsidRPr="00EC0BD9" w14:paraId="160A7020"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5C7AA1E3"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67A16664"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nil"/>
            </w:tcBorders>
            <w:noWrap/>
            <w:tcMar>
              <w:top w:w="14" w:type="dxa"/>
              <w:left w:w="14" w:type="dxa"/>
              <w:bottom w:w="0" w:type="dxa"/>
              <w:right w:w="14" w:type="dxa"/>
            </w:tcMar>
            <w:vAlign w:val="bottom"/>
          </w:tcPr>
          <w:p w14:paraId="35E1FDDE"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4" w:space="0" w:color="auto"/>
            </w:tcBorders>
          </w:tcPr>
          <w:p w14:paraId="39D50AEF" w14:textId="77777777" w:rsidR="007B2263" w:rsidRPr="00EC0BD9" w:rsidRDefault="007B2263" w:rsidP="00D94F1B">
            <w:pPr>
              <w:rPr>
                <w:rFonts w:ascii="Arial" w:hAnsi="Arial" w:cs="Arial"/>
                <w:noProof w:val="0"/>
                <w:sz w:val="20"/>
                <w:szCs w:val="20"/>
              </w:rPr>
            </w:pPr>
          </w:p>
        </w:tc>
        <w:tc>
          <w:tcPr>
            <w:tcW w:w="0" w:type="auto"/>
            <w:tcBorders>
              <w:top w:val="nil"/>
              <w:left w:val="single" w:sz="4" w:space="0" w:color="auto"/>
              <w:bottom w:val="nil"/>
              <w:right w:val="nil"/>
            </w:tcBorders>
            <w:vAlign w:val="bottom"/>
          </w:tcPr>
          <w:p w14:paraId="3D115222"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GOLPH2</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5C88BDF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217771_at</w:t>
            </w:r>
          </w:p>
        </w:tc>
        <w:tc>
          <w:tcPr>
            <w:tcW w:w="0" w:type="auto"/>
            <w:tcBorders>
              <w:top w:val="nil"/>
              <w:left w:val="nil"/>
              <w:bottom w:val="nil"/>
              <w:right w:val="nil"/>
            </w:tcBorders>
            <w:noWrap/>
            <w:tcMar>
              <w:top w:w="14" w:type="dxa"/>
              <w:left w:w="14" w:type="dxa"/>
              <w:bottom w:w="0" w:type="dxa"/>
              <w:right w:w="14" w:type="dxa"/>
            </w:tcMar>
            <w:vAlign w:val="bottom"/>
          </w:tcPr>
          <w:p w14:paraId="04ED725F"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CXADR</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244969B9"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226374_at</w:t>
            </w:r>
          </w:p>
        </w:tc>
        <w:tc>
          <w:tcPr>
            <w:tcW w:w="958" w:type="dxa"/>
            <w:tcBorders>
              <w:top w:val="nil"/>
              <w:left w:val="nil"/>
              <w:bottom w:val="nil"/>
              <w:right w:val="nil"/>
            </w:tcBorders>
            <w:noWrap/>
            <w:tcMar>
              <w:top w:w="14" w:type="dxa"/>
              <w:left w:w="14" w:type="dxa"/>
              <w:bottom w:w="0" w:type="dxa"/>
              <w:right w:w="14" w:type="dxa"/>
            </w:tcMar>
            <w:vAlign w:val="bottom"/>
          </w:tcPr>
          <w:p w14:paraId="2F69B56D"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PBX1</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0561DA9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212148_at</w:t>
            </w:r>
          </w:p>
        </w:tc>
      </w:tr>
      <w:tr w:rsidR="007B2263" w:rsidRPr="00EC0BD9" w14:paraId="2D39919F" w14:textId="77777777" w:rsidTr="00CA3248">
        <w:trPr>
          <w:cantSplit/>
          <w:trHeight w:val="315"/>
        </w:trPr>
        <w:tc>
          <w:tcPr>
            <w:tcW w:w="0" w:type="auto"/>
            <w:tcBorders>
              <w:top w:val="nil"/>
              <w:left w:val="single" w:sz="8" w:space="0" w:color="auto"/>
              <w:bottom w:val="nil"/>
              <w:right w:val="nil"/>
            </w:tcBorders>
            <w:noWrap/>
            <w:tcMar>
              <w:top w:w="14" w:type="dxa"/>
              <w:left w:w="14" w:type="dxa"/>
              <w:bottom w:w="0" w:type="dxa"/>
              <w:right w:w="14" w:type="dxa"/>
            </w:tcMar>
            <w:vAlign w:val="bottom"/>
          </w:tcPr>
          <w:p w14:paraId="297C3CBD"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1E32F295"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nil"/>
            </w:tcBorders>
            <w:noWrap/>
            <w:tcMar>
              <w:top w:w="14" w:type="dxa"/>
              <w:left w:w="14" w:type="dxa"/>
              <w:bottom w:w="0" w:type="dxa"/>
              <w:right w:w="14" w:type="dxa"/>
            </w:tcMar>
            <w:vAlign w:val="bottom"/>
          </w:tcPr>
          <w:p w14:paraId="23910264" w14:textId="77777777" w:rsidR="007B2263" w:rsidRPr="00EC0BD9" w:rsidRDefault="007B2263" w:rsidP="00D94F1B">
            <w:pPr>
              <w:rPr>
                <w:rFonts w:ascii="Arial" w:hAnsi="Arial" w:cs="Arial"/>
                <w:noProof w:val="0"/>
                <w:sz w:val="20"/>
                <w:szCs w:val="20"/>
              </w:rPr>
            </w:pPr>
          </w:p>
        </w:tc>
        <w:tc>
          <w:tcPr>
            <w:tcW w:w="0" w:type="auto"/>
            <w:tcBorders>
              <w:top w:val="nil"/>
              <w:left w:val="nil"/>
              <w:bottom w:val="nil"/>
              <w:right w:val="single" w:sz="4" w:space="0" w:color="auto"/>
            </w:tcBorders>
          </w:tcPr>
          <w:p w14:paraId="0D157C04" w14:textId="77777777" w:rsidR="007B2263" w:rsidRPr="00EC0BD9" w:rsidRDefault="007B2263" w:rsidP="00D94F1B">
            <w:pPr>
              <w:rPr>
                <w:rFonts w:ascii="Arial" w:hAnsi="Arial" w:cs="Arial"/>
                <w:noProof w:val="0"/>
                <w:sz w:val="20"/>
                <w:szCs w:val="20"/>
              </w:rPr>
            </w:pPr>
          </w:p>
        </w:tc>
        <w:tc>
          <w:tcPr>
            <w:tcW w:w="0" w:type="auto"/>
            <w:tcBorders>
              <w:top w:val="nil"/>
              <w:left w:val="single" w:sz="4" w:space="0" w:color="auto"/>
              <w:bottom w:val="nil"/>
              <w:right w:val="nil"/>
            </w:tcBorders>
            <w:vAlign w:val="bottom"/>
          </w:tcPr>
          <w:p w14:paraId="0C435616"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C9ORF122</w:t>
            </w:r>
          </w:p>
        </w:tc>
        <w:tc>
          <w:tcPr>
            <w:tcW w:w="0" w:type="auto"/>
            <w:tcBorders>
              <w:top w:val="nil"/>
              <w:left w:val="nil"/>
              <w:bottom w:val="nil"/>
              <w:right w:val="single" w:sz="8" w:space="0" w:color="auto"/>
            </w:tcBorders>
            <w:noWrap/>
            <w:tcMar>
              <w:top w:w="14" w:type="dxa"/>
              <w:left w:w="14" w:type="dxa"/>
              <w:bottom w:w="0" w:type="dxa"/>
              <w:right w:w="14" w:type="dxa"/>
            </w:tcMar>
            <w:vAlign w:val="bottom"/>
          </w:tcPr>
          <w:p w14:paraId="0E4A390D"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1557014_a_at</w:t>
            </w:r>
          </w:p>
        </w:tc>
        <w:tc>
          <w:tcPr>
            <w:tcW w:w="0" w:type="auto"/>
            <w:tcBorders>
              <w:top w:val="nil"/>
              <w:left w:val="nil"/>
              <w:bottom w:val="nil"/>
              <w:right w:val="nil"/>
            </w:tcBorders>
            <w:noWrap/>
            <w:tcMar>
              <w:top w:w="14" w:type="dxa"/>
              <w:left w:w="14" w:type="dxa"/>
              <w:bottom w:w="0" w:type="dxa"/>
              <w:right w:w="14" w:type="dxa"/>
            </w:tcMar>
            <w:vAlign w:val="bottom"/>
          </w:tcPr>
          <w:p w14:paraId="507B5DE5"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C9ORF122</w:t>
            </w:r>
          </w:p>
        </w:tc>
        <w:tc>
          <w:tcPr>
            <w:tcW w:w="1391" w:type="dxa"/>
            <w:tcBorders>
              <w:top w:val="nil"/>
              <w:left w:val="nil"/>
              <w:bottom w:val="nil"/>
              <w:right w:val="single" w:sz="8" w:space="0" w:color="auto"/>
            </w:tcBorders>
            <w:noWrap/>
            <w:tcMar>
              <w:top w:w="14" w:type="dxa"/>
              <w:left w:w="14" w:type="dxa"/>
              <w:bottom w:w="0" w:type="dxa"/>
              <w:right w:w="14" w:type="dxa"/>
            </w:tcMar>
            <w:vAlign w:val="bottom"/>
          </w:tcPr>
          <w:p w14:paraId="27CE008C" w14:textId="77777777" w:rsidR="007B2263" w:rsidRPr="00EC0BD9" w:rsidRDefault="007B2263" w:rsidP="00D94F1B">
            <w:pPr>
              <w:rPr>
                <w:rFonts w:ascii="Arial" w:eastAsia="Arial Unicode MS" w:hAnsi="Arial" w:cs="Arial"/>
                <w:noProof w:val="0"/>
                <w:sz w:val="20"/>
                <w:szCs w:val="20"/>
              </w:rPr>
            </w:pPr>
            <w:r w:rsidRPr="00EC0BD9">
              <w:rPr>
                <w:rFonts w:ascii="Arial" w:hAnsi="Arial" w:cs="Arial"/>
                <w:noProof w:val="0"/>
                <w:sz w:val="20"/>
                <w:szCs w:val="20"/>
              </w:rPr>
              <w:t>1557014_a_at</w:t>
            </w:r>
          </w:p>
        </w:tc>
        <w:tc>
          <w:tcPr>
            <w:tcW w:w="958" w:type="dxa"/>
            <w:tcBorders>
              <w:top w:val="nil"/>
              <w:left w:val="nil"/>
              <w:bottom w:val="nil"/>
              <w:right w:val="nil"/>
            </w:tcBorders>
            <w:noWrap/>
            <w:tcMar>
              <w:top w:w="14" w:type="dxa"/>
              <w:left w:w="14" w:type="dxa"/>
              <w:bottom w:w="0" w:type="dxa"/>
              <w:right w:w="14" w:type="dxa"/>
            </w:tcMar>
            <w:vAlign w:val="bottom"/>
          </w:tcPr>
          <w:p w14:paraId="24F7B2FC"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C10ORF38</w:t>
            </w:r>
          </w:p>
        </w:tc>
        <w:tc>
          <w:tcPr>
            <w:tcW w:w="1293" w:type="dxa"/>
            <w:tcBorders>
              <w:top w:val="nil"/>
              <w:left w:val="nil"/>
              <w:bottom w:val="nil"/>
              <w:right w:val="single" w:sz="8" w:space="0" w:color="auto"/>
            </w:tcBorders>
            <w:noWrap/>
            <w:tcMar>
              <w:top w:w="14" w:type="dxa"/>
              <w:left w:w="14" w:type="dxa"/>
              <w:bottom w:w="0" w:type="dxa"/>
              <w:right w:w="14" w:type="dxa"/>
            </w:tcMar>
            <w:vAlign w:val="bottom"/>
          </w:tcPr>
          <w:p w14:paraId="4D9A22E5"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212771_at</w:t>
            </w:r>
          </w:p>
        </w:tc>
      </w:tr>
      <w:tr w:rsidR="007B2263" w:rsidRPr="00EC0BD9" w14:paraId="6DC1BFDC" w14:textId="77777777" w:rsidTr="00CA3248">
        <w:trPr>
          <w:cantSplit/>
          <w:trHeight w:val="328"/>
        </w:trPr>
        <w:tc>
          <w:tcPr>
            <w:tcW w:w="0" w:type="auto"/>
            <w:tcBorders>
              <w:top w:val="nil"/>
              <w:left w:val="single" w:sz="8" w:space="0" w:color="auto"/>
              <w:bottom w:val="single" w:sz="4" w:space="0" w:color="auto"/>
              <w:right w:val="nil"/>
            </w:tcBorders>
            <w:noWrap/>
            <w:tcMar>
              <w:top w:w="14" w:type="dxa"/>
              <w:left w:w="14" w:type="dxa"/>
              <w:bottom w:w="0" w:type="dxa"/>
              <w:right w:w="14" w:type="dxa"/>
            </w:tcMar>
            <w:vAlign w:val="bottom"/>
          </w:tcPr>
          <w:p w14:paraId="14943FDB" w14:textId="77777777" w:rsidR="007B2263" w:rsidRPr="00EC0BD9" w:rsidRDefault="007B2263" w:rsidP="00D94F1B">
            <w:pPr>
              <w:rPr>
                <w:rFonts w:ascii="Arial" w:hAnsi="Arial" w:cs="Arial"/>
                <w:noProof w:val="0"/>
                <w:sz w:val="20"/>
                <w:szCs w:val="20"/>
              </w:rPr>
            </w:pPr>
          </w:p>
        </w:tc>
        <w:tc>
          <w:tcPr>
            <w:tcW w:w="0" w:type="auto"/>
            <w:tcBorders>
              <w:top w:val="nil"/>
              <w:left w:val="nil"/>
              <w:bottom w:val="single" w:sz="4" w:space="0" w:color="auto"/>
              <w:right w:val="single" w:sz="8" w:space="0" w:color="auto"/>
            </w:tcBorders>
            <w:noWrap/>
            <w:tcMar>
              <w:top w:w="14" w:type="dxa"/>
              <w:left w:w="14" w:type="dxa"/>
              <w:bottom w:w="0" w:type="dxa"/>
              <w:right w:w="14" w:type="dxa"/>
            </w:tcMar>
            <w:vAlign w:val="bottom"/>
          </w:tcPr>
          <w:p w14:paraId="166265CA" w14:textId="77777777" w:rsidR="007B2263" w:rsidRPr="00EC0BD9" w:rsidRDefault="007B2263" w:rsidP="00D94F1B">
            <w:pPr>
              <w:rPr>
                <w:rFonts w:ascii="Arial" w:hAnsi="Arial" w:cs="Arial"/>
                <w:noProof w:val="0"/>
                <w:sz w:val="20"/>
                <w:szCs w:val="20"/>
              </w:rPr>
            </w:pPr>
          </w:p>
        </w:tc>
        <w:tc>
          <w:tcPr>
            <w:tcW w:w="0" w:type="auto"/>
            <w:tcBorders>
              <w:top w:val="nil"/>
              <w:left w:val="nil"/>
              <w:bottom w:val="single" w:sz="4" w:space="0" w:color="auto"/>
              <w:right w:val="nil"/>
            </w:tcBorders>
            <w:noWrap/>
            <w:tcMar>
              <w:top w:w="14" w:type="dxa"/>
              <w:left w:w="14" w:type="dxa"/>
              <w:bottom w:w="0" w:type="dxa"/>
              <w:right w:w="14" w:type="dxa"/>
            </w:tcMar>
            <w:vAlign w:val="bottom"/>
          </w:tcPr>
          <w:p w14:paraId="57E7B6D2" w14:textId="77777777" w:rsidR="007B2263" w:rsidRPr="00EC0BD9" w:rsidRDefault="007B2263" w:rsidP="00D94F1B">
            <w:pPr>
              <w:rPr>
                <w:rFonts w:ascii="Arial" w:hAnsi="Arial" w:cs="Arial"/>
                <w:noProof w:val="0"/>
                <w:sz w:val="20"/>
                <w:szCs w:val="20"/>
              </w:rPr>
            </w:pPr>
          </w:p>
        </w:tc>
        <w:tc>
          <w:tcPr>
            <w:tcW w:w="0" w:type="auto"/>
            <w:tcBorders>
              <w:top w:val="nil"/>
              <w:left w:val="nil"/>
              <w:bottom w:val="single" w:sz="4" w:space="0" w:color="auto"/>
              <w:right w:val="single" w:sz="4" w:space="0" w:color="auto"/>
            </w:tcBorders>
          </w:tcPr>
          <w:p w14:paraId="6F5D7838" w14:textId="77777777" w:rsidR="007B2263" w:rsidRPr="00EC0BD9" w:rsidRDefault="007B2263" w:rsidP="00D94F1B">
            <w:pPr>
              <w:rPr>
                <w:rFonts w:ascii="Arial" w:hAnsi="Arial" w:cs="Arial"/>
                <w:noProof w:val="0"/>
                <w:sz w:val="20"/>
                <w:szCs w:val="20"/>
              </w:rPr>
            </w:pPr>
          </w:p>
        </w:tc>
        <w:tc>
          <w:tcPr>
            <w:tcW w:w="0" w:type="auto"/>
            <w:tcBorders>
              <w:top w:val="nil"/>
              <w:left w:val="single" w:sz="4" w:space="0" w:color="auto"/>
              <w:bottom w:val="single" w:sz="4" w:space="0" w:color="auto"/>
              <w:right w:val="nil"/>
            </w:tcBorders>
            <w:vAlign w:val="bottom"/>
          </w:tcPr>
          <w:p w14:paraId="6FD9E5B1" w14:textId="77777777" w:rsidR="007B2263" w:rsidRPr="00EC0BD9" w:rsidRDefault="007B2263" w:rsidP="00D94F1B">
            <w:pPr>
              <w:rPr>
                <w:rFonts w:ascii="Arial" w:hAnsi="Arial" w:cs="Arial"/>
                <w:noProof w:val="0"/>
                <w:sz w:val="20"/>
                <w:szCs w:val="20"/>
              </w:rPr>
            </w:pPr>
          </w:p>
        </w:tc>
        <w:tc>
          <w:tcPr>
            <w:tcW w:w="0" w:type="auto"/>
            <w:tcBorders>
              <w:top w:val="nil"/>
              <w:left w:val="nil"/>
              <w:bottom w:val="single" w:sz="4" w:space="0" w:color="auto"/>
              <w:right w:val="single" w:sz="8" w:space="0" w:color="auto"/>
            </w:tcBorders>
            <w:noWrap/>
            <w:tcMar>
              <w:top w:w="14" w:type="dxa"/>
              <w:left w:w="14" w:type="dxa"/>
              <w:bottom w:w="0" w:type="dxa"/>
              <w:right w:w="14" w:type="dxa"/>
            </w:tcMar>
            <w:vAlign w:val="bottom"/>
          </w:tcPr>
          <w:p w14:paraId="154DA021" w14:textId="77777777" w:rsidR="007B2263" w:rsidRPr="00EC0BD9" w:rsidRDefault="007B2263" w:rsidP="00D94F1B">
            <w:pPr>
              <w:rPr>
                <w:rFonts w:ascii="Arial" w:hAnsi="Arial" w:cs="Arial"/>
                <w:noProof w:val="0"/>
                <w:sz w:val="20"/>
                <w:szCs w:val="20"/>
              </w:rPr>
            </w:pPr>
          </w:p>
        </w:tc>
        <w:tc>
          <w:tcPr>
            <w:tcW w:w="0" w:type="auto"/>
            <w:tcBorders>
              <w:top w:val="nil"/>
              <w:left w:val="nil"/>
              <w:bottom w:val="single" w:sz="4" w:space="0" w:color="auto"/>
              <w:right w:val="nil"/>
            </w:tcBorders>
            <w:noWrap/>
            <w:tcMar>
              <w:top w:w="14" w:type="dxa"/>
              <w:left w:w="14" w:type="dxa"/>
              <w:bottom w:w="0" w:type="dxa"/>
              <w:right w:w="14" w:type="dxa"/>
            </w:tcMar>
            <w:vAlign w:val="bottom"/>
          </w:tcPr>
          <w:p w14:paraId="5E04C9F5" w14:textId="77777777" w:rsidR="007B2263" w:rsidRPr="00EC0BD9" w:rsidRDefault="007B2263" w:rsidP="00D94F1B">
            <w:pPr>
              <w:rPr>
                <w:rFonts w:ascii="Arial" w:hAnsi="Arial" w:cs="Arial"/>
                <w:noProof w:val="0"/>
                <w:sz w:val="20"/>
                <w:szCs w:val="20"/>
              </w:rPr>
            </w:pPr>
          </w:p>
        </w:tc>
        <w:tc>
          <w:tcPr>
            <w:tcW w:w="1391" w:type="dxa"/>
            <w:tcBorders>
              <w:top w:val="nil"/>
              <w:left w:val="nil"/>
              <w:bottom w:val="single" w:sz="4" w:space="0" w:color="auto"/>
              <w:right w:val="single" w:sz="8" w:space="0" w:color="auto"/>
            </w:tcBorders>
            <w:noWrap/>
            <w:tcMar>
              <w:top w:w="14" w:type="dxa"/>
              <w:left w:w="14" w:type="dxa"/>
              <w:bottom w:w="0" w:type="dxa"/>
              <w:right w:w="14" w:type="dxa"/>
            </w:tcMar>
            <w:vAlign w:val="bottom"/>
          </w:tcPr>
          <w:p w14:paraId="78C4B024" w14:textId="77777777" w:rsidR="007B2263" w:rsidRPr="00EC0BD9" w:rsidRDefault="007B2263" w:rsidP="00D94F1B">
            <w:pPr>
              <w:rPr>
                <w:rFonts w:ascii="Arial" w:hAnsi="Arial" w:cs="Arial"/>
                <w:noProof w:val="0"/>
                <w:sz w:val="20"/>
                <w:szCs w:val="20"/>
              </w:rPr>
            </w:pPr>
          </w:p>
        </w:tc>
        <w:tc>
          <w:tcPr>
            <w:tcW w:w="958" w:type="dxa"/>
            <w:tcBorders>
              <w:top w:val="nil"/>
              <w:left w:val="nil"/>
              <w:bottom w:val="single" w:sz="4" w:space="0" w:color="auto"/>
              <w:right w:val="nil"/>
            </w:tcBorders>
            <w:noWrap/>
            <w:tcMar>
              <w:top w:w="14" w:type="dxa"/>
              <w:left w:w="14" w:type="dxa"/>
              <w:bottom w:w="0" w:type="dxa"/>
              <w:right w:w="14" w:type="dxa"/>
            </w:tcMar>
            <w:vAlign w:val="bottom"/>
          </w:tcPr>
          <w:p w14:paraId="2CA643C0"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w:t>
            </w:r>
          </w:p>
        </w:tc>
        <w:tc>
          <w:tcPr>
            <w:tcW w:w="1293" w:type="dxa"/>
            <w:tcBorders>
              <w:top w:val="nil"/>
              <w:left w:val="nil"/>
              <w:bottom w:val="single" w:sz="4" w:space="0" w:color="auto"/>
              <w:right w:val="single" w:sz="8" w:space="0" w:color="auto"/>
            </w:tcBorders>
            <w:noWrap/>
            <w:tcMar>
              <w:top w:w="14" w:type="dxa"/>
              <w:left w:w="14" w:type="dxa"/>
              <w:bottom w:w="0" w:type="dxa"/>
              <w:right w:w="14" w:type="dxa"/>
            </w:tcMar>
            <w:vAlign w:val="bottom"/>
          </w:tcPr>
          <w:p w14:paraId="0181DB2B" w14:textId="77777777" w:rsidR="007B2263" w:rsidRPr="00EC0BD9" w:rsidRDefault="007B2263" w:rsidP="00D94F1B">
            <w:pPr>
              <w:jc w:val="center"/>
              <w:rPr>
                <w:rFonts w:ascii="Calibri" w:eastAsia="Arial Unicode MS" w:hAnsi="Calibri" w:cs="Arial Unicode MS"/>
                <w:noProof w:val="0"/>
                <w:color w:val="000000"/>
                <w:sz w:val="22"/>
                <w:szCs w:val="22"/>
              </w:rPr>
            </w:pPr>
            <w:r w:rsidRPr="00EC0BD9">
              <w:rPr>
                <w:rFonts w:ascii="Calibri" w:hAnsi="Calibri"/>
                <w:noProof w:val="0"/>
                <w:color w:val="000000"/>
                <w:sz w:val="22"/>
                <w:szCs w:val="22"/>
              </w:rPr>
              <w:t>213484_at</w:t>
            </w:r>
          </w:p>
        </w:tc>
      </w:tr>
    </w:tbl>
    <w:p w14:paraId="3CEA4074" w14:textId="77777777" w:rsidR="007B2263" w:rsidRDefault="007B2263" w:rsidP="007B2263">
      <w:pPr>
        <w:pStyle w:val="PlaceholderText1"/>
        <w:numPr>
          <w:ilvl w:val="0"/>
          <w:numId w:val="0"/>
        </w:numPr>
        <w:tabs>
          <w:tab w:val="left" w:pos="11148"/>
        </w:tabs>
        <w:rPr>
          <w:i/>
          <w:iCs/>
          <w:noProof w:val="0"/>
        </w:rPr>
      </w:pPr>
      <w:r>
        <w:rPr>
          <w:i/>
          <w:iCs/>
          <w:noProof w:val="0"/>
        </w:rPr>
        <w:tab/>
      </w:r>
    </w:p>
    <w:p w14:paraId="5EC37AD0" w14:textId="0C9E9BF1" w:rsidR="00FD387B" w:rsidRPr="004C54DE" w:rsidRDefault="00A91CDE" w:rsidP="00FD387B">
      <w:pPr>
        <w:pStyle w:val="PlaceholderText1"/>
        <w:numPr>
          <w:ilvl w:val="0"/>
          <w:numId w:val="0"/>
        </w:numPr>
        <w:rPr>
          <w:rFonts w:ascii="Times" w:hAnsi="Times"/>
          <w:iCs/>
          <w:noProof w:val="0"/>
        </w:rPr>
      </w:pPr>
      <w:r>
        <w:rPr>
          <w:rFonts w:ascii="Times" w:hAnsi="Times"/>
          <w:noProof w:val="0"/>
        </w:rPr>
        <w:t xml:space="preserve">Caption: </w:t>
      </w:r>
      <w:r w:rsidR="00FD387B" w:rsidRPr="004C54DE">
        <w:rPr>
          <w:rFonts w:ascii="Times" w:hAnsi="Times"/>
          <w:noProof w:val="0"/>
        </w:rPr>
        <w:t xml:space="preserve">Supplemental Table </w:t>
      </w:r>
      <w:proofErr w:type="gramStart"/>
      <w:r w:rsidR="00FD387B" w:rsidRPr="004C54DE">
        <w:rPr>
          <w:rFonts w:ascii="Times" w:hAnsi="Times"/>
          <w:noProof w:val="0"/>
        </w:rPr>
        <w:t>2  contains</w:t>
      </w:r>
      <w:proofErr w:type="gramEnd"/>
      <w:r w:rsidR="00FD387B" w:rsidRPr="004C54DE">
        <w:rPr>
          <w:rFonts w:ascii="Times" w:hAnsi="Times"/>
          <w:noProof w:val="0"/>
        </w:rPr>
        <w:t xml:space="preserve"> </w:t>
      </w:r>
      <w:r w:rsidR="00FD387B" w:rsidRPr="004C54DE">
        <w:rPr>
          <w:rFonts w:ascii="Times" w:hAnsi="Times"/>
          <w:iCs/>
          <w:noProof w:val="0"/>
        </w:rPr>
        <w:t xml:space="preserve">a list of gene signatures from sensitivity analyses. </w:t>
      </w:r>
    </w:p>
    <w:p w14:paraId="73CF03E0" w14:textId="77777777" w:rsidR="007B2263" w:rsidRDefault="007B2263">
      <w:pPr>
        <w:widowControl/>
        <w:suppressAutoHyphens w:val="0"/>
        <w:rPr>
          <w:rFonts w:ascii="Times" w:hAnsi="Times"/>
          <w:b/>
          <w:noProof w:val="0"/>
          <w:sz w:val="20"/>
        </w:rPr>
      </w:pPr>
      <w:r>
        <w:rPr>
          <w:rFonts w:ascii="Times" w:hAnsi="Times"/>
          <w:b/>
          <w:noProof w:val="0"/>
          <w:sz w:val="20"/>
        </w:rPr>
        <w:br w:type="page"/>
      </w:r>
    </w:p>
    <w:p w14:paraId="26B616F6" w14:textId="5FF356C1" w:rsidR="007B6DBA" w:rsidRPr="00A968D1" w:rsidRDefault="007B6DBA" w:rsidP="006D71FB">
      <w:pPr>
        <w:widowControl/>
        <w:suppressAutoHyphens w:val="0"/>
        <w:rPr>
          <w:rFonts w:ascii="Times" w:hAnsi="Times"/>
          <w:b/>
          <w:noProof w:val="0"/>
          <w:sz w:val="20"/>
        </w:rPr>
      </w:pPr>
      <w:proofErr w:type="gramStart"/>
      <w:r w:rsidRPr="00A968D1">
        <w:rPr>
          <w:rFonts w:ascii="Times" w:hAnsi="Times"/>
          <w:b/>
          <w:noProof w:val="0"/>
          <w:sz w:val="20"/>
        </w:rPr>
        <w:lastRenderedPageBreak/>
        <w:t xml:space="preserve">Supplemental Table </w:t>
      </w:r>
      <w:r w:rsidR="007B2263">
        <w:rPr>
          <w:rFonts w:ascii="Times" w:hAnsi="Times"/>
          <w:b/>
          <w:noProof w:val="0"/>
          <w:sz w:val="20"/>
        </w:rPr>
        <w:t>3</w:t>
      </w:r>
      <w:r w:rsidR="003D132D">
        <w:rPr>
          <w:rFonts w:ascii="Times" w:hAnsi="Times"/>
          <w:b/>
          <w:noProof w:val="0"/>
          <w:sz w:val="20"/>
        </w:rPr>
        <w:t>.</w:t>
      </w:r>
      <w:proofErr w:type="gramEnd"/>
      <w:r w:rsidR="003D132D" w:rsidRPr="00A968D1">
        <w:rPr>
          <w:rFonts w:ascii="Times" w:hAnsi="Times"/>
          <w:b/>
          <w:noProof w:val="0"/>
          <w:sz w:val="20"/>
        </w:rPr>
        <w:t xml:space="preserve"> </w:t>
      </w:r>
      <w:r w:rsidRPr="00A968D1">
        <w:rPr>
          <w:rFonts w:ascii="Times" w:hAnsi="Times"/>
          <w:b/>
          <w:noProof w:val="0"/>
          <w:sz w:val="20"/>
        </w:rPr>
        <w:t>All 71 genes with 2</w:t>
      </w:r>
      <w:r w:rsidR="00CA353B" w:rsidRPr="00A968D1">
        <w:rPr>
          <w:rFonts w:ascii="Times" w:hAnsi="Times"/>
          <w:b/>
          <w:noProof w:val="0"/>
          <w:sz w:val="20"/>
        </w:rPr>
        <w:t>-</w:t>
      </w:r>
      <w:r w:rsidRPr="00A968D1">
        <w:rPr>
          <w:rFonts w:ascii="Times" w:hAnsi="Times"/>
          <w:b/>
          <w:noProof w:val="0"/>
          <w:sz w:val="20"/>
        </w:rPr>
        <w:t xml:space="preserve">fold or greater change in log-expression in </w:t>
      </w:r>
      <w:r w:rsidRPr="00A968D1">
        <w:rPr>
          <w:rFonts w:ascii="Times" w:hAnsi="Times"/>
          <w:b/>
          <w:i/>
          <w:noProof w:val="0"/>
          <w:sz w:val="20"/>
        </w:rPr>
        <w:t>MMSET</w:t>
      </w:r>
      <w:r w:rsidRPr="00A968D1">
        <w:rPr>
          <w:rFonts w:ascii="Times" w:hAnsi="Times"/>
          <w:b/>
          <w:noProof w:val="0"/>
          <w:sz w:val="20"/>
        </w:rPr>
        <w:t xml:space="preserve"> </w:t>
      </w:r>
      <w:r w:rsidR="00A518A0">
        <w:rPr>
          <w:rFonts w:ascii="Times" w:hAnsi="Times"/>
          <w:b/>
          <w:noProof w:val="0"/>
          <w:sz w:val="20"/>
        </w:rPr>
        <w:t>p</w:t>
      </w:r>
      <w:r w:rsidRPr="00A968D1">
        <w:rPr>
          <w:rFonts w:ascii="Times" w:hAnsi="Times"/>
          <w:b/>
          <w:noProof w:val="0"/>
          <w:sz w:val="20"/>
        </w:rPr>
        <w:t xml:space="preserve">henotype </w:t>
      </w:r>
      <w:proofErr w:type="spellStart"/>
      <w:r w:rsidRPr="00A968D1">
        <w:rPr>
          <w:rFonts w:ascii="Times" w:hAnsi="Times"/>
          <w:b/>
          <w:noProof w:val="0"/>
          <w:sz w:val="20"/>
        </w:rPr>
        <w:t>vs</w:t>
      </w:r>
      <w:proofErr w:type="spellEnd"/>
      <w:r w:rsidRPr="00A968D1">
        <w:rPr>
          <w:rFonts w:ascii="Times" w:hAnsi="Times"/>
          <w:b/>
          <w:noProof w:val="0"/>
          <w:sz w:val="20"/>
        </w:rPr>
        <w:t xml:space="preserve"> Non-</w:t>
      </w:r>
      <w:r w:rsidRPr="00A968D1">
        <w:rPr>
          <w:rFonts w:ascii="Times" w:hAnsi="Times"/>
          <w:b/>
          <w:i/>
          <w:noProof w:val="0"/>
          <w:sz w:val="20"/>
        </w:rPr>
        <w:t xml:space="preserve">MMSET </w:t>
      </w:r>
      <w:r w:rsidRPr="00A968D1">
        <w:rPr>
          <w:rFonts w:ascii="Times" w:hAnsi="Times"/>
          <w:b/>
          <w:noProof w:val="0"/>
          <w:sz w:val="20"/>
        </w:rPr>
        <w:t xml:space="preserve">phenotype, passing </w:t>
      </w:r>
      <w:proofErr w:type="spellStart"/>
      <w:r w:rsidRPr="00A968D1">
        <w:rPr>
          <w:rFonts w:ascii="Times" w:hAnsi="Times"/>
          <w:b/>
          <w:noProof w:val="0"/>
          <w:sz w:val="20"/>
        </w:rPr>
        <w:t>Bonferroni</w:t>
      </w:r>
      <w:proofErr w:type="spellEnd"/>
      <w:r w:rsidRPr="00A968D1">
        <w:rPr>
          <w:rFonts w:ascii="Times" w:hAnsi="Times"/>
          <w:b/>
          <w:noProof w:val="0"/>
          <w:sz w:val="20"/>
        </w:rPr>
        <w:t xml:space="preserve"> </w:t>
      </w:r>
    </w:p>
    <w:tbl>
      <w:tblPr>
        <w:tblW w:w="9691" w:type="dxa"/>
        <w:tblInd w:w="976" w:type="dxa"/>
        <w:tblCellMar>
          <w:left w:w="0" w:type="dxa"/>
          <w:right w:w="0" w:type="dxa"/>
        </w:tblCellMar>
        <w:tblLook w:val="0000" w:firstRow="0" w:lastRow="0" w:firstColumn="0" w:lastColumn="0" w:noHBand="0" w:noVBand="0"/>
      </w:tblPr>
      <w:tblGrid>
        <w:gridCol w:w="1092"/>
        <w:gridCol w:w="1048"/>
        <w:gridCol w:w="920"/>
        <w:gridCol w:w="674"/>
        <w:gridCol w:w="5958"/>
      </w:tblGrid>
      <w:tr w:rsidR="007B6DBA" w:rsidRPr="00EC0BD9" w14:paraId="7876063D" w14:textId="77777777">
        <w:trPr>
          <w:trHeight w:val="199"/>
        </w:trPr>
        <w:tc>
          <w:tcPr>
            <w:tcW w:w="1092" w:type="dxa"/>
            <w:tcBorders>
              <w:top w:val="nil"/>
              <w:left w:val="nil"/>
              <w:bottom w:val="nil"/>
              <w:right w:val="nil"/>
            </w:tcBorders>
            <w:noWrap/>
            <w:tcMar>
              <w:top w:w="12" w:type="dxa"/>
              <w:left w:w="12" w:type="dxa"/>
              <w:bottom w:w="0" w:type="dxa"/>
              <w:right w:w="12" w:type="dxa"/>
            </w:tcMar>
            <w:vAlign w:val="bottom"/>
          </w:tcPr>
          <w:p w14:paraId="329BADDD" w14:textId="77777777" w:rsidR="007B6DBA" w:rsidRPr="00EC0BD9" w:rsidRDefault="007B6DBA">
            <w:pPr>
              <w:jc w:val="center"/>
              <w:rPr>
                <w:rFonts w:ascii="Arial" w:eastAsia="Arial Unicode MS" w:hAnsi="Arial" w:cs="Arial"/>
                <w:b/>
                <w:bCs/>
                <w:noProof w:val="0"/>
                <w:sz w:val="16"/>
                <w:szCs w:val="12"/>
              </w:rPr>
            </w:pPr>
            <w:proofErr w:type="gramStart"/>
            <w:r w:rsidRPr="00EC0BD9">
              <w:rPr>
                <w:rFonts w:ascii="Arial" w:hAnsi="Arial" w:cs="Arial"/>
                <w:b/>
                <w:bCs/>
                <w:noProof w:val="0"/>
                <w:sz w:val="16"/>
                <w:szCs w:val="12"/>
              </w:rPr>
              <w:t>gene</w:t>
            </w:r>
            <w:proofErr w:type="gramEnd"/>
          </w:p>
        </w:tc>
        <w:tc>
          <w:tcPr>
            <w:tcW w:w="1048" w:type="dxa"/>
            <w:tcBorders>
              <w:top w:val="nil"/>
              <w:left w:val="nil"/>
              <w:bottom w:val="nil"/>
              <w:right w:val="nil"/>
            </w:tcBorders>
            <w:noWrap/>
            <w:tcMar>
              <w:top w:w="12" w:type="dxa"/>
              <w:left w:w="12" w:type="dxa"/>
              <w:bottom w:w="0" w:type="dxa"/>
              <w:right w:w="12" w:type="dxa"/>
            </w:tcMar>
            <w:vAlign w:val="bottom"/>
          </w:tcPr>
          <w:p w14:paraId="1969D09A" w14:textId="77777777" w:rsidR="007B6DBA" w:rsidRPr="00EC0BD9" w:rsidRDefault="007B6DBA">
            <w:pPr>
              <w:jc w:val="center"/>
              <w:rPr>
                <w:rFonts w:ascii="Arial" w:eastAsia="Arial Unicode MS" w:hAnsi="Arial" w:cs="Arial"/>
                <w:b/>
                <w:bCs/>
                <w:noProof w:val="0"/>
                <w:sz w:val="16"/>
                <w:szCs w:val="12"/>
              </w:rPr>
            </w:pPr>
            <w:proofErr w:type="gramStart"/>
            <w:r w:rsidRPr="00EC0BD9">
              <w:rPr>
                <w:rFonts w:ascii="Arial" w:hAnsi="Arial" w:cs="Arial"/>
                <w:b/>
                <w:bCs/>
                <w:noProof w:val="0"/>
                <w:sz w:val="16"/>
                <w:szCs w:val="12"/>
              </w:rPr>
              <w:t>probes</w:t>
            </w:r>
            <w:proofErr w:type="gramEnd"/>
          </w:p>
        </w:tc>
        <w:tc>
          <w:tcPr>
            <w:tcW w:w="920" w:type="dxa"/>
            <w:tcBorders>
              <w:top w:val="nil"/>
              <w:left w:val="nil"/>
              <w:bottom w:val="nil"/>
              <w:right w:val="nil"/>
            </w:tcBorders>
            <w:noWrap/>
            <w:tcMar>
              <w:top w:w="12" w:type="dxa"/>
              <w:left w:w="12" w:type="dxa"/>
              <w:bottom w:w="0" w:type="dxa"/>
              <w:right w:w="12" w:type="dxa"/>
            </w:tcMar>
            <w:vAlign w:val="bottom"/>
          </w:tcPr>
          <w:p w14:paraId="0B746B35" w14:textId="77777777" w:rsidR="007B6DBA" w:rsidRPr="00EC0BD9" w:rsidRDefault="007B6DBA">
            <w:pPr>
              <w:jc w:val="center"/>
              <w:rPr>
                <w:rFonts w:ascii="Arial" w:eastAsia="Arial Unicode MS" w:hAnsi="Arial" w:cs="Arial"/>
                <w:b/>
                <w:bCs/>
                <w:noProof w:val="0"/>
                <w:sz w:val="16"/>
                <w:szCs w:val="12"/>
              </w:rPr>
            </w:pPr>
            <w:proofErr w:type="spellStart"/>
            <w:proofErr w:type="gramStart"/>
            <w:r w:rsidRPr="00EC0BD9">
              <w:rPr>
                <w:rFonts w:ascii="Arial" w:hAnsi="Arial" w:cs="Arial"/>
                <w:b/>
                <w:bCs/>
                <w:noProof w:val="0"/>
                <w:sz w:val="16"/>
                <w:szCs w:val="12"/>
              </w:rPr>
              <w:t>lin</w:t>
            </w:r>
            <w:proofErr w:type="spellEnd"/>
            <w:proofErr w:type="gramEnd"/>
            <w:r w:rsidRPr="00EC0BD9">
              <w:rPr>
                <w:rFonts w:ascii="Arial" w:hAnsi="Arial" w:cs="Arial"/>
                <w:b/>
                <w:bCs/>
                <w:noProof w:val="0"/>
                <w:sz w:val="16"/>
                <w:szCs w:val="12"/>
              </w:rPr>
              <w:t xml:space="preserve"> </w:t>
            </w:r>
            <w:proofErr w:type="spellStart"/>
            <w:r w:rsidRPr="00EC0BD9">
              <w:rPr>
                <w:rFonts w:ascii="Arial" w:hAnsi="Arial" w:cs="Arial"/>
                <w:b/>
                <w:bCs/>
                <w:noProof w:val="0"/>
                <w:sz w:val="16"/>
                <w:szCs w:val="12"/>
              </w:rPr>
              <w:t>reg</w:t>
            </w:r>
            <w:proofErr w:type="spellEnd"/>
            <w:r w:rsidRPr="00EC0BD9">
              <w:rPr>
                <w:rFonts w:ascii="Arial" w:hAnsi="Arial" w:cs="Arial"/>
                <w:b/>
                <w:bCs/>
                <w:noProof w:val="0"/>
                <w:sz w:val="16"/>
                <w:szCs w:val="12"/>
              </w:rPr>
              <w:t xml:space="preserve"> </w:t>
            </w:r>
            <w:proofErr w:type="spellStart"/>
            <w:r w:rsidRPr="00EC0BD9">
              <w:rPr>
                <w:rFonts w:ascii="Arial" w:hAnsi="Arial" w:cs="Arial"/>
                <w:b/>
                <w:bCs/>
                <w:noProof w:val="0"/>
                <w:sz w:val="16"/>
                <w:szCs w:val="12"/>
              </w:rPr>
              <w:t>coef</w:t>
            </w:r>
            <w:proofErr w:type="spellEnd"/>
          </w:p>
        </w:tc>
        <w:tc>
          <w:tcPr>
            <w:tcW w:w="674" w:type="dxa"/>
            <w:tcBorders>
              <w:top w:val="nil"/>
              <w:left w:val="nil"/>
              <w:bottom w:val="nil"/>
              <w:right w:val="nil"/>
            </w:tcBorders>
            <w:noWrap/>
            <w:tcMar>
              <w:top w:w="12" w:type="dxa"/>
              <w:left w:w="12" w:type="dxa"/>
              <w:bottom w:w="0" w:type="dxa"/>
              <w:right w:w="12" w:type="dxa"/>
            </w:tcMar>
            <w:vAlign w:val="bottom"/>
          </w:tcPr>
          <w:p w14:paraId="0C4179C5" w14:textId="2864509F" w:rsidR="007B6DBA" w:rsidRPr="00EC0BD9" w:rsidRDefault="007B6DBA" w:rsidP="00F149F1">
            <w:pPr>
              <w:jc w:val="center"/>
              <w:rPr>
                <w:rFonts w:ascii="Arial" w:eastAsia="Arial Unicode MS" w:hAnsi="Arial" w:cs="Arial"/>
                <w:b/>
                <w:bCs/>
                <w:noProof w:val="0"/>
                <w:sz w:val="16"/>
                <w:szCs w:val="12"/>
              </w:rPr>
            </w:pPr>
            <w:proofErr w:type="gramStart"/>
            <w:r w:rsidRPr="00EC0BD9">
              <w:rPr>
                <w:rFonts w:ascii="Arial" w:hAnsi="Arial" w:cs="Arial"/>
                <w:b/>
                <w:bCs/>
                <w:noProof w:val="0"/>
                <w:sz w:val="16"/>
                <w:szCs w:val="12"/>
              </w:rPr>
              <w:t>p</w:t>
            </w:r>
            <w:proofErr w:type="gramEnd"/>
            <w:r w:rsidRPr="00EC0BD9">
              <w:rPr>
                <w:rFonts w:ascii="Arial" w:hAnsi="Arial" w:cs="Arial"/>
                <w:b/>
                <w:bCs/>
                <w:noProof w:val="0"/>
                <w:sz w:val="16"/>
                <w:szCs w:val="12"/>
              </w:rPr>
              <w:t>-</w:t>
            </w:r>
            <w:r w:rsidR="00F149F1" w:rsidRPr="00EC0BD9">
              <w:rPr>
                <w:rFonts w:ascii="Arial" w:hAnsi="Arial" w:cs="Arial"/>
                <w:b/>
                <w:bCs/>
                <w:noProof w:val="0"/>
                <w:sz w:val="16"/>
                <w:szCs w:val="12"/>
              </w:rPr>
              <w:t>val</w:t>
            </w:r>
            <w:r w:rsidR="00F149F1">
              <w:rPr>
                <w:rFonts w:ascii="Arial" w:hAnsi="Arial" w:cs="Arial"/>
                <w:b/>
                <w:bCs/>
                <w:noProof w:val="0"/>
                <w:sz w:val="16"/>
                <w:szCs w:val="12"/>
              </w:rPr>
              <w:t>u</w:t>
            </w:r>
            <w:r w:rsidR="00F149F1" w:rsidRPr="00EC0BD9">
              <w:rPr>
                <w:rFonts w:ascii="Arial" w:hAnsi="Arial" w:cs="Arial"/>
                <w:b/>
                <w:bCs/>
                <w:noProof w:val="0"/>
                <w:sz w:val="16"/>
                <w:szCs w:val="12"/>
              </w:rPr>
              <w:t>e</w:t>
            </w:r>
          </w:p>
        </w:tc>
        <w:tc>
          <w:tcPr>
            <w:tcW w:w="5957" w:type="dxa"/>
            <w:tcBorders>
              <w:top w:val="nil"/>
              <w:left w:val="nil"/>
              <w:bottom w:val="nil"/>
              <w:right w:val="nil"/>
            </w:tcBorders>
            <w:noWrap/>
            <w:tcMar>
              <w:top w:w="12" w:type="dxa"/>
              <w:left w:w="12" w:type="dxa"/>
              <w:bottom w:w="0" w:type="dxa"/>
              <w:right w:w="12" w:type="dxa"/>
            </w:tcMar>
            <w:vAlign w:val="bottom"/>
          </w:tcPr>
          <w:p w14:paraId="46E91FCE" w14:textId="77777777" w:rsidR="007B6DBA" w:rsidRPr="00EC0BD9" w:rsidRDefault="007B6DBA">
            <w:pPr>
              <w:rPr>
                <w:rFonts w:ascii="Arial" w:eastAsia="Arial Unicode MS" w:hAnsi="Arial" w:cs="Arial"/>
                <w:b/>
                <w:bCs/>
                <w:noProof w:val="0"/>
                <w:sz w:val="16"/>
                <w:szCs w:val="12"/>
              </w:rPr>
            </w:pPr>
            <w:proofErr w:type="gramStart"/>
            <w:r w:rsidRPr="00EC0BD9">
              <w:rPr>
                <w:rFonts w:ascii="Arial" w:hAnsi="Arial" w:cs="Arial"/>
                <w:b/>
                <w:bCs/>
                <w:noProof w:val="0"/>
                <w:sz w:val="16"/>
                <w:szCs w:val="12"/>
              </w:rPr>
              <w:t>annotation</w:t>
            </w:r>
            <w:proofErr w:type="gramEnd"/>
          </w:p>
        </w:tc>
      </w:tr>
      <w:tr w:rsidR="007B6DBA" w:rsidRPr="00EC0BD9" w14:paraId="39C4D94A"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2DA3B4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CCND2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921335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200951_s_at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9BC5A7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9E66AD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5.20E-36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79E2A2C"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cyclin</w:t>
            </w:r>
            <w:proofErr w:type="spellEnd"/>
            <w:proofErr w:type="gramEnd"/>
            <w:r w:rsidRPr="00EC0BD9">
              <w:rPr>
                <w:rFonts w:ascii="Arial" w:hAnsi="Arial" w:cs="Arial"/>
                <w:noProof w:val="0"/>
                <w:sz w:val="16"/>
                <w:szCs w:val="12"/>
              </w:rPr>
              <w:t xml:space="preserve"> D2</w:t>
            </w:r>
          </w:p>
        </w:tc>
      </w:tr>
      <w:tr w:rsidR="007B6DBA" w:rsidRPr="00EC0BD9" w14:paraId="174A551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FD0B6A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CCND2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4FC55E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200953_s_at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F773C1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C49A77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6.00E-36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0AA1092"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cyclin</w:t>
            </w:r>
            <w:proofErr w:type="spellEnd"/>
            <w:proofErr w:type="gramEnd"/>
            <w:r w:rsidRPr="00EC0BD9">
              <w:rPr>
                <w:rFonts w:ascii="Arial" w:hAnsi="Arial" w:cs="Arial"/>
                <w:noProof w:val="0"/>
                <w:sz w:val="16"/>
                <w:szCs w:val="12"/>
              </w:rPr>
              <w:t xml:space="preserve"> D2</w:t>
            </w:r>
          </w:p>
        </w:tc>
      </w:tr>
      <w:tr w:rsidR="007B6DBA" w:rsidRPr="00EC0BD9" w14:paraId="03F16784"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9AEC84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KLF4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145C28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221841_s_at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C45048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ECCAAA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3.90E-35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CBAC3AB" w14:textId="77777777" w:rsidR="007B6DBA" w:rsidRPr="00EC0BD9" w:rsidRDefault="007B6DBA">
            <w:pPr>
              <w:rPr>
                <w:rFonts w:ascii="Arial" w:eastAsia="Arial Unicode MS" w:hAnsi="Arial" w:cs="Arial"/>
                <w:noProof w:val="0"/>
                <w:sz w:val="16"/>
                <w:szCs w:val="12"/>
              </w:rPr>
            </w:pPr>
            <w:proofErr w:type="spellStart"/>
            <w:r w:rsidRPr="00EC0BD9">
              <w:rPr>
                <w:rFonts w:ascii="Arial" w:hAnsi="Arial" w:cs="Arial"/>
                <w:noProof w:val="0"/>
                <w:sz w:val="16"/>
                <w:szCs w:val="12"/>
              </w:rPr>
              <w:t>Kruppel</w:t>
            </w:r>
            <w:proofErr w:type="spellEnd"/>
            <w:r w:rsidRPr="00EC0BD9">
              <w:rPr>
                <w:rFonts w:ascii="Arial" w:hAnsi="Arial" w:cs="Arial"/>
                <w:noProof w:val="0"/>
                <w:sz w:val="16"/>
                <w:szCs w:val="12"/>
              </w:rPr>
              <w:t>-like factor 4 (gut)</w:t>
            </w:r>
          </w:p>
        </w:tc>
      </w:tr>
      <w:tr w:rsidR="007B6DBA" w:rsidRPr="00EC0BD9" w14:paraId="5DA628A6"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F1CF81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CCND1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5673D1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208712_at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4A04D7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4C79BA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1.70E-33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8AC1B74"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cyclin</w:t>
            </w:r>
            <w:proofErr w:type="spellEnd"/>
            <w:proofErr w:type="gramEnd"/>
            <w:r w:rsidRPr="00EC0BD9">
              <w:rPr>
                <w:rFonts w:ascii="Arial" w:hAnsi="Arial" w:cs="Arial"/>
                <w:noProof w:val="0"/>
                <w:sz w:val="16"/>
                <w:szCs w:val="12"/>
              </w:rPr>
              <w:t xml:space="preserve"> D1</w:t>
            </w:r>
          </w:p>
        </w:tc>
      </w:tr>
      <w:tr w:rsidR="007B6DBA" w:rsidRPr="00EC0BD9" w14:paraId="567647EC"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A725DA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UCHL1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07F47A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201387_s_at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DEC9AC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8FB68B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2.50E-28</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FEDF254"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ubiquitin</w:t>
            </w:r>
            <w:proofErr w:type="gramEnd"/>
            <w:r w:rsidRPr="00EC0BD9">
              <w:rPr>
                <w:rFonts w:ascii="Arial" w:hAnsi="Arial" w:cs="Arial"/>
                <w:noProof w:val="0"/>
                <w:sz w:val="16"/>
                <w:szCs w:val="12"/>
              </w:rPr>
              <w:t xml:space="preserve"> carboxyl-terminal esterase L1 (ubiquitin </w:t>
            </w:r>
            <w:proofErr w:type="spellStart"/>
            <w:r w:rsidRPr="00EC0BD9">
              <w:rPr>
                <w:rFonts w:ascii="Arial" w:hAnsi="Arial" w:cs="Arial"/>
                <w:noProof w:val="0"/>
                <w:sz w:val="16"/>
                <w:szCs w:val="12"/>
              </w:rPr>
              <w:t>thiolesterase</w:t>
            </w:r>
            <w:proofErr w:type="spellEnd"/>
            <w:r w:rsidRPr="00EC0BD9">
              <w:rPr>
                <w:rFonts w:ascii="Arial" w:hAnsi="Arial" w:cs="Arial"/>
                <w:noProof w:val="0"/>
                <w:sz w:val="16"/>
                <w:szCs w:val="12"/>
              </w:rPr>
              <w:t>)</w:t>
            </w:r>
          </w:p>
        </w:tc>
      </w:tr>
      <w:tr w:rsidR="007B6DBA" w:rsidRPr="00EC0BD9" w14:paraId="76222522"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2B2068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AZGP1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2B1EC3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209309_at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EC0058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79FBB3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6.40E-25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5DE2444"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alpha</w:t>
            </w:r>
            <w:proofErr w:type="gramEnd"/>
            <w:r w:rsidRPr="00EC0BD9">
              <w:rPr>
                <w:rFonts w:ascii="Arial" w:hAnsi="Arial" w:cs="Arial"/>
                <w:noProof w:val="0"/>
                <w:sz w:val="16"/>
                <w:szCs w:val="12"/>
              </w:rPr>
              <w:t>-2-glycoprotein 1  zinc</w:t>
            </w:r>
          </w:p>
        </w:tc>
      </w:tr>
      <w:tr w:rsidR="007B6DBA" w:rsidRPr="00EC0BD9" w14:paraId="6C93B026"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6F780C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MAGED4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0148D8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223313_s_at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F86BDE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2.9</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F30076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5.00E-23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099EFDC"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melanoma</w:t>
            </w:r>
            <w:proofErr w:type="gramEnd"/>
            <w:r w:rsidRPr="00EC0BD9">
              <w:rPr>
                <w:rFonts w:ascii="Arial" w:hAnsi="Arial" w:cs="Arial"/>
                <w:noProof w:val="0"/>
                <w:sz w:val="16"/>
                <w:szCs w:val="12"/>
              </w:rPr>
              <w:t xml:space="preserve"> antigen family D4</w:t>
            </w:r>
          </w:p>
        </w:tc>
      </w:tr>
      <w:tr w:rsidR="007B6DBA" w:rsidRPr="00EC0BD9" w14:paraId="5E4BA5B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8D98AD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KIAA0523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CB0C08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213155_at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D62A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2.8</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A17DAA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1.60E-21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02B759C"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KIAA0523 protein</w:t>
            </w:r>
          </w:p>
        </w:tc>
      </w:tr>
      <w:tr w:rsidR="007B6DBA" w:rsidRPr="00EC0BD9" w14:paraId="500B5B17"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720E7E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C18ORF4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46D1F8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232235_at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960122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2.8</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5A5494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1.80E-21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0F8B382"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chromosome</w:t>
            </w:r>
            <w:proofErr w:type="gramEnd"/>
            <w:r w:rsidRPr="00EC0BD9">
              <w:rPr>
                <w:rFonts w:ascii="Arial" w:hAnsi="Arial" w:cs="Arial"/>
                <w:noProof w:val="0"/>
                <w:sz w:val="16"/>
                <w:szCs w:val="12"/>
              </w:rPr>
              <w:t xml:space="preserve"> 18 open reading frame 4</w:t>
            </w:r>
          </w:p>
        </w:tc>
      </w:tr>
      <w:tr w:rsidR="007B6DBA" w:rsidRPr="00EC0BD9" w14:paraId="46CA7DCA"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EB26B8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GNAI1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DD402A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227692_at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9763D4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2.8</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81A5FD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1.70E-20</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6DC26D5"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guanine</w:t>
            </w:r>
            <w:proofErr w:type="gramEnd"/>
            <w:r w:rsidRPr="00EC0BD9">
              <w:rPr>
                <w:rFonts w:ascii="Arial" w:hAnsi="Arial" w:cs="Arial"/>
                <w:noProof w:val="0"/>
                <w:sz w:val="16"/>
                <w:szCs w:val="12"/>
              </w:rPr>
              <w:t xml:space="preserve"> nucleotide binding protein (G protein)  alpha inhibiting activity polypeptide 1</w:t>
            </w:r>
          </w:p>
        </w:tc>
      </w:tr>
      <w:tr w:rsidR="007B6DBA" w:rsidRPr="00EC0BD9" w14:paraId="48223C8A"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148820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SH3BP4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5B02F1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222258_s_at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30C41B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8416BE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6.20E-20</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0D4A09C"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SH3-domain binding protein 4</w:t>
            </w:r>
          </w:p>
        </w:tc>
      </w:tr>
      <w:tr w:rsidR="007B6DBA" w:rsidRPr="00EC0BD9" w14:paraId="3A5B1142"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47958F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PKP2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E57E07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207717_s_at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C4B070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55A65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9.30E-20</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7E369B6"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plakophilin</w:t>
            </w:r>
            <w:proofErr w:type="spellEnd"/>
            <w:proofErr w:type="gramEnd"/>
            <w:r w:rsidRPr="00EC0BD9">
              <w:rPr>
                <w:rFonts w:ascii="Arial" w:hAnsi="Arial" w:cs="Arial"/>
                <w:noProof w:val="0"/>
                <w:sz w:val="16"/>
                <w:szCs w:val="12"/>
              </w:rPr>
              <w:t xml:space="preserve"> 2</w:t>
            </w:r>
          </w:p>
        </w:tc>
      </w:tr>
      <w:tr w:rsidR="007B6DBA" w:rsidRPr="00EC0BD9" w14:paraId="581EE998"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2B1D5E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NOL4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B6829A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206045_s_at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613D07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131B11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4.70E-18</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A646260"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nucleolar</w:t>
            </w:r>
            <w:proofErr w:type="spellEnd"/>
            <w:proofErr w:type="gramEnd"/>
            <w:r w:rsidRPr="00EC0BD9">
              <w:rPr>
                <w:rFonts w:ascii="Arial" w:hAnsi="Arial" w:cs="Arial"/>
                <w:noProof w:val="0"/>
                <w:sz w:val="16"/>
                <w:szCs w:val="12"/>
              </w:rPr>
              <w:t xml:space="preserve"> protein 4</w:t>
            </w:r>
          </w:p>
        </w:tc>
      </w:tr>
      <w:tr w:rsidR="007B6DBA" w:rsidRPr="00EC0BD9" w14:paraId="5ECDB6E9"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4F45B9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TMEM47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D697A0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209656_s_at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27A584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A993C1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7.50E-18</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3A2FCEC"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transmembrane</w:t>
            </w:r>
            <w:proofErr w:type="spellEnd"/>
            <w:proofErr w:type="gramEnd"/>
            <w:r w:rsidRPr="00EC0BD9">
              <w:rPr>
                <w:rFonts w:ascii="Arial" w:hAnsi="Arial" w:cs="Arial"/>
                <w:noProof w:val="0"/>
                <w:sz w:val="16"/>
                <w:szCs w:val="12"/>
              </w:rPr>
              <w:t xml:space="preserve"> protein 47</w:t>
            </w:r>
          </w:p>
        </w:tc>
      </w:tr>
      <w:tr w:rsidR="007B6DBA" w:rsidRPr="00EC0BD9" w14:paraId="1B7EB793"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4EEE5E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MAGED4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BF7BAC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221261_x_at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9C4F33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3B2F15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8.10E-18</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2E1CCE8"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melanoma</w:t>
            </w:r>
            <w:proofErr w:type="gramEnd"/>
            <w:r w:rsidRPr="00EC0BD9">
              <w:rPr>
                <w:rFonts w:ascii="Arial" w:hAnsi="Arial" w:cs="Arial"/>
                <w:noProof w:val="0"/>
                <w:sz w:val="16"/>
                <w:szCs w:val="12"/>
              </w:rPr>
              <w:t xml:space="preserve"> antigen family D4</w:t>
            </w:r>
          </w:p>
        </w:tc>
      </w:tr>
      <w:tr w:rsidR="007B6DBA" w:rsidRPr="00EC0BD9" w14:paraId="5FC5E00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7554D5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ETV1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E8481E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221911_at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C796F5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9B0207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1.10E-17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4DA24E3"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ets</w:t>
            </w:r>
            <w:proofErr w:type="spellEnd"/>
            <w:proofErr w:type="gramEnd"/>
            <w:r w:rsidRPr="00EC0BD9">
              <w:rPr>
                <w:rFonts w:ascii="Arial" w:hAnsi="Arial" w:cs="Arial"/>
                <w:noProof w:val="0"/>
                <w:sz w:val="16"/>
                <w:szCs w:val="12"/>
              </w:rPr>
              <w:t xml:space="preserve"> variant gene 1</w:t>
            </w:r>
          </w:p>
        </w:tc>
      </w:tr>
      <w:tr w:rsidR="007B6DBA" w:rsidRPr="00EC0BD9" w14:paraId="15C5EC2E"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5300B9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APP</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F3874C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200602_at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3E575A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4DF3C5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1.20E-17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31ACA0B"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amyloid</w:t>
            </w:r>
            <w:proofErr w:type="gramEnd"/>
            <w:r w:rsidRPr="00EC0BD9">
              <w:rPr>
                <w:rFonts w:ascii="Arial" w:hAnsi="Arial" w:cs="Arial"/>
                <w:noProof w:val="0"/>
                <w:sz w:val="16"/>
                <w:szCs w:val="12"/>
              </w:rPr>
              <w:t xml:space="preserve"> beta (A4) precursor protein (peptidase </w:t>
            </w:r>
            <w:proofErr w:type="spellStart"/>
            <w:r w:rsidRPr="00EC0BD9">
              <w:rPr>
                <w:rFonts w:ascii="Arial" w:hAnsi="Arial" w:cs="Arial"/>
                <w:noProof w:val="0"/>
                <w:sz w:val="16"/>
                <w:szCs w:val="12"/>
              </w:rPr>
              <w:t>nexin</w:t>
            </w:r>
            <w:proofErr w:type="spellEnd"/>
            <w:r w:rsidRPr="00EC0BD9">
              <w:rPr>
                <w:rFonts w:ascii="Arial" w:hAnsi="Arial" w:cs="Arial"/>
                <w:noProof w:val="0"/>
                <w:sz w:val="16"/>
                <w:szCs w:val="12"/>
              </w:rPr>
              <w:t>-II  Alzheimer disease)</w:t>
            </w:r>
          </w:p>
        </w:tc>
      </w:tr>
      <w:tr w:rsidR="007B6DBA" w:rsidRPr="00EC0BD9" w14:paraId="49018B7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5024E9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C10ORF30</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48CF0D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227341_at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DFF10C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D32E15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2.10E-17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FB4136"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Chromosome 10 open reading frame 30</w:t>
            </w:r>
          </w:p>
        </w:tc>
      </w:tr>
      <w:tr w:rsidR="007B6DBA" w:rsidRPr="00EC0BD9" w14:paraId="1443FB7F"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B4FF55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BAIAP2L1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5843C1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227372_s_at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D02E3C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2E9087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2.90E-17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0F64F10"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BAI1-associated protein 2-like 1</w:t>
            </w:r>
          </w:p>
        </w:tc>
      </w:tr>
      <w:tr w:rsidR="007B6DBA" w:rsidRPr="00EC0BD9" w14:paraId="3BF0FCC8"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F13F31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SGCB</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B612C1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205120_s_at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9E568C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0F1DF9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3.90E-17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A1B1492"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sarcoglycan</w:t>
            </w:r>
            <w:proofErr w:type="spellEnd"/>
            <w:proofErr w:type="gramEnd"/>
            <w:r w:rsidRPr="00EC0BD9">
              <w:rPr>
                <w:rFonts w:ascii="Arial" w:hAnsi="Arial" w:cs="Arial"/>
                <w:noProof w:val="0"/>
                <w:sz w:val="16"/>
                <w:szCs w:val="12"/>
              </w:rPr>
              <w:t xml:space="preserve">  beta (43kDa </w:t>
            </w:r>
            <w:proofErr w:type="spellStart"/>
            <w:r w:rsidRPr="00EC0BD9">
              <w:rPr>
                <w:rFonts w:ascii="Arial" w:hAnsi="Arial" w:cs="Arial"/>
                <w:noProof w:val="0"/>
                <w:sz w:val="16"/>
                <w:szCs w:val="12"/>
              </w:rPr>
              <w:t>dystrophin</w:t>
            </w:r>
            <w:proofErr w:type="spellEnd"/>
            <w:r w:rsidRPr="00EC0BD9">
              <w:rPr>
                <w:rFonts w:ascii="Arial" w:hAnsi="Arial" w:cs="Arial"/>
                <w:noProof w:val="0"/>
                <w:sz w:val="16"/>
                <w:szCs w:val="12"/>
              </w:rPr>
              <w:t>-associated glycoprotein)</w:t>
            </w:r>
          </w:p>
        </w:tc>
      </w:tr>
      <w:tr w:rsidR="007B6DBA" w:rsidRPr="00EC0BD9" w14:paraId="1612B7E5"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71E530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PTP4A3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164339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206574_s_at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C1C385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1A95D0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4.70E-17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963D5ED"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protein</w:t>
            </w:r>
            <w:proofErr w:type="gramEnd"/>
            <w:r w:rsidRPr="00EC0BD9">
              <w:rPr>
                <w:rFonts w:ascii="Arial" w:hAnsi="Arial" w:cs="Arial"/>
                <w:noProof w:val="0"/>
                <w:sz w:val="16"/>
                <w:szCs w:val="12"/>
              </w:rPr>
              <w:t xml:space="preserve"> tyrosine phosphatase type IVA  member 3</w:t>
            </w:r>
          </w:p>
        </w:tc>
      </w:tr>
      <w:tr w:rsidR="007B6DBA" w:rsidRPr="00EC0BD9" w14:paraId="4FDC1F2A"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7259B0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MYBL1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8B8C59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213906_at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381033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765ABF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5.30E-17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28267FD"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v</w:t>
            </w:r>
            <w:proofErr w:type="gramEnd"/>
            <w:r w:rsidRPr="00EC0BD9">
              <w:rPr>
                <w:rFonts w:ascii="Arial" w:hAnsi="Arial" w:cs="Arial"/>
                <w:noProof w:val="0"/>
                <w:sz w:val="16"/>
                <w:szCs w:val="12"/>
              </w:rPr>
              <w:t>-</w:t>
            </w:r>
            <w:proofErr w:type="spellStart"/>
            <w:r w:rsidRPr="00EC0BD9">
              <w:rPr>
                <w:rFonts w:ascii="Arial" w:hAnsi="Arial" w:cs="Arial"/>
                <w:noProof w:val="0"/>
                <w:sz w:val="16"/>
                <w:szCs w:val="12"/>
              </w:rPr>
              <w:t>myb</w:t>
            </w:r>
            <w:proofErr w:type="spellEnd"/>
            <w:r w:rsidRPr="00EC0BD9">
              <w:rPr>
                <w:rFonts w:ascii="Arial" w:hAnsi="Arial" w:cs="Arial"/>
                <w:noProof w:val="0"/>
                <w:sz w:val="16"/>
                <w:szCs w:val="12"/>
              </w:rPr>
              <w:t xml:space="preserve"> </w:t>
            </w:r>
            <w:proofErr w:type="spellStart"/>
            <w:r w:rsidRPr="00EC0BD9">
              <w:rPr>
                <w:rFonts w:ascii="Arial" w:hAnsi="Arial" w:cs="Arial"/>
                <w:noProof w:val="0"/>
                <w:sz w:val="16"/>
                <w:szCs w:val="12"/>
              </w:rPr>
              <w:t>myeloblastosis</w:t>
            </w:r>
            <w:proofErr w:type="spellEnd"/>
            <w:r w:rsidRPr="00EC0BD9">
              <w:rPr>
                <w:rFonts w:ascii="Arial" w:hAnsi="Arial" w:cs="Arial"/>
                <w:noProof w:val="0"/>
                <w:sz w:val="16"/>
                <w:szCs w:val="12"/>
              </w:rPr>
              <w:t xml:space="preserve"> viral oncogene homolog (avian)-like 1</w:t>
            </w:r>
          </w:p>
        </w:tc>
      </w:tr>
      <w:tr w:rsidR="007B6DBA" w:rsidRPr="00EC0BD9" w14:paraId="273378DF"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AA4685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IGFBP7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042F85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201163_s_at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43EFB2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F36BCB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8.10E-17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1F1E037"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insulin</w:t>
            </w:r>
            <w:proofErr w:type="gramEnd"/>
            <w:r w:rsidRPr="00EC0BD9">
              <w:rPr>
                <w:rFonts w:ascii="Arial" w:hAnsi="Arial" w:cs="Arial"/>
                <w:noProof w:val="0"/>
                <w:sz w:val="16"/>
                <w:szCs w:val="12"/>
              </w:rPr>
              <w:t>-like growth factor binding protein 7</w:t>
            </w:r>
          </w:p>
        </w:tc>
      </w:tr>
      <w:tr w:rsidR="007B6DBA" w:rsidRPr="00EC0BD9" w14:paraId="27BD2E1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CB0C32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DYNLRB2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43B753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238116_at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80D059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69D462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1.10E-16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A9A2D01"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dynein</w:t>
            </w:r>
            <w:proofErr w:type="gramEnd"/>
            <w:r w:rsidRPr="00EC0BD9">
              <w:rPr>
                <w:rFonts w:ascii="Arial" w:hAnsi="Arial" w:cs="Arial"/>
                <w:noProof w:val="0"/>
                <w:sz w:val="16"/>
                <w:szCs w:val="12"/>
              </w:rPr>
              <w:t xml:space="preserve">  light chain  roadblock-type 2</w:t>
            </w:r>
          </w:p>
        </w:tc>
      </w:tr>
      <w:tr w:rsidR="007B6DBA" w:rsidRPr="00EC0BD9" w14:paraId="3A336596"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F9F1BE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lastRenderedPageBreak/>
              <w:t>C10ORF38</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5FF239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212771_at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804750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E0A50F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1.40E-16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CD172F0"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chromosome</w:t>
            </w:r>
            <w:proofErr w:type="gramEnd"/>
            <w:r w:rsidRPr="00EC0BD9">
              <w:rPr>
                <w:rFonts w:ascii="Arial" w:hAnsi="Arial" w:cs="Arial"/>
                <w:noProof w:val="0"/>
                <w:sz w:val="16"/>
                <w:szCs w:val="12"/>
              </w:rPr>
              <w:t xml:space="preserve"> 10 open reading frame 38</w:t>
            </w:r>
          </w:p>
        </w:tc>
      </w:tr>
      <w:tr w:rsidR="007B6DBA" w:rsidRPr="00EC0BD9" w14:paraId="17DD1692"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0CD03D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RNF130</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418E22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217865_at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9A837C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5717A3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1.40E-16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D6A08B6"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ring</w:t>
            </w:r>
            <w:proofErr w:type="gramEnd"/>
            <w:r w:rsidRPr="00EC0BD9">
              <w:rPr>
                <w:rFonts w:ascii="Arial" w:hAnsi="Arial" w:cs="Arial"/>
                <w:noProof w:val="0"/>
                <w:sz w:val="16"/>
                <w:szCs w:val="12"/>
              </w:rPr>
              <w:t xml:space="preserve"> finger protein 130</w:t>
            </w:r>
          </w:p>
        </w:tc>
      </w:tr>
      <w:tr w:rsidR="007B6DBA" w:rsidRPr="00EC0BD9" w14:paraId="350A2CFF"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7B79A9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SOX4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9B315A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201417_at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652B6B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E380E2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2.70E-16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783C430"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SRY (sex determining region Y)-box 4</w:t>
            </w:r>
          </w:p>
        </w:tc>
      </w:tr>
      <w:tr w:rsidR="007B6DBA" w:rsidRPr="00EC0BD9" w14:paraId="5158C0A4"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26CF80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CCND1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973B94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208711_s_at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7987E8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03A42A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6.00E-16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61AE891"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cyclin</w:t>
            </w:r>
            <w:proofErr w:type="spellEnd"/>
            <w:proofErr w:type="gramEnd"/>
            <w:r w:rsidRPr="00EC0BD9">
              <w:rPr>
                <w:rFonts w:ascii="Arial" w:hAnsi="Arial" w:cs="Arial"/>
                <w:noProof w:val="0"/>
                <w:sz w:val="16"/>
                <w:szCs w:val="12"/>
              </w:rPr>
              <w:t xml:space="preserve"> D1</w:t>
            </w:r>
          </w:p>
        </w:tc>
      </w:tr>
      <w:tr w:rsidR="007B6DBA" w:rsidRPr="00EC0BD9" w14:paraId="371B778D"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4E335B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MPPED2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B91453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205413_at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F181EB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B607D3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6.90E-16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FAFD217"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metallophosphoesterase</w:t>
            </w:r>
            <w:proofErr w:type="spellEnd"/>
            <w:proofErr w:type="gramEnd"/>
            <w:r w:rsidRPr="00EC0BD9">
              <w:rPr>
                <w:rFonts w:ascii="Arial" w:hAnsi="Arial" w:cs="Arial"/>
                <w:noProof w:val="0"/>
                <w:sz w:val="16"/>
                <w:szCs w:val="12"/>
              </w:rPr>
              <w:t xml:space="preserve"> domain containing 2</w:t>
            </w:r>
          </w:p>
        </w:tc>
      </w:tr>
      <w:tr w:rsidR="007B6DBA" w:rsidRPr="00EC0BD9" w14:paraId="336053F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C622B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AKR1C3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32F36D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209160_at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55817A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F8FF59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7.00E-16</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0CDD48F"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aldo</w:t>
            </w:r>
            <w:proofErr w:type="gramEnd"/>
            <w:r w:rsidRPr="00EC0BD9">
              <w:rPr>
                <w:rFonts w:ascii="Arial" w:hAnsi="Arial" w:cs="Arial"/>
                <w:noProof w:val="0"/>
                <w:sz w:val="16"/>
                <w:szCs w:val="12"/>
              </w:rPr>
              <w:t>-keto</w:t>
            </w:r>
            <w:proofErr w:type="spellEnd"/>
            <w:r w:rsidRPr="00EC0BD9">
              <w:rPr>
                <w:rFonts w:ascii="Arial" w:hAnsi="Arial" w:cs="Arial"/>
                <w:noProof w:val="0"/>
                <w:sz w:val="16"/>
                <w:szCs w:val="12"/>
              </w:rPr>
              <w:t xml:space="preserve"> </w:t>
            </w:r>
            <w:proofErr w:type="spellStart"/>
            <w:r w:rsidRPr="00EC0BD9">
              <w:rPr>
                <w:rFonts w:ascii="Arial" w:hAnsi="Arial" w:cs="Arial"/>
                <w:noProof w:val="0"/>
                <w:sz w:val="16"/>
                <w:szCs w:val="12"/>
              </w:rPr>
              <w:t>reductase</w:t>
            </w:r>
            <w:proofErr w:type="spellEnd"/>
            <w:r w:rsidRPr="00EC0BD9">
              <w:rPr>
                <w:rFonts w:ascii="Arial" w:hAnsi="Arial" w:cs="Arial"/>
                <w:noProof w:val="0"/>
                <w:sz w:val="16"/>
                <w:szCs w:val="12"/>
              </w:rPr>
              <w:t xml:space="preserve"> family 1  member C3 </w:t>
            </w:r>
          </w:p>
        </w:tc>
      </w:tr>
      <w:tr w:rsidR="007B6DBA" w:rsidRPr="00EC0BD9" w14:paraId="2D965FE2"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181A7F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GNAI1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615468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209576_at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940ACA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12C27D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8.70E-16</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600F3D0"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guanine</w:t>
            </w:r>
            <w:proofErr w:type="gramEnd"/>
            <w:r w:rsidRPr="00EC0BD9">
              <w:rPr>
                <w:rFonts w:ascii="Arial" w:hAnsi="Arial" w:cs="Arial"/>
                <w:noProof w:val="0"/>
                <w:sz w:val="16"/>
                <w:szCs w:val="12"/>
              </w:rPr>
              <w:t xml:space="preserve"> nucleotide binding protein (G protein)  alpha inhibiting activity polypeptide 1</w:t>
            </w:r>
          </w:p>
        </w:tc>
      </w:tr>
      <w:tr w:rsidR="007B6DBA" w:rsidRPr="00EC0BD9" w14:paraId="0776A6B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CE93B7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PPIC</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A9B205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204518_s_at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C33A66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483BB9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1.00E-15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CC0B1EC"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peptidylprolyl</w:t>
            </w:r>
            <w:proofErr w:type="spellEnd"/>
            <w:proofErr w:type="gramEnd"/>
            <w:r w:rsidRPr="00EC0BD9">
              <w:rPr>
                <w:rFonts w:ascii="Arial" w:hAnsi="Arial" w:cs="Arial"/>
                <w:noProof w:val="0"/>
                <w:sz w:val="16"/>
                <w:szCs w:val="12"/>
              </w:rPr>
              <w:t xml:space="preserve"> </w:t>
            </w:r>
            <w:proofErr w:type="spellStart"/>
            <w:r w:rsidRPr="00EC0BD9">
              <w:rPr>
                <w:rFonts w:ascii="Arial" w:hAnsi="Arial" w:cs="Arial"/>
                <w:noProof w:val="0"/>
                <w:sz w:val="16"/>
                <w:szCs w:val="12"/>
              </w:rPr>
              <w:t>isomerase</w:t>
            </w:r>
            <w:proofErr w:type="spellEnd"/>
            <w:r w:rsidRPr="00EC0BD9">
              <w:rPr>
                <w:rFonts w:ascii="Arial" w:hAnsi="Arial" w:cs="Arial"/>
                <w:noProof w:val="0"/>
                <w:sz w:val="16"/>
                <w:szCs w:val="12"/>
              </w:rPr>
              <w:t xml:space="preserve"> C (</w:t>
            </w:r>
            <w:proofErr w:type="spellStart"/>
            <w:r w:rsidRPr="00EC0BD9">
              <w:rPr>
                <w:rFonts w:ascii="Arial" w:hAnsi="Arial" w:cs="Arial"/>
                <w:noProof w:val="0"/>
                <w:sz w:val="16"/>
                <w:szCs w:val="12"/>
              </w:rPr>
              <w:t>cyclophilin</w:t>
            </w:r>
            <w:proofErr w:type="spellEnd"/>
            <w:r w:rsidRPr="00EC0BD9">
              <w:rPr>
                <w:rFonts w:ascii="Arial" w:hAnsi="Arial" w:cs="Arial"/>
                <w:noProof w:val="0"/>
                <w:sz w:val="16"/>
                <w:szCs w:val="12"/>
              </w:rPr>
              <w:t xml:space="preserve"> C)</w:t>
            </w:r>
          </w:p>
        </w:tc>
      </w:tr>
      <w:tr w:rsidR="007B6DBA" w:rsidRPr="00EC0BD9" w14:paraId="42719458"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DE7922D" w14:textId="2B75B237" w:rsidR="007B6DBA" w:rsidRPr="00EC0BD9" w:rsidRDefault="008E50CF">
            <w:pPr>
              <w:jc w:val="center"/>
              <w:rPr>
                <w:rFonts w:ascii="Arial" w:eastAsia="Arial Unicode MS" w:hAnsi="Arial" w:cs="Arial"/>
                <w:noProof w:val="0"/>
                <w:sz w:val="16"/>
                <w:szCs w:val="12"/>
              </w:rPr>
            </w:pPr>
            <w:r>
              <w:rPr>
                <w:rFonts w:ascii="Arial" w:hAnsi="Arial" w:cs="Arial"/>
                <w:noProof w:val="0"/>
                <w:sz w:val="16"/>
                <w:szCs w:val="12"/>
              </w:rPr>
              <w:t>SEP9</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7DFA94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208657_s_at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A6EF0F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D1F5FE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1.20E-15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7AF7D96"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septin</w:t>
            </w:r>
            <w:proofErr w:type="spellEnd"/>
            <w:proofErr w:type="gramEnd"/>
            <w:r w:rsidRPr="00EC0BD9">
              <w:rPr>
                <w:rFonts w:ascii="Arial" w:hAnsi="Arial" w:cs="Arial"/>
                <w:noProof w:val="0"/>
                <w:sz w:val="16"/>
                <w:szCs w:val="12"/>
              </w:rPr>
              <w:t xml:space="preserve"> 9</w:t>
            </w:r>
          </w:p>
        </w:tc>
      </w:tr>
      <w:tr w:rsidR="007B6DBA" w:rsidRPr="00EC0BD9" w14:paraId="2E96010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A54DE4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RP11-321G1.1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4E0B36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238067_at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B4FF75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5D0E54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1.70E-15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9F7B2DF"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FLJ20298 protein</w:t>
            </w:r>
          </w:p>
        </w:tc>
      </w:tr>
      <w:tr w:rsidR="007B6DBA" w:rsidRPr="00EC0BD9" w14:paraId="3F4966E2"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BB3739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CDC42BPA</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E664B3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214464_at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5602AE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55B13C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2.20E-15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2115DD5"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CDC42 binding protein kinase alpha (DMPK-like)</w:t>
            </w:r>
          </w:p>
        </w:tc>
      </w:tr>
      <w:tr w:rsidR="007B6DBA" w:rsidRPr="00EC0BD9" w14:paraId="37195AB3"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DFCAFE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CTHRC1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1F5663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225681_at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E60483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EC045B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7.80E-15</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13E88F7"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collagen</w:t>
            </w:r>
            <w:proofErr w:type="gramEnd"/>
            <w:r w:rsidRPr="00EC0BD9">
              <w:rPr>
                <w:rFonts w:ascii="Arial" w:hAnsi="Arial" w:cs="Arial"/>
                <w:noProof w:val="0"/>
                <w:sz w:val="16"/>
                <w:szCs w:val="12"/>
              </w:rPr>
              <w:t xml:space="preserve"> triple helix repeat containing 1</w:t>
            </w:r>
          </w:p>
        </w:tc>
      </w:tr>
      <w:tr w:rsidR="007B6DBA" w:rsidRPr="00EC0BD9" w14:paraId="0416D2B7"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2B95F3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FSTL5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C879BA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232010_at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96C00A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F61171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7.90E-15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AC0089B"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follistatin</w:t>
            </w:r>
            <w:proofErr w:type="spellEnd"/>
            <w:proofErr w:type="gramEnd"/>
            <w:r w:rsidRPr="00EC0BD9">
              <w:rPr>
                <w:rFonts w:ascii="Arial" w:hAnsi="Arial" w:cs="Arial"/>
                <w:noProof w:val="0"/>
                <w:sz w:val="16"/>
                <w:szCs w:val="12"/>
              </w:rPr>
              <w:t>-like 5</w:t>
            </w:r>
          </w:p>
        </w:tc>
      </w:tr>
      <w:tr w:rsidR="007B6DBA" w:rsidRPr="00EC0BD9" w14:paraId="26DB728B"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A9E76F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MPPE1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C47D72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213924_at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B16983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CDA38A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2.10E-14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ABCC4ED" w14:textId="77777777" w:rsidR="007B6DBA" w:rsidRPr="00EC0BD9" w:rsidRDefault="007B6DBA">
            <w:pPr>
              <w:rPr>
                <w:rFonts w:ascii="Arial" w:eastAsia="Arial Unicode MS" w:hAnsi="Arial" w:cs="Arial"/>
                <w:noProof w:val="0"/>
                <w:sz w:val="16"/>
                <w:szCs w:val="12"/>
              </w:rPr>
            </w:pPr>
            <w:proofErr w:type="spellStart"/>
            <w:r w:rsidRPr="00EC0BD9">
              <w:rPr>
                <w:rFonts w:ascii="Arial" w:hAnsi="Arial" w:cs="Arial"/>
                <w:noProof w:val="0"/>
                <w:sz w:val="16"/>
                <w:szCs w:val="12"/>
              </w:rPr>
              <w:t>Metallophosphoesterase</w:t>
            </w:r>
            <w:proofErr w:type="spellEnd"/>
            <w:r w:rsidRPr="00EC0BD9">
              <w:rPr>
                <w:rFonts w:ascii="Arial" w:hAnsi="Arial" w:cs="Arial"/>
                <w:noProof w:val="0"/>
                <w:sz w:val="16"/>
                <w:szCs w:val="12"/>
              </w:rPr>
              <w:t xml:space="preserve"> 1</w:t>
            </w:r>
          </w:p>
        </w:tc>
      </w:tr>
      <w:tr w:rsidR="007B6DBA" w:rsidRPr="00EC0BD9" w14:paraId="7C90C7F6"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BC60C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CDH2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7C9022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203440_at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563505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E0D840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2.30E-14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78ECE65"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cadherin</w:t>
            </w:r>
            <w:proofErr w:type="gramEnd"/>
            <w:r w:rsidRPr="00EC0BD9">
              <w:rPr>
                <w:rFonts w:ascii="Arial" w:hAnsi="Arial" w:cs="Arial"/>
                <w:noProof w:val="0"/>
                <w:sz w:val="16"/>
                <w:szCs w:val="12"/>
              </w:rPr>
              <w:t xml:space="preserve"> 2  type 1  N-cadherin (neuronal)</w:t>
            </w:r>
          </w:p>
        </w:tc>
      </w:tr>
      <w:tr w:rsidR="007B6DBA" w:rsidRPr="00EC0BD9" w14:paraId="7DE3F8FC"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9542F5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ABP1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DA7EF2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203559_s_at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E8E4B8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F4B29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3.30E-14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D743361"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amiloride</w:t>
            </w:r>
            <w:proofErr w:type="spellEnd"/>
            <w:proofErr w:type="gramEnd"/>
            <w:r w:rsidRPr="00EC0BD9">
              <w:rPr>
                <w:rFonts w:ascii="Arial" w:hAnsi="Arial" w:cs="Arial"/>
                <w:noProof w:val="0"/>
                <w:sz w:val="16"/>
                <w:szCs w:val="12"/>
              </w:rPr>
              <w:t xml:space="preserve"> binding protein 1 (amine oxidase (copper-containing))</w:t>
            </w:r>
          </w:p>
        </w:tc>
      </w:tr>
      <w:tr w:rsidR="007B6DBA" w:rsidRPr="00EC0BD9" w14:paraId="656B5A4D"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DD3D93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MAL2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3406AE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224650_at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951A63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C62495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3.40E-14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1A4AC1B"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mal</w:t>
            </w:r>
            <w:proofErr w:type="gramEnd"/>
            <w:r w:rsidRPr="00EC0BD9">
              <w:rPr>
                <w:rFonts w:ascii="Arial" w:hAnsi="Arial" w:cs="Arial"/>
                <w:noProof w:val="0"/>
                <w:sz w:val="16"/>
                <w:szCs w:val="12"/>
              </w:rPr>
              <w:t xml:space="preserve">  T-cell differentiation protein 2</w:t>
            </w:r>
          </w:p>
        </w:tc>
      </w:tr>
      <w:tr w:rsidR="007B6DBA" w:rsidRPr="00EC0BD9" w14:paraId="37F2E252"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2743BA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CXCR7</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0213CE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212977_at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62B1FF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F765F1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4.00E-14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B29A6DA"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chemokine</w:t>
            </w:r>
            <w:proofErr w:type="gramEnd"/>
            <w:r w:rsidRPr="00EC0BD9">
              <w:rPr>
                <w:rFonts w:ascii="Arial" w:hAnsi="Arial" w:cs="Arial"/>
                <w:noProof w:val="0"/>
                <w:sz w:val="16"/>
                <w:szCs w:val="12"/>
              </w:rPr>
              <w:t xml:space="preserve"> (C-X-C motif) receptor 7</w:t>
            </w:r>
          </w:p>
        </w:tc>
      </w:tr>
      <w:tr w:rsidR="007B6DBA" w:rsidRPr="00EC0BD9" w14:paraId="2135F6F3"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BE137A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CRIM1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A20258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202551_s_at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E4BB62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998E74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4.60E-14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9ECEC67"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cysteine</w:t>
            </w:r>
            <w:proofErr w:type="gramEnd"/>
            <w:r w:rsidRPr="00EC0BD9">
              <w:rPr>
                <w:rFonts w:ascii="Arial" w:hAnsi="Arial" w:cs="Arial"/>
                <w:noProof w:val="0"/>
                <w:sz w:val="16"/>
                <w:szCs w:val="12"/>
              </w:rPr>
              <w:t xml:space="preserve"> rich </w:t>
            </w:r>
            <w:proofErr w:type="spellStart"/>
            <w:r w:rsidRPr="00EC0BD9">
              <w:rPr>
                <w:rFonts w:ascii="Arial" w:hAnsi="Arial" w:cs="Arial"/>
                <w:noProof w:val="0"/>
                <w:sz w:val="16"/>
                <w:szCs w:val="12"/>
              </w:rPr>
              <w:t>transmembrane</w:t>
            </w:r>
            <w:proofErr w:type="spellEnd"/>
            <w:r w:rsidRPr="00EC0BD9">
              <w:rPr>
                <w:rFonts w:ascii="Arial" w:hAnsi="Arial" w:cs="Arial"/>
                <w:noProof w:val="0"/>
                <w:sz w:val="16"/>
                <w:szCs w:val="12"/>
              </w:rPr>
              <w:t xml:space="preserve"> BMP regulator 1 (</w:t>
            </w:r>
            <w:proofErr w:type="spellStart"/>
            <w:r w:rsidRPr="00EC0BD9">
              <w:rPr>
                <w:rFonts w:ascii="Arial" w:hAnsi="Arial" w:cs="Arial"/>
                <w:noProof w:val="0"/>
                <w:sz w:val="16"/>
                <w:szCs w:val="12"/>
              </w:rPr>
              <w:t>chordin</w:t>
            </w:r>
            <w:proofErr w:type="spellEnd"/>
            <w:r w:rsidRPr="00EC0BD9">
              <w:rPr>
                <w:rFonts w:ascii="Arial" w:hAnsi="Arial" w:cs="Arial"/>
                <w:noProof w:val="0"/>
                <w:sz w:val="16"/>
                <w:szCs w:val="12"/>
              </w:rPr>
              <w:t>-like)</w:t>
            </w:r>
          </w:p>
        </w:tc>
      </w:tr>
      <w:tr w:rsidR="007B6DBA" w:rsidRPr="00EC0BD9" w14:paraId="4D2DCE31"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E4F7F5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LOC401074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AD5669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1559827_at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7CD0F2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0CB781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4.70E-14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8CB5FFB"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hypothetical</w:t>
            </w:r>
            <w:proofErr w:type="gramEnd"/>
            <w:r w:rsidRPr="00EC0BD9">
              <w:rPr>
                <w:rFonts w:ascii="Arial" w:hAnsi="Arial" w:cs="Arial"/>
                <w:noProof w:val="0"/>
                <w:sz w:val="16"/>
                <w:szCs w:val="12"/>
              </w:rPr>
              <w:t xml:space="preserve"> LOC401074</w:t>
            </w:r>
          </w:p>
        </w:tc>
      </w:tr>
      <w:tr w:rsidR="007B6DBA" w:rsidRPr="00EC0BD9" w14:paraId="67C9C24C"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14C010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BCF8BB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225710_at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430754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20EFCC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7.90E-14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4053B88"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 xml:space="preserve">CDNA FLJ34013 </w:t>
            </w:r>
            <w:proofErr w:type="spellStart"/>
            <w:proofErr w:type="gramStart"/>
            <w:r w:rsidRPr="00EC0BD9">
              <w:rPr>
                <w:rFonts w:ascii="Arial" w:hAnsi="Arial" w:cs="Arial"/>
                <w:noProof w:val="0"/>
                <w:sz w:val="16"/>
                <w:szCs w:val="12"/>
              </w:rPr>
              <w:t>fis</w:t>
            </w:r>
            <w:proofErr w:type="spellEnd"/>
            <w:r w:rsidRPr="00EC0BD9">
              <w:rPr>
                <w:rFonts w:ascii="Arial" w:hAnsi="Arial" w:cs="Arial"/>
                <w:noProof w:val="0"/>
                <w:sz w:val="16"/>
                <w:szCs w:val="12"/>
              </w:rPr>
              <w:t xml:space="preserve">  clone</w:t>
            </w:r>
            <w:proofErr w:type="gramEnd"/>
            <w:r w:rsidRPr="00EC0BD9">
              <w:rPr>
                <w:rFonts w:ascii="Arial" w:hAnsi="Arial" w:cs="Arial"/>
                <w:noProof w:val="0"/>
                <w:sz w:val="16"/>
                <w:szCs w:val="12"/>
              </w:rPr>
              <w:t xml:space="preserve"> FCBBF2002111</w:t>
            </w:r>
          </w:p>
        </w:tc>
      </w:tr>
      <w:tr w:rsidR="007B6DBA" w:rsidRPr="00EC0BD9" w14:paraId="2497C9FB"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22FBB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LRIG1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C27823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211596_s_at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2BC57E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E85B29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8.40E-14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A20BA4D"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leucine</w:t>
            </w:r>
            <w:proofErr w:type="spellEnd"/>
            <w:proofErr w:type="gramEnd"/>
            <w:r w:rsidRPr="00EC0BD9">
              <w:rPr>
                <w:rFonts w:ascii="Arial" w:hAnsi="Arial" w:cs="Arial"/>
                <w:noProof w:val="0"/>
                <w:sz w:val="16"/>
                <w:szCs w:val="12"/>
              </w:rPr>
              <w:t>-rich repeats and immunoglobulin-like domains 1</w:t>
            </w:r>
          </w:p>
        </w:tc>
      </w:tr>
      <w:tr w:rsidR="007B6DBA" w:rsidRPr="00EC0BD9" w14:paraId="6907EF33"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E2C69E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ROBO1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8E7232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213194_at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63C42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0BE86A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8.60E-14</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840624D"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roundabout</w:t>
            </w:r>
            <w:proofErr w:type="gramEnd"/>
            <w:r w:rsidRPr="00EC0BD9">
              <w:rPr>
                <w:rFonts w:ascii="Arial" w:hAnsi="Arial" w:cs="Arial"/>
                <w:noProof w:val="0"/>
                <w:sz w:val="16"/>
                <w:szCs w:val="12"/>
              </w:rPr>
              <w:t xml:space="preserve">  axon guidance receptor  homolog 1 (Drosophila)</w:t>
            </w:r>
          </w:p>
        </w:tc>
      </w:tr>
      <w:tr w:rsidR="007B6DBA" w:rsidRPr="00EC0BD9" w14:paraId="4EAE13D8"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0705F7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PXDN</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20ABC8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212012_at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0EE994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C7AE84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1.30E-13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22E8B99"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peroxidasin</w:t>
            </w:r>
            <w:proofErr w:type="spellEnd"/>
            <w:proofErr w:type="gramEnd"/>
            <w:r w:rsidRPr="00EC0BD9">
              <w:rPr>
                <w:rFonts w:ascii="Arial" w:hAnsi="Arial" w:cs="Arial"/>
                <w:noProof w:val="0"/>
                <w:sz w:val="16"/>
                <w:szCs w:val="12"/>
              </w:rPr>
              <w:t xml:space="preserve"> homolog (Drosophila)</w:t>
            </w:r>
          </w:p>
        </w:tc>
      </w:tr>
      <w:tr w:rsidR="007B6DBA" w:rsidRPr="00EC0BD9" w14:paraId="055A26B1"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73C263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CSDA</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992767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201161_s_at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2D7FB2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2CA5F3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1.60E-13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8B43B78"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cold</w:t>
            </w:r>
            <w:proofErr w:type="gramEnd"/>
            <w:r w:rsidRPr="00EC0BD9">
              <w:rPr>
                <w:rFonts w:ascii="Arial" w:hAnsi="Arial" w:cs="Arial"/>
                <w:noProof w:val="0"/>
                <w:sz w:val="16"/>
                <w:szCs w:val="12"/>
              </w:rPr>
              <w:t xml:space="preserve"> shock domain protein A</w:t>
            </w:r>
          </w:p>
        </w:tc>
      </w:tr>
      <w:tr w:rsidR="007B6DBA" w:rsidRPr="00EC0BD9" w14:paraId="2BC0A982"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E8AFB5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WWC2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4D9046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218775_s_at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48BE94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680D8D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1.80E-13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80B1210"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WW  C2</w:t>
            </w:r>
            <w:proofErr w:type="gramEnd"/>
            <w:r w:rsidRPr="00EC0BD9">
              <w:rPr>
                <w:rFonts w:ascii="Arial" w:hAnsi="Arial" w:cs="Arial"/>
                <w:noProof w:val="0"/>
                <w:sz w:val="16"/>
                <w:szCs w:val="12"/>
              </w:rPr>
              <w:t xml:space="preserve"> and coiled-coil domain containing 2</w:t>
            </w:r>
          </w:p>
        </w:tc>
      </w:tr>
      <w:tr w:rsidR="007B6DBA" w:rsidRPr="00EC0BD9" w14:paraId="19C1D156"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933B4D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lastRenderedPageBreak/>
              <w:t>MAP1B</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FACB8E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226084_at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03E3CE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EB237C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3.40E-13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614099F"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microtubule</w:t>
            </w:r>
            <w:proofErr w:type="gramEnd"/>
            <w:r w:rsidRPr="00EC0BD9">
              <w:rPr>
                <w:rFonts w:ascii="Arial" w:hAnsi="Arial" w:cs="Arial"/>
                <w:noProof w:val="0"/>
                <w:sz w:val="16"/>
                <w:szCs w:val="12"/>
              </w:rPr>
              <w:t>-associated protein 1B</w:t>
            </w:r>
          </w:p>
        </w:tc>
      </w:tr>
      <w:tr w:rsidR="007B6DBA" w:rsidRPr="00EC0BD9" w14:paraId="0EE594B6"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B88890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C20ORF103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FFE125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219463_at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1122E9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191CC9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3.50E-13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1629B1E"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chromosome</w:t>
            </w:r>
            <w:proofErr w:type="gramEnd"/>
            <w:r w:rsidRPr="00EC0BD9">
              <w:rPr>
                <w:rFonts w:ascii="Arial" w:hAnsi="Arial" w:cs="Arial"/>
                <w:noProof w:val="0"/>
                <w:sz w:val="16"/>
                <w:szCs w:val="12"/>
              </w:rPr>
              <w:t xml:space="preserve"> 20 open reading frame 103</w:t>
            </w:r>
          </w:p>
        </w:tc>
      </w:tr>
      <w:tr w:rsidR="007B6DBA" w:rsidRPr="00EC0BD9" w14:paraId="5E96CAC4"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886B02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SELL</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221B90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204563_at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2C496C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AD99B4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4.10E-13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926BFBE"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selectin</w:t>
            </w:r>
            <w:proofErr w:type="spellEnd"/>
            <w:proofErr w:type="gramEnd"/>
            <w:r w:rsidRPr="00EC0BD9">
              <w:rPr>
                <w:rFonts w:ascii="Arial" w:hAnsi="Arial" w:cs="Arial"/>
                <w:noProof w:val="0"/>
                <w:sz w:val="16"/>
                <w:szCs w:val="12"/>
              </w:rPr>
              <w:t xml:space="preserve"> L (lymphocyte adhesion molecule 1)</w:t>
            </w:r>
          </w:p>
        </w:tc>
      </w:tr>
      <w:tr w:rsidR="007B6DBA" w:rsidRPr="00EC0BD9" w14:paraId="28894BBC"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9EDAD0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MPPE1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E13A7A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214071_at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312AD4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E8E0B7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4.60E-13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A5B383D" w14:textId="77777777" w:rsidR="007B6DBA" w:rsidRPr="00EC0BD9" w:rsidRDefault="007B6DBA">
            <w:pPr>
              <w:rPr>
                <w:rFonts w:ascii="Arial" w:eastAsia="Arial Unicode MS" w:hAnsi="Arial" w:cs="Arial"/>
                <w:noProof w:val="0"/>
                <w:sz w:val="16"/>
                <w:szCs w:val="12"/>
              </w:rPr>
            </w:pPr>
            <w:proofErr w:type="spellStart"/>
            <w:r w:rsidRPr="00EC0BD9">
              <w:rPr>
                <w:rFonts w:ascii="Arial" w:hAnsi="Arial" w:cs="Arial"/>
                <w:noProof w:val="0"/>
                <w:sz w:val="16"/>
                <w:szCs w:val="12"/>
              </w:rPr>
              <w:t>Metallophosphoesterase</w:t>
            </w:r>
            <w:proofErr w:type="spellEnd"/>
            <w:r w:rsidRPr="00EC0BD9">
              <w:rPr>
                <w:rFonts w:ascii="Arial" w:hAnsi="Arial" w:cs="Arial"/>
                <w:noProof w:val="0"/>
                <w:sz w:val="16"/>
                <w:szCs w:val="12"/>
              </w:rPr>
              <w:t xml:space="preserve"> 1</w:t>
            </w:r>
          </w:p>
        </w:tc>
      </w:tr>
      <w:tr w:rsidR="007B6DBA" w:rsidRPr="00EC0BD9" w14:paraId="07019917"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62B416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SEP9</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47867D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41220_at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A34FDD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DFA432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5.20E-13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4EEC4D2"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septin</w:t>
            </w:r>
            <w:proofErr w:type="spellEnd"/>
            <w:proofErr w:type="gramEnd"/>
            <w:r w:rsidRPr="00EC0BD9">
              <w:rPr>
                <w:rFonts w:ascii="Arial" w:hAnsi="Arial" w:cs="Arial"/>
                <w:noProof w:val="0"/>
                <w:sz w:val="16"/>
                <w:szCs w:val="12"/>
              </w:rPr>
              <w:t xml:space="preserve"> 9</w:t>
            </w:r>
          </w:p>
        </w:tc>
      </w:tr>
      <w:tr w:rsidR="007B6DBA" w:rsidRPr="00EC0BD9" w14:paraId="369AD89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35AB0F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ELOVL4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942E02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219532_at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59CE58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F1EEEF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5.60E-13</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0C37CE3"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elongation</w:t>
            </w:r>
            <w:proofErr w:type="gramEnd"/>
            <w:r w:rsidRPr="00EC0BD9">
              <w:rPr>
                <w:rFonts w:ascii="Arial" w:hAnsi="Arial" w:cs="Arial"/>
                <w:noProof w:val="0"/>
                <w:sz w:val="16"/>
                <w:szCs w:val="12"/>
              </w:rPr>
              <w:t xml:space="preserve"> of very long chain fatty acids (FEN1/Elo2  SUR4/Elo3  yeast)-like 4</w:t>
            </w:r>
          </w:p>
        </w:tc>
      </w:tr>
      <w:tr w:rsidR="007B6DBA" w:rsidRPr="00EC0BD9" w14:paraId="4E04759D"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D75228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EDNRB</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1BA7BE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204273_at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A30CF5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D8F4F2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7.20E-13</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DDCE32F"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endothelin</w:t>
            </w:r>
            <w:proofErr w:type="spellEnd"/>
            <w:proofErr w:type="gramEnd"/>
            <w:r w:rsidRPr="00EC0BD9">
              <w:rPr>
                <w:rFonts w:ascii="Arial" w:hAnsi="Arial" w:cs="Arial"/>
                <w:noProof w:val="0"/>
                <w:sz w:val="16"/>
                <w:szCs w:val="12"/>
              </w:rPr>
              <w:t xml:space="preserve"> receptor type B</w:t>
            </w:r>
          </w:p>
        </w:tc>
      </w:tr>
      <w:tr w:rsidR="007B6DBA" w:rsidRPr="00EC0BD9" w14:paraId="071A1CE5"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C20E57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NOL4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51019D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238605_at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5BC208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D37AEB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1.40E-12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C363849" w14:textId="77777777" w:rsidR="007B6DBA" w:rsidRPr="00EC0BD9" w:rsidRDefault="007B6DBA">
            <w:pPr>
              <w:rPr>
                <w:rFonts w:ascii="Arial" w:eastAsia="Arial Unicode MS" w:hAnsi="Arial" w:cs="Arial"/>
                <w:noProof w:val="0"/>
                <w:color w:val="000000"/>
                <w:sz w:val="16"/>
                <w:szCs w:val="12"/>
              </w:rPr>
            </w:pPr>
            <w:proofErr w:type="spellStart"/>
            <w:proofErr w:type="gramStart"/>
            <w:r w:rsidRPr="00EC0BD9">
              <w:rPr>
                <w:rFonts w:ascii="Arial" w:hAnsi="Arial" w:cs="Arial"/>
                <w:noProof w:val="0"/>
                <w:color w:val="000000"/>
                <w:sz w:val="16"/>
                <w:szCs w:val="12"/>
              </w:rPr>
              <w:t>nucleolar</w:t>
            </w:r>
            <w:proofErr w:type="spellEnd"/>
            <w:proofErr w:type="gramEnd"/>
            <w:r w:rsidRPr="00EC0BD9">
              <w:rPr>
                <w:rFonts w:ascii="Arial" w:hAnsi="Arial" w:cs="Arial"/>
                <w:noProof w:val="0"/>
                <w:color w:val="000000"/>
                <w:sz w:val="16"/>
                <w:szCs w:val="12"/>
              </w:rPr>
              <w:t xml:space="preserve"> protein 4</w:t>
            </w:r>
          </w:p>
        </w:tc>
      </w:tr>
      <w:tr w:rsidR="007B6DBA" w:rsidRPr="00EC0BD9" w14:paraId="2A2C57F5"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FD31E8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SLITRK5</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147411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214930_at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598E89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61FF5D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1.50E-12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3284002"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 xml:space="preserve">SLIT and NTRK-like </w:t>
            </w:r>
            <w:proofErr w:type="gramStart"/>
            <w:r w:rsidRPr="00EC0BD9">
              <w:rPr>
                <w:rFonts w:ascii="Arial" w:hAnsi="Arial" w:cs="Arial"/>
                <w:noProof w:val="0"/>
                <w:sz w:val="16"/>
                <w:szCs w:val="12"/>
              </w:rPr>
              <w:t>family  member</w:t>
            </w:r>
            <w:proofErr w:type="gramEnd"/>
            <w:r w:rsidRPr="00EC0BD9">
              <w:rPr>
                <w:rFonts w:ascii="Arial" w:hAnsi="Arial" w:cs="Arial"/>
                <w:noProof w:val="0"/>
                <w:sz w:val="16"/>
                <w:szCs w:val="12"/>
              </w:rPr>
              <w:t xml:space="preserve"> 5</w:t>
            </w:r>
          </w:p>
        </w:tc>
      </w:tr>
      <w:tr w:rsidR="007B6DBA" w:rsidRPr="00EC0BD9" w14:paraId="30767AB9"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237139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GOLPH2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5F6790C"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217771_at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B8E6CE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1F46C2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2.00E-12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8E4E6C8" w14:textId="77777777" w:rsidR="007B6DBA" w:rsidRPr="00EC0BD9" w:rsidRDefault="007B6DBA">
            <w:pPr>
              <w:rPr>
                <w:rFonts w:ascii="Arial" w:eastAsia="Arial Unicode MS" w:hAnsi="Arial" w:cs="Arial"/>
                <w:noProof w:val="0"/>
                <w:sz w:val="16"/>
                <w:szCs w:val="12"/>
              </w:rPr>
            </w:pPr>
            <w:proofErr w:type="spellStart"/>
            <w:proofErr w:type="gramStart"/>
            <w:r w:rsidRPr="00EC0BD9">
              <w:rPr>
                <w:rFonts w:ascii="Arial" w:hAnsi="Arial" w:cs="Arial"/>
                <w:noProof w:val="0"/>
                <w:sz w:val="16"/>
                <w:szCs w:val="12"/>
              </w:rPr>
              <w:t>golgi</w:t>
            </w:r>
            <w:proofErr w:type="spellEnd"/>
            <w:proofErr w:type="gramEnd"/>
            <w:r w:rsidRPr="00EC0BD9">
              <w:rPr>
                <w:rFonts w:ascii="Arial" w:hAnsi="Arial" w:cs="Arial"/>
                <w:noProof w:val="0"/>
                <w:sz w:val="16"/>
                <w:szCs w:val="12"/>
              </w:rPr>
              <w:t xml:space="preserve"> </w:t>
            </w:r>
            <w:proofErr w:type="spellStart"/>
            <w:r w:rsidRPr="00EC0BD9">
              <w:rPr>
                <w:rFonts w:ascii="Arial" w:hAnsi="Arial" w:cs="Arial"/>
                <w:noProof w:val="0"/>
                <w:sz w:val="16"/>
                <w:szCs w:val="12"/>
              </w:rPr>
              <w:t>phosphoprotein</w:t>
            </w:r>
            <w:proofErr w:type="spellEnd"/>
            <w:r w:rsidRPr="00EC0BD9">
              <w:rPr>
                <w:rFonts w:ascii="Arial" w:hAnsi="Arial" w:cs="Arial"/>
                <w:noProof w:val="0"/>
                <w:sz w:val="16"/>
                <w:szCs w:val="12"/>
              </w:rPr>
              <w:t xml:space="preserve"> 2</w:t>
            </w:r>
          </w:p>
        </w:tc>
      </w:tr>
      <w:tr w:rsidR="007B6DBA" w:rsidRPr="00EC0BD9" w14:paraId="32235AB6"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C4ECC8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SNX7</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609D95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205573_s_at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2E2FD0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912A28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2.20E-12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AF207D4"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sorting</w:t>
            </w:r>
            <w:proofErr w:type="gramEnd"/>
            <w:r w:rsidRPr="00EC0BD9">
              <w:rPr>
                <w:rFonts w:ascii="Arial" w:hAnsi="Arial" w:cs="Arial"/>
                <w:noProof w:val="0"/>
                <w:sz w:val="16"/>
                <w:szCs w:val="12"/>
              </w:rPr>
              <w:t xml:space="preserve"> </w:t>
            </w:r>
            <w:proofErr w:type="spellStart"/>
            <w:r w:rsidRPr="00EC0BD9">
              <w:rPr>
                <w:rFonts w:ascii="Arial" w:hAnsi="Arial" w:cs="Arial"/>
                <w:noProof w:val="0"/>
                <w:sz w:val="16"/>
                <w:szCs w:val="12"/>
              </w:rPr>
              <w:t>nexin</w:t>
            </w:r>
            <w:proofErr w:type="spellEnd"/>
            <w:r w:rsidRPr="00EC0BD9">
              <w:rPr>
                <w:rFonts w:ascii="Arial" w:hAnsi="Arial" w:cs="Arial"/>
                <w:noProof w:val="0"/>
                <w:sz w:val="16"/>
                <w:szCs w:val="12"/>
              </w:rPr>
              <w:t xml:space="preserve"> 7</w:t>
            </w:r>
          </w:p>
        </w:tc>
      </w:tr>
      <w:tr w:rsidR="007B6DBA" w:rsidRPr="00EC0BD9" w14:paraId="274AB63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15BB3F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KLF4</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614A96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220266_s_at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1B3D2F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AB16C4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2.20E-12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1393C71F" w14:textId="77777777" w:rsidR="007B6DBA" w:rsidRPr="00EC0BD9" w:rsidRDefault="007B6DBA">
            <w:pPr>
              <w:rPr>
                <w:rFonts w:ascii="Arial" w:eastAsia="Arial Unicode MS" w:hAnsi="Arial" w:cs="Arial"/>
                <w:noProof w:val="0"/>
                <w:sz w:val="16"/>
                <w:szCs w:val="12"/>
              </w:rPr>
            </w:pPr>
            <w:proofErr w:type="spellStart"/>
            <w:r w:rsidRPr="00EC0BD9">
              <w:rPr>
                <w:rFonts w:ascii="Arial" w:hAnsi="Arial" w:cs="Arial"/>
                <w:noProof w:val="0"/>
                <w:sz w:val="16"/>
                <w:szCs w:val="12"/>
              </w:rPr>
              <w:t>Kruppel</w:t>
            </w:r>
            <w:proofErr w:type="spellEnd"/>
            <w:r w:rsidRPr="00EC0BD9">
              <w:rPr>
                <w:rFonts w:ascii="Arial" w:hAnsi="Arial" w:cs="Arial"/>
                <w:noProof w:val="0"/>
                <w:sz w:val="16"/>
                <w:szCs w:val="12"/>
              </w:rPr>
              <w:t>-like factor 4 (gut)</w:t>
            </w:r>
          </w:p>
        </w:tc>
      </w:tr>
      <w:tr w:rsidR="007B6DBA" w:rsidRPr="00EC0BD9" w14:paraId="155CFBDB"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83E5B6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RBM35A</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B44D04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225846_at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69F6785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F74D32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2.60E-12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FD4E4DF"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RNA binding motif protein 35A</w:t>
            </w:r>
          </w:p>
        </w:tc>
      </w:tr>
      <w:tr w:rsidR="007B6DBA" w:rsidRPr="00EC0BD9" w14:paraId="654583A6"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B36C6E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GABRB2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F79EE5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242344_at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B9C96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796FBAF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3.60E-12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E63C9E7" w14:textId="77777777" w:rsidR="007B6DBA" w:rsidRPr="00EC0BD9" w:rsidRDefault="007B6DBA">
            <w:pPr>
              <w:rPr>
                <w:rFonts w:ascii="Arial" w:eastAsia="Arial Unicode MS" w:hAnsi="Arial" w:cs="Arial"/>
                <w:noProof w:val="0"/>
                <w:color w:val="000000"/>
                <w:sz w:val="16"/>
                <w:szCs w:val="12"/>
              </w:rPr>
            </w:pPr>
            <w:proofErr w:type="gramStart"/>
            <w:r w:rsidRPr="00EC0BD9">
              <w:rPr>
                <w:rFonts w:ascii="Arial" w:hAnsi="Arial" w:cs="Arial"/>
                <w:noProof w:val="0"/>
                <w:color w:val="000000"/>
                <w:sz w:val="16"/>
                <w:szCs w:val="12"/>
              </w:rPr>
              <w:t>gamma</w:t>
            </w:r>
            <w:proofErr w:type="gramEnd"/>
            <w:r w:rsidRPr="00EC0BD9">
              <w:rPr>
                <w:rFonts w:ascii="Arial" w:hAnsi="Arial" w:cs="Arial"/>
                <w:noProof w:val="0"/>
                <w:color w:val="000000"/>
                <w:sz w:val="16"/>
                <w:szCs w:val="12"/>
              </w:rPr>
              <w:t>-</w:t>
            </w:r>
            <w:proofErr w:type="spellStart"/>
            <w:r w:rsidRPr="00EC0BD9">
              <w:rPr>
                <w:rFonts w:ascii="Arial" w:hAnsi="Arial" w:cs="Arial"/>
                <w:noProof w:val="0"/>
                <w:color w:val="000000"/>
                <w:sz w:val="16"/>
                <w:szCs w:val="12"/>
              </w:rPr>
              <w:t>aminobutyric</w:t>
            </w:r>
            <w:proofErr w:type="spellEnd"/>
            <w:r w:rsidRPr="00EC0BD9">
              <w:rPr>
                <w:rFonts w:ascii="Arial" w:hAnsi="Arial" w:cs="Arial"/>
                <w:noProof w:val="0"/>
                <w:color w:val="000000"/>
                <w:sz w:val="16"/>
                <w:szCs w:val="12"/>
              </w:rPr>
              <w:t xml:space="preserve"> acid (GABA) A receptor, beta 2</w:t>
            </w:r>
          </w:p>
        </w:tc>
      </w:tr>
      <w:tr w:rsidR="007B6DBA" w:rsidRPr="00EC0BD9" w14:paraId="2938E567"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6D8644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MYADM</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68AC92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225673_at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5530E0B"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E4E9D0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4.10E-12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8EAF800"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myeloid</w:t>
            </w:r>
            <w:proofErr w:type="gramEnd"/>
            <w:r w:rsidRPr="00EC0BD9">
              <w:rPr>
                <w:rFonts w:ascii="Arial" w:hAnsi="Arial" w:cs="Arial"/>
                <w:noProof w:val="0"/>
                <w:sz w:val="16"/>
                <w:szCs w:val="12"/>
              </w:rPr>
              <w:t>-associated differentiation marker</w:t>
            </w:r>
          </w:p>
        </w:tc>
      </w:tr>
      <w:tr w:rsidR="007B6DBA" w:rsidRPr="00EC0BD9" w14:paraId="201FBC9B"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6C56C40"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CD99</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ED67FD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201028_s_at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5F2EB2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333398F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5.60E-12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D805A94"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CD99 molecule</w:t>
            </w:r>
          </w:p>
        </w:tc>
      </w:tr>
      <w:tr w:rsidR="007B6DBA" w:rsidRPr="00EC0BD9" w14:paraId="45CB85C4"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C933BC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PFKP</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76A423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201037_at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027A7BD1"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FECB9DF"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1.00E-11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7A37BA7"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phosphofructokinase</w:t>
            </w:r>
            <w:proofErr w:type="gramEnd"/>
            <w:r w:rsidRPr="00EC0BD9">
              <w:rPr>
                <w:rFonts w:ascii="Arial" w:hAnsi="Arial" w:cs="Arial"/>
                <w:noProof w:val="0"/>
                <w:sz w:val="16"/>
                <w:szCs w:val="12"/>
              </w:rPr>
              <w:t xml:space="preserve">  platelet</w:t>
            </w:r>
          </w:p>
        </w:tc>
      </w:tr>
      <w:tr w:rsidR="007B6DBA" w:rsidRPr="00EC0BD9" w14:paraId="0750F7BC"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2BD790B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CXADR</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7D76E2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226374_at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EA9DEC7"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5D467D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1.00E-11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40A14E98"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Coxsackie virus and adenovirus receptor</w:t>
            </w:r>
          </w:p>
        </w:tc>
      </w:tr>
      <w:tr w:rsidR="007B6DBA" w:rsidRPr="00EC0BD9" w14:paraId="4DFD1A1A"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83CAAF5"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AHR</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A7753AA"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202820_at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2ED198B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9DC9D44"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1.60E-11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5F8A0C0C"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aryl</w:t>
            </w:r>
            <w:proofErr w:type="gramEnd"/>
            <w:r w:rsidRPr="00EC0BD9">
              <w:rPr>
                <w:rFonts w:ascii="Arial" w:hAnsi="Arial" w:cs="Arial"/>
                <w:noProof w:val="0"/>
                <w:sz w:val="16"/>
                <w:szCs w:val="12"/>
              </w:rPr>
              <w:t xml:space="preserve"> hydrocarbon receptor</w:t>
            </w:r>
          </w:p>
        </w:tc>
      </w:tr>
      <w:tr w:rsidR="007B6DBA" w:rsidRPr="00EC0BD9" w14:paraId="411D1CEF" w14:textId="77777777">
        <w:trPr>
          <w:trHeight w:val="199"/>
        </w:trPr>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1DF26F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C9ORF122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68E5E109"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1557014_a_at</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55F70F48"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212150D"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1.80E-11</w:t>
            </w:r>
          </w:p>
        </w:tc>
        <w:tc>
          <w:tcPr>
            <w:tcW w:w="0" w:type="auto"/>
            <w:tcBorders>
              <w:top w:val="nil"/>
              <w:left w:val="nil"/>
              <w:bottom w:val="nil"/>
              <w:right w:val="nil"/>
            </w:tcBorders>
            <w:shd w:val="clear" w:color="9999FF" w:fill="FFFFFF"/>
            <w:noWrap/>
            <w:tcMar>
              <w:top w:w="12" w:type="dxa"/>
              <w:left w:w="12" w:type="dxa"/>
              <w:bottom w:w="0" w:type="dxa"/>
              <w:right w:w="12" w:type="dxa"/>
            </w:tcMar>
            <w:vAlign w:val="bottom"/>
          </w:tcPr>
          <w:p w14:paraId="0ABE49AD" w14:textId="77777777" w:rsidR="007B6DBA" w:rsidRPr="00EC0BD9" w:rsidRDefault="007B6DBA">
            <w:pPr>
              <w:rPr>
                <w:rFonts w:ascii="Arial" w:eastAsia="Arial Unicode MS" w:hAnsi="Arial" w:cs="Arial"/>
                <w:noProof w:val="0"/>
                <w:sz w:val="16"/>
                <w:szCs w:val="12"/>
              </w:rPr>
            </w:pPr>
            <w:proofErr w:type="gramStart"/>
            <w:r w:rsidRPr="00EC0BD9">
              <w:rPr>
                <w:rFonts w:ascii="Arial" w:hAnsi="Arial" w:cs="Arial"/>
                <w:noProof w:val="0"/>
                <w:sz w:val="16"/>
                <w:szCs w:val="12"/>
              </w:rPr>
              <w:t>chromosome</w:t>
            </w:r>
            <w:proofErr w:type="gramEnd"/>
            <w:r w:rsidRPr="00EC0BD9">
              <w:rPr>
                <w:rFonts w:ascii="Arial" w:hAnsi="Arial" w:cs="Arial"/>
                <w:noProof w:val="0"/>
                <w:sz w:val="16"/>
                <w:szCs w:val="12"/>
              </w:rPr>
              <w:t xml:space="preserve"> 9 open reading frame 122</w:t>
            </w:r>
          </w:p>
        </w:tc>
      </w:tr>
      <w:tr w:rsidR="007B6DBA" w:rsidRPr="00EC0BD9" w14:paraId="6C232F33" w14:textId="77777777">
        <w:trPr>
          <w:trHeight w:val="199"/>
        </w:trPr>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14EBD84E"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GNAQ</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6D5EA93"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224862_at</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4794D2C2"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2</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33662FA6" w14:textId="77777777" w:rsidR="007B6DBA" w:rsidRPr="00EC0BD9" w:rsidRDefault="007B6DBA">
            <w:pPr>
              <w:jc w:val="center"/>
              <w:rPr>
                <w:rFonts w:ascii="Arial" w:eastAsia="Arial Unicode MS" w:hAnsi="Arial" w:cs="Arial"/>
                <w:noProof w:val="0"/>
                <w:sz w:val="16"/>
                <w:szCs w:val="12"/>
              </w:rPr>
            </w:pPr>
            <w:r w:rsidRPr="00EC0BD9">
              <w:rPr>
                <w:rFonts w:ascii="Arial" w:hAnsi="Arial" w:cs="Arial"/>
                <w:noProof w:val="0"/>
                <w:sz w:val="16"/>
                <w:szCs w:val="12"/>
              </w:rPr>
              <w:t>1.90E-11</w:t>
            </w:r>
          </w:p>
        </w:tc>
        <w:tc>
          <w:tcPr>
            <w:tcW w:w="0" w:type="auto"/>
            <w:tcBorders>
              <w:top w:val="nil"/>
              <w:left w:val="nil"/>
              <w:bottom w:val="nil"/>
              <w:right w:val="nil"/>
            </w:tcBorders>
            <w:shd w:val="clear" w:color="9999FF" w:fill="C0C0C0"/>
            <w:noWrap/>
            <w:tcMar>
              <w:top w:w="12" w:type="dxa"/>
              <w:left w:w="12" w:type="dxa"/>
              <w:bottom w:w="0" w:type="dxa"/>
              <w:right w:w="12" w:type="dxa"/>
            </w:tcMar>
            <w:vAlign w:val="bottom"/>
          </w:tcPr>
          <w:p w14:paraId="723EBE9B" w14:textId="77777777" w:rsidR="007B6DBA" w:rsidRPr="00EC0BD9" w:rsidRDefault="007B6DBA">
            <w:pPr>
              <w:rPr>
                <w:rFonts w:ascii="Arial" w:eastAsia="Arial Unicode MS" w:hAnsi="Arial" w:cs="Arial"/>
                <w:noProof w:val="0"/>
                <w:sz w:val="16"/>
                <w:szCs w:val="12"/>
              </w:rPr>
            </w:pPr>
            <w:r w:rsidRPr="00EC0BD9">
              <w:rPr>
                <w:rFonts w:ascii="Arial" w:hAnsi="Arial" w:cs="Arial"/>
                <w:noProof w:val="0"/>
                <w:sz w:val="16"/>
                <w:szCs w:val="12"/>
              </w:rPr>
              <w:t>Guanine nucleotide binding protein (G protein</w:t>
            </w:r>
            <w:proofErr w:type="gramStart"/>
            <w:r w:rsidRPr="00EC0BD9">
              <w:rPr>
                <w:rFonts w:ascii="Arial" w:hAnsi="Arial" w:cs="Arial"/>
                <w:noProof w:val="0"/>
                <w:sz w:val="16"/>
                <w:szCs w:val="12"/>
              </w:rPr>
              <w:t>)  q</w:t>
            </w:r>
            <w:proofErr w:type="gramEnd"/>
            <w:r w:rsidRPr="00EC0BD9">
              <w:rPr>
                <w:rFonts w:ascii="Arial" w:hAnsi="Arial" w:cs="Arial"/>
                <w:noProof w:val="0"/>
                <w:sz w:val="16"/>
                <w:szCs w:val="12"/>
              </w:rPr>
              <w:t xml:space="preserve"> polypeptide</w:t>
            </w:r>
          </w:p>
        </w:tc>
      </w:tr>
    </w:tbl>
    <w:p w14:paraId="1CD6B123" w14:textId="77777777" w:rsidR="007B6DBA" w:rsidRPr="00EC0BD9" w:rsidRDefault="007B6DBA">
      <w:pPr>
        <w:pStyle w:val="PlaceholderText1"/>
        <w:numPr>
          <w:ilvl w:val="0"/>
          <w:numId w:val="0"/>
        </w:numPr>
        <w:rPr>
          <w:rFonts w:ascii="Times" w:hAnsi="Times"/>
          <w:i/>
          <w:noProof w:val="0"/>
          <w:sz w:val="20"/>
        </w:rPr>
      </w:pPr>
    </w:p>
    <w:p w14:paraId="73565E0F" w14:textId="3BD1350B" w:rsidR="001C7EC9" w:rsidRDefault="00A91CDE">
      <w:pPr>
        <w:widowControl/>
        <w:suppressAutoHyphens w:val="0"/>
        <w:rPr>
          <w:rFonts w:ascii="Times" w:eastAsia="MS Gothic" w:hAnsi="Times" w:cs="Verdana"/>
          <w:i/>
          <w:noProof w:val="0"/>
          <w:sz w:val="20"/>
        </w:rPr>
      </w:pPr>
      <w:r>
        <w:rPr>
          <w:rFonts w:ascii="Times" w:hAnsi="Times"/>
          <w:noProof w:val="0"/>
        </w:rPr>
        <w:t xml:space="preserve">Caption: </w:t>
      </w:r>
      <w:r w:rsidR="00FD387B" w:rsidRPr="004C54DE">
        <w:rPr>
          <w:rFonts w:ascii="Times" w:hAnsi="Times"/>
          <w:noProof w:val="0"/>
        </w:rPr>
        <w:t xml:space="preserve">Supplemental Table 3 contains a list of 71 genes differentially expressed in </w:t>
      </w:r>
      <w:r w:rsidR="00FD387B" w:rsidRPr="004C54DE">
        <w:rPr>
          <w:rFonts w:ascii="Times" w:hAnsi="Times"/>
          <w:i/>
          <w:noProof w:val="0"/>
        </w:rPr>
        <w:t>MMSET</w:t>
      </w:r>
      <w:r w:rsidR="00FD387B" w:rsidRPr="004C54DE">
        <w:rPr>
          <w:rFonts w:ascii="Times" w:hAnsi="Times"/>
          <w:noProof w:val="0"/>
        </w:rPr>
        <w:t xml:space="preserve"> patients vs. Non-</w:t>
      </w:r>
      <w:r w:rsidR="00FD387B" w:rsidRPr="004C54DE">
        <w:rPr>
          <w:rFonts w:ascii="Times" w:hAnsi="Times"/>
          <w:i/>
          <w:noProof w:val="0"/>
        </w:rPr>
        <w:t>MMSET</w:t>
      </w:r>
      <w:r w:rsidR="00FD387B" w:rsidRPr="00486E09">
        <w:rPr>
          <w:rFonts w:ascii="Times" w:hAnsi="Times"/>
          <w:noProof w:val="0"/>
        </w:rPr>
        <w:t xml:space="preserve"> patients.</w:t>
      </w:r>
      <w:r w:rsidR="001C7EC9">
        <w:rPr>
          <w:rFonts w:ascii="Times" w:hAnsi="Times"/>
          <w:i/>
          <w:noProof w:val="0"/>
          <w:sz w:val="20"/>
        </w:rPr>
        <w:br w:type="page"/>
      </w:r>
    </w:p>
    <w:p w14:paraId="7981C4AC" w14:textId="5D1D1E3B" w:rsidR="00697685" w:rsidRPr="00A968D1" w:rsidRDefault="006D71FB" w:rsidP="00697685">
      <w:pPr>
        <w:widowControl/>
        <w:suppressAutoHyphens w:val="0"/>
        <w:ind w:left="1440"/>
        <w:rPr>
          <w:rFonts w:ascii="Times New Roman" w:hAnsi="Times New Roman"/>
          <w:b/>
          <w:noProof w:val="0"/>
        </w:rPr>
      </w:pPr>
      <w:r w:rsidRPr="00A968D1">
        <w:rPr>
          <w:rFonts w:ascii="Times New Roman" w:eastAsia="MS Gothic" w:hAnsi="Times New Roman"/>
          <w:b/>
          <w:iCs/>
          <w:noProof w:val="0"/>
        </w:rPr>
        <w:lastRenderedPageBreak/>
        <w:t>A</w:t>
      </w:r>
      <w:r w:rsidR="00ED2961" w:rsidRPr="00A968D1">
        <w:rPr>
          <w:rFonts w:ascii="Times New Roman" w:hAnsi="Times New Roman"/>
          <w:b/>
          <w:iCs/>
          <w:noProof w:val="0"/>
        </w:rPr>
        <w:t>PPENDIX 1. Statistical analysis: g</w:t>
      </w:r>
      <w:r w:rsidR="00ED2961" w:rsidRPr="00A968D1">
        <w:rPr>
          <w:rFonts w:ascii="Times New Roman" w:hAnsi="Times New Roman"/>
          <w:b/>
          <w:noProof w:val="0"/>
        </w:rPr>
        <w:t>ene probes associated with survival in Non-</w:t>
      </w:r>
      <w:r w:rsidR="00ED2961" w:rsidRPr="00596A5D">
        <w:rPr>
          <w:rFonts w:ascii="Times New Roman" w:hAnsi="Times New Roman"/>
          <w:b/>
          <w:i/>
          <w:noProof w:val="0"/>
        </w:rPr>
        <w:t>MMSET</w:t>
      </w:r>
      <w:r w:rsidR="00ED2961" w:rsidRPr="00A968D1">
        <w:rPr>
          <w:rFonts w:ascii="Times New Roman" w:hAnsi="Times New Roman"/>
          <w:b/>
          <w:noProof w:val="0"/>
        </w:rPr>
        <w:t xml:space="preserve"> patients</w:t>
      </w:r>
    </w:p>
    <w:p w14:paraId="0262ED5B" w14:textId="77777777" w:rsidR="00697685" w:rsidRDefault="00697685" w:rsidP="00697685">
      <w:pPr>
        <w:widowControl/>
        <w:suppressAutoHyphens w:val="0"/>
        <w:ind w:left="1440"/>
        <w:rPr>
          <w:rFonts w:ascii="Times New Roman" w:hAnsi="Times New Roman"/>
          <w:i/>
          <w:noProof w:val="0"/>
        </w:rPr>
      </w:pPr>
    </w:p>
    <w:p w14:paraId="28385AB5" w14:textId="40B1755D" w:rsidR="00697685" w:rsidRDefault="003A4307" w:rsidP="00697685">
      <w:pPr>
        <w:widowControl/>
        <w:suppressAutoHyphens w:val="0"/>
        <w:ind w:left="1440"/>
        <w:rPr>
          <w:rFonts w:ascii="Times New Roman" w:hAnsi="Times New Roman"/>
          <w:i/>
          <w:noProof w:val="0"/>
        </w:rPr>
      </w:pPr>
      <w:r w:rsidRPr="003A4307">
        <w:rPr>
          <w:rFonts w:ascii="Times New Roman" w:hAnsi="Times New Roman"/>
          <w:i/>
          <w:noProof w:val="0"/>
        </w:rPr>
        <w:t>Treatment classi</w:t>
      </w:r>
      <w:r w:rsidR="002C7CF5">
        <w:rPr>
          <w:rFonts w:ascii="Times New Roman" w:hAnsi="Times New Roman"/>
          <w:i/>
          <w:noProof w:val="0"/>
        </w:rPr>
        <w:t>f</w:t>
      </w:r>
      <w:r w:rsidRPr="003A4307">
        <w:rPr>
          <w:rFonts w:ascii="Times New Roman" w:hAnsi="Times New Roman"/>
          <w:i/>
          <w:noProof w:val="0"/>
        </w:rPr>
        <w:t>i</w:t>
      </w:r>
      <w:r w:rsidR="00406424">
        <w:rPr>
          <w:rFonts w:ascii="Times New Roman" w:hAnsi="Times New Roman"/>
          <w:i/>
          <w:noProof w:val="0"/>
        </w:rPr>
        <w:t>c</w:t>
      </w:r>
      <w:r w:rsidRPr="003A4307">
        <w:rPr>
          <w:rFonts w:ascii="Times New Roman" w:hAnsi="Times New Roman"/>
          <w:i/>
          <w:noProof w:val="0"/>
        </w:rPr>
        <w:t>ation</w:t>
      </w:r>
    </w:p>
    <w:p w14:paraId="14FC9066" w14:textId="738D57E0" w:rsidR="006604BE" w:rsidRPr="00697685" w:rsidRDefault="00887FB6" w:rsidP="00697685">
      <w:pPr>
        <w:widowControl/>
        <w:suppressAutoHyphens w:val="0"/>
        <w:ind w:left="1440"/>
        <w:rPr>
          <w:rFonts w:ascii="Times New Roman" w:hAnsi="Times New Roman"/>
          <w:i/>
          <w:noProof w:val="0"/>
        </w:rPr>
      </w:pPr>
      <w:r>
        <w:rPr>
          <w:rFonts w:ascii="Times New Roman" w:hAnsi="Times New Roman"/>
          <w:noProof w:val="0"/>
        </w:rPr>
        <w:t xml:space="preserve">To accommodate treatment, we combined </w:t>
      </w:r>
      <w:r w:rsidR="00ED2961" w:rsidRPr="00EC0BD9">
        <w:rPr>
          <w:rFonts w:ascii="Times New Roman" w:hAnsi="Times New Roman"/>
          <w:noProof w:val="0"/>
        </w:rPr>
        <w:t xml:space="preserve">DT-PACE and D-PACE induction arms of TT2 into one treatment category as there was no </w:t>
      </w:r>
      <w:proofErr w:type="gramStart"/>
      <w:r w:rsidR="00ED2961" w:rsidRPr="00EC0BD9">
        <w:rPr>
          <w:rFonts w:ascii="Times New Roman" w:hAnsi="Times New Roman"/>
          <w:noProof w:val="0"/>
        </w:rPr>
        <w:t>five year</w:t>
      </w:r>
      <w:proofErr w:type="gramEnd"/>
      <w:r w:rsidR="00ED2961" w:rsidRPr="00EC0BD9">
        <w:rPr>
          <w:rFonts w:ascii="Times New Roman" w:hAnsi="Times New Roman"/>
          <w:noProof w:val="0"/>
        </w:rPr>
        <w:t xml:space="preserve"> survival difference between the two. </w:t>
      </w:r>
      <w:r w:rsidR="00B82E99" w:rsidRPr="00EC0BD9">
        <w:rPr>
          <w:rFonts w:ascii="Times New Roman" w:hAnsi="Times New Roman"/>
          <w:noProof w:val="0"/>
        </w:rPr>
        <w:fldChar w:fldCharType="begin">
          <w:fldData xml:space="preserve">PEVuZE5vdGU+PENpdGU+PEF1dGhvcj5aYW5nYXJpPC9BdXRob3I+PFllYXI+MjAwODwvWWVhcj48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bWF0b2xvZ3k8L2FiYnItMT48L2FsdC1wZXJpb2RpY2FsPjxwYWdlcz40MzMtNDQ8L3BhZ2VzPjx2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</w:fldData>
        </w:fldChar>
      </w:r>
      <w:r w:rsidR="00F818A1">
        <w:rPr>
          <w:rFonts w:ascii="Times New Roman" w:hAnsi="Times New Roman"/>
          <w:noProof w:val="0"/>
        </w:rPr>
        <w:instrText xml:space="preserve"> ADDIN EN.CITE </w:instrText>
      </w:r>
      <w:r w:rsidR="00F818A1">
        <w:rPr>
          <w:rFonts w:ascii="Times New Roman" w:hAnsi="Times New Roman"/>
          <w:noProof w:val="0"/>
        </w:rPr>
        <w:fldChar w:fldCharType="begin">
          <w:fldData xml:space="preserve">PEVuZE5vdGU+PENpdGU+PEF1dGhvcj5aYW5nYXJpPC9BdXRob3I+PFllYXI+MjAwODwvWWVhcj48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</w:fldData>
        </w:fldChar>
      </w:r>
      <w:r w:rsidR="00F818A1">
        <w:rPr>
          <w:rFonts w:ascii="Times New Roman" w:hAnsi="Times New Roman"/>
          <w:noProof w:val="0"/>
        </w:rPr>
        <w:instrText xml:space="preserve"> ADDIN EN.CITE.DATA </w:instrText>
      </w:r>
      <w:r w:rsidR="00F818A1">
        <w:rPr>
          <w:rFonts w:ascii="Times New Roman" w:hAnsi="Times New Roman"/>
          <w:noProof w:val="0"/>
        </w:rPr>
      </w:r>
      <w:r w:rsidR="00F818A1">
        <w:rPr>
          <w:rFonts w:ascii="Times New Roman" w:hAnsi="Times New Roman"/>
          <w:noProof w:val="0"/>
        </w:rPr>
        <w:fldChar w:fldCharType="end"/>
      </w:r>
      <w:r w:rsidR="00B82E99" w:rsidRPr="00EC0BD9">
        <w:rPr>
          <w:rFonts w:ascii="Times New Roman" w:hAnsi="Times New Roman"/>
          <w:noProof w:val="0"/>
        </w:rPr>
      </w:r>
      <w:r w:rsidR="00B82E99" w:rsidRPr="00EC0BD9">
        <w:rPr>
          <w:rFonts w:ascii="Times New Roman" w:hAnsi="Times New Roman"/>
          <w:noProof w:val="0"/>
        </w:rPr>
        <w:fldChar w:fldCharType="separate"/>
      </w:r>
      <w:r w:rsidR="00F818A1" w:rsidRPr="00F818A1">
        <w:rPr>
          <w:rFonts w:ascii="Times New Roman" w:hAnsi="Times New Roman"/>
          <w:vertAlign w:val="superscript"/>
        </w:rPr>
        <w:t>1</w:t>
      </w:r>
      <w:r w:rsidR="00B82E99" w:rsidRPr="00EC0BD9">
        <w:rPr>
          <w:rFonts w:ascii="Times New Roman" w:hAnsi="Times New Roman"/>
          <w:noProof w:val="0"/>
        </w:rPr>
        <w:fldChar w:fldCharType="end"/>
      </w:r>
      <w:r w:rsidR="00ED2961" w:rsidRPr="00EC0BD9">
        <w:rPr>
          <w:rFonts w:ascii="Times New Roman" w:hAnsi="Times New Roman"/>
          <w:noProof w:val="0"/>
        </w:rPr>
        <w:t xml:space="preserve"> The four induction regimens of the Myeloma IX study (CTD, CVAD, </w:t>
      </w:r>
      <w:proofErr w:type="gramStart"/>
      <w:r w:rsidR="00ED2961" w:rsidRPr="00EC0BD9">
        <w:rPr>
          <w:rFonts w:ascii="Times New Roman" w:hAnsi="Times New Roman"/>
          <w:noProof w:val="0"/>
        </w:rPr>
        <w:t>CTD(</w:t>
      </w:r>
      <w:proofErr w:type="gramEnd"/>
      <w:r w:rsidR="00ED2961" w:rsidRPr="00EC0BD9">
        <w:rPr>
          <w:rFonts w:ascii="Times New Roman" w:hAnsi="Times New Roman"/>
          <w:noProof w:val="0"/>
        </w:rPr>
        <w:t>a)</w:t>
      </w:r>
      <w:proofErr w:type="spellStart"/>
      <w:r w:rsidR="00ED2961" w:rsidRPr="00EC0BD9">
        <w:rPr>
          <w:rFonts w:ascii="Times New Roman" w:hAnsi="Times New Roman"/>
          <w:noProof w:val="0"/>
        </w:rPr>
        <w:t>ttenuated</w:t>
      </w:r>
      <w:proofErr w:type="spellEnd"/>
      <w:r w:rsidR="00ED2961" w:rsidRPr="00EC0BD9">
        <w:rPr>
          <w:rFonts w:ascii="Times New Roman" w:hAnsi="Times New Roman"/>
          <w:noProof w:val="0"/>
        </w:rPr>
        <w:t xml:space="preserve">, </w:t>
      </w:r>
      <w:proofErr w:type="spellStart"/>
      <w:r w:rsidR="00ED2961" w:rsidRPr="00EC0BD9">
        <w:rPr>
          <w:rFonts w:ascii="Times New Roman" w:hAnsi="Times New Roman"/>
          <w:noProof w:val="0"/>
        </w:rPr>
        <w:t>Melphalan</w:t>
      </w:r>
      <w:proofErr w:type="spellEnd"/>
      <w:r w:rsidR="00ED2961" w:rsidRPr="00EC0BD9">
        <w:rPr>
          <w:rFonts w:ascii="Times New Roman" w:hAnsi="Times New Roman"/>
          <w:noProof w:val="0"/>
        </w:rPr>
        <w:t>) were not further stratified by thalidomide maintenance therapy, because there was no 5-year overall survival diff</w:t>
      </w:r>
      <w:r w:rsidR="00ED2961">
        <w:rPr>
          <w:rFonts w:ascii="Times New Roman" w:hAnsi="Times New Roman"/>
          <w:noProof w:val="0"/>
        </w:rPr>
        <w:t xml:space="preserve">erence with maintenance therapy </w:t>
      </w:r>
      <w:r w:rsidR="00ED2961" w:rsidRPr="00EC0BD9">
        <w:rPr>
          <w:rFonts w:ascii="Times New Roman" w:hAnsi="Times New Roman"/>
          <w:noProof w:val="0"/>
        </w:rPr>
        <w:t>(i</w:t>
      </w:r>
      <w:r w:rsidR="00ED2961">
        <w:rPr>
          <w:rFonts w:ascii="Times New Roman" w:hAnsi="Times New Roman"/>
          <w:noProof w:val="0"/>
        </w:rPr>
        <w:t>.</w:t>
      </w:r>
      <w:r w:rsidR="00ED2961" w:rsidRPr="00EC0BD9">
        <w:rPr>
          <w:rFonts w:ascii="Times New Roman" w:hAnsi="Times New Roman"/>
          <w:noProof w:val="0"/>
        </w:rPr>
        <w:t>e</w:t>
      </w:r>
      <w:r w:rsidR="00ED2961">
        <w:rPr>
          <w:rFonts w:ascii="Times New Roman" w:hAnsi="Times New Roman"/>
          <w:noProof w:val="0"/>
        </w:rPr>
        <w:t>.,</w:t>
      </w:r>
      <w:r w:rsidR="00ED2961" w:rsidRPr="00EC0BD9">
        <w:rPr>
          <w:rFonts w:ascii="Times New Roman" w:hAnsi="Times New Roman"/>
          <w:noProof w:val="0"/>
        </w:rPr>
        <w:t xml:space="preserve"> no 5-year OS difference between CTD with thalidomide maintenance vs. CTD without thalidomide maintenance, CVAD with thalidomide maintenance vs. CVAD with</w:t>
      </w:r>
      <w:r w:rsidR="00ED2961">
        <w:rPr>
          <w:rFonts w:ascii="Times New Roman" w:hAnsi="Times New Roman"/>
          <w:noProof w:val="0"/>
        </w:rPr>
        <w:t>out thalidomide maintenance</w:t>
      </w:r>
      <w:r w:rsidR="00ED2961" w:rsidRPr="00EC0BD9">
        <w:rPr>
          <w:rFonts w:ascii="Times New Roman" w:hAnsi="Times New Roman"/>
          <w:noProof w:val="0"/>
        </w:rPr>
        <w:t>)</w:t>
      </w:r>
      <w:r w:rsidR="00ED2961">
        <w:rPr>
          <w:rFonts w:ascii="Times New Roman" w:hAnsi="Times New Roman"/>
          <w:noProof w:val="0"/>
        </w:rPr>
        <w:t>.</w:t>
      </w:r>
      <w:r w:rsidR="00B82E99" w:rsidRPr="00EC0BD9">
        <w:rPr>
          <w:rFonts w:ascii="Times New Roman" w:hAnsi="Times New Roman"/>
          <w:noProof w:val="0"/>
        </w:rPr>
        <w:fldChar w:fldCharType="begin">
          <w:fldData xml:space="preserve">PEVuZE5vdGU+PENpdGU+PEF1dGhvcj5Nb3JnYW48L0F1dGhvcj48WWVhcj4yMDEyPC9ZZWFyPjxS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PjctMTU8L3BhZ2VzPjx2b2x1bWU+MTE5PC92b2x1bWU+PG51bWJlcj4xPC9udW1iZXI+PGtleXdv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</w:fldData>
        </w:fldChar>
      </w:r>
      <w:r w:rsidR="00F818A1">
        <w:rPr>
          <w:rFonts w:ascii="Times New Roman" w:hAnsi="Times New Roman"/>
          <w:noProof w:val="0"/>
        </w:rPr>
        <w:instrText xml:space="preserve"> ADDIN EN.CITE </w:instrText>
      </w:r>
      <w:r w:rsidR="00F818A1">
        <w:rPr>
          <w:rFonts w:ascii="Times New Roman" w:hAnsi="Times New Roman"/>
          <w:noProof w:val="0"/>
        </w:rPr>
        <w:fldChar w:fldCharType="begin">
          <w:fldData xml:space="preserve">PEVuZE5vdGU+PENpdGU+PEF1dGhvcj5Nb3JnYW48L0F1dGhvcj48WWVhcj4yMDEyPC9ZZWFyPjxS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PjctMTU8L3BhZ2VzPjx2b2x1bWU+MTE5PC92b2x1bWU+PG51bWJlcj4xPC9udW1iZXI+PGtleXdv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</w:fldData>
        </w:fldChar>
      </w:r>
      <w:r w:rsidR="00F818A1">
        <w:rPr>
          <w:rFonts w:ascii="Times New Roman" w:hAnsi="Times New Roman"/>
          <w:noProof w:val="0"/>
        </w:rPr>
        <w:instrText xml:space="preserve"> ADDIN EN.CITE.DATA </w:instrText>
      </w:r>
      <w:r w:rsidR="00F818A1">
        <w:rPr>
          <w:rFonts w:ascii="Times New Roman" w:hAnsi="Times New Roman"/>
          <w:noProof w:val="0"/>
        </w:rPr>
      </w:r>
      <w:r w:rsidR="00F818A1">
        <w:rPr>
          <w:rFonts w:ascii="Times New Roman" w:hAnsi="Times New Roman"/>
          <w:noProof w:val="0"/>
        </w:rPr>
        <w:fldChar w:fldCharType="end"/>
      </w:r>
      <w:r w:rsidR="00B82E99" w:rsidRPr="00EC0BD9">
        <w:rPr>
          <w:rFonts w:ascii="Times New Roman" w:hAnsi="Times New Roman"/>
          <w:noProof w:val="0"/>
        </w:rPr>
      </w:r>
      <w:r w:rsidR="00B82E99" w:rsidRPr="00EC0BD9">
        <w:rPr>
          <w:rFonts w:ascii="Times New Roman" w:hAnsi="Times New Roman"/>
          <w:noProof w:val="0"/>
        </w:rPr>
        <w:fldChar w:fldCharType="separate"/>
      </w:r>
      <w:r w:rsidR="00F818A1" w:rsidRPr="00F818A1">
        <w:rPr>
          <w:rFonts w:ascii="Times New Roman" w:hAnsi="Times New Roman"/>
          <w:vertAlign w:val="superscript"/>
        </w:rPr>
        <w:t>2</w:t>
      </w:r>
      <w:r w:rsidR="00B82E99" w:rsidRPr="00EC0BD9">
        <w:rPr>
          <w:rFonts w:ascii="Times New Roman" w:hAnsi="Times New Roman"/>
          <w:noProof w:val="0"/>
        </w:rPr>
        <w:fldChar w:fldCharType="end"/>
      </w:r>
      <w:r w:rsidR="00ED2961" w:rsidRPr="00EC0BD9">
        <w:rPr>
          <w:rFonts w:ascii="Times New Roman" w:hAnsi="Times New Roman"/>
          <w:noProof w:val="0"/>
        </w:rPr>
        <w:t xml:space="preserve"> This resulted in four treatment groups</w:t>
      </w:r>
      <w:r w:rsidR="00ED2961">
        <w:rPr>
          <w:rFonts w:ascii="Times New Roman" w:hAnsi="Times New Roman"/>
          <w:noProof w:val="0"/>
        </w:rPr>
        <w:t xml:space="preserve">: </w:t>
      </w:r>
      <w:r w:rsidR="00ED2961" w:rsidRPr="00EC0BD9">
        <w:rPr>
          <w:rFonts w:ascii="Times New Roman" w:hAnsi="Times New Roman"/>
          <w:noProof w:val="0"/>
        </w:rPr>
        <w:t xml:space="preserve">CVAD, CTD, </w:t>
      </w:r>
      <w:proofErr w:type="spellStart"/>
      <w:r w:rsidR="00ED2961" w:rsidRPr="00EC0BD9">
        <w:rPr>
          <w:rFonts w:ascii="Times New Roman" w:hAnsi="Times New Roman"/>
          <w:noProof w:val="0"/>
        </w:rPr>
        <w:t>CTDa</w:t>
      </w:r>
      <w:proofErr w:type="spellEnd"/>
      <w:r w:rsidR="00ED2961" w:rsidRPr="00EC0BD9">
        <w:rPr>
          <w:rFonts w:ascii="Times New Roman" w:hAnsi="Times New Roman"/>
          <w:noProof w:val="0"/>
        </w:rPr>
        <w:t>, an</w:t>
      </w:r>
      <w:r w:rsidR="00ED2961">
        <w:rPr>
          <w:rFonts w:ascii="Times New Roman" w:hAnsi="Times New Roman"/>
          <w:noProof w:val="0"/>
        </w:rPr>
        <w:t xml:space="preserve">d </w:t>
      </w:r>
      <w:proofErr w:type="spellStart"/>
      <w:r w:rsidR="00ED2961">
        <w:rPr>
          <w:rFonts w:ascii="Times New Roman" w:hAnsi="Times New Roman"/>
          <w:noProof w:val="0"/>
        </w:rPr>
        <w:t>Melphalan</w:t>
      </w:r>
      <w:proofErr w:type="spellEnd"/>
      <w:r w:rsidR="00ED2961">
        <w:rPr>
          <w:rFonts w:ascii="Times New Roman" w:hAnsi="Times New Roman"/>
          <w:noProof w:val="0"/>
        </w:rPr>
        <w:t xml:space="preserve"> induction regimens</w:t>
      </w:r>
      <w:r w:rsidR="0065330B">
        <w:rPr>
          <w:rFonts w:ascii="Times New Roman" w:hAnsi="Times New Roman"/>
          <w:noProof w:val="0"/>
        </w:rPr>
        <w:t xml:space="preserve"> that were used as adjustment variables in various models</w:t>
      </w:r>
      <w:r w:rsidR="00ED2961">
        <w:rPr>
          <w:rFonts w:ascii="Times New Roman" w:hAnsi="Times New Roman"/>
          <w:noProof w:val="0"/>
        </w:rPr>
        <w:t xml:space="preserve">. </w:t>
      </w:r>
    </w:p>
    <w:p w14:paraId="383C5DD7" w14:textId="77777777" w:rsidR="00697685" w:rsidRPr="00697685" w:rsidRDefault="00697685" w:rsidP="00697685">
      <w:pPr>
        <w:widowControl/>
        <w:suppressAutoHyphens w:val="0"/>
        <w:ind w:left="1440"/>
        <w:rPr>
          <w:rFonts w:ascii="Times New Roman" w:hAnsi="Times New Roman"/>
          <w:b/>
          <w:i/>
          <w:noProof w:val="0"/>
        </w:rPr>
      </w:pPr>
    </w:p>
    <w:p w14:paraId="7EE8D133" w14:textId="77777777" w:rsidR="003B2748" w:rsidRPr="00EE35CF" w:rsidRDefault="003A4307" w:rsidP="00697685">
      <w:pPr>
        <w:pStyle w:val="PlaceholderText1"/>
        <w:numPr>
          <w:ilvl w:val="0"/>
          <w:numId w:val="0"/>
        </w:numPr>
        <w:ind w:left="1440" w:right="702"/>
        <w:rPr>
          <w:rFonts w:ascii="Times New Roman" w:hAnsi="Times New Roman" w:cs="Times New Roman"/>
          <w:i/>
          <w:noProof w:val="0"/>
        </w:rPr>
      </w:pPr>
      <w:r w:rsidRPr="003A4307">
        <w:rPr>
          <w:rFonts w:ascii="Times New Roman" w:hAnsi="Times New Roman" w:cs="Times New Roman"/>
          <w:i/>
          <w:noProof w:val="0"/>
        </w:rPr>
        <w:t>Score computation</w:t>
      </w:r>
      <w:r w:rsidR="00467C01">
        <w:rPr>
          <w:rFonts w:ascii="Times New Roman" w:hAnsi="Times New Roman" w:cs="Times New Roman"/>
          <w:i/>
          <w:noProof w:val="0"/>
        </w:rPr>
        <w:t xml:space="preserve"> </w:t>
      </w:r>
      <w:r w:rsidR="009E6FBF">
        <w:rPr>
          <w:rFonts w:ascii="Times New Roman" w:hAnsi="Times New Roman" w:cs="Times New Roman"/>
          <w:i/>
          <w:noProof w:val="0"/>
        </w:rPr>
        <w:t>and validation</w:t>
      </w:r>
    </w:p>
    <w:p w14:paraId="44AE9866" w14:textId="77777777" w:rsidR="00ED2961" w:rsidRPr="00EC0BD9" w:rsidRDefault="007E396E" w:rsidP="00697685">
      <w:pPr>
        <w:pStyle w:val="PlaceholderText1"/>
        <w:numPr>
          <w:ilvl w:val="0"/>
          <w:numId w:val="0"/>
        </w:numPr>
        <w:ind w:left="1440" w:right="702"/>
        <w:rPr>
          <w:rFonts w:ascii="Times New Roman" w:hAnsi="Times New Roman" w:cs="Times New Roman"/>
          <w:noProof w:val="0"/>
        </w:rPr>
      </w:pPr>
      <w:r>
        <w:rPr>
          <w:rFonts w:ascii="Times New Roman" w:hAnsi="Times New Roman" w:cs="Times New Roman"/>
          <w:noProof w:val="0"/>
        </w:rPr>
        <w:t xml:space="preserve">The risk score was calculated based on results from the adjusted Cox regression models fit to 5-year survival </w:t>
      </w:r>
      <w:proofErr w:type="gramStart"/>
      <w:r>
        <w:rPr>
          <w:rFonts w:ascii="Times New Roman" w:hAnsi="Times New Roman" w:cs="Times New Roman"/>
          <w:noProof w:val="0"/>
        </w:rPr>
        <w:t xml:space="preserve">outcomes </w:t>
      </w:r>
      <w:r w:rsidR="00ED2961" w:rsidRPr="00EC0BD9">
        <w:rPr>
          <w:rFonts w:ascii="Times New Roman" w:hAnsi="Times New Roman" w:cs="Times New Roman"/>
          <w:noProof w:val="0"/>
        </w:rPr>
        <w:t xml:space="preserve"> by</w:t>
      </w:r>
      <w:proofErr w:type="gramEnd"/>
      <w:r w:rsidR="00ED2961" w:rsidRPr="00EC0BD9">
        <w:rPr>
          <w:rFonts w:ascii="Times New Roman" w:hAnsi="Times New Roman" w:cs="Times New Roman"/>
          <w:noProof w:val="0"/>
        </w:rPr>
        <w:t xml:space="preserve"> multiplying probe expression values by the coefficients from the final Cox model, and summing these products over all probes identified by the model selection procedure,  </w:t>
      </w:r>
    </w:p>
    <w:p w14:paraId="79195918" w14:textId="157F9529" w:rsidR="00ED2961" w:rsidRDefault="00ED2961" w:rsidP="00697685">
      <w:pPr>
        <w:pStyle w:val="PlaceholderText1"/>
        <w:numPr>
          <w:ilvl w:val="0"/>
          <w:numId w:val="0"/>
        </w:numPr>
        <w:ind w:left="1440" w:right="702"/>
        <w:jc w:val="center"/>
        <w:rPr>
          <w:rFonts w:ascii="Times New Roman" w:hAnsi="Times New Roman" w:cs="Times New Roman"/>
          <w:noProof w:val="0"/>
        </w:rPr>
      </w:pPr>
      <w:r w:rsidRPr="00EC0BD9">
        <w:rPr>
          <w:rFonts w:ascii="Times New Roman" w:hAnsi="Times New Roman" w:cs="Times New Roman"/>
          <w:i/>
          <w:noProof w:val="0"/>
        </w:rPr>
        <w:softHyphen/>
        <w:t xml:space="preserve"> </w:t>
      </w:r>
      <w:r w:rsidR="004C54DE">
        <w:rPr>
          <w:rFonts w:ascii="Times New Roman" w:hAnsi="Times New Roman" w:cs="Times New Roman"/>
          <w:position w:val="-28"/>
        </w:rPr>
        <w:drawing>
          <wp:inline distT="0" distB="0" distL="0" distR="0" wp14:anchorId="48326536" wp14:editId="057C8825">
            <wp:extent cx="914400" cy="474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74345"/>
                    </a:xfrm>
                    <a:prstGeom prst="rect">
                      <a:avLst/>
                    </a:prstGeom>
                    <a:noFill/>
                    <a:ln>
                      <a:noFill/>
                    </a:ln>
                  </pic:spPr>
                </pic:pic>
              </a:graphicData>
            </a:graphic>
          </wp:inline>
        </w:drawing>
      </w:r>
    </w:p>
    <w:p w14:paraId="5C7BD7F7" w14:textId="77777777" w:rsidR="00697685" w:rsidRPr="00EC0BD9" w:rsidRDefault="00697685" w:rsidP="00697685">
      <w:pPr>
        <w:pStyle w:val="PlaceholderText1"/>
        <w:numPr>
          <w:ilvl w:val="0"/>
          <w:numId w:val="0"/>
        </w:numPr>
        <w:ind w:left="1440" w:right="702"/>
        <w:jc w:val="center"/>
        <w:rPr>
          <w:rFonts w:ascii="Times New Roman" w:hAnsi="Times New Roman" w:cs="Times New Roman"/>
          <w:noProof w:val="0"/>
        </w:rPr>
      </w:pPr>
    </w:p>
    <w:p w14:paraId="16190E74" w14:textId="7315321F" w:rsidR="00A31D92" w:rsidRDefault="00ED2961" w:rsidP="00697685">
      <w:pPr>
        <w:pStyle w:val="PlaceholderText1"/>
        <w:numPr>
          <w:ilvl w:val="0"/>
          <w:numId w:val="0"/>
        </w:numPr>
        <w:ind w:left="1440" w:right="702"/>
        <w:rPr>
          <w:rFonts w:ascii="Times New Roman" w:hAnsi="Times New Roman"/>
          <w:noProof w:val="0"/>
        </w:rPr>
      </w:pPr>
      <w:proofErr w:type="gramStart"/>
      <w:r w:rsidRPr="00EC0BD9">
        <w:rPr>
          <w:rFonts w:ascii="Times New Roman" w:hAnsi="Times New Roman" w:cs="Times New Roman"/>
          <w:noProof w:val="0"/>
        </w:rPr>
        <w:t>where</w:t>
      </w:r>
      <w:proofErr w:type="gramEnd"/>
      <w:r w:rsidRPr="00EC0BD9">
        <w:rPr>
          <w:rFonts w:ascii="Times New Roman" w:hAnsi="Times New Roman" w:cs="Times New Roman"/>
          <w:noProof w:val="0"/>
        </w:rPr>
        <w:t xml:space="preserve"> </w:t>
      </w:r>
      <w:proofErr w:type="spellStart"/>
      <w:r w:rsidRPr="00EC0BD9">
        <w:rPr>
          <w:rFonts w:ascii="Times New Roman" w:hAnsi="Times New Roman" w:cs="Times New Roman"/>
          <w:i/>
          <w:noProof w:val="0"/>
        </w:rPr>
        <w:t>p</w:t>
      </w:r>
      <w:r w:rsidRPr="00EC0BD9">
        <w:rPr>
          <w:rFonts w:ascii="Times New Roman" w:hAnsi="Times New Roman" w:cs="Times New Roman"/>
          <w:i/>
          <w:noProof w:val="0"/>
          <w:vertAlign w:val="subscript"/>
        </w:rPr>
        <w:t>ki</w:t>
      </w:r>
      <w:proofErr w:type="spellEnd"/>
      <w:r w:rsidRPr="00EC0BD9">
        <w:rPr>
          <w:rFonts w:ascii="Times New Roman" w:hAnsi="Times New Roman" w:cs="Times New Roman"/>
          <w:i/>
          <w:noProof w:val="0"/>
        </w:rPr>
        <w:t xml:space="preserve"> </w:t>
      </w:r>
      <w:r w:rsidRPr="00EC0BD9">
        <w:rPr>
          <w:rFonts w:ascii="Times New Roman" w:hAnsi="Times New Roman" w:cs="Times New Roman"/>
          <w:noProof w:val="0"/>
        </w:rPr>
        <w:t xml:space="preserve">is the expression value for patient </w:t>
      </w:r>
      <w:r w:rsidRPr="00EC0BD9">
        <w:rPr>
          <w:rFonts w:ascii="Times New Roman" w:hAnsi="Times New Roman" w:cs="Times New Roman"/>
          <w:i/>
          <w:noProof w:val="0"/>
        </w:rPr>
        <w:t>k for</w:t>
      </w:r>
      <w:r w:rsidRPr="00EC0BD9">
        <w:rPr>
          <w:rFonts w:ascii="Times New Roman" w:hAnsi="Times New Roman" w:cs="Times New Roman"/>
          <w:noProof w:val="0"/>
        </w:rPr>
        <w:t xml:space="preserve"> probe </w:t>
      </w:r>
      <w:proofErr w:type="spellStart"/>
      <w:r w:rsidRPr="00EC0BD9">
        <w:rPr>
          <w:rFonts w:ascii="Times New Roman" w:hAnsi="Times New Roman" w:cs="Times New Roman"/>
          <w:i/>
          <w:noProof w:val="0"/>
        </w:rPr>
        <w:t>i</w:t>
      </w:r>
      <w:proofErr w:type="spellEnd"/>
      <w:r w:rsidRPr="00EC0BD9">
        <w:rPr>
          <w:rFonts w:ascii="Times New Roman" w:hAnsi="Times New Roman" w:cs="Times New Roman"/>
          <w:noProof w:val="0"/>
        </w:rPr>
        <w:t xml:space="preserve">, and </w:t>
      </w:r>
      <w:r w:rsidRPr="00EC0BD9">
        <w:rPr>
          <w:rFonts w:ascii="Times New Roman" w:hAnsi="Times New Roman" w:cs="Times New Roman"/>
          <w:i/>
          <w:noProof w:val="0"/>
        </w:rPr>
        <w:t>c</w:t>
      </w:r>
      <w:r w:rsidRPr="00EC0BD9">
        <w:rPr>
          <w:rFonts w:ascii="Times New Roman" w:hAnsi="Times New Roman" w:cs="Times New Roman"/>
          <w:noProof w:val="0"/>
          <w:vertAlign w:val="subscript"/>
        </w:rPr>
        <w:t>i</w:t>
      </w:r>
      <w:r w:rsidRPr="00EC0BD9">
        <w:rPr>
          <w:rFonts w:ascii="Times New Roman" w:hAnsi="Times New Roman" w:cs="Times New Roman"/>
          <w:noProof w:val="0"/>
        </w:rPr>
        <w:t xml:space="preserve"> is the Cox model regression coefficient (the log-hazard ratio) corresponding to that probe in the final model. </w:t>
      </w:r>
      <w:r w:rsidRPr="00EC0BD9">
        <w:rPr>
          <w:rFonts w:ascii="Times New Roman" w:hAnsi="Times New Roman"/>
          <w:noProof w:val="0"/>
        </w:rPr>
        <w:t>To assess if the risk score (</w:t>
      </w:r>
      <w:proofErr w:type="spellStart"/>
      <w:r w:rsidRPr="00EC0BD9">
        <w:rPr>
          <w:rFonts w:ascii="Times New Roman" w:hAnsi="Times New Roman"/>
          <w:i/>
          <w:noProof w:val="0"/>
        </w:rPr>
        <w:t>S</w:t>
      </w:r>
      <w:r w:rsidRPr="00EC0BD9">
        <w:rPr>
          <w:rFonts w:ascii="Times New Roman" w:hAnsi="Times New Roman"/>
          <w:i/>
          <w:noProof w:val="0"/>
          <w:vertAlign w:val="subscript"/>
        </w:rPr>
        <w:t>k</w:t>
      </w:r>
      <w:proofErr w:type="spellEnd"/>
      <w:r w:rsidRPr="00EC0BD9">
        <w:rPr>
          <w:rFonts w:ascii="Times New Roman" w:hAnsi="Times New Roman"/>
          <w:i/>
          <w:noProof w:val="0"/>
        </w:rPr>
        <w:t>)</w:t>
      </w:r>
      <w:r w:rsidRPr="00EC0BD9">
        <w:rPr>
          <w:rFonts w:ascii="Times New Roman" w:hAnsi="Times New Roman"/>
          <w:noProof w:val="0"/>
        </w:rPr>
        <w:t xml:space="preserve"> for each patient was associated with survival in an unbiased manner, we conducted a 5-fold cross validation</w:t>
      </w:r>
      <w:r>
        <w:rPr>
          <w:rFonts w:ascii="Times New Roman" w:hAnsi="Times New Roman"/>
          <w:noProof w:val="0"/>
        </w:rPr>
        <w:t>.</w:t>
      </w:r>
      <w:r w:rsidR="00B82E99" w:rsidRPr="00EC0BD9">
        <w:rPr>
          <w:rFonts w:ascii="Times New Roman" w:hAnsi="Times New Roman"/>
          <w:noProof w:val="0"/>
        </w:rPr>
        <w:fldChar w:fldCharType="begin"/>
      </w:r>
      <w:r w:rsidR="00F818A1">
        <w:rPr>
          <w:rFonts w:ascii="Times New Roman" w:hAnsi="Times New Roman"/>
          <w:noProof w:val="0"/>
        </w:rPr>
        <w:instrText xml:space="preserve"> ADDIN EN.CITE &lt;EndNote&gt;&lt;Cite&gt;&lt;Author&gt;Molinaro&lt;/Author&gt;&lt;Year&gt;2005&lt;/Year&gt;&lt;RecNum&gt;85&lt;/RecNum&gt;&lt;DisplayText&gt;&lt;style face="superscript"&gt;3&lt;/style&gt;&lt;/DisplayText&gt;&lt;record&gt;&lt;rec-number&gt;85&lt;/rec-number&gt;&lt;foreign-keys&gt;&lt;key app="EN" db-id="zrdedzzaoz5sfaezte35avt92ppaawr99z9v"&gt;85&lt;/key&gt;&lt;/foreign-keys&gt;&lt;ref-type name="Journal Article"&gt;17&lt;/ref-type&gt;&lt;contributors&gt;&lt;authors&gt;&lt;author&gt;Molinaro, Annette M&lt;/author&gt;&lt;author&gt;Simon, Richard&lt;/author&gt;&lt;author&gt;Pfeiffer, Ruth M&lt;/author&gt;&lt;/authors&gt;&lt;/contributors&gt;&lt;titles&gt;&lt;title&gt;Prediction error estimation: a comparison of resampling methods&lt;/title&gt;&lt;secondary-title&gt;Bioinformatics&lt;/secondary-title&gt;&lt;/titles&gt;&lt;periodical&gt;&lt;full-title&gt;Bioinformatics&lt;/full-title&gt;&lt;/periodical&gt;&lt;pages&gt;3301-3307&lt;/pages&gt;&lt;volume&gt;21&lt;/volume&gt;&lt;number&gt;15&lt;/number&gt;&lt;dates&gt;&lt;year&gt;2005&lt;/year&gt;&lt;/dates&gt;&lt;isbn&gt;1367-4803&lt;/isbn&gt;&lt;urls&gt;&lt;/urls&gt;&lt;/record&gt;&lt;/Cite&gt;&lt;Cite&gt;&lt;Author&gt;Molinaro&lt;/Author&gt;&lt;Year&gt;2005&lt;/Year&gt;&lt;RecNum&gt;85&lt;/RecNum&gt;&lt;record&gt;&lt;rec-number&gt;85&lt;/rec-number&gt;&lt;foreign-keys&gt;&lt;key app="EN" db-id="zrdedzzaoz5sfaezte35avt92ppaawr99z9v"&gt;85&lt;/key&gt;&lt;/foreign-keys&gt;&lt;ref-type name="Journal Article"&gt;17&lt;/ref-type&gt;&lt;contributors&gt;&lt;authors&gt;&lt;author&gt;Molinaro, Annette M&lt;/author&gt;&lt;author&gt;Simon, Richard&lt;/author&gt;&lt;author&gt;Pfeiffer, Ruth M&lt;/author&gt;&lt;/authors&gt;&lt;/contributors&gt;&lt;titles&gt;&lt;title&gt;Prediction error estimation: a comparison of resampling methods&lt;/title&gt;&lt;secondary-title&gt;Bioinformatics&lt;/secondary-title&gt;&lt;/titles&gt;&lt;periodical&gt;&lt;full-title&gt;Bioinformatics&lt;/full-title&gt;&lt;/periodical&gt;&lt;pages&gt;3301-3307&lt;/pages&gt;&lt;volume&gt;21&lt;/volume&gt;&lt;number&gt;15&lt;/number&gt;&lt;dates&gt;&lt;year&gt;2005&lt;/year&gt;&lt;/dates&gt;&lt;isbn&gt;1367-4803&lt;/isbn&gt;&lt;urls&gt;&lt;/urls&gt;&lt;/record&gt;&lt;/Cite&gt;&lt;/EndNote&gt;</w:instrText>
      </w:r>
      <w:r w:rsidR="00B82E99" w:rsidRPr="00EC0BD9">
        <w:rPr>
          <w:rFonts w:ascii="Times New Roman" w:hAnsi="Times New Roman"/>
          <w:noProof w:val="0"/>
        </w:rPr>
        <w:fldChar w:fldCharType="separate"/>
      </w:r>
      <w:r w:rsidR="00F818A1" w:rsidRPr="00F818A1">
        <w:rPr>
          <w:rFonts w:ascii="Times New Roman" w:hAnsi="Times New Roman"/>
          <w:vertAlign w:val="superscript"/>
        </w:rPr>
        <w:t>3</w:t>
      </w:r>
      <w:r w:rsidR="00B82E99" w:rsidRPr="00EC0BD9">
        <w:rPr>
          <w:rFonts w:ascii="Times New Roman" w:hAnsi="Times New Roman"/>
          <w:noProof w:val="0"/>
        </w:rPr>
        <w:fldChar w:fldCharType="end"/>
      </w:r>
      <w:proofErr w:type="gramStart"/>
      <w:r w:rsidRPr="00EC0BD9">
        <w:rPr>
          <w:rFonts w:ascii="Times New Roman" w:hAnsi="Times New Roman"/>
          <w:noProof w:val="0"/>
        </w:rPr>
        <w:t xml:space="preserve">  This</w:t>
      </w:r>
      <w:proofErr w:type="gramEnd"/>
      <w:r w:rsidRPr="00EC0BD9">
        <w:rPr>
          <w:rFonts w:ascii="Times New Roman" w:hAnsi="Times New Roman"/>
          <w:noProof w:val="0"/>
        </w:rPr>
        <w:t xml:space="preserve"> avoids using the same data to develop the signature and assess its performance which would lead to an overly optimistic assessment of the </w:t>
      </w:r>
      <w:r w:rsidR="00880498">
        <w:rPr>
          <w:rFonts w:ascii="Times New Roman" w:hAnsi="Times New Roman"/>
          <w:noProof w:val="0"/>
        </w:rPr>
        <w:t xml:space="preserve">predictive </w:t>
      </w:r>
      <w:r w:rsidRPr="00EC0BD9">
        <w:rPr>
          <w:rFonts w:ascii="Times New Roman" w:hAnsi="Times New Roman"/>
          <w:noProof w:val="0"/>
        </w:rPr>
        <w:t>performance</w:t>
      </w:r>
      <w:r w:rsidR="00880498">
        <w:rPr>
          <w:rFonts w:ascii="Times New Roman" w:hAnsi="Times New Roman"/>
          <w:noProof w:val="0"/>
        </w:rPr>
        <w:t xml:space="preserve"> of the score</w:t>
      </w:r>
      <w:r w:rsidRPr="00EC0BD9">
        <w:rPr>
          <w:rFonts w:ascii="Times New Roman" w:hAnsi="Times New Roman"/>
          <w:noProof w:val="0"/>
        </w:rPr>
        <w:t xml:space="preserve">. Briefly, the original data set was divided into five equal parts, with equal numbers of patients from each study in each part. Four of the five parts were then used to develop a gene risk signature following the above procedure (the training set). We then computed the risk score for each patient in the remaining fifth (the test set) and computed the association of the risk score (in quartiles) with survival using Cox regression models. This was repeated five times with each piece serving as the </w:t>
      </w:r>
      <w:r w:rsidRPr="00EC0BD9">
        <w:rPr>
          <w:rFonts w:ascii="Times New Roman" w:hAnsi="Times New Roman"/>
          <w:noProof w:val="0"/>
        </w:rPr>
        <w:lastRenderedPageBreak/>
        <w:t xml:space="preserve">test set once. </w:t>
      </w:r>
      <w:bookmarkStart w:id="1" w:name="_WNSectionTitle"/>
      <w:bookmarkStart w:id="2" w:name="_WNTabType_0"/>
      <w:bookmarkEnd w:id="1"/>
      <w:bookmarkEnd w:id="2"/>
      <w:r w:rsidRPr="00EC0BD9">
        <w:rPr>
          <w:rFonts w:ascii="Times New Roman" w:hAnsi="Times New Roman"/>
          <w:noProof w:val="0"/>
        </w:rPr>
        <w:t>The risk scores from</w:t>
      </w:r>
      <w:r>
        <w:rPr>
          <w:rFonts w:ascii="Times New Roman" w:hAnsi="Times New Roman"/>
          <w:noProof w:val="0"/>
        </w:rPr>
        <w:t xml:space="preserve"> the five test sets were median-</w:t>
      </w:r>
      <w:r w:rsidRPr="00EC0BD9">
        <w:rPr>
          <w:rFonts w:ascii="Times New Roman" w:hAnsi="Times New Roman"/>
          <w:noProof w:val="0"/>
        </w:rPr>
        <w:t xml:space="preserve">centered and combined to form an independently scored measure of risk </w:t>
      </w:r>
    </w:p>
    <w:p w14:paraId="5A4C24F2" w14:textId="77777777" w:rsidR="00A31D92" w:rsidRDefault="00A31D92" w:rsidP="00697685">
      <w:pPr>
        <w:pStyle w:val="PlaceholderText1"/>
        <w:numPr>
          <w:ilvl w:val="0"/>
          <w:numId w:val="0"/>
        </w:numPr>
        <w:ind w:left="1440" w:right="702"/>
        <w:rPr>
          <w:rFonts w:ascii="Times New Roman" w:hAnsi="Times New Roman"/>
          <w:noProof w:val="0"/>
        </w:rPr>
      </w:pPr>
    </w:p>
    <w:p w14:paraId="42E59CD9" w14:textId="6094B3E6" w:rsidR="00BF5693" w:rsidRPr="00EC0BD9" w:rsidRDefault="00596A5D" w:rsidP="00A31D92">
      <w:pPr>
        <w:pStyle w:val="PlaceholderText1"/>
        <w:numPr>
          <w:ilvl w:val="0"/>
          <w:numId w:val="0"/>
        </w:numPr>
        <w:rPr>
          <w:i/>
          <w:iCs/>
          <w:noProof w:val="0"/>
        </w:rPr>
      </w:pPr>
      <w:r>
        <w:rPr>
          <w:rFonts w:ascii="Times" w:hAnsi="Times"/>
          <w:noProof w:val="0"/>
        </w:rPr>
        <w:t>Caption:</w:t>
      </w:r>
      <w:r>
        <w:rPr>
          <w:rFonts w:ascii="Times" w:hAnsi="Times"/>
          <w:noProof w:val="0"/>
        </w:rPr>
        <w:t xml:space="preserve"> Appendix 1 contains detailed methods of s</w:t>
      </w:r>
      <w:r w:rsidRPr="00596A5D">
        <w:rPr>
          <w:rFonts w:ascii="Times" w:hAnsi="Times"/>
          <w:noProof w:val="0"/>
        </w:rPr>
        <w:t>tatistical analysis</w:t>
      </w:r>
      <w:r>
        <w:rPr>
          <w:rFonts w:ascii="Times" w:hAnsi="Times"/>
          <w:noProof w:val="0"/>
        </w:rPr>
        <w:t xml:space="preserve"> used to determine</w:t>
      </w:r>
      <w:r w:rsidRPr="00596A5D">
        <w:rPr>
          <w:rFonts w:ascii="Times" w:hAnsi="Times"/>
          <w:noProof w:val="0"/>
        </w:rPr>
        <w:t xml:space="preserve"> gene probes associated with survival in Non-</w:t>
      </w:r>
      <w:r w:rsidRPr="00596A5D">
        <w:rPr>
          <w:rFonts w:ascii="Times" w:hAnsi="Times"/>
          <w:i/>
          <w:noProof w:val="0"/>
        </w:rPr>
        <w:t>MMSET</w:t>
      </w:r>
      <w:r w:rsidRPr="00596A5D">
        <w:rPr>
          <w:rFonts w:ascii="Times" w:hAnsi="Times"/>
          <w:noProof w:val="0"/>
        </w:rPr>
        <w:t xml:space="preserve"> patients</w:t>
      </w:r>
      <w:r>
        <w:rPr>
          <w:rFonts w:ascii="Times" w:hAnsi="Times"/>
          <w:noProof w:val="0"/>
        </w:rPr>
        <w:t>.</w:t>
      </w:r>
    </w:p>
    <w:sectPr w:rsidR="00BF5693" w:rsidRPr="00EC0BD9" w:rsidSect="001C7EC9">
      <w:headerReference w:type="default" r:id="rId10"/>
      <w:pgSz w:w="15840" w:h="12240" w:orient="landscape" w:code="1"/>
      <w:pgMar w:top="288" w:right="720" w:bottom="1170" w:left="90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CA23" w14:textId="77777777" w:rsidR="00A44CA2" w:rsidRDefault="00A44CA2">
      <w:r>
        <w:separator/>
      </w:r>
    </w:p>
  </w:endnote>
  <w:endnote w:type="continuationSeparator" w:id="0">
    <w:p w14:paraId="6D30EDD8" w14:textId="77777777" w:rsidR="00A44CA2" w:rsidRDefault="00A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9EC9" w14:textId="77777777" w:rsidR="00A44CA2" w:rsidRDefault="00A44CA2">
      <w:r>
        <w:separator/>
      </w:r>
    </w:p>
  </w:footnote>
  <w:footnote w:type="continuationSeparator" w:id="0">
    <w:p w14:paraId="6A3E3718" w14:textId="77777777" w:rsidR="00A44CA2" w:rsidRDefault="00A44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65053189"/>
      <w:docPartObj>
        <w:docPartGallery w:val="Page Numbers (Top of Page)"/>
        <w:docPartUnique/>
      </w:docPartObj>
    </w:sdtPr>
    <w:sdtEndPr/>
    <w:sdtContent>
      <w:p w14:paraId="5F024C64" w14:textId="77777777" w:rsidR="00A44CA2" w:rsidRPr="00DA6401" w:rsidRDefault="00A44CA2">
        <w:pPr>
          <w:pStyle w:val="Header"/>
          <w:jc w:val="right"/>
          <w:rPr>
            <w:sz w:val="22"/>
            <w:szCs w:val="22"/>
          </w:rPr>
        </w:pPr>
        <w:r w:rsidRPr="00DA6401">
          <w:rPr>
            <w:sz w:val="22"/>
            <w:szCs w:val="22"/>
          </w:rPr>
          <w:t xml:space="preserve">Page </w:t>
        </w:r>
        <w:r w:rsidRPr="00DA6401">
          <w:rPr>
            <w:sz w:val="22"/>
            <w:szCs w:val="22"/>
          </w:rPr>
          <w:fldChar w:fldCharType="begin"/>
        </w:r>
        <w:r w:rsidRPr="00DA6401">
          <w:rPr>
            <w:sz w:val="22"/>
            <w:szCs w:val="22"/>
          </w:rPr>
          <w:instrText xml:space="preserve"> PAGE </w:instrText>
        </w:r>
        <w:r w:rsidRPr="00DA6401">
          <w:rPr>
            <w:sz w:val="22"/>
            <w:szCs w:val="22"/>
          </w:rPr>
          <w:fldChar w:fldCharType="separate"/>
        </w:r>
        <w:r w:rsidR="00596A5D">
          <w:rPr>
            <w:sz w:val="22"/>
            <w:szCs w:val="22"/>
          </w:rPr>
          <w:t>1</w:t>
        </w:r>
        <w:r w:rsidRPr="00DA6401">
          <w:rPr>
            <w:sz w:val="22"/>
            <w:szCs w:val="22"/>
          </w:rPr>
          <w:fldChar w:fldCharType="end"/>
        </w:r>
        <w:r w:rsidRPr="00DA6401">
          <w:rPr>
            <w:sz w:val="22"/>
            <w:szCs w:val="22"/>
          </w:rPr>
          <w:t xml:space="preserve"> of </w:t>
        </w:r>
        <w:r w:rsidRPr="00DA6401">
          <w:rPr>
            <w:sz w:val="22"/>
            <w:szCs w:val="22"/>
          </w:rPr>
          <w:fldChar w:fldCharType="begin"/>
        </w:r>
        <w:r w:rsidRPr="00DA6401">
          <w:rPr>
            <w:sz w:val="22"/>
            <w:szCs w:val="22"/>
          </w:rPr>
          <w:instrText xml:space="preserve"> NUMPAGES  </w:instrText>
        </w:r>
        <w:r w:rsidRPr="00DA6401">
          <w:rPr>
            <w:sz w:val="22"/>
            <w:szCs w:val="22"/>
          </w:rPr>
          <w:fldChar w:fldCharType="separate"/>
        </w:r>
        <w:r w:rsidR="00596A5D">
          <w:rPr>
            <w:sz w:val="22"/>
            <w:szCs w:val="22"/>
          </w:rPr>
          <w:t>8</w:t>
        </w:r>
        <w:r w:rsidRPr="00DA6401">
          <w:rPr>
            <w:sz w:val="22"/>
            <w:szCs w:val="22"/>
          </w:rPr>
          <w:fldChar w:fldCharType="end"/>
        </w:r>
      </w:p>
    </w:sdtContent>
  </w:sdt>
  <w:p w14:paraId="76398B1E" w14:textId="77777777" w:rsidR="00A44CA2" w:rsidRPr="00DA6401" w:rsidRDefault="00A44CA2" w:rsidP="00DA6401">
    <w:pPr>
      <w:pStyle w:val="Header"/>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PlaceholderText1"/>
      <w:lvlText w:val="←"/>
      <w:lvlJc w:val="left"/>
      <w:pPr>
        <w:tabs>
          <w:tab w:val="num" w:pos="0"/>
        </w:tabs>
        <w:ind w:left="0" w:firstLine="0"/>
      </w:pPr>
      <w:rPr>
        <w:rFonts w:ascii="Symbol" w:hAnsi="Symbol" w:cs="Symbol"/>
      </w:rPr>
    </w:lvl>
    <w:lvl w:ilvl="1">
      <w:start w:val="1"/>
      <w:numFmt w:val="bullet"/>
      <w:pStyle w:val="NoSpacing"/>
      <w:lvlText w:val=""/>
      <w:lvlJc w:val="left"/>
      <w:pPr>
        <w:tabs>
          <w:tab w:val="num" w:pos="720"/>
        </w:tabs>
        <w:ind w:left="1080" w:hanging="360"/>
      </w:pPr>
      <w:rPr>
        <w:rFonts w:ascii="Symbol" w:hAnsi="Symbol" w:cs="Symbol"/>
      </w:rPr>
    </w:lvl>
    <w:lvl w:ilvl="2">
      <w:start w:val="1"/>
      <w:numFmt w:val="bullet"/>
      <w:pStyle w:val="LightShading1"/>
      <w:lvlText w:val="o"/>
      <w:lvlJc w:val="left"/>
      <w:pPr>
        <w:tabs>
          <w:tab w:val="num" w:pos="1440"/>
        </w:tabs>
        <w:ind w:left="1800" w:hanging="360"/>
      </w:pPr>
      <w:rPr>
        <w:rFonts w:ascii="Courier New" w:hAnsi="Courier New" w:cs="Courier New"/>
      </w:rPr>
    </w:lvl>
    <w:lvl w:ilvl="3">
      <w:start w:val="1"/>
      <w:numFmt w:val="bullet"/>
      <w:pStyle w:val="LightList1"/>
      <w:lvlText w:val=""/>
      <w:lvlJc w:val="left"/>
      <w:pPr>
        <w:tabs>
          <w:tab w:val="num" w:pos="2160"/>
        </w:tabs>
        <w:ind w:left="2520" w:hanging="360"/>
      </w:pPr>
      <w:rPr>
        <w:rFonts w:ascii="Wingdings" w:hAnsi="Wingdings" w:cs="Wingdings"/>
      </w:rPr>
    </w:lvl>
    <w:lvl w:ilvl="4">
      <w:start w:val="1"/>
      <w:numFmt w:val="bullet"/>
      <w:pStyle w:val="LightGrid1"/>
      <w:lvlText w:val=""/>
      <w:lvlJc w:val="left"/>
      <w:pPr>
        <w:tabs>
          <w:tab w:val="num" w:pos="2880"/>
        </w:tabs>
        <w:ind w:left="3240" w:hanging="360"/>
      </w:pPr>
      <w:rPr>
        <w:rFonts w:ascii="Wingdings" w:hAnsi="Wingdings" w:cs="Wingdings"/>
      </w:rPr>
    </w:lvl>
    <w:lvl w:ilvl="5">
      <w:start w:val="1"/>
      <w:numFmt w:val="bullet"/>
      <w:pStyle w:val="MediumShading11"/>
      <w:lvlText w:val=""/>
      <w:lvlJc w:val="left"/>
      <w:pPr>
        <w:tabs>
          <w:tab w:val="num" w:pos="3600"/>
        </w:tabs>
        <w:ind w:left="3960" w:hanging="360"/>
      </w:pPr>
      <w:rPr>
        <w:rFonts w:ascii="Symbol" w:hAnsi="Symbol" w:cs="Symbol"/>
      </w:rPr>
    </w:lvl>
    <w:lvl w:ilvl="6">
      <w:start w:val="1"/>
      <w:numFmt w:val="bullet"/>
      <w:pStyle w:val="MediumShading21"/>
      <w:lvlText w:val="o"/>
      <w:lvlJc w:val="left"/>
      <w:pPr>
        <w:tabs>
          <w:tab w:val="num" w:pos="4320"/>
        </w:tabs>
        <w:ind w:left="4680" w:hanging="360"/>
      </w:pPr>
      <w:rPr>
        <w:rFonts w:ascii="Courier New" w:hAnsi="Courier New" w:cs="Courier New"/>
      </w:rPr>
    </w:lvl>
    <w:lvl w:ilvl="7">
      <w:start w:val="1"/>
      <w:numFmt w:val="bullet"/>
      <w:pStyle w:val="MediumList11"/>
      <w:lvlText w:val=""/>
      <w:lvlJc w:val="left"/>
      <w:pPr>
        <w:tabs>
          <w:tab w:val="num" w:pos="5040"/>
        </w:tabs>
        <w:ind w:left="5400" w:hanging="360"/>
      </w:pPr>
      <w:rPr>
        <w:rFonts w:ascii="Wingdings" w:hAnsi="Wingdings" w:cs="Wingdings"/>
      </w:rPr>
    </w:lvl>
    <w:lvl w:ilvl="8">
      <w:start w:val="1"/>
      <w:numFmt w:val="bullet"/>
      <w:pStyle w:val="MediumList21"/>
      <w:lvlText w:val=""/>
      <w:lvlJc w:val="left"/>
      <w:pPr>
        <w:tabs>
          <w:tab w:val="num" w:pos="5760"/>
        </w:tabs>
        <w:ind w:left="6120" w:hanging="360"/>
      </w:pPr>
      <w:rPr>
        <w:rFonts w:ascii="Wingdings" w:hAnsi="Wingdings" w:cs="Wingdings"/>
      </w:rPr>
    </w:lvl>
  </w:abstractNum>
  <w:abstractNum w:abstractNumId="1">
    <w:nsid w:val="269C64B9"/>
    <w:multiLevelType w:val="hybridMultilevel"/>
    <w:tmpl w:val="1F1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1595"/>
    <w:multiLevelType w:val="hybridMultilevel"/>
    <w:tmpl w:val="A62687B6"/>
    <w:lvl w:ilvl="0" w:tplc="BF582868">
      <w:start w:val="3"/>
      <w:numFmt w:val="bullet"/>
      <w:lvlText w:val="-"/>
      <w:lvlJc w:val="left"/>
      <w:pPr>
        <w:tabs>
          <w:tab w:val="num" w:pos="405"/>
        </w:tabs>
        <w:ind w:left="405" w:hanging="360"/>
      </w:pPr>
      <w:rPr>
        <w:rFonts w:ascii="Times New Roman" w:eastAsia="MS Gothic"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灤ࡕ뒰]耀䀀퓜䬤耀䀀耀䀀↜↜ᐎ:烄ࡕ뒄]Z耀䀀퓜䬤耀䀀_x000a_耀䀀↜↜Ў:焤ࡕ둘·Y耀䀀퓜䬤耀䀀_x000a_耀䀀↜↜Ў熄ࡕ됬ĐW耀䀀퓜䬤耀䀀_x000a_耀䀀↜↜Ў\燤ࡕ됀ŧ]耀䀀퓜䬤耀䀀 耀䀀↜↜Ў\牄ࡕ드̮`耀䀀擜耀䀀耀䀀놜놜Ў:犤ࡕ딈Ύb耀䀀擜耀䀀耀䀀놜놜Ў\猄ࡕ딴ϰZ耀䀀擜耀䀀f耀䀀놜놜Ў:獤ࡕ땠ъf耀䀀擜耀䀀耀䀀놜놜Ў\珄ࡕ뚔V耀䀀擜耀䀀耀䀀놜놜ᐎ:琤ࡕ뙨VR耀䀀擜耀䀀_x000a_耀䀀놜놜Ўv璄ࡕ똼¨M耀䀀擜耀䀀耀䀀놜놜Ўa瓤ࡕ또õW耀䀀擜耀䀀耀䀀놜놜Ўe畄ࡕ뗤Ō_耀䀀擜耀䀀耀䀀놜놜Ўe疤ࡕ떸ƫT耀䀀擜耀䀀耀䀀놜놜Ўp瘄ࡕ떌ǿ耀䀀擜耀䀀耀䀀놜놜ЎF癤ࡕ愈ѸιĞ耀䀀擜耀䀀_x000a_耀䀀놜놜ЎV盄ࡕ慠Ѹݣñ耀䀀擜耀䀀_x000a_耀䀀놜놜Ўe眤ࡕ愴Ѹࡔc耀䀀擜耀䀀耀䀀놜놜ЎV瞄ࡕwModeIndex矤ࡕ硄ࡕC:\Users\landgrec\AppData\Local\碤ࡕ礄ࡕ祤ࡕ秄ࡕ稤ࡕ窄ࡕ竤ࡕ筄ࡕ箤ࡕ簄ࡕC:籤ࡕsers\landgrec\AppData\Roaming\糄ࡕ紤ࡕ綄ࡕ緤ࡕ繄ࡕ纤ࡕ缄ࡕ罤ࡕ翄ࡕ耤ࡕC:\Users\landgrec\肄ࡕpData\Roaming\胤ࡕ腄ࡕ膤ࡕ舄ࡕ艤ࡕ䑸刻獥慥捲⁨畓灰牯ⱴ唠匮‮潇♶灡獯琻‬⹐⹈⹓⼼潷歲琭灹㹥甼汲㹳爼汥瑡摥甭汲㹳甼汲栾瑴㩰⼯睷⹷苄ࡕ渮浬渮桩朮癯瀯扵敭⽤㔱㜶㔷㜵⼼牵㹬⼼敲慬整ⵤ牵獬㰾甯汲㹳挼獵潴㉭ㄾ㤸〵㈷⼼畣瑳浯㸲攼敬瑣潲楮茤ࡕ潳牵散渭浵ㄾ⸰ㄱ㈸戯潬摯㈭〰ⴴ㤰㌭〷㰴支敬瑣潲楮ⵣ敲潳牵散渭浵㰾慬杮慵敧放杮⼼慬杮慵敧㰾爯捥莄ࡕ⼼楃整㰾䔯摮潎整&gt;菤ࡕ葄ࡕC:\Users\landgrec\AppData\Local\Ń蒤ࡕȖņȚňȞŊȢōȦŏȪŒȮŔȲŖȶřȺśȽŝɁŠ蔄ࡕɅŢɉťɍŧɑũɕŬəŮɝŰɡųɥŵɨŸɬźɰż蕤ࡕɴſɸƁɼƃʀƆʄƈʈƋʌƍʏƏʓƒʗƔʛƖʟƙ藄ࡕʣƛʧƞʫƠʯƢʳƥʶƧʺƩʾƬ˂ƮˆƱˊƳˎƵ蘤ࡕ˒Ƹ˖ƺ˚Ƽ˝ƿˡǁ˥Ǆ˩ǆ˭ǈ˱ǋ˵Ǎ˹Ǐ˽ǒ蚄ࡕ́ǔ̄Ǘ̈Ǚ̌Ǜ̐Ǟ̔Ǡ̘Ǣ̜ǥ̠ǧ̤Ǫ̨Ǭ̫Ǯ蛤ࡕ̯Ǳ̳ǳ̷Ƕ̻Ǹ̿Ǻ̓ǽ͇ǿ͋ȁ͏Ȅ͒Ȇ͖ȉ͚ȋ蝄ࡕ͞ȍ͢ȐͦȒͪȔͮȗͲșͶȜ͹ȞͽȠ΁ȣ΅ȥΉȧ螤ࡕ΍ȪΑȬΕȯΙȱΝȳΡȶΤȸΨȺάȽΰȿδɂθɄ蠄ࡕμɆπɉτɋψɍϋɐϏɒϓɕϗɗϛəϟɜϣɞC:衤ࡕsers\landgrec\AppData\Local\裄ࡕ褤ࡕ覄ࡕ觤ࡕ"/>
    <w:docVar w:name="EN.Layout" w:val="径Ъ耀耀䀀쩢耀䀀쩢耀耀䀀堄Ъ耀䩢䀀쩢耀䀀쩢耀耀䀀塔Ъ耀ᓄ䀀쩢耀䀀쩢耀耀䀀墤Ъ耀䀀쩢耀䀀쩢耀耀䀀壴Ъ耀ꦈ䀀쩢耀䀀쩢耀耀䀀奄Ъ耀珪䀀쩢耀䀀쩢耀耀䀀妔Ъ耀㹌 䀀弦耀䀀쩢ç耀耀䀀姤Ъ耀鵲䀀쩢耀䀀쩢耀耀䀀娴Ъ耀柔䀀빌耀䀀쩢ȝ耀耀䀀媄Ъ耀☠䀀쩢耀䀀쩢耀耀䀀嫔Ъ耀䀀⦈耀䀀쩢ĵ耀耀䀀嬤Ъ耀ᨊ䀀쩢耀䀀쩢耀耀䀀孴Ъ耀䀀⦈耀䀀쩢ŀ耀耀䀀寄Ъ耀෴䀀쩢耀䀀쩢耀耀䀀Z尔Ъ耀䀀弦耀䀀쩢ĕ耀耀䀀㝼層Ъ耀㝼䀀쩢耀䀀쩢耀耀䀀䀀岴Ъ耀Ǟ䀀耀䀀쩢ǿ耀耀䀀耀쩢崄Ъ耀 䀀쩢耀䀀쩢耀耀䀀쀪!嵔Ъ耀쀪!䀀Ƒ耀䀀쩢耀耀䀀䀀嶤Ъ耀솻#䀀쩢耀䀀쩢耀耀䀀쩢巴Ъ耀谝$䀀쩢耀䀀쩢耀耀䀀幀Ъ幄Ъ耀噿%䀀쩢耀䀀쩢耀耀䀀应Ъ耀⃡&amp;䀀쩢耀䀀쩢耀耀䀀廤Ъ耀&amp;䀀쩢耀䀀쩢8耀耀䀀"/>
    <w:docVar w:name="EN.Libraries" w:val="&lt;Libraries&gt;&lt;/Libraries&gt;"/>
  </w:docVars>
  <w:rsids>
    <w:rsidRoot w:val="009D183D"/>
    <w:rsid w:val="0001749B"/>
    <w:rsid w:val="00020382"/>
    <w:rsid w:val="00020930"/>
    <w:rsid w:val="00022774"/>
    <w:rsid w:val="000264F3"/>
    <w:rsid w:val="000355D3"/>
    <w:rsid w:val="00035D67"/>
    <w:rsid w:val="00036099"/>
    <w:rsid w:val="000372FF"/>
    <w:rsid w:val="00037D9F"/>
    <w:rsid w:val="00043013"/>
    <w:rsid w:val="0004320C"/>
    <w:rsid w:val="00044D0B"/>
    <w:rsid w:val="00046E1C"/>
    <w:rsid w:val="00051569"/>
    <w:rsid w:val="00064F29"/>
    <w:rsid w:val="000742A3"/>
    <w:rsid w:val="00076453"/>
    <w:rsid w:val="00076EF0"/>
    <w:rsid w:val="000810C1"/>
    <w:rsid w:val="00087930"/>
    <w:rsid w:val="000A03BE"/>
    <w:rsid w:val="000A23D3"/>
    <w:rsid w:val="000A2BE8"/>
    <w:rsid w:val="000A2F5B"/>
    <w:rsid w:val="000A51D2"/>
    <w:rsid w:val="000B0213"/>
    <w:rsid w:val="000B4376"/>
    <w:rsid w:val="000B7D61"/>
    <w:rsid w:val="000C40BE"/>
    <w:rsid w:val="000D367C"/>
    <w:rsid w:val="000D4CCC"/>
    <w:rsid w:val="000D65EA"/>
    <w:rsid w:val="000D7F38"/>
    <w:rsid w:val="000E214E"/>
    <w:rsid w:val="000E2196"/>
    <w:rsid w:val="000E5F28"/>
    <w:rsid w:val="000F20A7"/>
    <w:rsid w:val="000F2B62"/>
    <w:rsid w:val="001025F5"/>
    <w:rsid w:val="00107A47"/>
    <w:rsid w:val="001111F6"/>
    <w:rsid w:val="00115644"/>
    <w:rsid w:val="00116932"/>
    <w:rsid w:val="00116C2B"/>
    <w:rsid w:val="00123B6C"/>
    <w:rsid w:val="001241FD"/>
    <w:rsid w:val="001250F7"/>
    <w:rsid w:val="00125DE4"/>
    <w:rsid w:val="00127301"/>
    <w:rsid w:val="00127C2A"/>
    <w:rsid w:val="00132298"/>
    <w:rsid w:val="001336D1"/>
    <w:rsid w:val="00137932"/>
    <w:rsid w:val="00140523"/>
    <w:rsid w:val="00153A51"/>
    <w:rsid w:val="00153D60"/>
    <w:rsid w:val="00155B9D"/>
    <w:rsid w:val="00157FF6"/>
    <w:rsid w:val="001679FB"/>
    <w:rsid w:val="00170515"/>
    <w:rsid w:val="00183AE0"/>
    <w:rsid w:val="00193AE9"/>
    <w:rsid w:val="001A4FE4"/>
    <w:rsid w:val="001A60AC"/>
    <w:rsid w:val="001A6D60"/>
    <w:rsid w:val="001B216F"/>
    <w:rsid w:val="001C7EC9"/>
    <w:rsid w:val="001D06CD"/>
    <w:rsid w:val="001D0DDE"/>
    <w:rsid w:val="001D24D2"/>
    <w:rsid w:val="001E1E60"/>
    <w:rsid w:val="001E2A5F"/>
    <w:rsid w:val="001F2AF3"/>
    <w:rsid w:val="00205F3F"/>
    <w:rsid w:val="00206302"/>
    <w:rsid w:val="00206752"/>
    <w:rsid w:val="00207185"/>
    <w:rsid w:val="0021141B"/>
    <w:rsid w:val="00212D92"/>
    <w:rsid w:val="0021448F"/>
    <w:rsid w:val="00216139"/>
    <w:rsid w:val="00224219"/>
    <w:rsid w:val="00226246"/>
    <w:rsid w:val="00227391"/>
    <w:rsid w:val="00232552"/>
    <w:rsid w:val="00247104"/>
    <w:rsid w:val="002473FE"/>
    <w:rsid w:val="002505F9"/>
    <w:rsid w:val="00255759"/>
    <w:rsid w:val="0025651F"/>
    <w:rsid w:val="00257496"/>
    <w:rsid w:val="00271EE3"/>
    <w:rsid w:val="00272650"/>
    <w:rsid w:val="0027519F"/>
    <w:rsid w:val="00282C83"/>
    <w:rsid w:val="00284A9A"/>
    <w:rsid w:val="002913B3"/>
    <w:rsid w:val="002914E4"/>
    <w:rsid w:val="0029186A"/>
    <w:rsid w:val="0029217C"/>
    <w:rsid w:val="00293B3E"/>
    <w:rsid w:val="002959CB"/>
    <w:rsid w:val="002A5D63"/>
    <w:rsid w:val="002A600A"/>
    <w:rsid w:val="002B6D14"/>
    <w:rsid w:val="002C0B9E"/>
    <w:rsid w:val="002C1B49"/>
    <w:rsid w:val="002C3AEC"/>
    <w:rsid w:val="002C7CF5"/>
    <w:rsid w:val="002D0C0B"/>
    <w:rsid w:val="002D4573"/>
    <w:rsid w:val="002D747B"/>
    <w:rsid w:val="002D7636"/>
    <w:rsid w:val="002E1BBD"/>
    <w:rsid w:val="002E4E7C"/>
    <w:rsid w:val="002E74BE"/>
    <w:rsid w:val="002F2B7E"/>
    <w:rsid w:val="003108FB"/>
    <w:rsid w:val="003346FE"/>
    <w:rsid w:val="00334D07"/>
    <w:rsid w:val="00336D07"/>
    <w:rsid w:val="003429FF"/>
    <w:rsid w:val="00350A9C"/>
    <w:rsid w:val="00355892"/>
    <w:rsid w:val="003570AA"/>
    <w:rsid w:val="003635ED"/>
    <w:rsid w:val="0036461A"/>
    <w:rsid w:val="003657AF"/>
    <w:rsid w:val="003716E9"/>
    <w:rsid w:val="00372ED9"/>
    <w:rsid w:val="003762B9"/>
    <w:rsid w:val="00394799"/>
    <w:rsid w:val="003A3E55"/>
    <w:rsid w:val="003A3F04"/>
    <w:rsid w:val="003A4307"/>
    <w:rsid w:val="003B03C3"/>
    <w:rsid w:val="003B2748"/>
    <w:rsid w:val="003B3CE4"/>
    <w:rsid w:val="003B68E0"/>
    <w:rsid w:val="003B6C4A"/>
    <w:rsid w:val="003C05A1"/>
    <w:rsid w:val="003C5A73"/>
    <w:rsid w:val="003D1077"/>
    <w:rsid w:val="003D132D"/>
    <w:rsid w:val="003E42DC"/>
    <w:rsid w:val="003E4B4B"/>
    <w:rsid w:val="003F3AFB"/>
    <w:rsid w:val="003F3BC5"/>
    <w:rsid w:val="003F6005"/>
    <w:rsid w:val="00401164"/>
    <w:rsid w:val="0040312F"/>
    <w:rsid w:val="00406091"/>
    <w:rsid w:val="00406424"/>
    <w:rsid w:val="00412A31"/>
    <w:rsid w:val="0041720E"/>
    <w:rsid w:val="00417A97"/>
    <w:rsid w:val="004220D2"/>
    <w:rsid w:val="00422DDB"/>
    <w:rsid w:val="004246D6"/>
    <w:rsid w:val="004439A6"/>
    <w:rsid w:val="004476FD"/>
    <w:rsid w:val="00447D5E"/>
    <w:rsid w:val="0045041C"/>
    <w:rsid w:val="0045083D"/>
    <w:rsid w:val="00453F37"/>
    <w:rsid w:val="00454C2A"/>
    <w:rsid w:val="00455457"/>
    <w:rsid w:val="0045773F"/>
    <w:rsid w:val="00467C01"/>
    <w:rsid w:val="00472BFA"/>
    <w:rsid w:val="0047797A"/>
    <w:rsid w:val="004831E9"/>
    <w:rsid w:val="00485186"/>
    <w:rsid w:val="00486E09"/>
    <w:rsid w:val="004902DE"/>
    <w:rsid w:val="00491036"/>
    <w:rsid w:val="00496C92"/>
    <w:rsid w:val="004A3D2F"/>
    <w:rsid w:val="004A7308"/>
    <w:rsid w:val="004B2203"/>
    <w:rsid w:val="004B2C6C"/>
    <w:rsid w:val="004B62CE"/>
    <w:rsid w:val="004B6651"/>
    <w:rsid w:val="004C3EBF"/>
    <w:rsid w:val="004C54DE"/>
    <w:rsid w:val="004C7DA2"/>
    <w:rsid w:val="004D1DDA"/>
    <w:rsid w:val="004D2EC9"/>
    <w:rsid w:val="004D30B5"/>
    <w:rsid w:val="004E034D"/>
    <w:rsid w:val="004E0E43"/>
    <w:rsid w:val="004E19A3"/>
    <w:rsid w:val="004E7297"/>
    <w:rsid w:val="004F4373"/>
    <w:rsid w:val="00504B90"/>
    <w:rsid w:val="00510B83"/>
    <w:rsid w:val="005115D2"/>
    <w:rsid w:val="00523F91"/>
    <w:rsid w:val="00526699"/>
    <w:rsid w:val="0053003A"/>
    <w:rsid w:val="00532367"/>
    <w:rsid w:val="00535D74"/>
    <w:rsid w:val="00541CC1"/>
    <w:rsid w:val="005475EE"/>
    <w:rsid w:val="00547694"/>
    <w:rsid w:val="00551250"/>
    <w:rsid w:val="00553AEA"/>
    <w:rsid w:val="00553D57"/>
    <w:rsid w:val="00555074"/>
    <w:rsid w:val="00555C87"/>
    <w:rsid w:val="00565C95"/>
    <w:rsid w:val="00570369"/>
    <w:rsid w:val="00573EBF"/>
    <w:rsid w:val="00574354"/>
    <w:rsid w:val="005768F4"/>
    <w:rsid w:val="005773BC"/>
    <w:rsid w:val="005801ED"/>
    <w:rsid w:val="0058339B"/>
    <w:rsid w:val="0058441A"/>
    <w:rsid w:val="0058677B"/>
    <w:rsid w:val="00596A5D"/>
    <w:rsid w:val="005A2661"/>
    <w:rsid w:val="005A4599"/>
    <w:rsid w:val="005C32FE"/>
    <w:rsid w:val="005C3300"/>
    <w:rsid w:val="005C422F"/>
    <w:rsid w:val="005D305D"/>
    <w:rsid w:val="005D44AB"/>
    <w:rsid w:val="005D5B5E"/>
    <w:rsid w:val="005D7D30"/>
    <w:rsid w:val="005E09CF"/>
    <w:rsid w:val="005E3901"/>
    <w:rsid w:val="005E6440"/>
    <w:rsid w:val="005F290D"/>
    <w:rsid w:val="005F48A8"/>
    <w:rsid w:val="006130FC"/>
    <w:rsid w:val="00624D74"/>
    <w:rsid w:val="00625AE8"/>
    <w:rsid w:val="00634E72"/>
    <w:rsid w:val="006407AE"/>
    <w:rsid w:val="0065330B"/>
    <w:rsid w:val="00655419"/>
    <w:rsid w:val="006604BE"/>
    <w:rsid w:val="006642DE"/>
    <w:rsid w:val="006849CF"/>
    <w:rsid w:val="006911F7"/>
    <w:rsid w:val="0069533F"/>
    <w:rsid w:val="00697685"/>
    <w:rsid w:val="006A0780"/>
    <w:rsid w:val="006A0F4E"/>
    <w:rsid w:val="006B3C00"/>
    <w:rsid w:val="006B60B7"/>
    <w:rsid w:val="006B623C"/>
    <w:rsid w:val="006B72D0"/>
    <w:rsid w:val="006C2679"/>
    <w:rsid w:val="006C4065"/>
    <w:rsid w:val="006C5C32"/>
    <w:rsid w:val="006C6C71"/>
    <w:rsid w:val="006C79CC"/>
    <w:rsid w:val="006D06BF"/>
    <w:rsid w:val="006D31F8"/>
    <w:rsid w:val="006D35CC"/>
    <w:rsid w:val="006D5568"/>
    <w:rsid w:val="006D5F5D"/>
    <w:rsid w:val="006D71FB"/>
    <w:rsid w:val="006E0BC6"/>
    <w:rsid w:val="006F5E5A"/>
    <w:rsid w:val="00700CDF"/>
    <w:rsid w:val="00702617"/>
    <w:rsid w:val="007047C5"/>
    <w:rsid w:val="007055EA"/>
    <w:rsid w:val="00713872"/>
    <w:rsid w:val="00715463"/>
    <w:rsid w:val="007156A4"/>
    <w:rsid w:val="00730B16"/>
    <w:rsid w:val="007376C0"/>
    <w:rsid w:val="00741D82"/>
    <w:rsid w:val="00765730"/>
    <w:rsid w:val="00774AC5"/>
    <w:rsid w:val="00781183"/>
    <w:rsid w:val="0078361D"/>
    <w:rsid w:val="00784B6E"/>
    <w:rsid w:val="0079502C"/>
    <w:rsid w:val="007A70C2"/>
    <w:rsid w:val="007B2263"/>
    <w:rsid w:val="007B6DBA"/>
    <w:rsid w:val="007C07FB"/>
    <w:rsid w:val="007C356D"/>
    <w:rsid w:val="007C5808"/>
    <w:rsid w:val="007D0220"/>
    <w:rsid w:val="007D2133"/>
    <w:rsid w:val="007D2C3C"/>
    <w:rsid w:val="007D66E9"/>
    <w:rsid w:val="007E15C2"/>
    <w:rsid w:val="007E396E"/>
    <w:rsid w:val="007E7A17"/>
    <w:rsid w:val="008033E3"/>
    <w:rsid w:val="00804C98"/>
    <w:rsid w:val="008051F2"/>
    <w:rsid w:val="00810902"/>
    <w:rsid w:val="00813951"/>
    <w:rsid w:val="008144B1"/>
    <w:rsid w:val="0081699E"/>
    <w:rsid w:val="0082152E"/>
    <w:rsid w:val="008216BA"/>
    <w:rsid w:val="00823DC6"/>
    <w:rsid w:val="00825EC0"/>
    <w:rsid w:val="00834526"/>
    <w:rsid w:val="00836821"/>
    <w:rsid w:val="008370FA"/>
    <w:rsid w:val="008558F2"/>
    <w:rsid w:val="00860880"/>
    <w:rsid w:val="0086645D"/>
    <w:rsid w:val="008720C7"/>
    <w:rsid w:val="00876F65"/>
    <w:rsid w:val="00880498"/>
    <w:rsid w:val="008879F2"/>
    <w:rsid w:val="00887FB6"/>
    <w:rsid w:val="0089157A"/>
    <w:rsid w:val="008974BD"/>
    <w:rsid w:val="008A2A31"/>
    <w:rsid w:val="008A48DC"/>
    <w:rsid w:val="008A4A6F"/>
    <w:rsid w:val="008A7776"/>
    <w:rsid w:val="008D3BEF"/>
    <w:rsid w:val="008D6DCD"/>
    <w:rsid w:val="008E34BC"/>
    <w:rsid w:val="008E50CF"/>
    <w:rsid w:val="00903D19"/>
    <w:rsid w:val="009049C3"/>
    <w:rsid w:val="009052AD"/>
    <w:rsid w:val="00906126"/>
    <w:rsid w:val="00906320"/>
    <w:rsid w:val="00912C87"/>
    <w:rsid w:val="00912F99"/>
    <w:rsid w:val="00914644"/>
    <w:rsid w:val="00916804"/>
    <w:rsid w:val="00922BD0"/>
    <w:rsid w:val="0092391C"/>
    <w:rsid w:val="00923A08"/>
    <w:rsid w:val="009271CE"/>
    <w:rsid w:val="0093574B"/>
    <w:rsid w:val="009423B5"/>
    <w:rsid w:val="00944A17"/>
    <w:rsid w:val="00946F5A"/>
    <w:rsid w:val="00950998"/>
    <w:rsid w:val="00954D46"/>
    <w:rsid w:val="00955294"/>
    <w:rsid w:val="0095681F"/>
    <w:rsid w:val="009611AB"/>
    <w:rsid w:val="00961C50"/>
    <w:rsid w:val="00962F03"/>
    <w:rsid w:val="00964EE0"/>
    <w:rsid w:val="00964F11"/>
    <w:rsid w:val="00970DAB"/>
    <w:rsid w:val="00972983"/>
    <w:rsid w:val="00987EAB"/>
    <w:rsid w:val="00994254"/>
    <w:rsid w:val="009A258E"/>
    <w:rsid w:val="009A30B0"/>
    <w:rsid w:val="009A77C1"/>
    <w:rsid w:val="009B0C75"/>
    <w:rsid w:val="009B76F8"/>
    <w:rsid w:val="009C4112"/>
    <w:rsid w:val="009C5748"/>
    <w:rsid w:val="009C6BD6"/>
    <w:rsid w:val="009D183D"/>
    <w:rsid w:val="009E32BE"/>
    <w:rsid w:val="009E6FBF"/>
    <w:rsid w:val="009F36FA"/>
    <w:rsid w:val="00A00DEA"/>
    <w:rsid w:val="00A03689"/>
    <w:rsid w:val="00A108A1"/>
    <w:rsid w:val="00A12B84"/>
    <w:rsid w:val="00A24AA9"/>
    <w:rsid w:val="00A2629E"/>
    <w:rsid w:val="00A31D92"/>
    <w:rsid w:val="00A32AC1"/>
    <w:rsid w:val="00A33C7B"/>
    <w:rsid w:val="00A36225"/>
    <w:rsid w:val="00A40A34"/>
    <w:rsid w:val="00A426EB"/>
    <w:rsid w:val="00A43869"/>
    <w:rsid w:val="00A43B48"/>
    <w:rsid w:val="00A44CA2"/>
    <w:rsid w:val="00A518A0"/>
    <w:rsid w:val="00A61487"/>
    <w:rsid w:val="00A73BAA"/>
    <w:rsid w:val="00A751DE"/>
    <w:rsid w:val="00A84F39"/>
    <w:rsid w:val="00A87E83"/>
    <w:rsid w:val="00A91CDE"/>
    <w:rsid w:val="00A92D26"/>
    <w:rsid w:val="00A968D1"/>
    <w:rsid w:val="00AA60F5"/>
    <w:rsid w:val="00AA62B5"/>
    <w:rsid w:val="00AA77E6"/>
    <w:rsid w:val="00AB1315"/>
    <w:rsid w:val="00AC11B8"/>
    <w:rsid w:val="00AC45F8"/>
    <w:rsid w:val="00AC4E9B"/>
    <w:rsid w:val="00AD117E"/>
    <w:rsid w:val="00AD17E0"/>
    <w:rsid w:val="00AD26A3"/>
    <w:rsid w:val="00AD3264"/>
    <w:rsid w:val="00AD39BB"/>
    <w:rsid w:val="00AD5963"/>
    <w:rsid w:val="00AF0A4D"/>
    <w:rsid w:val="00AF7348"/>
    <w:rsid w:val="00B007D5"/>
    <w:rsid w:val="00B0583E"/>
    <w:rsid w:val="00B075D8"/>
    <w:rsid w:val="00B11C16"/>
    <w:rsid w:val="00B12B0F"/>
    <w:rsid w:val="00B200A0"/>
    <w:rsid w:val="00B24738"/>
    <w:rsid w:val="00B3419A"/>
    <w:rsid w:val="00B4008B"/>
    <w:rsid w:val="00B4061D"/>
    <w:rsid w:val="00B411D5"/>
    <w:rsid w:val="00B44BDC"/>
    <w:rsid w:val="00B46462"/>
    <w:rsid w:val="00B5294B"/>
    <w:rsid w:val="00B55DC5"/>
    <w:rsid w:val="00B81FBA"/>
    <w:rsid w:val="00B82E99"/>
    <w:rsid w:val="00B83E6A"/>
    <w:rsid w:val="00B85F93"/>
    <w:rsid w:val="00B918FC"/>
    <w:rsid w:val="00B973A5"/>
    <w:rsid w:val="00BA09DD"/>
    <w:rsid w:val="00BA0F0C"/>
    <w:rsid w:val="00BA1A90"/>
    <w:rsid w:val="00BB0827"/>
    <w:rsid w:val="00BC0223"/>
    <w:rsid w:val="00BC3C65"/>
    <w:rsid w:val="00BD663C"/>
    <w:rsid w:val="00BE366A"/>
    <w:rsid w:val="00BF38A7"/>
    <w:rsid w:val="00BF3F9E"/>
    <w:rsid w:val="00BF5693"/>
    <w:rsid w:val="00BF6E89"/>
    <w:rsid w:val="00C00798"/>
    <w:rsid w:val="00C07452"/>
    <w:rsid w:val="00C23767"/>
    <w:rsid w:val="00C40BF7"/>
    <w:rsid w:val="00C460EE"/>
    <w:rsid w:val="00C52004"/>
    <w:rsid w:val="00C52F34"/>
    <w:rsid w:val="00C56984"/>
    <w:rsid w:val="00C64AF7"/>
    <w:rsid w:val="00C71D2E"/>
    <w:rsid w:val="00C75C80"/>
    <w:rsid w:val="00C768C1"/>
    <w:rsid w:val="00C90B0A"/>
    <w:rsid w:val="00C92CFC"/>
    <w:rsid w:val="00CA0012"/>
    <w:rsid w:val="00CA14B9"/>
    <w:rsid w:val="00CA3248"/>
    <w:rsid w:val="00CA353B"/>
    <w:rsid w:val="00CA6638"/>
    <w:rsid w:val="00CB0812"/>
    <w:rsid w:val="00CB1580"/>
    <w:rsid w:val="00CB5BD7"/>
    <w:rsid w:val="00CB6B33"/>
    <w:rsid w:val="00CB7058"/>
    <w:rsid w:val="00CC61A7"/>
    <w:rsid w:val="00CE0CFE"/>
    <w:rsid w:val="00CE4899"/>
    <w:rsid w:val="00CE69A6"/>
    <w:rsid w:val="00CF1142"/>
    <w:rsid w:val="00CF18D9"/>
    <w:rsid w:val="00CF2E61"/>
    <w:rsid w:val="00CF49C6"/>
    <w:rsid w:val="00D00616"/>
    <w:rsid w:val="00D02F03"/>
    <w:rsid w:val="00D107FE"/>
    <w:rsid w:val="00D12B6E"/>
    <w:rsid w:val="00D1317F"/>
    <w:rsid w:val="00D207A6"/>
    <w:rsid w:val="00D21BA1"/>
    <w:rsid w:val="00D24817"/>
    <w:rsid w:val="00D33CBB"/>
    <w:rsid w:val="00D34B0F"/>
    <w:rsid w:val="00D3555F"/>
    <w:rsid w:val="00D36094"/>
    <w:rsid w:val="00D42B52"/>
    <w:rsid w:val="00D44CD9"/>
    <w:rsid w:val="00D514A2"/>
    <w:rsid w:val="00D522F9"/>
    <w:rsid w:val="00D55D32"/>
    <w:rsid w:val="00D61033"/>
    <w:rsid w:val="00D64C8D"/>
    <w:rsid w:val="00D6534F"/>
    <w:rsid w:val="00D66F45"/>
    <w:rsid w:val="00D66FA4"/>
    <w:rsid w:val="00D76FBF"/>
    <w:rsid w:val="00D7772C"/>
    <w:rsid w:val="00D848E0"/>
    <w:rsid w:val="00D91424"/>
    <w:rsid w:val="00D94A3D"/>
    <w:rsid w:val="00D964F1"/>
    <w:rsid w:val="00DA1F87"/>
    <w:rsid w:val="00DA24D3"/>
    <w:rsid w:val="00DA2589"/>
    <w:rsid w:val="00DA6401"/>
    <w:rsid w:val="00DB6780"/>
    <w:rsid w:val="00DC339C"/>
    <w:rsid w:val="00DC4522"/>
    <w:rsid w:val="00DD2138"/>
    <w:rsid w:val="00DD4594"/>
    <w:rsid w:val="00DD49F2"/>
    <w:rsid w:val="00DD5504"/>
    <w:rsid w:val="00DD5570"/>
    <w:rsid w:val="00DD6303"/>
    <w:rsid w:val="00DE0442"/>
    <w:rsid w:val="00DE1769"/>
    <w:rsid w:val="00DE34D6"/>
    <w:rsid w:val="00DE4C78"/>
    <w:rsid w:val="00DF0013"/>
    <w:rsid w:val="00DF738F"/>
    <w:rsid w:val="00E100DC"/>
    <w:rsid w:val="00E1755D"/>
    <w:rsid w:val="00E21F06"/>
    <w:rsid w:val="00E25C5B"/>
    <w:rsid w:val="00E307EC"/>
    <w:rsid w:val="00E405A5"/>
    <w:rsid w:val="00E50921"/>
    <w:rsid w:val="00E54298"/>
    <w:rsid w:val="00E549E4"/>
    <w:rsid w:val="00E572DB"/>
    <w:rsid w:val="00E74069"/>
    <w:rsid w:val="00E74222"/>
    <w:rsid w:val="00E834B1"/>
    <w:rsid w:val="00E83BC9"/>
    <w:rsid w:val="00E90FAC"/>
    <w:rsid w:val="00E935F2"/>
    <w:rsid w:val="00E9510C"/>
    <w:rsid w:val="00EA22D7"/>
    <w:rsid w:val="00EA45FE"/>
    <w:rsid w:val="00EA63FD"/>
    <w:rsid w:val="00EA6EC0"/>
    <w:rsid w:val="00EB513C"/>
    <w:rsid w:val="00EB620A"/>
    <w:rsid w:val="00EC0BD9"/>
    <w:rsid w:val="00EC6D13"/>
    <w:rsid w:val="00EC7CBC"/>
    <w:rsid w:val="00ED2961"/>
    <w:rsid w:val="00ED5798"/>
    <w:rsid w:val="00EE03D7"/>
    <w:rsid w:val="00EE35CF"/>
    <w:rsid w:val="00EE6BCB"/>
    <w:rsid w:val="00EE7B14"/>
    <w:rsid w:val="00EF0B67"/>
    <w:rsid w:val="00EF54BE"/>
    <w:rsid w:val="00EF7BBE"/>
    <w:rsid w:val="00F0101F"/>
    <w:rsid w:val="00F01E40"/>
    <w:rsid w:val="00F02D1C"/>
    <w:rsid w:val="00F034D4"/>
    <w:rsid w:val="00F0633A"/>
    <w:rsid w:val="00F1064A"/>
    <w:rsid w:val="00F14908"/>
    <w:rsid w:val="00F149F1"/>
    <w:rsid w:val="00F27800"/>
    <w:rsid w:val="00F305F3"/>
    <w:rsid w:val="00F359A1"/>
    <w:rsid w:val="00F36096"/>
    <w:rsid w:val="00F377BE"/>
    <w:rsid w:val="00F37994"/>
    <w:rsid w:val="00F415E0"/>
    <w:rsid w:val="00F424CA"/>
    <w:rsid w:val="00F42B11"/>
    <w:rsid w:val="00F45548"/>
    <w:rsid w:val="00F45A55"/>
    <w:rsid w:val="00F50995"/>
    <w:rsid w:val="00F5156B"/>
    <w:rsid w:val="00F549E9"/>
    <w:rsid w:val="00F62AC3"/>
    <w:rsid w:val="00F66D24"/>
    <w:rsid w:val="00F67D05"/>
    <w:rsid w:val="00F727D8"/>
    <w:rsid w:val="00F73C17"/>
    <w:rsid w:val="00F76E0D"/>
    <w:rsid w:val="00F76F66"/>
    <w:rsid w:val="00F77763"/>
    <w:rsid w:val="00F818A1"/>
    <w:rsid w:val="00F84B70"/>
    <w:rsid w:val="00FA474C"/>
    <w:rsid w:val="00FB1336"/>
    <w:rsid w:val="00FC33AA"/>
    <w:rsid w:val="00FC6CF2"/>
    <w:rsid w:val="00FD0CF2"/>
    <w:rsid w:val="00FD0FDF"/>
    <w:rsid w:val="00FD387B"/>
    <w:rsid w:val="00FD5CE8"/>
    <w:rsid w:val="00FE2145"/>
    <w:rsid w:val="00FE3F8E"/>
    <w:rsid w:val="00FF256F"/>
    <w:rsid w:val="00FF4E53"/>
    <w:rsid w:val="00FF5316"/>
    <w:rsid w:val="00FF53C7"/>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8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C5"/>
    <w:pPr>
      <w:widowControl w:val="0"/>
      <w:suppressAutoHyphens/>
    </w:pPr>
    <w:rPr>
      <w:rFonts w:ascii="New York" w:eastAsia="Times New Roman" w:hAnsi="New York"/>
      <w:noProof/>
      <w:sz w:val="24"/>
      <w:szCs w:val="24"/>
    </w:rPr>
  </w:style>
  <w:style w:type="paragraph" w:styleId="Heading1">
    <w:name w:val="heading 1"/>
    <w:basedOn w:val="Normal"/>
    <w:next w:val="Normal"/>
    <w:qFormat/>
    <w:rsid w:val="003F3BC5"/>
    <w:pPr>
      <w:keepNext/>
      <w:keepLines/>
      <w:widowControl/>
      <w:suppressAutoHyphens w:val="0"/>
      <w:spacing w:before="480" w:line="276" w:lineRule="auto"/>
      <w:outlineLvl w:val="0"/>
    </w:pPr>
    <w:rPr>
      <w:rFonts w:ascii="Calibri" w:eastAsia="MS Gothic" w:hAnsi="Calibri"/>
      <w:b/>
      <w:bCs/>
      <w:noProof w:val="0"/>
      <w:color w:val="365F91"/>
      <w:sz w:val="28"/>
      <w:szCs w:val="28"/>
      <w:lang w:bidi="en-US"/>
    </w:rPr>
  </w:style>
  <w:style w:type="paragraph" w:styleId="Heading2">
    <w:name w:val="heading 2"/>
    <w:basedOn w:val="Normal"/>
    <w:next w:val="Normal"/>
    <w:qFormat/>
    <w:rsid w:val="003F3BC5"/>
    <w:pPr>
      <w:keepNext/>
      <w:jc w:val="center"/>
      <w:outlineLvl w:val="1"/>
    </w:pPr>
    <w:rPr>
      <w:rFonts w:ascii="Calibri" w:hAnsi="Calibri"/>
      <w:b/>
      <w:bCs/>
      <w:color w:val="000000"/>
      <w:sz w:val="18"/>
      <w:szCs w:val="22"/>
    </w:rPr>
  </w:style>
  <w:style w:type="paragraph" w:styleId="Heading3">
    <w:name w:val="heading 3"/>
    <w:basedOn w:val="Normal"/>
    <w:next w:val="Normal"/>
    <w:qFormat/>
    <w:rsid w:val="003F3BC5"/>
    <w:pPr>
      <w:keepNext/>
      <w:framePr w:hSpace="180" w:wrap="around" w:vAnchor="text" w:hAnchor="margin" w:y="-489"/>
      <w:jc w:val="center"/>
      <w:outlineLvl w:val="2"/>
    </w:pPr>
    <w:rPr>
      <w:rFonts w:ascii="Calibri" w:hAnsi="Calibri"/>
      <w:b/>
      <w:bCs/>
      <w:color w:val="000000"/>
      <w:sz w:val="18"/>
      <w:szCs w:val="22"/>
    </w:rPr>
  </w:style>
  <w:style w:type="paragraph" w:styleId="Heading4">
    <w:name w:val="heading 4"/>
    <w:basedOn w:val="Normal"/>
    <w:next w:val="Normal"/>
    <w:qFormat/>
    <w:rsid w:val="003F3BC5"/>
    <w:pPr>
      <w:keepNext/>
      <w:jc w:val="center"/>
      <w:outlineLvl w:val="3"/>
    </w:pPr>
    <w:rPr>
      <w:rFonts w:ascii="Calibri" w:hAnsi="Calibri"/>
      <w:b/>
      <w:bCs/>
      <w:color w:val="000000"/>
      <w:sz w:val="22"/>
      <w:szCs w:val="22"/>
    </w:rPr>
  </w:style>
  <w:style w:type="paragraph" w:styleId="Heading5">
    <w:name w:val="heading 5"/>
    <w:basedOn w:val="Normal"/>
    <w:next w:val="Normal"/>
    <w:qFormat/>
    <w:rsid w:val="003F3BC5"/>
    <w:pPr>
      <w:keepNext/>
      <w:widowControl/>
      <w:suppressAutoHyphens w:val="0"/>
      <w:jc w:val="center"/>
      <w:outlineLvl w:val="4"/>
    </w:pPr>
    <w:rPr>
      <w:rFonts w:ascii="Calibri" w:hAnsi="Calibri"/>
      <w:b/>
      <w:bCs/>
      <w:noProof w:val="0"/>
      <w:szCs w:val="12"/>
    </w:rPr>
  </w:style>
  <w:style w:type="paragraph" w:styleId="Heading6">
    <w:name w:val="heading 6"/>
    <w:basedOn w:val="Normal"/>
    <w:next w:val="Normal"/>
    <w:qFormat/>
    <w:rsid w:val="003F3BC5"/>
    <w:pPr>
      <w:keepNext/>
      <w:widowControl/>
      <w:suppressAutoHyphens w:val="0"/>
      <w:jc w:val="right"/>
      <w:outlineLvl w:val="5"/>
    </w:pPr>
    <w:rPr>
      <w:rFonts w:ascii="Calibri" w:hAnsi="Calibri"/>
      <w:b/>
      <w:bCs/>
      <w:noProof w:val="0"/>
      <w:color w:val="000000"/>
    </w:rPr>
  </w:style>
  <w:style w:type="paragraph" w:styleId="Heading7">
    <w:name w:val="heading 7"/>
    <w:basedOn w:val="Normal"/>
    <w:next w:val="Normal"/>
    <w:qFormat/>
    <w:rsid w:val="003F3BC5"/>
    <w:pPr>
      <w:keepNext/>
      <w:widowControl/>
      <w:suppressAutoHyphens w:val="0"/>
      <w:jc w:val="center"/>
      <w:outlineLvl w:val="6"/>
    </w:pPr>
    <w:rPr>
      <w:rFonts w:ascii="Verdana" w:hAnsi="Verdana"/>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C5"/>
    <w:rPr>
      <w:rFonts w:ascii="Symbol" w:hAnsi="Symbol" w:cs="Symbol"/>
    </w:rPr>
  </w:style>
  <w:style w:type="character" w:customStyle="1" w:styleId="WW8Num1z2">
    <w:name w:val="WW8Num1z2"/>
    <w:rsid w:val="003F3BC5"/>
    <w:rPr>
      <w:rFonts w:ascii="Courier New" w:hAnsi="Courier New" w:cs="Courier New"/>
    </w:rPr>
  </w:style>
  <w:style w:type="character" w:customStyle="1" w:styleId="WW8Num1z3">
    <w:name w:val="WW8Num1z3"/>
    <w:rsid w:val="003F3BC5"/>
    <w:rPr>
      <w:rFonts w:ascii="Wingdings" w:hAnsi="Wingdings" w:cs="Wingdings"/>
    </w:rPr>
  </w:style>
  <w:style w:type="character" w:customStyle="1" w:styleId="apple-converted-space">
    <w:name w:val="apple-converted-space"/>
    <w:rsid w:val="003F3BC5"/>
  </w:style>
  <w:style w:type="character" w:customStyle="1" w:styleId="FootnoteTextChar">
    <w:name w:val="Footnote Text Char"/>
    <w:rsid w:val="003F3BC5"/>
    <w:rPr>
      <w:rFonts w:ascii="Calibri" w:eastAsia="Times New Roman" w:hAnsi="Calibri" w:cs="Times New Roman"/>
      <w:sz w:val="20"/>
      <w:szCs w:val="20"/>
    </w:rPr>
  </w:style>
  <w:style w:type="character" w:styleId="Emphasis">
    <w:name w:val="Emphasis"/>
    <w:qFormat/>
    <w:rsid w:val="003F3BC5"/>
    <w:rPr>
      <w:rFonts w:cs="Times New Roman"/>
      <w:i/>
      <w:iCs/>
    </w:rPr>
  </w:style>
  <w:style w:type="character" w:customStyle="1" w:styleId="FootnoteCharacters">
    <w:name w:val="Footnote Characters"/>
    <w:rsid w:val="003F3BC5"/>
    <w:rPr>
      <w:vertAlign w:val="superscript"/>
    </w:rPr>
  </w:style>
  <w:style w:type="character" w:customStyle="1" w:styleId="HeaderChar">
    <w:name w:val="Header Char"/>
    <w:uiPriority w:val="99"/>
    <w:rsid w:val="003F3BC5"/>
    <w:rPr>
      <w:rFonts w:ascii="New York" w:eastAsia="Times New Roman" w:hAnsi="New York" w:cs="Gautami"/>
      <w:sz w:val="24"/>
      <w:szCs w:val="24"/>
      <w:lang w:eastAsia="te-IN" w:bidi="te-IN"/>
    </w:rPr>
  </w:style>
  <w:style w:type="character" w:customStyle="1" w:styleId="FooterChar">
    <w:name w:val="Footer Char"/>
    <w:rsid w:val="003F3BC5"/>
    <w:rPr>
      <w:rFonts w:ascii="New York" w:eastAsia="Times New Roman" w:hAnsi="New York" w:cs="Gautami"/>
      <w:sz w:val="24"/>
      <w:szCs w:val="24"/>
      <w:lang w:eastAsia="te-IN" w:bidi="te-IN"/>
    </w:rPr>
  </w:style>
  <w:style w:type="character" w:customStyle="1" w:styleId="PlainTextChar">
    <w:name w:val="Plain Text Char"/>
    <w:rsid w:val="003F3BC5"/>
    <w:rPr>
      <w:rFonts w:ascii="Courier" w:eastAsia="Times New Roman" w:hAnsi="Courier" w:cs="Courier"/>
      <w:sz w:val="24"/>
    </w:rPr>
  </w:style>
  <w:style w:type="character" w:styleId="CommentReference">
    <w:name w:val="annotation reference"/>
    <w:semiHidden/>
    <w:rsid w:val="003F3BC5"/>
    <w:rPr>
      <w:sz w:val="16"/>
      <w:szCs w:val="16"/>
    </w:rPr>
  </w:style>
  <w:style w:type="character" w:customStyle="1" w:styleId="CommentTextChar">
    <w:name w:val="Comment Text Char"/>
    <w:rsid w:val="003F3BC5"/>
    <w:rPr>
      <w:rFonts w:ascii="New York" w:eastAsia="Times New Roman" w:hAnsi="New York" w:cs="Gautami"/>
      <w:lang w:eastAsia="te-IN" w:bidi="te-IN"/>
    </w:rPr>
  </w:style>
  <w:style w:type="character" w:customStyle="1" w:styleId="CommentSubjectChar">
    <w:name w:val="Comment Subject Char"/>
    <w:rsid w:val="003F3BC5"/>
    <w:rPr>
      <w:rFonts w:ascii="New York" w:eastAsia="Times New Roman" w:hAnsi="New York" w:cs="Gautami"/>
      <w:b/>
      <w:bCs/>
      <w:lang w:eastAsia="te-IN" w:bidi="te-IN"/>
    </w:rPr>
  </w:style>
  <w:style w:type="character" w:customStyle="1" w:styleId="BalloonTextChar">
    <w:name w:val="Balloon Text Char"/>
    <w:rsid w:val="003F3BC5"/>
    <w:rPr>
      <w:rFonts w:ascii="Tahoma" w:eastAsia="Times New Roman" w:hAnsi="Tahoma" w:cs="Tahoma"/>
      <w:sz w:val="16"/>
      <w:szCs w:val="16"/>
      <w:lang w:eastAsia="te-IN" w:bidi="te-IN"/>
    </w:rPr>
  </w:style>
  <w:style w:type="character" w:styleId="Hyperlink">
    <w:name w:val="Hyperlink"/>
    <w:semiHidden/>
    <w:rsid w:val="003F3BC5"/>
    <w:rPr>
      <w:color w:val="000080"/>
      <w:u w:val="single"/>
    </w:rPr>
  </w:style>
  <w:style w:type="paragraph" w:customStyle="1" w:styleId="Heading">
    <w:name w:val="Heading"/>
    <w:basedOn w:val="Normal"/>
    <w:next w:val="BodyText"/>
    <w:rsid w:val="003F3BC5"/>
    <w:pPr>
      <w:keepNext/>
      <w:spacing w:before="240" w:after="120"/>
    </w:pPr>
    <w:rPr>
      <w:rFonts w:ascii="Arial" w:eastAsia="SimSun" w:hAnsi="Arial" w:cs="Lucida Sans"/>
      <w:sz w:val="28"/>
      <w:szCs w:val="28"/>
    </w:rPr>
  </w:style>
  <w:style w:type="paragraph" w:styleId="BodyText">
    <w:name w:val="Body Text"/>
    <w:basedOn w:val="Normal"/>
    <w:semiHidden/>
    <w:rsid w:val="003F3BC5"/>
    <w:pPr>
      <w:spacing w:after="120"/>
    </w:pPr>
  </w:style>
  <w:style w:type="paragraph" w:styleId="List">
    <w:name w:val="List"/>
    <w:basedOn w:val="BodyText"/>
    <w:semiHidden/>
    <w:rsid w:val="003F3BC5"/>
    <w:rPr>
      <w:rFonts w:cs="Lucida Sans"/>
    </w:rPr>
  </w:style>
  <w:style w:type="paragraph" w:styleId="Caption">
    <w:name w:val="caption"/>
    <w:basedOn w:val="Normal"/>
    <w:qFormat/>
    <w:rsid w:val="003F3BC5"/>
    <w:pPr>
      <w:suppressLineNumbers/>
      <w:spacing w:before="120" w:after="120"/>
    </w:pPr>
    <w:rPr>
      <w:rFonts w:cs="Lucida Sans"/>
      <w:i/>
      <w:iCs/>
    </w:rPr>
  </w:style>
  <w:style w:type="paragraph" w:customStyle="1" w:styleId="Index">
    <w:name w:val="Index"/>
    <w:basedOn w:val="Normal"/>
    <w:rsid w:val="003F3BC5"/>
    <w:pPr>
      <w:suppressLineNumbers/>
    </w:pPr>
    <w:rPr>
      <w:rFonts w:cs="Lucida Sans"/>
    </w:rPr>
  </w:style>
  <w:style w:type="paragraph" w:customStyle="1" w:styleId="OU3">
    <w:name w:val="OU3"/>
    <w:basedOn w:val="Normal"/>
    <w:rsid w:val="003F3BC5"/>
    <w:pPr>
      <w:spacing w:line="220" w:lineRule="exact"/>
      <w:ind w:left="180" w:hanging="180"/>
    </w:pPr>
    <w:rPr>
      <w:sz w:val="18"/>
      <w:szCs w:val="18"/>
    </w:rPr>
  </w:style>
  <w:style w:type="paragraph" w:styleId="NormalWeb">
    <w:name w:val="Normal (Web)"/>
    <w:basedOn w:val="Normal"/>
    <w:semiHidden/>
    <w:rsid w:val="003F3BC5"/>
    <w:pPr>
      <w:spacing w:before="280" w:after="280"/>
    </w:pPr>
    <w:rPr>
      <w:rFonts w:ascii="Times New Roman" w:hAnsi="Times New Roman"/>
    </w:rPr>
  </w:style>
  <w:style w:type="paragraph" w:styleId="FootnoteText">
    <w:name w:val="footnote text"/>
    <w:basedOn w:val="Normal"/>
    <w:semiHidden/>
    <w:rsid w:val="003F3BC5"/>
    <w:rPr>
      <w:rFonts w:ascii="Calibri" w:hAnsi="Calibri"/>
      <w:sz w:val="20"/>
      <w:szCs w:val="20"/>
      <w:lang w:eastAsia="ar-SA"/>
    </w:rPr>
  </w:style>
  <w:style w:type="paragraph" w:customStyle="1" w:styleId="PlaceholderText1">
    <w:name w:val="Placeholder Text1"/>
    <w:basedOn w:val="Normal"/>
    <w:link w:val="PlaceholderText1Char"/>
    <w:rsid w:val="003F3BC5"/>
    <w:pPr>
      <w:keepNext/>
      <w:numPr>
        <w:numId w:val="1"/>
      </w:numPr>
      <w:outlineLvl w:val="0"/>
    </w:pPr>
    <w:rPr>
      <w:rFonts w:ascii="Verdana" w:eastAsia="MS Gothic" w:hAnsi="Verdana" w:cs="Verdana"/>
    </w:rPr>
  </w:style>
  <w:style w:type="paragraph" w:styleId="NoSpacing">
    <w:name w:val="No Spacing"/>
    <w:basedOn w:val="Normal"/>
    <w:qFormat/>
    <w:rsid w:val="003F3BC5"/>
    <w:pPr>
      <w:keepNext/>
      <w:numPr>
        <w:ilvl w:val="1"/>
        <w:numId w:val="1"/>
      </w:numPr>
      <w:outlineLvl w:val="1"/>
    </w:pPr>
    <w:rPr>
      <w:rFonts w:ascii="Verdana" w:eastAsia="MS Gothic" w:hAnsi="Verdana" w:cs="Verdana"/>
    </w:rPr>
  </w:style>
  <w:style w:type="paragraph" w:customStyle="1" w:styleId="LightShading1">
    <w:name w:val="Light Shading1"/>
    <w:basedOn w:val="Normal"/>
    <w:rsid w:val="003F3BC5"/>
    <w:pPr>
      <w:keepNext/>
      <w:numPr>
        <w:ilvl w:val="2"/>
        <w:numId w:val="1"/>
      </w:numPr>
      <w:outlineLvl w:val="2"/>
    </w:pPr>
    <w:rPr>
      <w:rFonts w:ascii="Verdana" w:eastAsia="MS Gothic" w:hAnsi="Verdana" w:cs="Verdana"/>
    </w:rPr>
  </w:style>
  <w:style w:type="paragraph" w:customStyle="1" w:styleId="LightList1">
    <w:name w:val="Light List1"/>
    <w:basedOn w:val="Normal"/>
    <w:rsid w:val="003F3BC5"/>
    <w:pPr>
      <w:keepNext/>
      <w:numPr>
        <w:ilvl w:val="3"/>
        <w:numId w:val="1"/>
      </w:numPr>
      <w:outlineLvl w:val="3"/>
    </w:pPr>
    <w:rPr>
      <w:rFonts w:ascii="Verdana" w:eastAsia="MS Gothic" w:hAnsi="Verdana" w:cs="Verdana"/>
    </w:rPr>
  </w:style>
  <w:style w:type="paragraph" w:customStyle="1" w:styleId="LightGrid1">
    <w:name w:val="Light Grid1"/>
    <w:basedOn w:val="Normal"/>
    <w:rsid w:val="003F3BC5"/>
    <w:pPr>
      <w:keepNext/>
      <w:numPr>
        <w:ilvl w:val="4"/>
        <w:numId w:val="1"/>
      </w:numPr>
      <w:outlineLvl w:val="4"/>
    </w:pPr>
    <w:rPr>
      <w:rFonts w:ascii="Verdana" w:eastAsia="MS Gothic" w:hAnsi="Verdana" w:cs="Verdana"/>
    </w:rPr>
  </w:style>
  <w:style w:type="paragraph" w:customStyle="1" w:styleId="MediumShading11">
    <w:name w:val="Medium Shading 11"/>
    <w:basedOn w:val="Normal"/>
    <w:rsid w:val="003F3BC5"/>
    <w:pPr>
      <w:keepNext/>
      <w:numPr>
        <w:ilvl w:val="5"/>
        <w:numId w:val="1"/>
      </w:numPr>
      <w:outlineLvl w:val="5"/>
    </w:pPr>
    <w:rPr>
      <w:rFonts w:ascii="Verdana" w:eastAsia="MS Gothic" w:hAnsi="Verdana" w:cs="Verdana"/>
    </w:rPr>
  </w:style>
  <w:style w:type="paragraph" w:customStyle="1" w:styleId="MediumShading21">
    <w:name w:val="Medium Shading 21"/>
    <w:basedOn w:val="Normal"/>
    <w:rsid w:val="003F3BC5"/>
    <w:pPr>
      <w:keepNext/>
      <w:numPr>
        <w:ilvl w:val="6"/>
        <w:numId w:val="1"/>
      </w:numPr>
      <w:outlineLvl w:val="6"/>
    </w:pPr>
    <w:rPr>
      <w:rFonts w:ascii="Verdana" w:eastAsia="MS Gothic" w:hAnsi="Verdana" w:cs="Verdana"/>
    </w:rPr>
  </w:style>
  <w:style w:type="paragraph" w:customStyle="1" w:styleId="MediumList11">
    <w:name w:val="Medium List 11"/>
    <w:basedOn w:val="Normal"/>
    <w:rsid w:val="003F3BC5"/>
    <w:pPr>
      <w:keepNext/>
      <w:numPr>
        <w:ilvl w:val="7"/>
        <w:numId w:val="1"/>
      </w:numPr>
      <w:outlineLvl w:val="7"/>
    </w:pPr>
    <w:rPr>
      <w:rFonts w:ascii="Verdana" w:eastAsia="MS Gothic" w:hAnsi="Verdana" w:cs="Verdana"/>
    </w:rPr>
  </w:style>
  <w:style w:type="paragraph" w:customStyle="1" w:styleId="MediumList21">
    <w:name w:val="Medium List 21"/>
    <w:basedOn w:val="Normal"/>
    <w:rsid w:val="003F3BC5"/>
    <w:pPr>
      <w:keepNext/>
      <w:numPr>
        <w:ilvl w:val="8"/>
        <w:numId w:val="1"/>
      </w:numPr>
      <w:outlineLvl w:val="8"/>
    </w:pPr>
    <w:rPr>
      <w:rFonts w:ascii="Verdana" w:eastAsia="MS Gothic" w:hAnsi="Verdana" w:cs="Verdana"/>
    </w:rPr>
  </w:style>
  <w:style w:type="paragraph" w:styleId="Header">
    <w:name w:val="header"/>
    <w:basedOn w:val="Normal"/>
    <w:uiPriority w:val="99"/>
    <w:rsid w:val="003F3BC5"/>
    <w:pPr>
      <w:tabs>
        <w:tab w:val="center" w:pos="4320"/>
        <w:tab w:val="right" w:pos="8640"/>
      </w:tabs>
    </w:pPr>
  </w:style>
  <w:style w:type="paragraph" w:styleId="Footer">
    <w:name w:val="footer"/>
    <w:basedOn w:val="Normal"/>
    <w:semiHidden/>
    <w:rsid w:val="003F3BC5"/>
    <w:pPr>
      <w:tabs>
        <w:tab w:val="center" w:pos="4320"/>
        <w:tab w:val="right" w:pos="8640"/>
      </w:tabs>
    </w:pPr>
  </w:style>
  <w:style w:type="paragraph" w:customStyle="1" w:styleId="WW-Default">
    <w:name w:val="WW-Default"/>
    <w:rsid w:val="003F3BC5"/>
    <w:pPr>
      <w:widowControl w:val="0"/>
      <w:suppressAutoHyphens/>
      <w:autoSpaceDE w:val="0"/>
    </w:pPr>
    <w:rPr>
      <w:rFonts w:ascii="Microsoft Sans Serif" w:hAnsi="Microsoft Sans Serif" w:cs="Microsoft Sans Serif"/>
      <w:noProof/>
      <w:color w:val="000000"/>
      <w:sz w:val="24"/>
      <w:szCs w:val="24"/>
    </w:rPr>
  </w:style>
  <w:style w:type="paragraph" w:styleId="PlainText">
    <w:name w:val="Plain Text"/>
    <w:basedOn w:val="Normal"/>
    <w:semiHidden/>
    <w:rsid w:val="003F3BC5"/>
    <w:rPr>
      <w:rFonts w:ascii="Courier" w:hAnsi="Courier"/>
      <w:szCs w:val="20"/>
      <w:lang w:eastAsia="ar-SA"/>
    </w:rPr>
  </w:style>
  <w:style w:type="paragraph" w:styleId="CommentText">
    <w:name w:val="annotation text"/>
    <w:basedOn w:val="Normal"/>
    <w:semiHidden/>
    <w:rsid w:val="003F3BC5"/>
    <w:rPr>
      <w:sz w:val="20"/>
      <w:szCs w:val="20"/>
    </w:rPr>
  </w:style>
  <w:style w:type="paragraph" w:styleId="CommentSubject">
    <w:name w:val="annotation subject"/>
    <w:basedOn w:val="CommentText"/>
    <w:next w:val="CommentText"/>
    <w:rsid w:val="003F3BC5"/>
    <w:rPr>
      <w:b/>
      <w:bCs/>
    </w:rPr>
  </w:style>
  <w:style w:type="paragraph" w:styleId="BalloonText">
    <w:name w:val="Balloon Text"/>
    <w:basedOn w:val="Normal"/>
    <w:rsid w:val="003F3BC5"/>
    <w:rPr>
      <w:rFonts w:ascii="Tahoma" w:hAnsi="Tahoma" w:cs="Tahoma"/>
      <w:sz w:val="16"/>
      <w:szCs w:val="16"/>
    </w:rPr>
  </w:style>
  <w:style w:type="character" w:styleId="FollowedHyperlink">
    <w:name w:val="FollowedHyperlink"/>
    <w:semiHidden/>
    <w:rsid w:val="003F3BC5"/>
    <w:rPr>
      <w:color w:val="800080"/>
      <w:u w:val="single"/>
    </w:rPr>
  </w:style>
  <w:style w:type="character" w:customStyle="1" w:styleId="Heading1Char">
    <w:name w:val="Heading 1 Char"/>
    <w:rsid w:val="003F3BC5"/>
    <w:rPr>
      <w:rFonts w:ascii="Calibri" w:eastAsia="MS Gothic" w:hAnsi="Calibri"/>
      <w:b/>
      <w:bCs/>
      <w:color w:val="365F91"/>
      <w:sz w:val="28"/>
      <w:szCs w:val="28"/>
      <w:lang w:bidi="en-US"/>
    </w:rPr>
  </w:style>
  <w:style w:type="paragraph" w:customStyle="1" w:styleId="xl65">
    <w:name w:val="xl65"/>
    <w:basedOn w:val="Normal"/>
    <w:rsid w:val="003F3BC5"/>
    <w:pPr>
      <w:widowControl/>
      <w:pBdr>
        <w:top w:val="single" w:sz="4" w:space="0" w:color="000000"/>
        <w:bottom w:val="single" w:sz="4" w:space="0" w:color="000000"/>
      </w:pBdr>
      <w:suppressAutoHyphens w:val="0"/>
      <w:spacing w:before="100" w:beforeAutospacing="1" w:after="100" w:afterAutospacing="1"/>
      <w:textAlignment w:val="top"/>
    </w:pPr>
    <w:rPr>
      <w:rFonts w:ascii="Arial Unicode MS" w:eastAsia="Arial Unicode MS" w:hAnsi="Arial Unicode MS" w:cs="Arial Unicode MS"/>
      <w:b/>
      <w:bCs/>
      <w:noProof w:val="0"/>
    </w:rPr>
  </w:style>
  <w:style w:type="paragraph" w:customStyle="1" w:styleId="xl66">
    <w:name w:val="xl66"/>
    <w:basedOn w:val="Normal"/>
    <w:rsid w:val="003F3BC5"/>
    <w:pPr>
      <w:widowControl/>
      <w:shd w:val="clear" w:color="C0C0C0" w:fill="C0C0C0"/>
      <w:suppressAutoHyphens w:val="0"/>
      <w:spacing w:before="100" w:beforeAutospacing="1" w:after="100" w:afterAutospacing="1"/>
      <w:textAlignment w:val="top"/>
    </w:pPr>
    <w:rPr>
      <w:rFonts w:ascii="Arial Unicode MS" w:eastAsia="Arial Unicode MS" w:hAnsi="Arial Unicode MS" w:cs="Arial Unicode MS"/>
      <w:noProof w:val="0"/>
    </w:rPr>
  </w:style>
  <w:style w:type="paragraph" w:customStyle="1" w:styleId="xl67">
    <w:name w:val="xl67"/>
    <w:basedOn w:val="Normal"/>
    <w:rsid w:val="003F3BC5"/>
    <w:pPr>
      <w:widowControl/>
      <w:suppressAutoHyphens w:val="0"/>
      <w:spacing w:before="100" w:beforeAutospacing="1" w:after="100" w:afterAutospacing="1"/>
      <w:textAlignment w:val="top"/>
    </w:pPr>
    <w:rPr>
      <w:rFonts w:ascii="Arial Unicode MS" w:eastAsia="Arial Unicode MS" w:hAnsi="Arial Unicode MS" w:cs="Arial Unicode MS"/>
      <w:noProof w:val="0"/>
    </w:rPr>
  </w:style>
  <w:style w:type="paragraph" w:customStyle="1" w:styleId="xl68">
    <w:name w:val="xl68"/>
    <w:basedOn w:val="Normal"/>
    <w:rsid w:val="003F3BC5"/>
    <w:pPr>
      <w:widowControl/>
      <w:pBdr>
        <w:top w:val="single" w:sz="4" w:space="0" w:color="000000"/>
        <w:bottom w:val="single" w:sz="4" w:space="0" w:color="000000"/>
      </w:pBdr>
      <w:suppressAutoHyphens w:val="0"/>
      <w:spacing w:before="100" w:beforeAutospacing="1" w:after="100" w:afterAutospacing="1"/>
      <w:jc w:val="center"/>
    </w:pPr>
    <w:rPr>
      <w:rFonts w:ascii="Arial Unicode MS" w:eastAsia="Arial Unicode MS" w:hAnsi="Arial Unicode MS" w:cs="Arial Unicode MS"/>
      <w:b/>
      <w:bCs/>
      <w:noProof w:val="0"/>
    </w:rPr>
  </w:style>
  <w:style w:type="paragraph" w:customStyle="1" w:styleId="xl69">
    <w:name w:val="xl69"/>
    <w:basedOn w:val="Normal"/>
    <w:rsid w:val="003F3BC5"/>
    <w:pPr>
      <w:widowControl/>
      <w:pBdr>
        <w:top w:val="single" w:sz="4" w:space="0" w:color="000000"/>
        <w:bottom w:val="single" w:sz="4" w:space="0" w:color="000000"/>
      </w:pBdr>
      <w:suppressAutoHyphens w:val="0"/>
      <w:spacing w:before="100" w:beforeAutospacing="1" w:after="100" w:afterAutospacing="1"/>
    </w:pPr>
    <w:rPr>
      <w:rFonts w:ascii="Arial Unicode MS" w:eastAsia="Arial Unicode MS" w:hAnsi="Arial Unicode MS" w:cs="Arial Unicode MS"/>
      <w:b/>
      <w:bCs/>
      <w:noProof w:val="0"/>
    </w:rPr>
  </w:style>
  <w:style w:type="paragraph" w:customStyle="1" w:styleId="xl70">
    <w:name w:val="xl70"/>
    <w:basedOn w:val="Normal"/>
    <w:rsid w:val="003F3BC5"/>
    <w:pPr>
      <w:widowControl/>
      <w:shd w:val="clear" w:color="C0C0C0" w:fill="C0C0C0"/>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1">
    <w:name w:val="xl71"/>
    <w:basedOn w:val="Normal"/>
    <w:rsid w:val="003F3BC5"/>
    <w:pPr>
      <w:widowControl/>
      <w:shd w:val="clear" w:color="C0C0C0" w:fill="C0C0C0"/>
      <w:suppressAutoHyphens w:val="0"/>
      <w:spacing w:before="100" w:beforeAutospacing="1" w:after="100" w:afterAutospacing="1"/>
    </w:pPr>
    <w:rPr>
      <w:rFonts w:ascii="Arial Unicode MS" w:eastAsia="Arial Unicode MS" w:hAnsi="Arial Unicode MS" w:cs="Arial Unicode MS"/>
      <w:noProof w:val="0"/>
    </w:rPr>
  </w:style>
  <w:style w:type="paragraph" w:customStyle="1" w:styleId="xl72">
    <w:name w:val="xl72"/>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3">
    <w:name w:val="xl73"/>
    <w:basedOn w:val="Normal"/>
    <w:rsid w:val="003F3BC5"/>
    <w:pPr>
      <w:widowControl/>
      <w:suppressAutoHyphens w:val="0"/>
      <w:spacing w:before="100" w:beforeAutospacing="1" w:after="100" w:afterAutospacing="1"/>
    </w:pPr>
    <w:rPr>
      <w:rFonts w:ascii="Arial Unicode MS" w:eastAsia="Arial Unicode MS" w:hAnsi="Arial Unicode MS" w:cs="Arial Unicode MS"/>
      <w:noProof w:val="0"/>
    </w:rPr>
  </w:style>
  <w:style w:type="paragraph" w:customStyle="1" w:styleId="xl74">
    <w:name w:val="xl74"/>
    <w:basedOn w:val="Normal"/>
    <w:rsid w:val="003F3BC5"/>
    <w:pPr>
      <w:widowControl/>
      <w:pBdr>
        <w:top w:val="single" w:sz="4" w:space="0" w:color="000000"/>
        <w:bottom w:val="single" w:sz="4" w:space="0" w:color="000000"/>
      </w:pBdr>
      <w:suppressAutoHyphens w:val="0"/>
      <w:spacing w:before="100" w:beforeAutospacing="1" w:after="100" w:afterAutospacing="1"/>
      <w:jc w:val="right"/>
    </w:pPr>
    <w:rPr>
      <w:rFonts w:ascii="Arial Unicode MS" w:eastAsia="Arial Unicode MS" w:hAnsi="Arial Unicode MS" w:cs="Arial Unicode MS"/>
      <w:b/>
      <w:bCs/>
      <w:noProof w:val="0"/>
    </w:rPr>
  </w:style>
  <w:style w:type="paragraph" w:customStyle="1" w:styleId="xl75">
    <w:name w:val="xl75"/>
    <w:basedOn w:val="Normal"/>
    <w:rsid w:val="003F3BC5"/>
    <w:pPr>
      <w:widowControl/>
      <w:shd w:val="clear" w:color="C0C0C0" w:fill="C0C0C0"/>
      <w:suppressAutoHyphens w:val="0"/>
      <w:spacing w:before="100" w:beforeAutospacing="1" w:after="100" w:afterAutospacing="1"/>
      <w:jc w:val="right"/>
    </w:pPr>
    <w:rPr>
      <w:rFonts w:ascii="Arial Unicode MS" w:eastAsia="Arial Unicode MS" w:hAnsi="Arial Unicode MS" w:cs="Arial Unicode MS"/>
      <w:noProof w:val="0"/>
    </w:rPr>
  </w:style>
  <w:style w:type="paragraph" w:customStyle="1" w:styleId="xl76">
    <w:name w:val="xl76"/>
    <w:basedOn w:val="Normal"/>
    <w:rsid w:val="003F3BC5"/>
    <w:pPr>
      <w:widowControl/>
      <w:suppressAutoHyphens w:val="0"/>
      <w:spacing w:before="100" w:beforeAutospacing="1" w:after="100" w:afterAutospacing="1"/>
      <w:jc w:val="right"/>
    </w:pPr>
    <w:rPr>
      <w:rFonts w:ascii="Arial Unicode MS" w:eastAsia="Arial Unicode MS" w:hAnsi="Arial Unicode MS" w:cs="Arial Unicode MS"/>
      <w:noProof w:val="0"/>
    </w:rPr>
  </w:style>
  <w:style w:type="paragraph" w:customStyle="1" w:styleId="xl77">
    <w:name w:val="xl77"/>
    <w:basedOn w:val="Normal"/>
    <w:rsid w:val="003F3BC5"/>
    <w:pPr>
      <w:widowControl/>
      <w:shd w:val="clear" w:color="C0C0C0" w:fill="C0C0C0"/>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8">
    <w:name w:val="xl78"/>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character" w:styleId="FootnoteReference">
    <w:name w:val="footnote reference"/>
    <w:semiHidden/>
    <w:rsid w:val="003F3BC5"/>
    <w:rPr>
      <w:vertAlign w:val="superscript"/>
    </w:rPr>
  </w:style>
  <w:style w:type="paragraph" w:customStyle="1" w:styleId="xl24">
    <w:name w:val="xl24"/>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25">
    <w:name w:val="xl25"/>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26">
    <w:name w:val="xl26"/>
    <w:basedOn w:val="Normal"/>
    <w:rsid w:val="003F3BC5"/>
    <w:pPr>
      <w:widowControl/>
      <w:shd w:val="clear" w:color="9999FF" w:fill="FFFFFF"/>
      <w:suppressAutoHyphens w:val="0"/>
      <w:spacing w:before="100" w:beforeAutospacing="1" w:after="100" w:afterAutospacing="1"/>
      <w:jc w:val="center"/>
    </w:pPr>
    <w:rPr>
      <w:rFonts w:ascii="Arial" w:eastAsia="Arial Unicode MS" w:hAnsi="Arial" w:cs="Arial"/>
      <w:noProof w:val="0"/>
    </w:rPr>
  </w:style>
  <w:style w:type="paragraph" w:customStyle="1" w:styleId="xl27">
    <w:name w:val="xl27"/>
    <w:basedOn w:val="Normal"/>
    <w:rsid w:val="003F3BC5"/>
    <w:pPr>
      <w:widowControl/>
      <w:shd w:val="clear" w:color="9999FF" w:fill="FFFFFF"/>
      <w:suppressAutoHyphens w:val="0"/>
      <w:spacing w:before="100" w:beforeAutospacing="1" w:after="100" w:afterAutospacing="1"/>
      <w:jc w:val="center"/>
    </w:pPr>
    <w:rPr>
      <w:rFonts w:ascii="Arial" w:eastAsia="Arial Unicode MS" w:hAnsi="Arial" w:cs="Arial"/>
      <w:noProof w:val="0"/>
    </w:rPr>
  </w:style>
  <w:style w:type="paragraph" w:customStyle="1" w:styleId="xl28">
    <w:name w:val="xl28"/>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rPr>
  </w:style>
  <w:style w:type="paragraph" w:customStyle="1" w:styleId="xl29">
    <w:name w:val="xl29"/>
    <w:basedOn w:val="Normal"/>
    <w:rsid w:val="003F3BC5"/>
    <w:pPr>
      <w:widowControl/>
      <w:shd w:val="clear" w:color="9999FF" w:fill="C0C0C0"/>
      <w:suppressAutoHyphens w:val="0"/>
      <w:spacing w:before="100" w:beforeAutospacing="1" w:after="100" w:afterAutospacing="1"/>
      <w:jc w:val="center"/>
    </w:pPr>
    <w:rPr>
      <w:rFonts w:ascii="Arial" w:eastAsia="Arial Unicode MS" w:hAnsi="Arial" w:cs="Arial"/>
      <w:noProof w:val="0"/>
    </w:rPr>
  </w:style>
  <w:style w:type="paragraph" w:customStyle="1" w:styleId="xl30">
    <w:name w:val="xl30"/>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color w:val="000000"/>
    </w:rPr>
  </w:style>
  <w:style w:type="paragraph" w:customStyle="1" w:styleId="xl31">
    <w:name w:val="xl31"/>
    <w:basedOn w:val="Normal"/>
    <w:rsid w:val="003F3BC5"/>
    <w:pPr>
      <w:widowControl/>
      <w:suppressAutoHyphens w:val="0"/>
      <w:spacing w:before="100" w:beforeAutospacing="1" w:after="100" w:afterAutospacing="1"/>
      <w:jc w:val="center"/>
    </w:pPr>
    <w:rPr>
      <w:rFonts w:ascii="Arial" w:eastAsia="Arial Unicode MS" w:hAnsi="Arial" w:cs="Arial"/>
      <w:b/>
      <w:bCs/>
      <w:noProof w:val="0"/>
    </w:rPr>
  </w:style>
  <w:style w:type="paragraph" w:customStyle="1" w:styleId="xl32">
    <w:name w:val="xl32"/>
    <w:basedOn w:val="Normal"/>
    <w:rsid w:val="003F3BC5"/>
    <w:pPr>
      <w:widowControl/>
      <w:suppressAutoHyphens w:val="0"/>
      <w:spacing w:before="100" w:beforeAutospacing="1" w:after="100" w:afterAutospacing="1"/>
    </w:pPr>
    <w:rPr>
      <w:rFonts w:ascii="Arial" w:eastAsia="Arial Unicode MS" w:hAnsi="Arial" w:cs="Arial"/>
      <w:b/>
      <w:bCs/>
      <w:noProof w:val="0"/>
    </w:rPr>
  </w:style>
  <w:style w:type="paragraph" w:customStyle="1" w:styleId="xl33">
    <w:name w:val="xl33"/>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color w:val="000000"/>
      <w:sz w:val="16"/>
      <w:szCs w:val="16"/>
    </w:rPr>
  </w:style>
  <w:style w:type="paragraph" w:customStyle="1" w:styleId="font5">
    <w:name w:val="font5"/>
    <w:basedOn w:val="Normal"/>
    <w:rsid w:val="003F3BC5"/>
    <w:pPr>
      <w:widowControl/>
      <w:suppressAutoHyphens w:val="0"/>
      <w:spacing w:before="100" w:beforeAutospacing="1" w:after="100" w:afterAutospacing="1"/>
    </w:pPr>
    <w:rPr>
      <w:rFonts w:ascii="Calibri" w:eastAsia="Arial Unicode MS" w:hAnsi="Calibri" w:cs="Arial Unicode MS"/>
      <w:noProof w:val="0"/>
    </w:rPr>
  </w:style>
  <w:style w:type="paragraph" w:customStyle="1" w:styleId="xl34">
    <w:name w:val="xl34"/>
    <w:basedOn w:val="Normal"/>
    <w:rsid w:val="003F3BC5"/>
    <w:pPr>
      <w:widowControl/>
      <w:pBdr>
        <w:bottom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5">
    <w:name w:val="xl35"/>
    <w:basedOn w:val="Normal"/>
    <w:rsid w:val="003F3BC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6">
    <w:name w:val="xl36"/>
    <w:basedOn w:val="Normal"/>
    <w:rsid w:val="003F3BC5"/>
    <w:pPr>
      <w:widowControl/>
      <w:pBdr>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7">
    <w:name w:val="xl37"/>
    <w:basedOn w:val="Normal"/>
    <w:rsid w:val="003F3BC5"/>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8">
    <w:name w:val="xl38"/>
    <w:basedOn w:val="Normal"/>
    <w:rsid w:val="003F3BC5"/>
    <w:pPr>
      <w:widowControl/>
      <w:pBdr>
        <w:bottom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i/>
      <w:iCs/>
      <w:noProof w:val="0"/>
    </w:rPr>
  </w:style>
  <w:style w:type="paragraph" w:customStyle="1" w:styleId="xl39">
    <w:name w:val="xl39"/>
    <w:basedOn w:val="Normal"/>
    <w:rsid w:val="003F3BC5"/>
    <w:pPr>
      <w:widowControl/>
      <w:pBdr>
        <w:bottom w:val="single" w:sz="12" w:space="0" w:color="auto"/>
        <w:right w:val="single" w:sz="12" w:space="0" w:color="auto"/>
      </w:pBdr>
      <w:suppressAutoHyphens w:val="0"/>
      <w:spacing w:before="100" w:beforeAutospacing="1" w:after="100" w:afterAutospacing="1"/>
      <w:jc w:val="center"/>
    </w:pPr>
    <w:rPr>
      <w:rFonts w:ascii="Calibri" w:eastAsia="Arial Unicode MS" w:hAnsi="Calibri" w:cs="Arial Unicode MS"/>
      <w:i/>
      <w:iCs/>
      <w:noProof w:val="0"/>
    </w:rPr>
  </w:style>
  <w:style w:type="paragraph" w:customStyle="1" w:styleId="xl40">
    <w:name w:val="xl40"/>
    <w:basedOn w:val="Normal"/>
    <w:rsid w:val="003F3BC5"/>
    <w:pPr>
      <w:widowControl/>
      <w:pBdr>
        <w:top w:val="single" w:sz="12" w:space="0" w:color="auto"/>
        <w:left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1">
    <w:name w:val="xl41"/>
    <w:basedOn w:val="Normal"/>
    <w:rsid w:val="003F3BC5"/>
    <w:pPr>
      <w:widowControl/>
      <w:pBdr>
        <w:left w:val="single" w:sz="12"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2">
    <w:name w:val="xl42"/>
    <w:basedOn w:val="Normal"/>
    <w:rsid w:val="003F3BC5"/>
    <w:pPr>
      <w:widowControl/>
      <w:pBdr>
        <w:top w:val="single" w:sz="4" w:space="0" w:color="auto"/>
        <w:left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3">
    <w:name w:val="xl43"/>
    <w:basedOn w:val="Normal"/>
    <w:rsid w:val="003F3BC5"/>
    <w:pPr>
      <w:widowControl/>
      <w:pBdr>
        <w:left w:val="single" w:sz="12" w:space="0" w:color="auto"/>
        <w:bottom w:val="single" w:sz="12" w:space="0" w:color="000000"/>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4">
    <w:name w:val="xl44"/>
    <w:basedOn w:val="Normal"/>
    <w:rsid w:val="003F3BC5"/>
    <w:pPr>
      <w:widowControl/>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5">
    <w:name w:val="xl45"/>
    <w:basedOn w:val="Normal"/>
    <w:rsid w:val="003F3BC5"/>
    <w:pPr>
      <w:widowControl/>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6">
    <w:name w:val="xl46"/>
    <w:basedOn w:val="Normal"/>
    <w:rsid w:val="003F3BC5"/>
    <w:pPr>
      <w:widowControl/>
      <w:pBdr>
        <w:top w:val="single" w:sz="12" w:space="0" w:color="auto"/>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7">
    <w:name w:val="xl47"/>
    <w:basedOn w:val="Normal"/>
    <w:rsid w:val="003F3BC5"/>
    <w:pPr>
      <w:widowControl/>
      <w:pBdr>
        <w:left w:val="single" w:sz="12" w:space="0" w:color="auto"/>
        <w:bottom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8">
    <w:name w:val="xl48"/>
    <w:basedOn w:val="Normal"/>
    <w:rsid w:val="003F3BC5"/>
    <w:pPr>
      <w:widowControl/>
      <w:pBdr>
        <w:left w:val="single" w:sz="12" w:space="0" w:color="auto"/>
        <w:bottom w:val="single" w:sz="12" w:space="0" w:color="000000"/>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9">
    <w:name w:val="xl49"/>
    <w:basedOn w:val="Normal"/>
    <w:rsid w:val="003F3BC5"/>
    <w:pPr>
      <w:widowControl/>
      <w:pBdr>
        <w:top w:val="single" w:sz="12" w:space="0" w:color="000000"/>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50">
    <w:name w:val="xl50"/>
    <w:basedOn w:val="Normal"/>
    <w:rsid w:val="003F3BC5"/>
    <w:pPr>
      <w:widowControl/>
      <w:pBdr>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EndNoteBibliographyTitle">
    <w:name w:val="EndNote Bibliography Title"/>
    <w:basedOn w:val="Normal"/>
    <w:link w:val="EndNoteBibliographyTitleChar"/>
    <w:rsid w:val="00EC0BD9"/>
    <w:pPr>
      <w:jc w:val="center"/>
    </w:pPr>
    <w:rPr>
      <w:rFonts w:ascii="Verdana" w:hAnsi="Verdana"/>
    </w:rPr>
  </w:style>
  <w:style w:type="character" w:customStyle="1" w:styleId="PlaceholderText1Char">
    <w:name w:val="Placeholder Text1 Char"/>
    <w:basedOn w:val="DefaultParagraphFont"/>
    <w:link w:val="PlaceholderText1"/>
    <w:rsid w:val="00EC0BD9"/>
    <w:rPr>
      <w:rFonts w:ascii="Verdana" w:eastAsia="MS Gothic" w:hAnsi="Verdana" w:cs="Verdana"/>
      <w:noProof/>
      <w:sz w:val="24"/>
      <w:szCs w:val="24"/>
    </w:rPr>
  </w:style>
  <w:style w:type="character" w:customStyle="1" w:styleId="EndNoteBibliographyTitleChar">
    <w:name w:val="EndNote Bibliography Title Char"/>
    <w:basedOn w:val="PlaceholderText1Char"/>
    <w:link w:val="EndNoteBibliographyTitle"/>
    <w:rsid w:val="00EC0BD9"/>
    <w:rPr>
      <w:rFonts w:ascii="Verdana" w:eastAsia="Times New Roman" w:hAnsi="Verdana" w:cs="Verdana"/>
      <w:noProof/>
      <w:sz w:val="24"/>
      <w:szCs w:val="24"/>
    </w:rPr>
  </w:style>
  <w:style w:type="paragraph" w:customStyle="1" w:styleId="EndNoteBibliography">
    <w:name w:val="EndNote Bibliography"/>
    <w:basedOn w:val="Normal"/>
    <w:link w:val="EndNoteBibliographyChar"/>
    <w:rsid w:val="00EC0BD9"/>
    <w:rPr>
      <w:rFonts w:ascii="Verdana" w:hAnsi="Verdana"/>
    </w:rPr>
  </w:style>
  <w:style w:type="character" w:customStyle="1" w:styleId="EndNoteBibliographyChar">
    <w:name w:val="EndNote Bibliography Char"/>
    <w:basedOn w:val="PlaceholderText1Char"/>
    <w:link w:val="EndNoteBibliography"/>
    <w:rsid w:val="00EC0BD9"/>
    <w:rPr>
      <w:rFonts w:ascii="Verdana" w:eastAsia="Times New Roman" w:hAnsi="Verdana" w:cs="Verdana"/>
      <w:noProof/>
      <w:sz w:val="24"/>
      <w:szCs w:val="24"/>
    </w:rPr>
  </w:style>
  <w:style w:type="table" w:styleId="TableGrid">
    <w:name w:val="Table Grid"/>
    <w:basedOn w:val="TableNormal"/>
    <w:uiPriority w:val="59"/>
    <w:rsid w:val="00BF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C5"/>
    <w:pPr>
      <w:widowControl w:val="0"/>
      <w:suppressAutoHyphens/>
    </w:pPr>
    <w:rPr>
      <w:rFonts w:ascii="New York" w:eastAsia="Times New Roman" w:hAnsi="New York"/>
      <w:noProof/>
      <w:sz w:val="24"/>
      <w:szCs w:val="24"/>
    </w:rPr>
  </w:style>
  <w:style w:type="paragraph" w:styleId="Heading1">
    <w:name w:val="heading 1"/>
    <w:basedOn w:val="Normal"/>
    <w:next w:val="Normal"/>
    <w:qFormat/>
    <w:rsid w:val="003F3BC5"/>
    <w:pPr>
      <w:keepNext/>
      <w:keepLines/>
      <w:widowControl/>
      <w:suppressAutoHyphens w:val="0"/>
      <w:spacing w:before="480" w:line="276" w:lineRule="auto"/>
      <w:outlineLvl w:val="0"/>
    </w:pPr>
    <w:rPr>
      <w:rFonts w:ascii="Calibri" w:eastAsia="MS Gothic" w:hAnsi="Calibri"/>
      <w:b/>
      <w:bCs/>
      <w:noProof w:val="0"/>
      <w:color w:val="365F91"/>
      <w:sz w:val="28"/>
      <w:szCs w:val="28"/>
      <w:lang w:bidi="en-US"/>
    </w:rPr>
  </w:style>
  <w:style w:type="paragraph" w:styleId="Heading2">
    <w:name w:val="heading 2"/>
    <w:basedOn w:val="Normal"/>
    <w:next w:val="Normal"/>
    <w:qFormat/>
    <w:rsid w:val="003F3BC5"/>
    <w:pPr>
      <w:keepNext/>
      <w:jc w:val="center"/>
      <w:outlineLvl w:val="1"/>
    </w:pPr>
    <w:rPr>
      <w:rFonts w:ascii="Calibri" w:hAnsi="Calibri"/>
      <w:b/>
      <w:bCs/>
      <w:color w:val="000000"/>
      <w:sz w:val="18"/>
      <w:szCs w:val="22"/>
    </w:rPr>
  </w:style>
  <w:style w:type="paragraph" w:styleId="Heading3">
    <w:name w:val="heading 3"/>
    <w:basedOn w:val="Normal"/>
    <w:next w:val="Normal"/>
    <w:qFormat/>
    <w:rsid w:val="003F3BC5"/>
    <w:pPr>
      <w:keepNext/>
      <w:framePr w:hSpace="180" w:wrap="around" w:vAnchor="text" w:hAnchor="margin" w:y="-489"/>
      <w:jc w:val="center"/>
      <w:outlineLvl w:val="2"/>
    </w:pPr>
    <w:rPr>
      <w:rFonts w:ascii="Calibri" w:hAnsi="Calibri"/>
      <w:b/>
      <w:bCs/>
      <w:color w:val="000000"/>
      <w:sz w:val="18"/>
      <w:szCs w:val="22"/>
    </w:rPr>
  </w:style>
  <w:style w:type="paragraph" w:styleId="Heading4">
    <w:name w:val="heading 4"/>
    <w:basedOn w:val="Normal"/>
    <w:next w:val="Normal"/>
    <w:qFormat/>
    <w:rsid w:val="003F3BC5"/>
    <w:pPr>
      <w:keepNext/>
      <w:jc w:val="center"/>
      <w:outlineLvl w:val="3"/>
    </w:pPr>
    <w:rPr>
      <w:rFonts w:ascii="Calibri" w:hAnsi="Calibri"/>
      <w:b/>
      <w:bCs/>
      <w:color w:val="000000"/>
      <w:sz w:val="22"/>
      <w:szCs w:val="22"/>
    </w:rPr>
  </w:style>
  <w:style w:type="paragraph" w:styleId="Heading5">
    <w:name w:val="heading 5"/>
    <w:basedOn w:val="Normal"/>
    <w:next w:val="Normal"/>
    <w:qFormat/>
    <w:rsid w:val="003F3BC5"/>
    <w:pPr>
      <w:keepNext/>
      <w:widowControl/>
      <w:suppressAutoHyphens w:val="0"/>
      <w:jc w:val="center"/>
      <w:outlineLvl w:val="4"/>
    </w:pPr>
    <w:rPr>
      <w:rFonts w:ascii="Calibri" w:hAnsi="Calibri"/>
      <w:b/>
      <w:bCs/>
      <w:noProof w:val="0"/>
      <w:szCs w:val="12"/>
    </w:rPr>
  </w:style>
  <w:style w:type="paragraph" w:styleId="Heading6">
    <w:name w:val="heading 6"/>
    <w:basedOn w:val="Normal"/>
    <w:next w:val="Normal"/>
    <w:qFormat/>
    <w:rsid w:val="003F3BC5"/>
    <w:pPr>
      <w:keepNext/>
      <w:widowControl/>
      <w:suppressAutoHyphens w:val="0"/>
      <w:jc w:val="right"/>
      <w:outlineLvl w:val="5"/>
    </w:pPr>
    <w:rPr>
      <w:rFonts w:ascii="Calibri" w:hAnsi="Calibri"/>
      <w:b/>
      <w:bCs/>
      <w:noProof w:val="0"/>
      <w:color w:val="000000"/>
    </w:rPr>
  </w:style>
  <w:style w:type="paragraph" w:styleId="Heading7">
    <w:name w:val="heading 7"/>
    <w:basedOn w:val="Normal"/>
    <w:next w:val="Normal"/>
    <w:qFormat/>
    <w:rsid w:val="003F3BC5"/>
    <w:pPr>
      <w:keepNext/>
      <w:widowControl/>
      <w:suppressAutoHyphens w:val="0"/>
      <w:jc w:val="center"/>
      <w:outlineLvl w:val="6"/>
    </w:pPr>
    <w:rPr>
      <w:rFonts w:ascii="Verdana" w:hAnsi="Verdana"/>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C5"/>
    <w:rPr>
      <w:rFonts w:ascii="Symbol" w:hAnsi="Symbol" w:cs="Symbol"/>
    </w:rPr>
  </w:style>
  <w:style w:type="character" w:customStyle="1" w:styleId="WW8Num1z2">
    <w:name w:val="WW8Num1z2"/>
    <w:rsid w:val="003F3BC5"/>
    <w:rPr>
      <w:rFonts w:ascii="Courier New" w:hAnsi="Courier New" w:cs="Courier New"/>
    </w:rPr>
  </w:style>
  <w:style w:type="character" w:customStyle="1" w:styleId="WW8Num1z3">
    <w:name w:val="WW8Num1z3"/>
    <w:rsid w:val="003F3BC5"/>
    <w:rPr>
      <w:rFonts w:ascii="Wingdings" w:hAnsi="Wingdings" w:cs="Wingdings"/>
    </w:rPr>
  </w:style>
  <w:style w:type="character" w:customStyle="1" w:styleId="apple-converted-space">
    <w:name w:val="apple-converted-space"/>
    <w:rsid w:val="003F3BC5"/>
  </w:style>
  <w:style w:type="character" w:customStyle="1" w:styleId="FootnoteTextChar">
    <w:name w:val="Footnote Text Char"/>
    <w:rsid w:val="003F3BC5"/>
    <w:rPr>
      <w:rFonts w:ascii="Calibri" w:eastAsia="Times New Roman" w:hAnsi="Calibri" w:cs="Times New Roman"/>
      <w:sz w:val="20"/>
      <w:szCs w:val="20"/>
    </w:rPr>
  </w:style>
  <w:style w:type="character" w:styleId="Emphasis">
    <w:name w:val="Emphasis"/>
    <w:qFormat/>
    <w:rsid w:val="003F3BC5"/>
    <w:rPr>
      <w:rFonts w:cs="Times New Roman"/>
      <w:i/>
      <w:iCs/>
    </w:rPr>
  </w:style>
  <w:style w:type="character" w:customStyle="1" w:styleId="FootnoteCharacters">
    <w:name w:val="Footnote Characters"/>
    <w:rsid w:val="003F3BC5"/>
    <w:rPr>
      <w:vertAlign w:val="superscript"/>
    </w:rPr>
  </w:style>
  <w:style w:type="character" w:customStyle="1" w:styleId="HeaderChar">
    <w:name w:val="Header Char"/>
    <w:uiPriority w:val="99"/>
    <w:rsid w:val="003F3BC5"/>
    <w:rPr>
      <w:rFonts w:ascii="New York" w:eastAsia="Times New Roman" w:hAnsi="New York" w:cs="Gautami"/>
      <w:sz w:val="24"/>
      <w:szCs w:val="24"/>
      <w:lang w:eastAsia="te-IN" w:bidi="te-IN"/>
    </w:rPr>
  </w:style>
  <w:style w:type="character" w:customStyle="1" w:styleId="FooterChar">
    <w:name w:val="Footer Char"/>
    <w:rsid w:val="003F3BC5"/>
    <w:rPr>
      <w:rFonts w:ascii="New York" w:eastAsia="Times New Roman" w:hAnsi="New York" w:cs="Gautami"/>
      <w:sz w:val="24"/>
      <w:szCs w:val="24"/>
      <w:lang w:eastAsia="te-IN" w:bidi="te-IN"/>
    </w:rPr>
  </w:style>
  <w:style w:type="character" w:customStyle="1" w:styleId="PlainTextChar">
    <w:name w:val="Plain Text Char"/>
    <w:rsid w:val="003F3BC5"/>
    <w:rPr>
      <w:rFonts w:ascii="Courier" w:eastAsia="Times New Roman" w:hAnsi="Courier" w:cs="Courier"/>
      <w:sz w:val="24"/>
    </w:rPr>
  </w:style>
  <w:style w:type="character" w:styleId="CommentReference">
    <w:name w:val="annotation reference"/>
    <w:semiHidden/>
    <w:rsid w:val="003F3BC5"/>
    <w:rPr>
      <w:sz w:val="16"/>
      <w:szCs w:val="16"/>
    </w:rPr>
  </w:style>
  <w:style w:type="character" w:customStyle="1" w:styleId="CommentTextChar">
    <w:name w:val="Comment Text Char"/>
    <w:rsid w:val="003F3BC5"/>
    <w:rPr>
      <w:rFonts w:ascii="New York" w:eastAsia="Times New Roman" w:hAnsi="New York" w:cs="Gautami"/>
      <w:lang w:eastAsia="te-IN" w:bidi="te-IN"/>
    </w:rPr>
  </w:style>
  <w:style w:type="character" w:customStyle="1" w:styleId="CommentSubjectChar">
    <w:name w:val="Comment Subject Char"/>
    <w:rsid w:val="003F3BC5"/>
    <w:rPr>
      <w:rFonts w:ascii="New York" w:eastAsia="Times New Roman" w:hAnsi="New York" w:cs="Gautami"/>
      <w:b/>
      <w:bCs/>
      <w:lang w:eastAsia="te-IN" w:bidi="te-IN"/>
    </w:rPr>
  </w:style>
  <w:style w:type="character" w:customStyle="1" w:styleId="BalloonTextChar">
    <w:name w:val="Balloon Text Char"/>
    <w:rsid w:val="003F3BC5"/>
    <w:rPr>
      <w:rFonts w:ascii="Tahoma" w:eastAsia="Times New Roman" w:hAnsi="Tahoma" w:cs="Tahoma"/>
      <w:sz w:val="16"/>
      <w:szCs w:val="16"/>
      <w:lang w:eastAsia="te-IN" w:bidi="te-IN"/>
    </w:rPr>
  </w:style>
  <w:style w:type="character" w:styleId="Hyperlink">
    <w:name w:val="Hyperlink"/>
    <w:semiHidden/>
    <w:rsid w:val="003F3BC5"/>
    <w:rPr>
      <w:color w:val="000080"/>
      <w:u w:val="single"/>
    </w:rPr>
  </w:style>
  <w:style w:type="paragraph" w:customStyle="1" w:styleId="Heading">
    <w:name w:val="Heading"/>
    <w:basedOn w:val="Normal"/>
    <w:next w:val="BodyText"/>
    <w:rsid w:val="003F3BC5"/>
    <w:pPr>
      <w:keepNext/>
      <w:spacing w:before="240" w:after="120"/>
    </w:pPr>
    <w:rPr>
      <w:rFonts w:ascii="Arial" w:eastAsia="SimSun" w:hAnsi="Arial" w:cs="Lucida Sans"/>
      <w:sz w:val="28"/>
      <w:szCs w:val="28"/>
    </w:rPr>
  </w:style>
  <w:style w:type="paragraph" w:styleId="BodyText">
    <w:name w:val="Body Text"/>
    <w:basedOn w:val="Normal"/>
    <w:semiHidden/>
    <w:rsid w:val="003F3BC5"/>
    <w:pPr>
      <w:spacing w:after="120"/>
    </w:pPr>
  </w:style>
  <w:style w:type="paragraph" w:styleId="List">
    <w:name w:val="List"/>
    <w:basedOn w:val="BodyText"/>
    <w:semiHidden/>
    <w:rsid w:val="003F3BC5"/>
    <w:rPr>
      <w:rFonts w:cs="Lucida Sans"/>
    </w:rPr>
  </w:style>
  <w:style w:type="paragraph" w:styleId="Caption">
    <w:name w:val="caption"/>
    <w:basedOn w:val="Normal"/>
    <w:qFormat/>
    <w:rsid w:val="003F3BC5"/>
    <w:pPr>
      <w:suppressLineNumbers/>
      <w:spacing w:before="120" w:after="120"/>
    </w:pPr>
    <w:rPr>
      <w:rFonts w:cs="Lucida Sans"/>
      <w:i/>
      <w:iCs/>
    </w:rPr>
  </w:style>
  <w:style w:type="paragraph" w:customStyle="1" w:styleId="Index">
    <w:name w:val="Index"/>
    <w:basedOn w:val="Normal"/>
    <w:rsid w:val="003F3BC5"/>
    <w:pPr>
      <w:suppressLineNumbers/>
    </w:pPr>
    <w:rPr>
      <w:rFonts w:cs="Lucida Sans"/>
    </w:rPr>
  </w:style>
  <w:style w:type="paragraph" w:customStyle="1" w:styleId="OU3">
    <w:name w:val="OU3"/>
    <w:basedOn w:val="Normal"/>
    <w:rsid w:val="003F3BC5"/>
    <w:pPr>
      <w:spacing w:line="220" w:lineRule="exact"/>
      <w:ind w:left="180" w:hanging="180"/>
    </w:pPr>
    <w:rPr>
      <w:sz w:val="18"/>
      <w:szCs w:val="18"/>
    </w:rPr>
  </w:style>
  <w:style w:type="paragraph" w:styleId="NormalWeb">
    <w:name w:val="Normal (Web)"/>
    <w:basedOn w:val="Normal"/>
    <w:semiHidden/>
    <w:rsid w:val="003F3BC5"/>
    <w:pPr>
      <w:spacing w:before="280" w:after="280"/>
    </w:pPr>
    <w:rPr>
      <w:rFonts w:ascii="Times New Roman" w:hAnsi="Times New Roman"/>
    </w:rPr>
  </w:style>
  <w:style w:type="paragraph" w:styleId="FootnoteText">
    <w:name w:val="footnote text"/>
    <w:basedOn w:val="Normal"/>
    <w:semiHidden/>
    <w:rsid w:val="003F3BC5"/>
    <w:rPr>
      <w:rFonts w:ascii="Calibri" w:hAnsi="Calibri"/>
      <w:sz w:val="20"/>
      <w:szCs w:val="20"/>
      <w:lang w:eastAsia="ar-SA"/>
    </w:rPr>
  </w:style>
  <w:style w:type="paragraph" w:customStyle="1" w:styleId="PlaceholderText1">
    <w:name w:val="Placeholder Text1"/>
    <w:basedOn w:val="Normal"/>
    <w:link w:val="PlaceholderText1Char"/>
    <w:rsid w:val="003F3BC5"/>
    <w:pPr>
      <w:keepNext/>
      <w:numPr>
        <w:numId w:val="1"/>
      </w:numPr>
      <w:outlineLvl w:val="0"/>
    </w:pPr>
    <w:rPr>
      <w:rFonts w:ascii="Verdana" w:eastAsia="MS Gothic" w:hAnsi="Verdana" w:cs="Verdana"/>
    </w:rPr>
  </w:style>
  <w:style w:type="paragraph" w:styleId="NoSpacing">
    <w:name w:val="No Spacing"/>
    <w:basedOn w:val="Normal"/>
    <w:qFormat/>
    <w:rsid w:val="003F3BC5"/>
    <w:pPr>
      <w:keepNext/>
      <w:numPr>
        <w:ilvl w:val="1"/>
        <w:numId w:val="1"/>
      </w:numPr>
      <w:outlineLvl w:val="1"/>
    </w:pPr>
    <w:rPr>
      <w:rFonts w:ascii="Verdana" w:eastAsia="MS Gothic" w:hAnsi="Verdana" w:cs="Verdana"/>
    </w:rPr>
  </w:style>
  <w:style w:type="paragraph" w:customStyle="1" w:styleId="LightShading1">
    <w:name w:val="Light Shading1"/>
    <w:basedOn w:val="Normal"/>
    <w:rsid w:val="003F3BC5"/>
    <w:pPr>
      <w:keepNext/>
      <w:numPr>
        <w:ilvl w:val="2"/>
        <w:numId w:val="1"/>
      </w:numPr>
      <w:outlineLvl w:val="2"/>
    </w:pPr>
    <w:rPr>
      <w:rFonts w:ascii="Verdana" w:eastAsia="MS Gothic" w:hAnsi="Verdana" w:cs="Verdana"/>
    </w:rPr>
  </w:style>
  <w:style w:type="paragraph" w:customStyle="1" w:styleId="LightList1">
    <w:name w:val="Light List1"/>
    <w:basedOn w:val="Normal"/>
    <w:rsid w:val="003F3BC5"/>
    <w:pPr>
      <w:keepNext/>
      <w:numPr>
        <w:ilvl w:val="3"/>
        <w:numId w:val="1"/>
      </w:numPr>
      <w:outlineLvl w:val="3"/>
    </w:pPr>
    <w:rPr>
      <w:rFonts w:ascii="Verdana" w:eastAsia="MS Gothic" w:hAnsi="Verdana" w:cs="Verdana"/>
    </w:rPr>
  </w:style>
  <w:style w:type="paragraph" w:customStyle="1" w:styleId="LightGrid1">
    <w:name w:val="Light Grid1"/>
    <w:basedOn w:val="Normal"/>
    <w:rsid w:val="003F3BC5"/>
    <w:pPr>
      <w:keepNext/>
      <w:numPr>
        <w:ilvl w:val="4"/>
        <w:numId w:val="1"/>
      </w:numPr>
      <w:outlineLvl w:val="4"/>
    </w:pPr>
    <w:rPr>
      <w:rFonts w:ascii="Verdana" w:eastAsia="MS Gothic" w:hAnsi="Verdana" w:cs="Verdana"/>
    </w:rPr>
  </w:style>
  <w:style w:type="paragraph" w:customStyle="1" w:styleId="MediumShading11">
    <w:name w:val="Medium Shading 11"/>
    <w:basedOn w:val="Normal"/>
    <w:rsid w:val="003F3BC5"/>
    <w:pPr>
      <w:keepNext/>
      <w:numPr>
        <w:ilvl w:val="5"/>
        <w:numId w:val="1"/>
      </w:numPr>
      <w:outlineLvl w:val="5"/>
    </w:pPr>
    <w:rPr>
      <w:rFonts w:ascii="Verdana" w:eastAsia="MS Gothic" w:hAnsi="Verdana" w:cs="Verdana"/>
    </w:rPr>
  </w:style>
  <w:style w:type="paragraph" w:customStyle="1" w:styleId="MediumShading21">
    <w:name w:val="Medium Shading 21"/>
    <w:basedOn w:val="Normal"/>
    <w:rsid w:val="003F3BC5"/>
    <w:pPr>
      <w:keepNext/>
      <w:numPr>
        <w:ilvl w:val="6"/>
        <w:numId w:val="1"/>
      </w:numPr>
      <w:outlineLvl w:val="6"/>
    </w:pPr>
    <w:rPr>
      <w:rFonts w:ascii="Verdana" w:eastAsia="MS Gothic" w:hAnsi="Verdana" w:cs="Verdana"/>
    </w:rPr>
  </w:style>
  <w:style w:type="paragraph" w:customStyle="1" w:styleId="MediumList11">
    <w:name w:val="Medium List 11"/>
    <w:basedOn w:val="Normal"/>
    <w:rsid w:val="003F3BC5"/>
    <w:pPr>
      <w:keepNext/>
      <w:numPr>
        <w:ilvl w:val="7"/>
        <w:numId w:val="1"/>
      </w:numPr>
      <w:outlineLvl w:val="7"/>
    </w:pPr>
    <w:rPr>
      <w:rFonts w:ascii="Verdana" w:eastAsia="MS Gothic" w:hAnsi="Verdana" w:cs="Verdana"/>
    </w:rPr>
  </w:style>
  <w:style w:type="paragraph" w:customStyle="1" w:styleId="MediumList21">
    <w:name w:val="Medium List 21"/>
    <w:basedOn w:val="Normal"/>
    <w:rsid w:val="003F3BC5"/>
    <w:pPr>
      <w:keepNext/>
      <w:numPr>
        <w:ilvl w:val="8"/>
        <w:numId w:val="1"/>
      </w:numPr>
      <w:outlineLvl w:val="8"/>
    </w:pPr>
    <w:rPr>
      <w:rFonts w:ascii="Verdana" w:eastAsia="MS Gothic" w:hAnsi="Verdana" w:cs="Verdana"/>
    </w:rPr>
  </w:style>
  <w:style w:type="paragraph" w:styleId="Header">
    <w:name w:val="header"/>
    <w:basedOn w:val="Normal"/>
    <w:uiPriority w:val="99"/>
    <w:rsid w:val="003F3BC5"/>
    <w:pPr>
      <w:tabs>
        <w:tab w:val="center" w:pos="4320"/>
        <w:tab w:val="right" w:pos="8640"/>
      </w:tabs>
    </w:pPr>
  </w:style>
  <w:style w:type="paragraph" w:styleId="Footer">
    <w:name w:val="footer"/>
    <w:basedOn w:val="Normal"/>
    <w:semiHidden/>
    <w:rsid w:val="003F3BC5"/>
    <w:pPr>
      <w:tabs>
        <w:tab w:val="center" w:pos="4320"/>
        <w:tab w:val="right" w:pos="8640"/>
      </w:tabs>
    </w:pPr>
  </w:style>
  <w:style w:type="paragraph" w:customStyle="1" w:styleId="WW-Default">
    <w:name w:val="WW-Default"/>
    <w:rsid w:val="003F3BC5"/>
    <w:pPr>
      <w:widowControl w:val="0"/>
      <w:suppressAutoHyphens/>
      <w:autoSpaceDE w:val="0"/>
    </w:pPr>
    <w:rPr>
      <w:rFonts w:ascii="Microsoft Sans Serif" w:hAnsi="Microsoft Sans Serif" w:cs="Microsoft Sans Serif"/>
      <w:noProof/>
      <w:color w:val="000000"/>
      <w:sz w:val="24"/>
      <w:szCs w:val="24"/>
    </w:rPr>
  </w:style>
  <w:style w:type="paragraph" w:styleId="PlainText">
    <w:name w:val="Plain Text"/>
    <w:basedOn w:val="Normal"/>
    <w:semiHidden/>
    <w:rsid w:val="003F3BC5"/>
    <w:rPr>
      <w:rFonts w:ascii="Courier" w:hAnsi="Courier"/>
      <w:szCs w:val="20"/>
      <w:lang w:eastAsia="ar-SA"/>
    </w:rPr>
  </w:style>
  <w:style w:type="paragraph" w:styleId="CommentText">
    <w:name w:val="annotation text"/>
    <w:basedOn w:val="Normal"/>
    <w:semiHidden/>
    <w:rsid w:val="003F3BC5"/>
    <w:rPr>
      <w:sz w:val="20"/>
      <w:szCs w:val="20"/>
    </w:rPr>
  </w:style>
  <w:style w:type="paragraph" w:styleId="CommentSubject">
    <w:name w:val="annotation subject"/>
    <w:basedOn w:val="CommentText"/>
    <w:next w:val="CommentText"/>
    <w:rsid w:val="003F3BC5"/>
    <w:rPr>
      <w:b/>
      <w:bCs/>
    </w:rPr>
  </w:style>
  <w:style w:type="paragraph" w:styleId="BalloonText">
    <w:name w:val="Balloon Text"/>
    <w:basedOn w:val="Normal"/>
    <w:rsid w:val="003F3BC5"/>
    <w:rPr>
      <w:rFonts w:ascii="Tahoma" w:hAnsi="Tahoma" w:cs="Tahoma"/>
      <w:sz w:val="16"/>
      <w:szCs w:val="16"/>
    </w:rPr>
  </w:style>
  <w:style w:type="character" w:styleId="FollowedHyperlink">
    <w:name w:val="FollowedHyperlink"/>
    <w:semiHidden/>
    <w:rsid w:val="003F3BC5"/>
    <w:rPr>
      <w:color w:val="800080"/>
      <w:u w:val="single"/>
    </w:rPr>
  </w:style>
  <w:style w:type="character" w:customStyle="1" w:styleId="Heading1Char">
    <w:name w:val="Heading 1 Char"/>
    <w:rsid w:val="003F3BC5"/>
    <w:rPr>
      <w:rFonts w:ascii="Calibri" w:eastAsia="MS Gothic" w:hAnsi="Calibri"/>
      <w:b/>
      <w:bCs/>
      <w:color w:val="365F91"/>
      <w:sz w:val="28"/>
      <w:szCs w:val="28"/>
      <w:lang w:bidi="en-US"/>
    </w:rPr>
  </w:style>
  <w:style w:type="paragraph" w:customStyle="1" w:styleId="xl65">
    <w:name w:val="xl65"/>
    <w:basedOn w:val="Normal"/>
    <w:rsid w:val="003F3BC5"/>
    <w:pPr>
      <w:widowControl/>
      <w:pBdr>
        <w:top w:val="single" w:sz="4" w:space="0" w:color="000000"/>
        <w:bottom w:val="single" w:sz="4" w:space="0" w:color="000000"/>
      </w:pBdr>
      <w:suppressAutoHyphens w:val="0"/>
      <w:spacing w:before="100" w:beforeAutospacing="1" w:after="100" w:afterAutospacing="1"/>
      <w:textAlignment w:val="top"/>
    </w:pPr>
    <w:rPr>
      <w:rFonts w:ascii="Arial Unicode MS" w:eastAsia="Arial Unicode MS" w:hAnsi="Arial Unicode MS" w:cs="Arial Unicode MS"/>
      <w:b/>
      <w:bCs/>
      <w:noProof w:val="0"/>
    </w:rPr>
  </w:style>
  <w:style w:type="paragraph" w:customStyle="1" w:styleId="xl66">
    <w:name w:val="xl66"/>
    <w:basedOn w:val="Normal"/>
    <w:rsid w:val="003F3BC5"/>
    <w:pPr>
      <w:widowControl/>
      <w:shd w:val="clear" w:color="C0C0C0" w:fill="C0C0C0"/>
      <w:suppressAutoHyphens w:val="0"/>
      <w:spacing w:before="100" w:beforeAutospacing="1" w:after="100" w:afterAutospacing="1"/>
      <w:textAlignment w:val="top"/>
    </w:pPr>
    <w:rPr>
      <w:rFonts w:ascii="Arial Unicode MS" w:eastAsia="Arial Unicode MS" w:hAnsi="Arial Unicode MS" w:cs="Arial Unicode MS"/>
      <w:noProof w:val="0"/>
    </w:rPr>
  </w:style>
  <w:style w:type="paragraph" w:customStyle="1" w:styleId="xl67">
    <w:name w:val="xl67"/>
    <w:basedOn w:val="Normal"/>
    <w:rsid w:val="003F3BC5"/>
    <w:pPr>
      <w:widowControl/>
      <w:suppressAutoHyphens w:val="0"/>
      <w:spacing w:before="100" w:beforeAutospacing="1" w:after="100" w:afterAutospacing="1"/>
      <w:textAlignment w:val="top"/>
    </w:pPr>
    <w:rPr>
      <w:rFonts w:ascii="Arial Unicode MS" w:eastAsia="Arial Unicode MS" w:hAnsi="Arial Unicode MS" w:cs="Arial Unicode MS"/>
      <w:noProof w:val="0"/>
    </w:rPr>
  </w:style>
  <w:style w:type="paragraph" w:customStyle="1" w:styleId="xl68">
    <w:name w:val="xl68"/>
    <w:basedOn w:val="Normal"/>
    <w:rsid w:val="003F3BC5"/>
    <w:pPr>
      <w:widowControl/>
      <w:pBdr>
        <w:top w:val="single" w:sz="4" w:space="0" w:color="000000"/>
        <w:bottom w:val="single" w:sz="4" w:space="0" w:color="000000"/>
      </w:pBdr>
      <w:suppressAutoHyphens w:val="0"/>
      <w:spacing w:before="100" w:beforeAutospacing="1" w:after="100" w:afterAutospacing="1"/>
      <w:jc w:val="center"/>
    </w:pPr>
    <w:rPr>
      <w:rFonts w:ascii="Arial Unicode MS" w:eastAsia="Arial Unicode MS" w:hAnsi="Arial Unicode MS" w:cs="Arial Unicode MS"/>
      <w:b/>
      <w:bCs/>
      <w:noProof w:val="0"/>
    </w:rPr>
  </w:style>
  <w:style w:type="paragraph" w:customStyle="1" w:styleId="xl69">
    <w:name w:val="xl69"/>
    <w:basedOn w:val="Normal"/>
    <w:rsid w:val="003F3BC5"/>
    <w:pPr>
      <w:widowControl/>
      <w:pBdr>
        <w:top w:val="single" w:sz="4" w:space="0" w:color="000000"/>
        <w:bottom w:val="single" w:sz="4" w:space="0" w:color="000000"/>
      </w:pBdr>
      <w:suppressAutoHyphens w:val="0"/>
      <w:spacing w:before="100" w:beforeAutospacing="1" w:after="100" w:afterAutospacing="1"/>
    </w:pPr>
    <w:rPr>
      <w:rFonts w:ascii="Arial Unicode MS" w:eastAsia="Arial Unicode MS" w:hAnsi="Arial Unicode MS" w:cs="Arial Unicode MS"/>
      <w:b/>
      <w:bCs/>
      <w:noProof w:val="0"/>
    </w:rPr>
  </w:style>
  <w:style w:type="paragraph" w:customStyle="1" w:styleId="xl70">
    <w:name w:val="xl70"/>
    <w:basedOn w:val="Normal"/>
    <w:rsid w:val="003F3BC5"/>
    <w:pPr>
      <w:widowControl/>
      <w:shd w:val="clear" w:color="C0C0C0" w:fill="C0C0C0"/>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1">
    <w:name w:val="xl71"/>
    <w:basedOn w:val="Normal"/>
    <w:rsid w:val="003F3BC5"/>
    <w:pPr>
      <w:widowControl/>
      <w:shd w:val="clear" w:color="C0C0C0" w:fill="C0C0C0"/>
      <w:suppressAutoHyphens w:val="0"/>
      <w:spacing w:before="100" w:beforeAutospacing="1" w:after="100" w:afterAutospacing="1"/>
    </w:pPr>
    <w:rPr>
      <w:rFonts w:ascii="Arial Unicode MS" w:eastAsia="Arial Unicode MS" w:hAnsi="Arial Unicode MS" w:cs="Arial Unicode MS"/>
      <w:noProof w:val="0"/>
    </w:rPr>
  </w:style>
  <w:style w:type="paragraph" w:customStyle="1" w:styleId="xl72">
    <w:name w:val="xl72"/>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3">
    <w:name w:val="xl73"/>
    <w:basedOn w:val="Normal"/>
    <w:rsid w:val="003F3BC5"/>
    <w:pPr>
      <w:widowControl/>
      <w:suppressAutoHyphens w:val="0"/>
      <w:spacing w:before="100" w:beforeAutospacing="1" w:after="100" w:afterAutospacing="1"/>
    </w:pPr>
    <w:rPr>
      <w:rFonts w:ascii="Arial Unicode MS" w:eastAsia="Arial Unicode MS" w:hAnsi="Arial Unicode MS" w:cs="Arial Unicode MS"/>
      <w:noProof w:val="0"/>
    </w:rPr>
  </w:style>
  <w:style w:type="paragraph" w:customStyle="1" w:styleId="xl74">
    <w:name w:val="xl74"/>
    <w:basedOn w:val="Normal"/>
    <w:rsid w:val="003F3BC5"/>
    <w:pPr>
      <w:widowControl/>
      <w:pBdr>
        <w:top w:val="single" w:sz="4" w:space="0" w:color="000000"/>
        <w:bottom w:val="single" w:sz="4" w:space="0" w:color="000000"/>
      </w:pBdr>
      <w:suppressAutoHyphens w:val="0"/>
      <w:spacing w:before="100" w:beforeAutospacing="1" w:after="100" w:afterAutospacing="1"/>
      <w:jc w:val="right"/>
    </w:pPr>
    <w:rPr>
      <w:rFonts w:ascii="Arial Unicode MS" w:eastAsia="Arial Unicode MS" w:hAnsi="Arial Unicode MS" w:cs="Arial Unicode MS"/>
      <w:b/>
      <w:bCs/>
      <w:noProof w:val="0"/>
    </w:rPr>
  </w:style>
  <w:style w:type="paragraph" w:customStyle="1" w:styleId="xl75">
    <w:name w:val="xl75"/>
    <w:basedOn w:val="Normal"/>
    <w:rsid w:val="003F3BC5"/>
    <w:pPr>
      <w:widowControl/>
      <w:shd w:val="clear" w:color="C0C0C0" w:fill="C0C0C0"/>
      <w:suppressAutoHyphens w:val="0"/>
      <w:spacing w:before="100" w:beforeAutospacing="1" w:after="100" w:afterAutospacing="1"/>
      <w:jc w:val="right"/>
    </w:pPr>
    <w:rPr>
      <w:rFonts w:ascii="Arial Unicode MS" w:eastAsia="Arial Unicode MS" w:hAnsi="Arial Unicode MS" w:cs="Arial Unicode MS"/>
      <w:noProof w:val="0"/>
    </w:rPr>
  </w:style>
  <w:style w:type="paragraph" w:customStyle="1" w:styleId="xl76">
    <w:name w:val="xl76"/>
    <w:basedOn w:val="Normal"/>
    <w:rsid w:val="003F3BC5"/>
    <w:pPr>
      <w:widowControl/>
      <w:suppressAutoHyphens w:val="0"/>
      <w:spacing w:before="100" w:beforeAutospacing="1" w:after="100" w:afterAutospacing="1"/>
      <w:jc w:val="right"/>
    </w:pPr>
    <w:rPr>
      <w:rFonts w:ascii="Arial Unicode MS" w:eastAsia="Arial Unicode MS" w:hAnsi="Arial Unicode MS" w:cs="Arial Unicode MS"/>
      <w:noProof w:val="0"/>
    </w:rPr>
  </w:style>
  <w:style w:type="paragraph" w:customStyle="1" w:styleId="xl77">
    <w:name w:val="xl77"/>
    <w:basedOn w:val="Normal"/>
    <w:rsid w:val="003F3BC5"/>
    <w:pPr>
      <w:widowControl/>
      <w:shd w:val="clear" w:color="C0C0C0" w:fill="C0C0C0"/>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78">
    <w:name w:val="xl78"/>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character" w:styleId="FootnoteReference">
    <w:name w:val="footnote reference"/>
    <w:semiHidden/>
    <w:rsid w:val="003F3BC5"/>
    <w:rPr>
      <w:vertAlign w:val="superscript"/>
    </w:rPr>
  </w:style>
  <w:style w:type="paragraph" w:customStyle="1" w:styleId="xl24">
    <w:name w:val="xl24"/>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25">
    <w:name w:val="xl25"/>
    <w:basedOn w:val="Normal"/>
    <w:rsid w:val="003F3BC5"/>
    <w:pPr>
      <w:widowControl/>
      <w:suppressAutoHyphens w:val="0"/>
      <w:spacing w:before="100" w:beforeAutospacing="1" w:after="100" w:afterAutospacing="1"/>
      <w:jc w:val="center"/>
    </w:pPr>
    <w:rPr>
      <w:rFonts w:ascii="Arial Unicode MS" w:eastAsia="Arial Unicode MS" w:hAnsi="Arial Unicode MS" w:cs="Arial Unicode MS"/>
      <w:noProof w:val="0"/>
    </w:rPr>
  </w:style>
  <w:style w:type="paragraph" w:customStyle="1" w:styleId="xl26">
    <w:name w:val="xl26"/>
    <w:basedOn w:val="Normal"/>
    <w:rsid w:val="003F3BC5"/>
    <w:pPr>
      <w:widowControl/>
      <w:shd w:val="clear" w:color="9999FF" w:fill="FFFFFF"/>
      <w:suppressAutoHyphens w:val="0"/>
      <w:spacing w:before="100" w:beforeAutospacing="1" w:after="100" w:afterAutospacing="1"/>
      <w:jc w:val="center"/>
    </w:pPr>
    <w:rPr>
      <w:rFonts w:ascii="Arial" w:eastAsia="Arial Unicode MS" w:hAnsi="Arial" w:cs="Arial"/>
      <w:noProof w:val="0"/>
    </w:rPr>
  </w:style>
  <w:style w:type="paragraph" w:customStyle="1" w:styleId="xl27">
    <w:name w:val="xl27"/>
    <w:basedOn w:val="Normal"/>
    <w:rsid w:val="003F3BC5"/>
    <w:pPr>
      <w:widowControl/>
      <w:shd w:val="clear" w:color="9999FF" w:fill="FFFFFF"/>
      <w:suppressAutoHyphens w:val="0"/>
      <w:spacing w:before="100" w:beforeAutospacing="1" w:after="100" w:afterAutospacing="1"/>
      <w:jc w:val="center"/>
    </w:pPr>
    <w:rPr>
      <w:rFonts w:ascii="Arial" w:eastAsia="Arial Unicode MS" w:hAnsi="Arial" w:cs="Arial"/>
      <w:noProof w:val="0"/>
    </w:rPr>
  </w:style>
  <w:style w:type="paragraph" w:customStyle="1" w:styleId="xl28">
    <w:name w:val="xl28"/>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rPr>
  </w:style>
  <w:style w:type="paragraph" w:customStyle="1" w:styleId="xl29">
    <w:name w:val="xl29"/>
    <w:basedOn w:val="Normal"/>
    <w:rsid w:val="003F3BC5"/>
    <w:pPr>
      <w:widowControl/>
      <w:shd w:val="clear" w:color="9999FF" w:fill="C0C0C0"/>
      <w:suppressAutoHyphens w:val="0"/>
      <w:spacing w:before="100" w:beforeAutospacing="1" w:after="100" w:afterAutospacing="1"/>
      <w:jc w:val="center"/>
    </w:pPr>
    <w:rPr>
      <w:rFonts w:ascii="Arial" w:eastAsia="Arial Unicode MS" w:hAnsi="Arial" w:cs="Arial"/>
      <w:noProof w:val="0"/>
    </w:rPr>
  </w:style>
  <w:style w:type="paragraph" w:customStyle="1" w:styleId="xl30">
    <w:name w:val="xl30"/>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color w:val="000000"/>
    </w:rPr>
  </w:style>
  <w:style w:type="paragraph" w:customStyle="1" w:styleId="xl31">
    <w:name w:val="xl31"/>
    <w:basedOn w:val="Normal"/>
    <w:rsid w:val="003F3BC5"/>
    <w:pPr>
      <w:widowControl/>
      <w:suppressAutoHyphens w:val="0"/>
      <w:spacing w:before="100" w:beforeAutospacing="1" w:after="100" w:afterAutospacing="1"/>
      <w:jc w:val="center"/>
    </w:pPr>
    <w:rPr>
      <w:rFonts w:ascii="Arial" w:eastAsia="Arial Unicode MS" w:hAnsi="Arial" w:cs="Arial"/>
      <w:b/>
      <w:bCs/>
      <w:noProof w:val="0"/>
    </w:rPr>
  </w:style>
  <w:style w:type="paragraph" w:customStyle="1" w:styleId="xl32">
    <w:name w:val="xl32"/>
    <w:basedOn w:val="Normal"/>
    <w:rsid w:val="003F3BC5"/>
    <w:pPr>
      <w:widowControl/>
      <w:suppressAutoHyphens w:val="0"/>
      <w:spacing w:before="100" w:beforeAutospacing="1" w:after="100" w:afterAutospacing="1"/>
    </w:pPr>
    <w:rPr>
      <w:rFonts w:ascii="Arial" w:eastAsia="Arial Unicode MS" w:hAnsi="Arial" w:cs="Arial"/>
      <w:b/>
      <w:bCs/>
      <w:noProof w:val="0"/>
    </w:rPr>
  </w:style>
  <w:style w:type="paragraph" w:customStyle="1" w:styleId="xl33">
    <w:name w:val="xl33"/>
    <w:basedOn w:val="Normal"/>
    <w:rsid w:val="003F3BC5"/>
    <w:pPr>
      <w:widowControl/>
      <w:shd w:val="clear" w:color="9999FF" w:fill="FFFFFF"/>
      <w:suppressAutoHyphens w:val="0"/>
      <w:spacing w:before="100" w:beforeAutospacing="1" w:after="100" w:afterAutospacing="1"/>
    </w:pPr>
    <w:rPr>
      <w:rFonts w:ascii="Arial" w:eastAsia="Arial Unicode MS" w:hAnsi="Arial" w:cs="Arial"/>
      <w:noProof w:val="0"/>
      <w:color w:val="000000"/>
      <w:sz w:val="16"/>
      <w:szCs w:val="16"/>
    </w:rPr>
  </w:style>
  <w:style w:type="paragraph" w:customStyle="1" w:styleId="font5">
    <w:name w:val="font5"/>
    <w:basedOn w:val="Normal"/>
    <w:rsid w:val="003F3BC5"/>
    <w:pPr>
      <w:widowControl/>
      <w:suppressAutoHyphens w:val="0"/>
      <w:spacing w:before="100" w:beforeAutospacing="1" w:after="100" w:afterAutospacing="1"/>
    </w:pPr>
    <w:rPr>
      <w:rFonts w:ascii="Calibri" w:eastAsia="Arial Unicode MS" w:hAnsi="Calibri" w:cs="Arial Unicode MS"/>
      <w:noProof w:val="0"/>
    </w:rPr>
  </w:style>
  <w:style w:type="paragraph" w:customStyle="1" w:styleId="xl34">
    <w:name w:val="xl34"/>
    <w:basedOn w:val="Normal"/>
    <w:rsid w:val="003F3BC5"/>
    <w:pPr>
      <w:widowControl/>
      <w:pBdr>
        <w:bottom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5">
    <w:name w:val="xl35"/>
    <w:basedOn w:val="Normal"/>
    <w:rsid w:val="003F3BC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6">
    <w:name w:val="xl36"/>
    <w:basedOn w:val="Normal"/>
    <w:rsid w:val="003F3BC5"/>
    <w:pPr>
      <w:widowControl/>
      <w:pBdr>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7">
    <w:name w:val="xl37"/>
    <w:basedOn w:val="Normal"/>
    <w:rsid w:val="003F3BC5"/>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38">
    <w:name w:val="xl38"/>
    <w:basedOn w:val="Normal"/>
    <w:rsid w:val="003F3BC5"/>
    <w:pPr>
      <w:widowControl/>
      <w:pBdr>
        <w:bottom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i/>
      <w:iCs/>
      <w:noProof w:val="0"/>
    </w:rPr>
  </w:style>
  <w:style w:type="paragraph" w:customStyle="1" w:styleId="xl39">
    <w:name w:val="xl39"/>
    <w:basedOn w:val="Normal"/>
    <w:rsid w:val="003F3BC5"/>
    <w:pPr>
      <w:widowControl/>
      <w:pBdr>
        <w:bottom w:val="single" w:sz="12" w:space="0" w:color="auto"/>
        <w:right w:val="single" w:sz="12" w:space="0" w:color="auto"/>
      </w:pBdr>
      <w:suppressAutoHyphens w:val="0"/>
      <w:spacing w:before="100" w:beforeAutospacing="1" w:after="100" w:afterAutospacing="1"/>
      <w:jc w:val="center"/>
    </w:pPr>
    <w:rPr>
      <w:rFonts w:ascii="Calibri" w:eastAsia="Arial Unicode MS" w:hAnsi="Calibri" w:cs="Arial Unicode MS"/>
      <w:i/>
      <w:iCs/>
      <w:noProof w:val="0"/>
    </w:rPr>
  </w:style>
  <w:style w:type="paragraph" w:customStyle="1" w:styleId="xl40">
    <w:name w:val="xl40"/>
    <w:basedOn w:val="Normal"/>
    <w:rsid w:val="003F3BC5"/>
    <w:pPr>
      <w:widowControl/>
      <w:pBdr>
        <w:top w:val="single" w:sz="12" w:space="0" w:color="auto"/>
        <w:left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1">
    <w:name w:val="xl41"/>
    <w:basedOn w:val="Normal"/>
    <w:rsid w:val="003F3BC5"/>
    <w:pPr>
      <w:widowControl/>
      <w:pBdr>
        <w:left w:val="single" w:sz="12" w:space="0" w:color="auto"/>
        <w:bottom w:val="single" w:sz="4"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2">
    <w:name w:val="xl42"/>
    <w:basedOn w:val="Normal"/>
    <w:rsid w:val="003F3BC5"/>
    <w:pPr>
      <w:widowControl/>
      <w:pBdr>
        <w:top w:val="single" w:sz="4" w:space="0" w:color="auto"/>
        <w:left w:val="single" w:sz="12" w:space="0" w:color="auto"/>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3">
    <w:name w:val="xl43"/>
    <w:basedOn w:val="Normal"/>
    <w:rsid w:val="003F3BC5"/>
    <w:pPr>
      <w:widowControl/>
      <w:pBdr>
        <w:left w:val="single" w:sz="12" w:space="0" w:color="auto"/>
        <w:bottom w:val="single" w:sz="12" w:space="0" w:color="000000"/>
        <w:right w:val="single" w:sz="4" w:space="0" w:color="auto"/>
      </w:pBdr>
      <w:suppressAutoHyphens w:val="0"/>
      <w:spacing w:before="100" w:beforeAutospacing="1" w:after="100" w:afterAutospacing="1"/>
      <w:jc w:val="center"/>
    </w:pPr>
    <w:rPr>
      <w:rFonts w:ascii="Calibri" w:eastAsia="Arial Unicode MS" w:hAnsi="Calibri" w:cs="Arial Unicode MS"/>
      <w:noProof w:val="0"/>
    </w:rPr>
  </w:style>
  <w:style w:type="paragraph" w:customStyle="1" w:styleId="xl44">
    <w:name w:val="xl44"/>
    <w:basedOn w:val="Normal"/>
    <w:rsid w:val="003F3BC5"/>
    <w:pPr>
      <w:widowControl/>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5">
    <w:name w:val="xl45"/>
    <w:basedOn w:val="Normal"/>
    <w:rsid w:val="003F3BC5"/>
    <w:pPr>
      <w:widowControl/>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6">
    <w:name w:val="xl46"/>
    <w:basedOn w:val="Normal"/>
    <w:rsid w:val="003F3BC5"/>
    <w:pPr>
      <w:widowControl/>
      <w:pBdr>
        <w:top w:val="single" w:sz="12" w:space="0" w:color="auto"/>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7">
    <w:name w:val="xl47"/>
    <w:basedOn w:val="Normal"/>
    <w:rsid w:val="003F3BC5"/>
    <w:pPr>
      <w:widowControl/>
      <w:pBdr>
        <w:left w:val="single" w:sz="12" w:space="0" w:color="auto"/>
        <w:bottom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8">
    <w:name w:val="xl48"/>
    <w:basedOn w:val="Normal"/>
    <w:rsid w:val="003F3BC5"/>
    <w:pPr>
      <w:widowControl/>
      <w:pBdr>
        <w:left w:val="single" w:sz="12" w:space="0" w:color="auto"/>
        <w:bottom w:val="single" w:sz="12" w:space="0" w:color="000000"/>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49">
    <w:name w:val="xl49"/>
    <w:basedOn w:val="Normal"/>
    <w:rsid w:val="003F3BC5"/>
    <w:pPr>
      <w:widowControl/>
      <w:pBdr>
        <w:top w:val="single" w:sz="12" w:space="0" w:color="000000"/>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xl50">
    <w:name w:val="xl50"/>
    <w:basedOn w:val="Normal"/>
    <w:rsid w:val="003F3BC5"/>
    <w:pPr>
      <w:widowControl/>
      <w:pBdr>
        <w:left w:val="single" w:sz="12" w:space="0" w:color="auto"/>
        <w:right w:val="single" w:sz="12" w:space="0" w:color="auto"/>
      </w:pBdr>
      <w:shd w:val="clear" w:color="auto" w:fill="C0C0C0"/>
      <w:suppressAutoHyphens w:val="0"/>
      <w:spacing w:before="100" w:beforeAutospacing="1" w:after="100" w:afterAutospacing="1"/>
      <w:jc w:val="center"/>
    </w:pPr>
    <w:rPr>
      <w:rFonts w:ascii="Calibri" w:eastAsia="Arial Unicode MS" w:hAnsi="Calibri" w:cs="Arial Unicode MS"/>
      <w:b/>
      <w:bCs/>
      <w:noProof w:val="0"/>
    </w:rPr>
  </w:style>
  <w:style w:type="paragraph" w:customStyle="1" w:styleId="EndNoteBibliographyTitle">
    <w:name w:val="EndNote Bibliography Title"/>
    <w:basedOn w:val="Normal"/>
    <w:link w:val="EndNoteBibliographyTitleChar"/>
    <w:rsid w:val="00EC0BD9"/>
    <w:pPr>
      <w:jc w:val="center"/>
    </w:pPr>
    <w:rPr>
      <w:rFonts w:ascii="Verdana" w:hAnsi="Verdana"/>
    </w:rPr>
  </w:style>
  <w:style w:type="character" w:customStyle="1" w:styleId="PlaceholderText1Char">
    <w:name w:val="Placeholder Text1 Char"/>
    <w:basedOn w:val="DefaultParagraphFont"/>
    <w:link w:val="PlaceholderText1"/>
    <w:rsid w:val="00EC0BD9"/>
    <w:rPr>
      <w:rFonts w:ascii="Verdana" w:eastAsia="MS Gothic" w:hAnsi="Verdana" w:cs="Verdana"/>
      <w:noProof/>
      <w:sz w:val="24"/>
      <w:szCs w:val="24"/>
    </w:rPr>
  </w:style>
  <w:style w:type="character" w:customStyle="1" w:styleId="EndNoteBibliographyTitleChar">
    <w:name w:val="EndNote Bibliography Title Char"/>
    <w:basedOn w:val="PlaceholderText1Char"/>
    <w:link w:val="EndNoteBibliographyTitle"/>
    <w:rsid w:val="00EC0BD9"/>
    <w:rPr>
      <w:rFonts w:ascii="Verdana" w:eastAsia="Times New Roman" w:hAnsi="Verdana" w:cs="Verdana"/>
      <w:noProof/>
      <w:sz w:val="24"/>
      <w:szCs w:val="24"/>
    </w:rPr>
  </w:style>
  <w:style w:type="paragraph" w:customStyle="1" w:styleId="EndNoteBibliography">
    <w:name w:val="EndNote Bibliography"/>
    <w:basedOn w:val="Normal"/>
    <w:link w:val="EndNoteBibliographyChar"/>
    <w:rsid w:val="00EC0BD9"/>
    <w:rPr>
      <w:rFonts w:ascii="Verdana" w:hAnsi="Verdana"/>
    </w:rPr>
  </w:style>
  <w:style w:type="character" w:customStyle="1" w:styleId="EndNoteBibliographyChar">
    <w:name w:val="EndNote Bibliography Char"/>
    <w:basedOn w:val="PlaceholderText1Char"/>
    <w:link w:val="EndNoteBibliography"/>
    <w:rsid w:val="00EC0BD9"/>
    <w:rPr>
      <w:rFonts w:ascii="Verdana" w:eastAsia="Times New Roman" w:hAnsi="Verdana" w:cs="Verdana"/>
      <w:noProof/>
      <w:sz w:val="24"/>
      <w:szCs w:val="24"/>
    </w:rPr>
  </w:style>
  <w:style w:type="table" w:styleId="TableGrid">
    <w:name w:val="Table Grid"/>
    <w:basedOn w:val="TableNormal"/>
    <w:uiPriority w:val="59"/>
    <w:rsid w:val="00BF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26B12-4E74-3946-B7B2-D4D4C9D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1823</Words>
  <Characters>10393</Characters>
  <Application>Microsoft Macintosh Word</Application>
  <DocSecurity>0</DocSecurity>
  <Lines>86</Lines>
  <Paragraphs>24</Paragraphs>
  <ScaleCrop>false</ScaleCrop>
  <Company/>
  <LinksUpToDate>false</LinksUpToDate>
  <CharactersWithSpaces>12192</CharactersWithSpaces>
  <SharedDoc>false</SharedDoc>
  <HLinks>
    <vt:vector size="144" baseType="variant">
      <vt:variant>
        <vt:i4>4194315</vt:i4>
      </vt:variant>
      <vt:variant>
        <vt:i4>138</vt:i4>
      </vt:variant>
      <vt:variant>
        <vt:i4>0</vt:i4>
      </vt:variant>
      <vt:variant>
        <vt:i4>5</vt:i4>
      </vt:variant>
      <vt:variant>
        <vt:lpwstr/>
      </vt:variant>
      <vt:variant>
        <vt:lpwstr>_ENREF_17</vt:lpwstr>
      </vt:variant>
      <vt:variant>
        <vt:i4>4194315</vt:i4>
      </vt:variant>
      <vt:variant>
        <vt:i4>135</vt:i4>
      </vt:variant>
      <vt:variant>
        <vt:i4>0</vt:i4>
      </vt:variant>
      <vt:variant>
        <vt:i4>5</vt:i4>
      </vt:variant>
      <vt:variant>
        <vt:lpwstr/>
      </vt:variant>
      <vt:variant>
        <vt:lpwstr>_ENREF_15</vt:lpwstr>
      </vt:variant>
      <vt:variant>
        <vt:i4>4194315</vt:i4>
      </vt:variant>
      <vt:variant>
        <vt:i4>132</vt:i4>
      </vt:variant>
      <vt:variant>
        <vt:i4>0</vt:i4>
      </vt:variant>
      <vt:variant>
        <vt:i4>5</vt:i4>
      </vt:variant>
      <vt:variant>
        <vt:lpwstr/>
      </vt:variant>
      <vt:variant>
        <vt:lpwstr>_ENREF_15</vt:lpwstr>
      </vt:variant>
      <vt:variant>
        <vt:i4>4194315</vt:i4>
      </vt:variant>
      <vt:variant>
        <vt:i4>124</vt:i4>
      </vt:variant>
      <vt:variant>
        <vt:i4>0</vt:i4>
      </vt:variant>
      <vt:variant>
        <vt:i4>5</vt:i4>
      </vt:variant>
      <vt:variant>
        <vt:lpwstr/>
      </vt:variant>
      <vt:variant>
        <vt:lpwstr>_ENREF_16</vt:lpwstr>
      </vt:variant>
      <vt:variant>
        <vt:i4>4194315</vt:i4>
      </vt:variant>
      <vt:variant>
        <vt:i4>120</vt:i4>
      </vt:variant>
      <vt:variant>
        <vt:i4>0</vt:i4>
      </vt:variant>
      <vt:variant>
        <vt:i4>5</vt:i4>
      </vt:variant>
      <vt:variant>
        <vt:lpwstr/>
      </vt:variant>
      <vt:variant>
        <vt:lpwstr>_ENREF_15</vt:lpwstr>
      </vt:variant>
      <vt:variant>
        <vt:i4>4194315</vt:i4>
      </vt:variant>
      <vt:variant>
        <vt:i4>117</vt:i4>
      </vt:variant>
      <vt:variant>
        <vt:i4>0</vt:i4>
      </vt:variant>
      <vt:variant>
        <vt:i4>5</vt:i4>
      </vt:variant>
      <vt:variant>
        <vt:lpwstr/>
      </vt:variant>
      <vt:variant>
        <vt:lpwstr>_ENREF_14</vt:lpwstr>
      </vt:variant>
      <vt:variant>
        <vt:i4>5570587</vt:i4>
      </vt:variant>
      <vt:variant>
        <vt:i4>110</vt:i4>
      </vt:variant>
      <vt:variant>
        <vt:i4>0</vt:i4>
      </vt:variant>
      <vt:variant>
        <vt:i4>5</vt:i4>
      </vt:variant>
      <vt:variant>
        <vt:lpwstr>http://www.ingenuity.com/</vt:lpwstr>
      </vt:variant>
      <vt:variant>
        <vt:lpwstr/>
      </vt:variant>
      <vt:variant>
        <vt:i4>5832721</vt:i4>
      </vt:variant>
      <vt:variant>
        <vt:i4>107</vt:i4>
      </vt:variant>
      <vt:variant>
        <vt:i4>0</vt:i4>
      </vt:variant>
      <vt:variant>
        <vt:i4>5</vt:i4>
      </vt:variant>
      <vt:variant>
        <vt:lpwstr>http://www.broadinstitute.org/gsea/msigdb</vt:lpwstr>
      </vt:variant>
      <vt:variant>
        <vt:lpwstr/>
      </vt:variant>
      <vt:variant>
        <vt:i4>5570587</vt:i4>
      </vt:variant>
      <vt:variant>
        <vt:i4>104</vt:i4>
      </vt:variant>
      <vt:variant>
        <vt:i4>0</vt:i4>
      </vt:variant>
      <vt:variant>
        <vt:i4>5</vt:i4>
      </vt:variant>
      <vt:variant>
        <vt:lpwstr>http://www.ingenuity.com/</vt:lpwstr>
      </vt:variant>
      <vt:variant>
        <vt:lpwstr/>
      </vt:variant>
      <vt:variant>
        <vt:i4>4194315</vt:i4>
      </vt:variant>
      <vt:variant>
        <vt:i4>98</vt:i4>
      </vt:variant>
      <vt:variant>
        <vt:i4>0</vt:i4>
      </vt:variant>
      <vt:variant>
        <vt:i4>5</vt:i4>
      </vt:variant>
      <vt:variant>
        <vt:lpwstr/>
      </vt:variant>
      <vt:variant>
        <vt:lpwstr>_ENREF_13</vt:lpwstr>
      </vt:variant>
      <vt:variant>
        <vt:i4>4194315</vt:i4>
      </vt:variant>
      <vt:variant>
        <vt:i4>87</vt:i4>
      </vt:variant>
      <vt:variant>
        <vt:i4>0</vt:i4>
      </vt:variant>
      <vt:variant>
        <vt:i4>5</vt:i4>
      </vt:variant>
      <vt:variant>
        <vt:lpwstr/>
      </vt:variant>
      <vt:variant>
        <vt:lpwstr>_ENREF_12</vt:lpwstr>
      </vt:variant>
      <vt:variant>
        <vt:i4>4194315</vt:i4>
      </vt:variant>
      <vt:variant>
        <vt:i4>79</vt:i4>
      </vt:variant>
      <vt:variant>
        <vt:i4>0</vt:i4>
      </vt:variant>
      <vt:variant>
        <vt:i4>5</vt:i4>
      </vt:variant>
      <vt:variant>
        <vt:lpwstr/>
      </vt:variant>
      <vt:variant>
        <vt:lpwstr>_ENREF_11</vt:lpwstr>
      </vt:variant>
      <vt:variant>
        <vt:i4>4194315</vt:i4>
      </vt:variant>
      <vt:variant>
        <vt:i4>73</vt:i4>
      </vt:variant>
      <vt:variant>
        <vt:i4>0</vt:i4>
      </vt:variant>
      <vt:variant>
        <vt:i4>5</vt:i4>
      </vt:variant>
      <vt:variant>
        <vt:lpwstr/>
      </vt:variant>
      <vt:variant>
        <vt:lpwstr>_ENREF_10</vt:lpwstr>
      </vt:variant>
      <vt:variant>
        <vt:i4>4718603</vt:i4>
      </vt:variant>
      <vt:variant>
        <vt:i4>65</vt:i4>
      </vt:variant>
      <vt:variant>
        <vt:i4>0</vt:i4>
      </vt:variant>
      <vt:variant>
        <vt:i4>5</vt:i4>
      </vt:variant>
      <vt:variant>
        <vt:lpwstr/>
      </vt:variant>
      <vt:variant>
        <vt:lpwstr>_ENREF_9</vt:lpwstr>
      </vt:variant>
      <vt:variant>
        <vt:i4>4784139</vt:i4>
      </vt:variant>
      <vt:variant>
        <vt:i4>57</vt:i4>
      </vt:variant>
      <vt:variant>
        <vt:i4>0</vt:i4>
      </vt:variant>
      <vt:variant>
        <vt:i4>5</vt:i4>
      </vt:variant>
      <vt:variant>
        <vt:lpwstr/>
      </vt:variant>
      <vt:variant>
        <vt:lpwstr>_ENREF_8</vt:lpwstr>
      </vt:variant>
      <vt:variant>
        <vt:i4>4587531</vt:i4>
      </vt:variant>
      <vt:variant>
        <vt:i4>49</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3866679</vt:i4>
      </vt:variant>
      <vt:variant>
        <vt:i4>0</vt:i4>
      </vt:variant>
      <vt:variant>
        <vt:i4>0</vt:i4>
      </vt:variant>
      <vt:variant>
        <vt:i4>5</vt:i4>
      </vt:variant>
      <vt:variant>
        <vt:lpwstr>http://www.fnih.org/work/programs-development/medical-research-scholars-program</vt:lpwstr>
      </vt:variant>
      <vt:variant>
        <vt:lpwstr/>
      </vt:variant>
      <vt:variant>
        <vt:i4>4063346</vt:i4>
      </vt:variant>
      <vt:variant>
        <vt:i4>37367</vt:i4>
      </vt:variant>
      <vt:variant>
        <vt:i4>1028</vt:i4>
      </vt:variant>
      <vt:variant>
        <vt:i4>1</vt:i4>
      </vt:variant>
      <vt:variant>
        <vt:lpwstr>..\Desktop\SupplementalImage1 (Medium) (2).png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Inhye Ahn</dc:creator>
  <cp:lastModifiedBy>inhye ahn</cp:lastModifiedBy>
  <cp:revision>2</cp:revision>
  <dcterms:created xsi:type="dcterms:W3CDTF">2016-01-04T03:27:00Z</dcterms:created>
  <dcterms:modified xsi:type="dcterms:W3CDTF">2016-01-04T03:27:00Z</dcterms:modified>
</cp:coreProperties>
</file>