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6CC" w:rsidRPr="00E316CC" w:rsidRDefault="00E316CC" w:rsidP="00E316CC">
      <w:pPr>
        <w:spacing w:after="160" w:line="259" w:lineRule="auto"/>
        <w:rPr>
          <w:rFonts w:ascii="Calibri" w:eastAsia="Calibri" w:hAnsi="Calibri" w:cs="Times New Roman"/>
          <w:b/>
          <w:sz w:val="22"/>
          <w:szCs w:val="22"/>
          <w:lang w:val="en-029"/>
        </w:rPr>
      </w:pPr>
      <w:r w:rsidRPr="00E316CC">
        <w:rPr>
          <w:rFonts w:ascii="Calibri" w:eastAsia="Calibri" w:hAnsi="Calibri" w:cs="Times New Roman"/>
          <w:b/>
          <w:sz w:val="22"/>
          <w:szCs w:val="22"/>
          <w:lang w:val="en-029"/>
        </w:rPr>
        <w:t>S1 Table. Summary of items included in the questionnaire used to interview heads of compounds and caregivers of children enrolled in the GEMS-ZED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316CC" w:rsidRPr="00E316CC" w:rsidTr="00992371">
        <w:tc>
          <w:tcPr>
            <w:tcW w:w="9576" w:type="dxa"/>
          </w:tcPr>
          <w:p w:rsidR="00E316CC" w:rsidRPr="00E316CC" w:rsidRDefault="00E316CC" w:rsidP="00E316CC">
            <w:pPr>
              <w:rPr>
                <w:rFonts w:ascii="Calibri" w:hAnsi="Calibri" w:cs="Times New Roman"/>
                <w:b/>
                <w:u w:val="single"/>
                <w:lang w:val="en-029"/>
              </w:rPr>
            </w:pPr>
            <w:r w:rsidRPr="00E316CC">
              <w:rPr>
                <w:rFonts w:ascii="Calibri" w:hAnsi="Calibri" w:cs="Times New Roman"/>
                <w:b/>
                <w:u w:val="single"/>
                <w:lang w:val="en-029"/>
              </w:rPr>
              <w:t>Residence and husbandry of domestic animals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 xml:space="preserve">Number, age group (adult/young) and sex of resident domestic animals, including cattle, goats, sheep, donkeys, pigs, dogs, cats, chickens, ducks, pigeons, turkeys and others. 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Area where animals spend the night; removal and disposal of any manure from this area.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Entry and defecation by animals in the cooking area.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Method of providing drinking water to animals; source of the water; whether source is shared by compound residents.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Production of milk and eggs by animals; consumption of milk and eggs from own animals by compound residents.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Illness in animals within the past 3 weeks.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Frequency and route of administration of any antimicrobials to animals.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Frequency and type of deworming of dogs and cats.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b/>
                <w:u w:val="single"/>
                <w:lang w:val="en-029"/>
              </w:rPr>
            </w:pPr>
            <w:r w:rsidRPr="00E316CC">
              <w:rPr>
                <w:rFonts w:ascii="Calibri" w:hAnsi="Calibri" w:cs="Times New Roman"/>
                <w:b/>
                <w:u w:val="single"/>
                <w:lang w:val="en-029"/>
              </w:rPr>
              <w:t>Presence of peridomestic rodents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Observation of rodents or fresh rodent excreta in or around the house, outbuildings, crop fields or elsewhere.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b/>
                <w:u w:val="single"/>
                <w:lang w:val="en-029"/>
              </w:rPr>
            </w:pPr>
            <w:r w:rsidRPr="00E316CC">
              <w:rPr>
                <w:rFonts w:ascii="Calibri" w:hAnsi="Calibri" w:cs="Times New Roman"/>
                <w:b/>
                <w:u w:val="single"/>
                <w:lang w:val="en-029"/>
              </w:rPr>
              <w:t>Exposure of child to animals and their environment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Distance and separation of child’s sleeping area from area where animals spend the night.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Playing in areas where the animals spend the night, or where they defecate; feeding, petting or touching animals; being nuzzled, nibbled or licked by animals.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Helping or accompanying adults in various animal husbandry tasks, including releasing animals from overnight areas, herding, feeding, watering, cleaning, removal of manure, milking, egg collection, treatment, birthing, slaughtering, skinning, butchering.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Washing hands after contact with animals.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</w:p>
          <w:p w:rsidR="00E316CC" w:rsidRPr="00E316CC" w:rsidRDefault="00E316CC" w:rsidP="00E316CC">
            <w:pPr>
              <w:rPr>
                <w:rFonts w:ascii="Calibri" w:hAnsi="Calibri" w:cs="Times New Roman"/>
                <w:lang w:val="en-029"/>
              </w:rPr>
            </w:pPr>
            <w:r w:rsidRPr="00E316CC">
              <w:rPr>
                <w:rFonts w:ascii="Calibri" w:hAnsi="Calibri" w:cs="Times New Roman"/>
                <w:lang w:val="en-029"/>
              </w:rPr>
              <w:t>Consumption of milk or eggs from compound animals; preparation of milk or eggs before consumption.</w:t>
            </w:r>
          </w:p>
          <w:p w:rsidR="00E316CC" w:rsidRPr="00E316CC" w:rsidRDefault="00E316CC" w:rsidP="00E316CC">
            <w:pPr>
              <w:rPr>
                <w:rFonts w:ascii="Calibri" w:hAnsi="Calibri" w:cs="Times New Roman"/>
                <w:b/>
                <w:u w:val="single"/>
                <w:lang w:val="en-029"/>
              </w:rPr>
            </w:pPr>
          </w:p>
        </w:tc>
      </w:tr>
    </w:tbl>
    <w:p w:rsidR="00B5515C" w:rsidRDefault="00B5515C">
      <w:bookmarkStart w:id="0" w:name="_GoBack"/>
      <w:bookmarkEnd w:id="0"/>
    </w:p>
    <w:sectPr w:rsidR="00B5515C" w:rsidSect="00B551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CC"/>
    <w:rsid w:val="00B5515C"/>
    <w:rsid w:val="00E3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A44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CC"/>
    <w:rPr>
      <w:rFonts w:eastAsia="Calibri"/>
      <w:sz w:val="22"/>
      <w:szCs w:val="22"/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6CC"/>
    <w:rPr>
      <w:rFonts w:eastAsia="Calibri"/>
      <w:sz w:val="22"/>
      <w:szCs w:val="22"/>
      <w:lang w:val="en-02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Darryn Knobel</dc:creator>
  <cp:keywords/>
  <dc:description/>
  <cp:lastModifiedBy>Darryn Knobel</cp:lastModifiedBy>
  <cp:revision>1</cp:revision>
  <dcterms:created xsi:type="dcterms:W3CDTF">2017-07-08T15:47:00Z</dcterms:created>
  <dcterms:modified xsi:type="dcterms:W3CDTF">2017-07-08T15:47:00Z</dcterms:modified>
</cp:coreProperties>
</file>