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54" w:rsidRPr="00A21912" w:rsidRDefault="00277854" w:rsidP="00197BC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1912">
        <w:rPr>
          <w:rFonts w:ascii="Times New Roman" w:hAnsi="Times New Roman" w:cs="Times New Roman"/>
          <w:b/>
          <w:sz w:val="28"/>
          <w:u w:val="single"/>
        </w:rPr>
        <w:t>Supplemental Material</w:t>
      </w:r>
    </w:p>
    <w:p w:rsidR="00277854" w:rsidRPr="00A21912" w:rsidRDefault="00277854" w:rsidP="00197BC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</w:rPr>
      </w:pPr>
    </w:p>
    <w:p w:rsidR="00277854" w:rsidRPr="00A21912" w:rsidRDefault="00277854" w:rsidP="00197BCF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A21912">
        <w:rPr>
          <w:rFonts w:ascii="Times New Roman" w:hAnsi="Times New Roman" w:cs="Times New Roman"/>
          <w:b/>
          <w:sz w:val="32"/>
          <w:szCs w:val="32"/>
        </w:rPr>
        <w:t>Childhood polybrominated diphenyl ether (PBDE) exposure and neurobehavior in children at 8 years</w:t>
      </w:r>
    </w:p>
    <w:p w:rsidR="00277854" w:rsidRPr="00A21912" w:rsidRDefault="00277854" w:rsidP="00197B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1912">
        <w:rPr>
          <w:rFonts w:ascii="Times New Roman" w:hAnsi="Times New Roman" w:cs="Times New Roman"/>
          <w:sz w:val="24"/>
          <w:szCs w:val="24"/>
        </w:rPr>
        <w:t xml:space="preserve">Ann M. Vuong,  Kimberly Yolton, Changchun Xie, Glenys M. Webster, Andreas </w:t>
      </w:r>
      <w:proofErr w:type="spellStart"/>
      <w:r w:rsidRPr="00A21912">
        <w:rPr>
          <w:rFonts w:ascii="Times New Roman" w:hAnsi="Times New Roman" w:cs="Times New Roman"/>
          <w:sz w:val="24"/>
          <w:szCs w:val="24"/>
        </w:rPr>
        <w:t>Sjödin</w:t>
      </w:r>
      <w:proofErr w:type="spellEnd"/>
      <w:r w:rsidRPr="00A21912">
        <w:rPr>
          <w:rFonts w:ascii="Times New Roman" w:hAnsi="Times New Roman" w:cs="Times New Roman"/>
          <w:sz w:val="24"/>
          <w:szCs w:val="24"/>
        </w:rPr>
        <w:t>,</w:t>
      </w:r>
      <w:r w:rsidRPr="00A219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1912">
        <w:rPr>
          <w:rFonts w:ascii="Times New Roman" w:hAnsi="Times New Roman" w:cs="Times New Roman"/>
          <w:sz w:val="24"/>
          <w:szCs w:val="24"/>
        </w:rPr>
        <w:t xml:space="preserve">Joseph M. Braun, Kim N. Dietrich, Bruce P. Lanphear, Aimin Chen  </w:t>
      </w:r>
    </w:p>
    <w:p w:rsidR="00277854" w:rsidRPr="00A21912" w:rsidRDefault="00277854" w:rsidP="00197BCF">
      <w:pPr>
        <w:spacing w:after="0"/>
        <w:rPr>
          <w:rFonts w:ascii="Times New Roman" w:hAnsi="Times New Roman" w:cs="Times New Roman"/>
        </w:rPr>
      </w:pPr>
    </w:p>
    <w:p w:rsidR="00277854" w:rsidRPr="00A21912" w:rsidRDefault="00277854" w:rsidP="00197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7854" w:rsidRPr="00A21912" w:rsidRDefault="00277854" w:rsidP="00197BCF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  <w:r w:rsidRPr="00A2191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21912">
        <w:rPr>
          <w:rFonts w:ascii="Times New Roman" w:hAnsi="Times New Roman" w:cs="Times New Roman"/>
          <w:sz w:val="24"/>
          <w:szCs w:val="24"/>
        </w:rPr>
        <w:t>Page</w:t>
      </w:r>
    </w:p>
    <w:p w:rsidR="00277854" w:rsidRPr="00A21912" w:rsidRDefault="00277854" w:rsidP="00197BCF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854" w:rsidRPr="00A21912" w:rsidRDefault="00277854" w:rsidP="006A172E">
      <w:pPr>
        <w:tabs>
          <w:tab w:val="left" w:pos="7920"/>
          <w:tab w:val="left" w:pos="81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t xml:space="preserve">Supplemental Table S1. </w:t>
      </w:r>
      <w:r w:rsidRPr="00A21912">
        <w:rPr>
          <w:rFonts w:ascii="Times New Roman" w:hAnsi="Times New Roman" w:cs="Times New Roman"/>
          <w:sz w:val="24"/>
          <w:szCs w:val="24"/>
        </w:rPr>
        <w:t xml:space="preserve">Childhood concentrations of PBDEs (ng/g lipid) by age </w:t>
      </w:r>
      <w:r w:rsidRPr="00A21912">
        <w:rPr>
          <w:rFonts w:ascii="Times New Roman" w:hAnsi="Times New Roman" w:cs="Times New Roman"/>
          <w:sz w:val="24"/>
          <w:szCs w:val="24"/>
        </w:rPr>
        <w:tab/>
      </w:r>
      <w:r w:rsidRPr="00A21912">
        <w:rPr>
          <w:rFonts w:ascii="Times New Roman" w:hAnsi="Times New Roman" w:cs="Times New Roman"/>
          <w:sz w:val="24"/>
          <w:szCs w:val="24"/>
        </w:rPr>
        <w:tab/>
      </w:r>
      <w:r w:rsidRPr="00A21912">
        <w:rPr>
          <w:rFonts w:ascii="Times New Roman" w:hAnsi="Times New Roman" w:cs="Times New Roman"/>
          <w:sz w:val="24"/>
          <w:szCs w:val="24"/>
        </w:rPr>
        <w:tab/>
      </w:r>
      <w:r w:rsidR="00B27FB1" w:rsidRPr="00A21912">
        <w:rPr>
          <w:rFonts w:ascii="Times New Roman" w:hAnsi="Times New Roman" w:cs="Times New Roman"/>
          <w:sz w:val="24"/>
          <w:szCs w:val="24"/>
        </w:rPr>
        <w:t>3</w:t>
      </w:r>
    </w:p>
    <w:p w:rsidR="00277854" w:rsidRPr="00A21912" w:rsidRDefault="00277854" w:rsidP="006A172E">
      <w:pPr>
        <w:tabs>
          <w:tab w:val="left" w:pos="7920"/>
          <w:tab w:val="left" w:pos="81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854" w:rsidRPr="00A21912" w:rsidRDefault="00277854" w:rsidP="006A172E">
      <w:pPr>
        <w:tabs>
          <w:tab w:val="left" w:pos="7920"/>
          <w:tab w:val="left" w:pos="81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91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21912">
        <w:rPr>
          <w:rFonts w:ascii="Times New Roman" w:hAnsi="Times New Roman" w:cs="Times New Roman"/>
          <w:sz w:val="24"/>
          <w:szCs w:val="24"/>
        </w:rPr>
        <w:t xml:space="preserve"> the original and imputed datasets, HOME Study</w:t>
      </w:r>
    </w:p>
    <w:p w:rsidR="00277854" w:rsidRPr="00A21912" w:rsidRDefault="00277854" w:rsidP="006A172E">
      <w:pPr>
        <w:tabs>
          <w:tab w:val="left" w:pos="7920"/>
          <w:tab w:val="left" w:pos="81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E7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S2. </w:t>
      </w:r>
      <w:r w:rsidRPr="00C3604A">
        <w:rPr>
          <w:rFonts w:ascii="Times New Roman" w:hAnsi="Times New Roman" w:cs="Times New Roman"/>
          <w:sz w:val="24"/>
          <w:szCs w:val="24"/>
        </w:rPr>
        <w:t xml:space="preserve">Spearman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3604A">
        <w:rPr>
          <w:rFonts w:ascii="Times New Roman" w:hAnsi="Times New Roman" w:cs="Times New Roman"/>
          <w:sz w:val="24"/>
          <w:szCs w:val="24"/>
        </w:rPr>
        <w:t xml:space="preserve">ank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604A">
        <w:rPr>
          <w:rFonts w:ascii="Times New Roman" w:hAnsi="Times New Roman" w:cs="Times New Roman"/>
          <w:sz w:val="24"/>
          <w:szCs w:val="24"/>
        </w:rPr>
        <w:t xml:space="preserve">orrelation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3604A">
        <w:rPr>
          <w:rFonts w:ascii="Times New Roman" w:hAnsi="Times New Roman" w:cs="Times New Roman"/>
          <w:sz w:val="24"/>
          <w:szCs w:val="24"/>
        </w:rPr>
        <w:t xml:space="preserve">atrix for </w:t>
      </w:r>
      <w:r w:rsidR="006A172E">
        <w:rPr>
          <w:rFonts w:ascii="Times New Roman" w:hAnsi="Times New Roman" w:cs="Times New Roman"/>
          <w:sz w:val="24"/>
          <w:szCs w:val="24"/>
        </w:rPr>
        <w:t>childhood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846E7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E7" w:rsidRPr="00C846E7" w:rsidRDefault="00C846E7" w:rsidP="006A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C3604A">
        <w:rPr>
          <w:rFonts w:ascii="Times New Roman" w:hAnsi="Times New Roman" w:cs="Times New Roman"/>
          <w:sz w:val="24"/>
          <w:szCs w:val="24"/>
        </w:rPr>
        <w:t>olybrominated</w:t>
      </w:r>
      <w:proofErr w:type="gramEnd"/>
      <w:r w:rsidRPr="00C36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3604A">
        <w:rPr>
          <w:rFonts w:ascii="Times New Roman" w:hAnsi="Times New Roman" w:cs="Times New Roman"/>
          <w:sz w:val="24"/>
          <w:szCs w:val="24"/>
        </w:rPr>
        <w:t xml:space="preserve">iphenyl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604A">
        <w:rPr>
          <w:rFonts w:ascii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604A">
        <w:rPr>
          <w:rFonts w:ascii="Times New Roman" w:hAnsi="Times New Roman" w:cs="Times New Roman"/>
          <w:sz w:val="24"/>
          <w:szCs w:val="24"/>
        </w:rPr>
        <w:t>ongeners, HOME Study</w:t>
      </w:r>
    </w:p>
    <w:p w:rsidR="00C846E7" w:rsidRDefault="00C846E7" w:rsidP="006A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2E" w:rsidRPr="00A21912" w:rsidRDefault="00277854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t>Supplemental Table S</w:t>
      </w:r>
      <w:r w:rsidR="00C846E7">
        <w:rPr>
          <w:rFonts w:ascii="Times New Roman" w:hAnsi="Times New Roman" w:cs="Times New Roman"/>
          <w:b/>
          <w:sz w:val="24"/>
          <w:szCs w:val="24"/>
        </w:rPr>
        <w:t>3</w:t>
      </w:r>
      <w:r w:rsidRPr="00A21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097C" w:rsidRPr="00A21912">
        <w:rPr>
          <w:rFonts w:ascii="Times New Roman" w:hAnsi="Times New Roman" w:cs="Times New Roman"/>
          <w:sz w:val="24"/>
          <w:szCs w:val="24"/>
        </w:rPr>
        <w:t xml:space="preserve">Comparing maternal and child characteristics of </w:t>
      </w:r>
      <w:r w:rsidR="00A6602E" w:rsidRPr="00A21912">
        <w:rPr>
          <w:rFonts w:ascii="Times New Roman" w:hAnsi="Times New Roman" w:cs="Times New Roman"/>
          <w:sz w:val="24"/>
          <w:szCs w:val="24"/>
        </w:rPr>
        <w:tab/>
      </w:r>
      <w:r w:rsidR="00A6602E" w:rsidRPr="00A21912">
        <w:rPr>
          <w:rFonts w:ascii="Times New Roman" w:hAnsi="Times New Roman" w:cs="Times New Roman"/>
          <w:sz w:val="24"/>
          <w:szCs w:val="24"/>
        </w:rPr>
        <w:tab/>
      </w:r>
      <w:r w:rsidR="00A6602E" w:rsidRPr="00A21912">
        <w:rPr>
          <w:rFonts w:ascii="Times New Roman" w:hAnsi="Times New Roman" w:cs="Times New Roman"/>
          <w:sz w:val="24"/>
          <w:szCs w:val="24"/>
        </w:rPr>
        <w:tab/>
      </w:r>
      <w:r w:rsidR="006A172E">
        <w:rPr>
          <w:rFonts w:ascii="Times New Roman" w:hAnsi="Times New Roman" w:cs="Times New Roman"/>
          <w:sz w:val="24"/>
          <w:szCs w:val="24"/>
        </w:rPr>
        <w:t>6</w:t>
      </w:r>
    </w:p>
    <w:p w:rsidR="00A6602E" w:rsidRPr="00A21912" w:rsidRDefault="00A660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2E" w:rsidRPr="00A21912" w:rsidRDefault="00A660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912">
        <w:rPr>
          <w:rFonts w:ascii="Times New Roman" w:hAnsi="Times New Roman" w:cs="Times New Roman"/>
          <w:sz w:val="24"/>
          <w:szCs w:val="24"/>
        </w:rPr>
        <w:t>participants</w:t>
      </w:r>
      <w:proofErr w:type="gramEnd"/>
      <w:r w:rsidRPr="00A21912">
        <w:rPr>
          <w:rFonts w:ascii="Times New Roman" w:hAnsi="Times New Roman" w:cs="Times New Roman"/>
          <w:sz w:val="24"/>
          <w:szCs w:val="24"/>
        </w:rPr>
        <w:t xml:space="preserve"> </w:t>
      </w:r>
      <w:r w:rsidR="00BA097C" w:rsidRPr="00A21912">
        <w:rPr>
          <w:rFonts w:ascii="Times New Roman" w:hAnsi="Times New Roman" w:cs="Times New Roman"/>
          <w:sz w:val="24"/>
          <w:szCs w:val="24"/>
        </w:rPr>
        <w:t xml:space="preserve">included and excluded in the examination of childhood </w:t>
      </w:r>
    </w:p>
    <w:p w:rsidR="00A6602E" w:rsidRPr="00A21912" w:rsidRDefault="00A660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2E" w:rsidRPr="00A21912" w:rsidRDefault="00BA097C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912">
        <w:rPr>
          <w:rFonts w:ascii="Times New Roman" w:hAnsi="Times New Roman" w:cs="Times New Roman"/>
          <w:sz w:val="24"/>
          <w:szCs w:val="24"/>
        </w:rPr>
        <w:t>polybrominated</w:t>
      </w:r>
      <w:proofErr w:type="gramEnd"/>
      <w:r w:rsidRPr="00A21912">
        <w:rPr>
          <w:rFonts w:ascii="Times New Roman" w:hAnsi="Times New Roman" w:cs="Times New Roman"/>
          <w:sz w:val="24"/>
          <w:szCs w:val="24"/>
        </w:rPr>
        <w:t xml:space="preserve"> diphenyl ethers and neurobehavior children at 5 and 8 years, </w:t>
      </w:r>
    </w:p>
    <w:p w:rsidR="00A6602E" w:rsidRPr="00A21912" w:rsidRDefault="00A660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2E" w:rsidRPr="00A21912" w:rsidRDefault="00BA097C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2">
        <w:rPr>
          <w:rFonts w:ascii="Times New Roman" w:hAnsi="Times New Roman" w:cs="Times New Roman"/>
          <w:sz w:val="24"/>
          <w:szCs w:val="24"/>
        </w:rPr>
        <w:t>HOME Study</w:t>
      </w:r>
    </w:p>
    <w:p w:rsidR="006A172E" w:rsidRDefault="006A172E" w:rsidP="006A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6E7" w:rsidRDefault="00C84A5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t>Supplemental Table S</w:t>
      </w:r>
      <w:r w:rsidR="00C846E7">
        <w:rPr>
          <w:rFonts w:ascii="Times New Roman" w:hAnsi="Times New Roman" w:cs="Times New Roman"/>
          <w:b/>
          <w:sz w:val="24"/>
          <w:szCs w:val="24"/>
        </w:rPr>
        <w:t>4</w:t>
      </w:r>
      <w:r w:rsidRPr="00A21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46E7">
        <w:rPr>
          <w:rFonts w:ascii="Times New Roman" w:hAnsi="Times New Roman" w:cs="Times New Roman"/>
          <w:sz w:val="24"/>
          <w:szCs w:val="24"/>
        </w:rPr>
        <w:t xml:space="preserve">Associations between concentrations of polybrominated </w:t>
      </w:r>
      <w:r w:rsidR="00C846E7">
        <w:rPr>
          <w:rFonts w:ascii="Times New Roman" w:hAnsi="Times New Roman" w:cs="Times New Roman"/>
          <w:sz w:val="24"/>
          <w:szCs w:val="24"/>
        </w:rPr>
        <w:tab/>
        <w:t>7</w:t>
      </w:r>
    </w:p>
    <w:p w:rsidR="006A172E" w:rsidRDefault="006A17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E7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Diphenyl </w:t>
      </w:r>
      <w:r w:rsidR="00C84A57" w:rsidRPr="00C846E7">
        <w:rPr>
          <w:rFonts w:ascii="Times New Roman" w:hAnsi="Times New Roman" w:cs="Times New Roman"/>
          <w:sz w:val="24"/>
          <w:szCs w:val="24"/>
        </w:rPr>
        <w:t xml:space="preserve">ethers (ng/g lipid) and WISC FSIQ and BASC-2 Externalizing Problems </w:t>
      </w:r>
    </w:p>
    <w:p w:rsidR="006A172E" w:rsidRDefault="006A17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57" w:rsidRPr="00C846E7" w:rsidRDefault="00C84A5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6E7">
        <w:rPr>
          <w:rFonts w:ascii="Times New Roman" w:hAnsi="Times New Roman" w:cs="Times New Roman"/>
          <w:sz w:val="24"/>
          <w:szCs w:val="24"/>
        </w:rPr>
        <w:t>scores</w:t>
      </w:r>
      <w:proofErr w:type="gramEnd"/>
      <w:r w:rsidRPr="00C846E7">
        <w:rPr>
          <w:rFonts w:ascii="Times New Roman" w:hAnsi="Times New Roman" w:cs="Times New Roman"/>
          <w:sz w:val="24"/>
          <w:szCs w:val="24"/>
        </w:rPr>
        <w:t xml:space="preserve"> at 8 years </w:t>
      </w:r>
      <w:r w:rsidR="00C846E7">
        <w:rPr>
          <w:rFonts w:ascii="Times New Roman" w:hAnsi="Times New Roman" w:cs="Times New Roman"/>
          <w:sz w:val="24"/>
          <w:szCs w:val="24"/>
        </w:rPr>
        <w:t xml:space="preserve">by </w:t>
      </w:r>
      <w:r w:rsidRPr="00C846E7">
        <w:rPr>
          <w:rFonts w:ascii="Times New Roman" w:hAnsi="Times New Roman" w:cs="Times New Roman"/>
          <w:sz w:val="24"/>
          <w:szCs w:val="24"/>
        </w:rPr>
        <w:t>child sex, HOME Study</w:t>
      </w:r>
    </w:p>
    <w:p w:rsidR="006A172E" w:rsidRDefault="006A172E" w:rsidP="006A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6E7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S5. </w:t>
      </w:r>
      <w:r w:rsidRPr="00A21912">
        <w:rPr>
          <w:rFonts w:ascii="Times New Roman" w:hAnsi="Times New Roman" w:cs="Times New Roman"/>
          <w:sz w:val="24"/>
          <w:szCs w:val="24"/>
        </w:rPr>
        <w:t xml:space="preserve">Estimated score differences and 95% CIs in WISC FSIQ </w:t>
      </w:r>
      <w:r>
        <w:rPr>
          <w:rFonts w:ascii="Times New Roman" w:hAnsi="Times New Roman" w:cs="Times New Roman"/>
          <w:sz w:val="24"/>
          <w:szCs w:val="24"/>
        </w:rPr>
        <w:tab/>
      </w:r>
      <w:r w:rsidR="00C26C9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C846E7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72E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91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21912">
        <w:rPr>
          <w:rFonts w:ascii="Times New Roman" w:hAnsi="Times New Roman" w:cs="Times New Roman"/>
          <w:sz w:val="24"/>
          <w:szCs w:val="24"/>
        </w:rPr>
        <w:t xml:space="preserve"> BASC-2 Externalizing Problems and its subscales at 8 years by a 10-fold </w:t>
      </w:r>
    </w:p>
    <w:p w:rsidR="006A172E" w:rsidRDefault="006A17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72E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912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A21912">
        <w:rPr>
          <w:rFonts w:ascii="Times New Roman" w:hAnsi="Times New Roman" w:cs="Times New Roman"/>
          <w:sz w:val="24"/>
          <w:szCs w:val="24"/>
        </w:rPr>
        <w:t xml:space="preserve"> in childhood polybrominated diphenyl ether concentrations in the </w:t>
      </w:r>
    </w:p>
    <w:p w:rsidR="006A172E" w:rsidRDefault="006A172E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E7" w:rsidRPr="00A21912" w:rsidRDefault="00C846E7" w:rsidP="006A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912">
        <w:rPr>
          <w:rFonts w:ascii="Times New Roman" w:hAnsi="Times New Roman" w:cs="Times New Roman"/>
          <w:sz w:val="24"/>
          <w:szCs w:val="24"/>
        </w:rPr>
        <w:t>non-imputation-based</w:t>
      </w:r>
      <w:proofErr w:type="gramEnd"/>
      <w:r w:rsidRPr="00A21912"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C26C99">
        <w:rPr>
          <w:rFonts w:ascii="Times New Roman" w:hAnsi="Times New Roman" w:cs="Times New Roman"/>
          <w:sz w:val="24"/>
          <w:szCs w:val="24"/>
        </w:rPr>
        <w:t>multiple linear regression</w:t>
      </w:r>
      <w:r w:rsidRPr="00A21912">
        <w:rPr>
          <w:rFonts w:ascii="Times New Roman" w:hAnsi="Times New Roman" w:cs="Times New Roman"/>
          <w:sz w:val="24"/>
          <w:szCs w:val="24"/>
        </w:rPr>
        <w:t>, HOME Study</w:t>
      </w:r>
    </w:p>
    <w:p w:rsidR="009618F4" w:rsidRPr="00A21912" w:rsidRDefault="009618F4" w:rsidP="005E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FB1" w:rsidRPr="00A21912" w:rsidRDefault="00B27FB1" w:rsidP="005E1289">
      <w:pPr>
        <w:spacing w:after="0"/>
        <w:rPr>
          <w:rFonts w:ascii="Times New Roman" w:hAnsi="Times New Roman" w:cs="Times New Roman"/>
          <w:sz w:val="24"/>
          <w:szCs w:val="24"/>
        </w:rPr>
        <w:sectPr w:rsidR="00B27FB1" w:rsidRPr="00A21912" w:rsidSect="00B27FB1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77854" w:rsidRPr="00A21912" w:rsidRDefault="00277854" w:rsidP="00197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lastRenderedPageBreak/>
        <w:t>Supplemental Table S1.</w:t>
      </w:r>
      <w:r w:rsidRPr="00A21912">
        <w:rPr>
          <w:rFonts w:ascii="Times New Roman" w:hAnsi="Times New Roman" w:cs="Times New Roman"/>
          <w:sz w:val="24"/>
          <w:szCs w:val="24"/>
        </w:rPr>
        <w:t xml:space="preserve"> Childhood concentrations of PBDEs (ng/g lipid) by age in the original and imputed datasets, HOME Study</w:t>
      </w:r>
    </w:p>
    <w:tbl>
      <w:tblPr>
        <w:tblW w:w="12770" w:type="dxa"/>
        <w:tblLook w:val="04A0" w:firstRow="1" w:lastRow="0" w:firstColumn="1" w:lastColumn="0" w:noHBand="0" w:noVBand="1"/>
      </w:tblPr>
      <w:tblGrid>
        <w:gridCol w:w="1466"/>
        <w:gridCol w:w="698"/>
        <w:gridCol w:w="1072"/>
        <w:gridCol w:w="706"/>
        <w:gridCol w:w="877"/>
        <w:gridCol w:w="798"/>
        <w:gridCol w:w="877"/>
        <w:gridCol w:w="1268"/>
        <w:gridCol w:w="706"/>
        <w:gridCol w:w="713"/>
        <w:gridCol w:w="750"/>
        <w:gridCol w:w="750"/>
        <w:gridCol w:w="807"/>
        <w:gridCol w:w="1282"/>
      </w:tblGrid>
      <w:tr w:rsidR="006E4618" w:rsidRPr="00A21912" w:rsidTr="00F9123C">
        <w:trPr>
          <w:trHeight w:val="32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Original Dataset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Imputed Dataset</w:t>
            </w:r>
          </w:p>
        </w:tc>
      </w:tr>
      <w:tr w:rsidR="006E4618" w:rsidRPr="00A21912" w:rsidTr="00F9123C">
        <w:trPr>
          <w:trHeight w:val="321"/>
        </w:trPr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Percent</w:t>
            </w:r>
          </w:p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Detection</w:t>
            </w:r>
          </w:p>
        </w:tc>
        <w:tc>
          <w:tcPr>
            <w:tcW w:w="3330" w:type="dxa"/>
            <w:gridSpan w:val="4"/>
            <w:tcBorders>
              <w:left w:val="nil"/>
              <w:bottom w:val="nil"/>
              <w:righ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Percentile</w:t>
            </w:r>
          </w:p>
        </w:tc>
        <w:tc>
          <w:tcPr>
            <w:tcW w:w="133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GM (GSD)</w:t>
            </w:r>
          </w:p>
        </w:tc>
        <w:tc>
          <w:tcPr>
            <w:tcW w:w="728" w:type="dxa"/>
            <w:tcBorders>
              <w:left w:val="single" w:sz="4" w:space="0" w:color="auto"/>
              <w:righ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4"/>
            <w:tcBorders>
              <w:left w:val="nil"/>
              <w:bottom w:val="nil"/>
              <w:right w:val="nil"/>
            </w:tcBorders>
            <w:vAlign w:val="center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Percentile</w:t>
            </w:r>
          </w:p>
        </w:tc>
        <w:tc>
          <w:tcPr>
            <w:tcW w:w="13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GM (GSD)</w:t>
            </w:r>
          </w:p>
        </w:tc>
      </w:tr>
      <w:tr w:rsidR="006E4618" w:rsidRPr="00A21912" w:rsidTr="00F9123C">
        <w:trPr>
          <w:trHeight w:val="234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8" w:rsidRPr="00A21912" w:rsidRDefault="006E4618" w:rsidP="00F912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21912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50th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75th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95th</w:t>
            </w: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21912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50th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75th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95th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18" w:rsidRPr="00A21912" w:rsidRDefault="006E4618" w:rsidP="00F912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28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94.6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2.2 (2.5)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2.0 (2.9)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67.9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106.2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273.9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60.5 (2.6)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60.5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107.9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280.7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58.5 (2.6)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84.6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17.3 (2.9)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93.4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16.8 (3.0)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98.8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10.2 (2.6)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10.4 (2.6)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98.8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6.9 (2.8)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8.0 (3.0)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∑PBDEs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110.5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178.1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408.1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99.4 (2.5)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117.2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186.3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415.1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113.1 (2.3)</w:t>
            </w:r>
          </w:p>
        </w:tc>
      </w:tr>
      <w:tr w:rsidR="006E4618" w:rsidRPr="00A21912" w:rsidTr="00F9123C"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87.2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1.6 (2.0)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1.6 (2.5)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86.9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187.5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52.2 (2.3)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67.1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135.2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376.9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66.2 (2.9)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69.1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12.7 (2.6)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131.4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17.2 (3.4)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10.3 (2.4)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87.8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14.0 (2.9)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8.4 (2.4)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65.8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11.4 (2.7)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∑PBDEs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86.0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236.9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81.0 (2.1)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128.5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236.9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580.0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131.0 (2.5)</w:t>
            </w:r>
          </w:p>
        </w:tc>
      </w:tr>
      <w:tr w:rsidR="006E4618" w:rsidRPr="00A21912" w:rsidTr="00F9123C"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82.4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1.4 (2.1)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1.4 (2.6)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147.8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37.8 (2.3)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258.7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47.3 (2.8)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8.6 (2.4)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85.2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11.3 (3.3)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98.6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8.4 (2.2)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11.7 (2.9)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98.6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8.3 (2.3)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12.0 (2.7)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∑PBDEs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74.7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112.6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230.0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73.4 (2.0)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97.2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176.1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426.5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98.1 (2.5)</w:t>
            </w:r>
          </w:p>
        </w:tc>
      </w:tr>
      <w:tr w:rsidR="006E4618" w:rsidRPr="00A21912" w:rsidTr="00F9123C"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 Years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68.7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 (2.3)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 (2.4)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56.4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167.1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32.1 (2.6)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56.4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160.1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30.8 (2.6)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7.6 (2.8)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7.3 (2.8)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8.1 (2.5)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7.8 (2.4)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11.5 (2.2)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11.1 (2.3)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lastRenderedPageBreak/>
              <w:t xml:space="preserve">    ∑PBDEs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54.9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100.8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261.4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60.3 (2.4)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107.1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261.4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64.3 (2.3)</w:t>
            </w:r>
          </w:p>
        </w:tc>
      </w:tr>
      <w:tr w:rsidR="006E4618" w:rsidRPr="00A21912" w:rsidTr="00F9123C"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 Years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BDE-28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 (2.2)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 (2.2)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106.1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20.7 (2.5)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94.1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20.3 (2.5)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97.9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4.9 (2.7)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4.7 (2.7)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4.9 (2.4)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4.6 (2.4)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BDE-153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20" w:type="dxa"/>
            <w:tcBorders>
              <w:left w:val="nil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1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900" w:type="dxa"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9.7 (2.2)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55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821" w:type="dxa"/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9.4 (2.2)</w:t>
            </w:r>
          </w:p>
        </w:tc>
      </w:tr>
      <w:tr w:rsidR="006E4618" w:rsidRPr="00A21912" w:rsidTr="00F9123C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    ∑PBDEs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204.8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45.2 (2.2)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172.5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6E4618" w:rsidRPr="00A21912" w:rsidRDefault="006E4618" w:rsidP="00F9123C">
            <w:pPr>
              <w:tabs>
                <w:tab w:val="left" w:pos="89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43.6 (2.2)</w:t>
            </w:r>
          </w:p>
        </w:tc>
      </w:tr>
    </w:tbl>
    <w:p w:rsidR="00962147" w:rsidRDefault="00277854" w:rsidP="00962147">
      <w:pPr>
        <w:spacing w:after="0"/>
        <w:rPr>
          <w:rFonts w:ascii="Times New Roman" w:hAnsi="Times New Roman" w:cs="Times New Roman"/>
          <w:color w:val="211D1E"/>
          <w:sz w:val="16"/>
          <w:szCs w:val="14"/>
        </w:rPr>
        <w:sectPr w:rsidR="00962147" w:rsidSect="00962147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21912">
        <w:rPr>
          <w:rFonts w:ascii="Times New Roman" w:hAnsi="Times New Roman" w:cs="Times New Roman"/>
          <w:color w:val="211D1E"/>
          <w:sz w:val="16"/>
          <w:szCs w:val="14"/>
        </w:rPr>
        <w:t>Abbreviations: GM, geometric mean; GSD, geometric standard deviation</w:t>
      </w:r>
    </w:p>
    <w:p w:rsidR="00962147" w:rsidRPr="00037D0F" w:rsidRDefault="00962147" w:rsidP="00962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30E">
        <w:rPr>
          <w:rFonts w:ascii="Times New Roman" w:hAnsi="Times New Roman" w:cs="Times New Roman"/>
          <w:b/>
          <w:sz w:val="24"/>
          <w:szCs w:val="24"/>
        </w:rPr>
        <w:lastRenderedPageBreak/>
        <w:t>Supplemental Table S</w:t>
      </w:r>
      <w:r w:rsidR="00C846E7">
        <w:rPr>
          <w:rFonts w:ascii="Times New Roman" w:hAnsi="Times New Roman" w:cs="Times New Roman"/>
          <w:b/>
          <w:sz w:val="24"/>
          <w:szCs w:val="24"/>
        </w:rPr>
        <w:t>2</w:t>
      </w:r>
      <w:r w:rsidRPr="000933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4">
        <w:rPr>
          <w:rFonts w:ascii="Times New Roman" w:hAnsi="Times New Roman" w:cs="Times New Roman"/>
          <w:sz w:val="24"/>
          <w:szCs w:val="24"/>
        </w:rPr>
        <w:t>Pearson</w:t>
      </w:r>
      <w:r w:rsidRPr="00C36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604A">
        <w:rPr>
          <w:rFonts w:ascii="Times New Roman" w:hAnsi="Times New Roman" w:cs="Times New Roman"/>
          <w:sz w:val="24"/>
          <w:szCs w:val="24"/>
        </w:rPr>
        <w:t xml:space="preserve">orrelation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3604A">
        <w:rPr>
          <w:rFonts w:ascii="Times New Roman" w:hAnsi="Times New Roman" w:cs="Times New Roman"/>
          <w:sz w:val="24"/>
          <w:szCs w:val="24"/>
        </w:rPr>
        <w:t xml:space="preserve">atrix for </w:t>
      </w:r>
      <w:r w:rsidR="006A172E">
        <w:rPr>
          <w:rFonts w:ascii="Times New Roman" w:hAnsi="Times New Roman" w:cs="Times New Roman"/>
          <w:sz w:val="24"/>
          <w:szCs w:val="24"/>
        </w:rPr>
        <w:t>childhood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3604A">
        <w:rPr>
          <w:rFonts w:ascii="Times New Roman" w:hAnsi="Times New Roman" w:cs="Times New Roman"/>
          <w:sz w:val="24"/>
          <w:szCs w:val="24"/>
        </w:rPr>
        <w:t xml:space="preserve">olybrominated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3604A">
        <w:rPr>
          <w:rFonts w:ascii="Times New Roman" w:hAnsi="Times New Roman" w:cs="Times New Roman"/>
          <w:sz w:val="24"/>
          <w:szCs w:val="24"/>
        </w:rPr>
        <w:t xml:space="preserve">iphenyl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604A">
        <w:rPr>
          <w:rFonts w:ascii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604A">
        <w:rPr>
          <w:rFonts w:ascii="Times New Roman" w:hAnsi="Times New Roman" w:cs="Times New Roman"/>
          <w:sz w:val="24"/>
          <w:szCs w:val="24"/>
        </w:rPr>
        <w:t xml:space="preserve">ongeners, HOME </w:t>
      </w:r>
      <w:proofErr w:type="spellStart"/>
      <w:r w:rsidRPr="00C3604A">
        <w:rPr>
          <w:rFonts w:ascii="Times New Roman" w:hAnsi="Times New Roman" w:cs="Times New Roman"/>
          <w:sz w:val="24"/>
          <w:szCs w:val="24"/>
        </w:rPr>
        <w:t>Study</w:t>
      </w:r>
      <w:r w:rsidRPr="00C3604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7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070"/>
        <w:gridCol w:w="622"/>
        <w:gridCol w:w="627"/>
        <w:gridCol w:w="628"/>
        <w:gridCol w:w="633"/>
        <w:gridCol w:w="656"/>
        <w:gridCol w:w="689"/>
        <w:gridCol w:w="661"/>
        <w:gridCol w:w="597"/>
        <w:gridCol w:w="632"/>
        <w:gridCol w:w="661"/>
        <w:gridCol w:w="601"/>
        <w:gridCol w:w="659"/>
        <w:gridCol w:w="601"/>
        <w:gridCol w:w="632"/>
        <w:gridCol w:w="738"/>
        <w:gridCol w:w="720"/>
        <w:gridCol w:w="720"/>
        <w:gridCol w:w="720"/>
        <w:gridCol w:w="725"/>
        <w:gridCol w:w="726"/>
        <w:gridCol w:w="720"/>
        <w:gridCol w:w="720"/>
        <w:gridCol w:w="720"/>
        <w:gridCol w:w="718"/>
      </w:tblGrid>
      <w:tr w:rsidR="00FC3F04" w:rsidRPr="00C846E7" w:rsidTr="0046200F">
        <w:trPr>
          <w:cantSplit/>
          <w:trHeight w:val="21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1 year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2 years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3 years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5 years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8 years</w:t>
            </w:r>
          </w:p>
        </w:tc>
      </w:tr>
      <w:tr w:rsidR="00FC3F04" w:rsidRPr="00C846E7" w:rsidTr="00FC3F04">
        <w:trPr>
          <w:cantSplit/>
          <w:trHeight w:val="1136"/>
        </w:trPr>
        <w:tc>
          <w:tcPr>
            <w:tcW w:w="1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FC3F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1 year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622" w:type="dxa"/>
            <w:shd w:val="clear" w:color="auto" w:fill="auto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8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3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8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9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8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3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8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9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3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8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9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0A428D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8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9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-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2 years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9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FC3F04" w:rsidRPr="00FD6789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FC3F04" w:rsidRPr="00DC03F5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01" w:type="dxa"/>
            <w:tcBorders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3 years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.46</w:t>
            </w:r>
            <w:r w:rsidRPr="007354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7354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22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5 years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35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5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C3F04" w:rsidRPr="00C846E7" w:rsidRDefault="00FC3F04" w:rsidP="0046200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8 years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BDE-28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BDE-47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BDE-99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BDE-100</w:t>
            </w:r>
          </w:p>
        </w:tc>
        <w:tc>
          <w:tcPr>
            <w:tcW w:w="62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6E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846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FC3F04" w:rsidRPr="00C846E7" w:rsidTr="0046200F">
        <w:trPr>
          <w:trHeight w:val="14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FC3F04" w:rsidRPr="00C846E7" w:rsidRDefault="00FC3F04" w:rsidP="004620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846E7">
              <w:rPr>
                <w:rFonts w:ascii="Times New Roman" w:hAnsi="Times New Roman" w:cs="Times New Roman"/>
                <w:sz w:val="18"/>
                <w:szCs w:val="20"/>
              </w:rPr>
              <w:t>BDE-153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3F04" w:rsidRPr="00C846E7" w:rsidRDefault="00FC3F04" w:rsidP="0046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147" w:rsidRPr="0009330E" w:rsidRDefault="00962147" w:rsidP="009621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30E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0933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9330E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Pr="0009330E">
        <w:rPr>
          <w:rFonts w:ascii="Times New Roman" w:hAnsi="Times New Roman" w:cs="Times New Roman"/>
          <w:sz w:val="18"/>
          <w:szCs w:val="18"/>
        </w:rPr>
        <w:t xml:space="preserve"> &lt; 0.05, </w:t>
      </w:r>
      <w:r w:rsidRPr="0009330E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09330E">
        <w:rPr>
          <w:rFonts w:ascii="Times New Roman" w:hAnsi="Times New Roman" w:cs="Times New Roman"/>
          <w:sz w:val="18"/>
          <w:szCs w:val="18"/>
        </w:rPr>
        <w:t xml:space="preserve"> </w:t>
      </w:r>
      <w:r w:rsidRPr="0009330E">
        <w:rPr>
          <w:rFonts w:ascii="Times New Roman" w:hAnsi="Times New Roman" w:cs="Times New Roman"/>
          <w:i/>
          <w:sz w:val="18"/>
          <w:szCs w:val="18"/>
        </w:rPr>
        <w:t>p</w:t>
      </w:r>
      <w:r w:rsidRPr="0009330E">
        <w:rPr>
          <w:rFonts w:ascii="Times New Roman" w:hAnsi="Times New Roman" w:cs="Times New Roman"/>
          <w:sz w:val="18"/>
          <w:szCs w:val="18"/>
        </w:rPr>
        <w:t xml:space="preserve"> &lt; 0.01, </w:t>
      </w:r>
      <w:r w:rsidRPr="0009330E">
        <w:rPr>
          <w:rFonts w:ascii="Times New Roman" w:hAnsi="Times New Roman" w:cs="Times New Roman"/>
          <w:sz w:val="18"/>
          <w:szCs w:val="18"/>
          <w:vertAlign w:val="superscript"/>
        </w:rPr>
        <w:t>#</w:t>
      </w:r>
      <w:r w:rsidRPr="0009330E">
        <w:rPr>
          <w:rFonts w:ascii="Times New Roman" w:hAnsi="Times New Roman" w:cs="Times New Roman"/>
          <w:sz w:val="18"/>
          <w:szCs w:val="18"/>
        </w:rPr>
        <w:t xml:space="preserve"> </w:t>
      </w:r>
      <w:r w:rsidRPr="0009330E">
        <w:rPr>
          <w:rFonts w:ascii="Times New Roman" w:hAnsi="Times New Roman" w:cs="Times New Roman"/>
          <w:i/>
          <w:sz w:val="18"/>
          <w:szCs w:val="18"/>
        </w:rPr>
        <w:t>p</w:t>
      </w:r>
      <w:r w:rsidRPr="0009330E">
        <w:rPr>
          <w:rFonts w:ascii="Times New Roman" w:hAnsi="Times New Roman" w:cs="Times New Roman"/>
          <w:sz w:val="18"/>
          <w:szCs w:val="18"/>
        </w:rPr>
        <w:t xml:space="preserve"> &lt; 0.001, </w:t>
      </w:r>
      <w:r w:rsidRPr="0009330E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09330E">
        <w:rPr>
          <w:rFonts w:ascii="Times New Roman" w:hAnsi="Times New Roman" w:cs="Times New Roman"/>
          <w:sz w:val="18"/>
          <w:szCs w:val="18"/>
        </w:rPr>
        <w:t xml:space="preserve"> </w:t>
      </w:r>
      <w:r w:rsidRPr="0009330E">
        <w:rPr>
          <w:rFonts w:ascii="Times New Roman" w:hAnsi="Times New Roman" w:cs="Times New Roman"/>
          <w:i/>
          <w:sz w:val="18"/>
          <w:szCs w:val="18"/>
        </w:rPr>
        <w:t>p</w:t>
      </w:r>
      <w:r w:rsidRPr="0009330E">
        <w:rPr>
          <w:rFonts w:ascii="Times New Roman" w:hAnsi="Times New Roman" w:cs="Times New Roman"/>
          <w:sz w:val="18"/>
          <w:szCs w:val="18"/>
        </w:rPr>
        <w:t xml:space="preserve"> &lt; 0.0001.</w:t>
      </w:r>
    </w:p>
    <w:p w:rsidR="00962147" w:rsidRPr="0009330E" w:rsidRDefault="00962147" w:rsidP="009621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30E">
        <w:rPr>
          <w:rFonts w:ascii="Times New Roman" w:hAnsi="Times New Roman" w:cs="Times New Roman"/>
          <w:sz w:val="18"/>
          <w:szCs w:val="18"/>
        </w:rPr>
        <w:t xml:space="preserve">∑PBDEs: Sum of BDE-28, -47, -99, -100, and -153.  </w:t>
      </w:r>
    </w:p>
    <w:p w:rsidR="00962147" w:rsidRDefault="00962147" w:rsidP="00962147">
      <w:pPr>
        <w:tabs>
          <w:tab w:val="left" w:pos="909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9330E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spellEnd"/>
      <w:proofErr w:type="gramEnd"/>
      <w:r w:rsidRPr="000933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Original, non-imputed data</w:t>
      </w:r>
    </w:p>
    <w:p w:rsidR="00962147" w:rsidRDefault="00FC3F04" w:rsidP="00962147">
      <w:pPr>
        <w:spacing w:after="0"/>
        <w:rPr>
          <w:rFonts w:ascii="Times New Roman" w:hAnsi="Times New Roman" w:cs="Times New Roman"/>
          <w:color w:val="211D1E"/>
          <w:sz w:val="16"/>
          <w:szCs w:val="14"/>
        </w:rPr>
        <w:sectPr w:rsidR="00962147" w:rsidSect="00C846E7">
          <w:pgSz w:w="20160" w:h="12240" w:orient="landscape" w:code="5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09330E">
        <w:rPr>
          <w:rFonts w:ascii="Times New Roman" w:hAnsi="Times New Roman" w:cs="Times New Roman"/>
          <w:sz w:val="18"/>
          <w:szCs w:val="18"/>
        </w:rPr>
        <w:t xml:space="preserve">Total </w:t>
      </w:r>
      <w:r w:rsidRPr="0009330E">
        <w:rPr>
          <w:rFonts w:ascii="Times New Roman" w:hAnsi="Times New Roman" w:cs="Times New Roman"/>
          <w:i/>
          <w:sz w:val="18"/>
          <w:szCs w:val="18"/>
        </w:rPr>
        <w:t>n</w:t>
      </w:r>
      <w:r w:rsidRPr="0009330E">
        <w:rPr>
          <w:rFonts w:ascii="Times New Roman" w:hAnsi="Times New Roman" w:cs="Times New Roman"/>
          <w:sz w:val="18"/>
          <w:szCs w:val="18"/>
        </w:rPr>
        <w:t xml:space="preserve"> for each of the pairwise correlations: </w:t>
      </w:r>
      <w:r>
        <w:rPr>
          <w:rFonts w:ascii="Times New Roman" w:hAnsi="Times New Roman" w:cs="Times New Roman"/>
          <w:sz w:val="18"/>
          <w:szCs w:val="18"/>
        </w:rPr>
        <w:t xml:space="preserve">PBDEs at 1 year (79-114); PBDEs at 2 years (50-91); </w:t>
      </w:r>
      <w:r w:rsidRPr="00271E84">
        <w:rPr>
          <w:rFonts w:ascii="Times New Roman" w:hAnsi="Times New Roman" w:cs="Times New Roman"/>
          <w:sz w:val="18"/>
          <w:szCs w:val="18"/>
        </w:rPr>
        <w:t>PBDEs</w:t>
      </w:r>
      <w:r>
        <w:rPr>
          <w:rFonts w:ascii="Times New Roman" w:hAnsi="Times New Roman" w:cs="Times New Roman"/>
          <w:sz w:val="18"/>
          <w:szCs w:val="18"/>
        </w:rPr>
        <w:t xml:space="preserve"> at 3 years</w:t>
      </w:r>
      <w:r w:rsidRPr="00271E84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49-92</w:t>
      </w:r>
      <w:r w:rsidRPr="00271E84">
        <w:rPr>
          <w:rFonts w:ascii="Times New Roman" w:hAnsi="Times New Roman" w:cs="Times New Roman"/>
          <w:sz w:val="18"/>
          <w:szCs w:val="18"/>
        </w:rPr>
        <w:t>); PBDEs</w:t>
      </w:r>
      <w:r w:rsidRPr="0009330E">
        <w:rPr>
          <w:rFonts w:ascii="Times New Roman" w:hAnsi="Times New Roman" w:cs="Times New Roman"/>
          <w:sz w:val="18"/>
          <w:szCs w:val="18"/>
        </w:rPr>
        <w:t xml:space="preserve"> at 5 </w:t>
      </w:r>
      <w:r w:rsidRPr="00271E84">
        <w:rPr>
          <w:rFonts w:ascii="Times New Roman" w:hAnsi="Times New Roman" w:cs="Times New Roman"/>
          <w:sz w:val="18"/>
          <w:szCs w:val="18"/>
        </w:rPr>
        <w:t>years (</w:t>
      </w:r>
      <w:r>
        <w:rPr>
          <w:rFonts w:ascii="Times New Roman" w:hAnsi="Times New Roman" w:cs="Times New Roman"/>
          <w:sz w:val="18"/>
          <w:szCs w:val="18"/>
        </w:rPr>
        <w:t>132-164</w:t>
      </w:r>
      <w:r w:rsidRPr="00271E84">
        <w:rPr>
          <w:rFonts w:ascii="Times New Roman" w:hAnsi="Times New Roman" w:cs="Times New Roman"/>
          <w:sz w:val="18"/>
          <w:szCs w:val="18"/>
        </w:rPr>
        <w:t>); PBDEs</w:t>
      </w:r>
      <w:r w:rsidRPr="0009330E">
        <w:rPr>
          <w:rFonts w:ascii="Times New Roman" w:hAnsi="Times New Roman" w:cs="Times New Roman"/>
          <w:sz w:val="18"/>
          <w:szCs w:val="18"/>
        </w:rPr>
        <w:t xml:space="preserve"> at 8 </w:t>
      </w:r>
      <w:r w:rsidRPr="00271E84">
        <w:rPr>
          <w:rFonts w:ascii="Times New Roman" w:hAnsi="Times New Roman" w:cs="Times New Roman"/>
          <w:sz w:val="18"/>
          <w:szCs w:val="18"/>
        </w:rPr>
        <w:t>years (</w:t>
      </w:r>
      <w:r>
        <w:rPr>
          <w:rFonts w:ascii="Times New Roman" w:hAnsi="Times New Roman" w:cs="Times New Roman"/>
          <w:sz w:val="18"/>
          <w:szCs w:val="18"/>
        </w:rPr>
        <w:t>185-192</w:t>
      </w:r>
      <w:r w:rsidRPr="00271E84">
        <w:rPr>
          <w:rFonts w:ascii="Times New Roman" w:hAnsi="Times New Roman" w:cs="Times New Roman"/>
          <w:sz w:val="18"/>
          <w:szCs w:val="18"/>
        </w:rPr>
        <w:t>);</w:t>
      </w:r>
      <w:r w:rsidRPr="000933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PBDEs at 1 and 2 years (38-92); PBDEs at 1 and 3 years (37-92); PBDEs at 1 and 5 years (36-70); PBDEs at 1 and 8 years (47-75); PBDEs at 2 and 3 years (30-92); PBDEs at 2 and 5 years (24-56); PBDEs at 2 and 8 years (34-59); </w:t>
      </w:r>
      <w:r w:rsidRPr="0009330E">
        <w:rPr>
          <w:rFonts w:ascii="Times New Roman" w:hAnsi="Times New Roman" w:cs="Times New Roman"/>
          <w:sz w:val="18"/>
          <w:szCs w:val="18"/>
        </w:rPr>
        <w:t xml:space="preserve">PBDEs at </w:t>
      </w:r>
      <w:r>
        <w:rPr>
          <w:rFonts w:ascii="Times New Roman" w:hAnsi="Times New Roman" w:cs="Times New Roman"/>
          <w:sz w:val="18"/>
          <w:szCs w:val="18"/>
        </w:rPr>
        <w:t xml:space="preserve">3 and </w:t>
      </w:r>
      <w:r w:rsidRPr="0009330E">
        <w:rPr>
          <w:rFonts w:ascii="Times New Roman" w:hAnsi="Times New Roman" w:cs="Times New Roman"/>
          <w:sz w:val="18"/>
          <w:szCs w:val="18"/>
        </w:rPr>
        <w:t xml:space="preserve">5 </w:t>
      </w:r>
      <w:r w:rsidRPr="00271E84">
        <w:rPr>
          <w:rFonts w:ascii="Times New Roman" w:hAnsi="Times New Roman" w:cs="Times New Roman"/>
          <w:sz w:val="18"/>
          <w:szCs w:val="18"/>
        </w:rPr>
        <w:t>years (</w:t>
      </w:r>
      <w:r>
        <w:rPr>
          <w:rFonts w:ascii="Times New Roman" w:hAnsi="Times New Roman" w:cs="Times New Roman"/>
          <w:sz w:val="18"/>
          <w:szCs w:val="18"/>
        </w:rPr>
        <w:t>24-56</w:t>
      </w:r>
      <w:r w:rsidRPr="00271E84">
        <w:rPr>
          <w:rFonts w:ascii="Times New Roman" w:hAnsi="Times New Roman" w:cs="Times New Roman"/>
          <w:sz w:val="18"/>
          <w:szCs w:val="18"/>
        </w:rPr>
        <w:t xml:space="preserve">); </w:t>
      </w:r>
      <w:r w:rsidRPr="0009330E">
        <w:rPr>
          <w:rFonts w:ascii="Times New Roman" w:hAnsi="Times New Roman" w:cs="Times New Roman"/>
          <w:sz w:val="18"/>
          <w:szCs w:val="18"/>
        </w:rPr>
        <w:t xml:space="preserve">PBDEs at </w:t>
      </w:r>
      <w:r>
        <w:rPr>
          <w:rFonts w:ascii="Times New Roman" w:hAnsi="Times New Roman" w:cs="Times New Roman"/>
          <w:sz w:val="18"/>
          <w:szCs w:val="18"/>
        </w:rPr>
        <w:t xml:space="preserve">3 and </w:t>
      </w:r>
      <w:r w:rsidRPr="0009330E">
        <w:rPr>
          <w:rFonts w:ascii="Times New Roman" w:hAnsi="Times New Roman" w:cs="Times New Roman"/>
          <w:sz w:val="18"/>
          <w:szCs w:val="18"/>
        </w:rPr>
        <w:t xml:space="preserve">8 </w:t>
      </w:r>
      <w:r w:rsidRPr="00271E84">
        <w:rPr>
          <w:rFonts w:ascii="Times New Roman" w:hAnsi="Times New Roman" w:cs="Times New Roman"/>
          <w:sz w:val="18"/>
          <w:szCs w:val="18"/>
        </w:rPr>
        <w:t>years (</w:t>
      </w:r>
      <w:r>
        <w:rPr>
          <w:rFonts w:ascii="Times New Roman" w:hAnsi="Times New Roman" w:cs="Times New Roman"/>
          <w:sz w:val="18"/>
          <w:szCs w:val="18"/>
        </w:rPr>
        <w:t>28-59</w:t>
      </w:r>
      <w:r w:rsidRPr="00271E84">
        <w:rPr>
          <w:rFonts w:ascii="Times New Roman" w:hAnsi="Times New Roman" w:cs="Times New Roman"/>
          <w:sz w:val="18"/>
          <w:szCs w:val="18"/>
        </w:rPr>
        <w:t>);</w:t>
      </w:r>
      <w:r w:rsidRPr="0009330E">
        <w:rPr>
          <w:rFonts w:ascii="Times New Roman" w:hAnsi="Times New Roman" w:cs="Times New Roman"/>
          <w:sz w:val="18"/>
          <w:szCs w:val="18"/>
        </w:rPr>
        <w:t xml:space="preserve"> PBDEs at 5 </w:t>
      </w:r>
      <w:r w:rsidRPr="00271E84">
        <w:rPr>
          <w:rFonts w:ascii="Times New Roman" w:hAnsi="Times New Roman" w:cs="Times New Roman"/>
          <w:sz w:val="18"/>
          <w:szCs w:val="18"/>
        </w:rPr>
        <w:t>and 8 years (</w:t>
      </w:r>
      <w:r>
        <w:rPr>
          <w:rFonts w:ascii="Times New Roman" w:hAnsi="Times New Roman" w:cs="Times New Roman"/>
          <w:sz w:val="18"/>
          <w:szCs w:val="18"/>
        </w:rPr>
        <w:t>101-130</w:t>
      </w:r>
      <w:r w:rsidRPr="00271E84">
        <w:rPr>
          <w:rFonts w:ascii="Times New Roman" w:hAnsi="Times New Roman" w:cs="Times New Roman"/>
          <w:sz w:val="18"/>
          <w:szCs w:val="18"/>
        </w:rPr>
        <w:t>).</w:t>
      </w:r>
      <w:r w:rsidR="00962147" w:rsidRPr="001B3BEE">
        <w:rPr>
          <w:rFonts w:ascii="Times New Roman" w:hAnsi="Times New Roman" w:cs="Times New Roman"/>
          <w:sz w:val="18"/>
          <w:szCs w:val="18"/>
        </w:rPr>
        <w:br w:type="page"/>
      </w:r>
    </w:p>
    <w:p w:rsidR="00BA097C" w:rsidRPr="00962147" w:rsidRDefault="00962147" w:rsidP="00962147">
      <w:pPr>
        <w:spacing w:after="160" w:line="259" w:lineRule="auto"/>
        <w:rPr>
          <w:rFonts w:ascii="Times New Roman" w:hAnsi="Times New Roman" w:cs="Times New Roman"/>
          <w:color w:val="211D1E"/>
          <w:sz w:val="16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BA097C" w:rsidRPr="00A21912">
        <w:rPr>
          <w:rFonts w:ascii="Times New Roman" w:hAnsi="Times New Roman" w:cs="Times New Roman"/>
          <w:b/>
          <w:sz w:val="24"/>
          <w:szCs w:val="24"/>
        </w:rPr>
        <w:t>upplemental Table S</w:t>
      </w:r>
      <w:r w:rsidR="00C846E7">
        <w:rPr>
          <w:rFonts w:ascii="Times New Roman" w:hAnsi="Times New Roman" w:cs="Times New Roman"/>
          <w:b/>
          <w:sz w:val="24"/>
          <w:szCs w:val="24"/>
        </w:rPr>
        <w:t>3</w:t>
      </w:r>
      <w:r w:rsidR="00BA097C" w:rsidRPr="00A21912">
        <w:rPr>
          <w:rFonts w:ascii="Times New Roman" w:hAnsi="Times New Roman" w:cs="Times New Roman"/>
          <w:b/>
          <w:sz w:val="24"/>
          <w:szCs w:val="24"/>
        </w:rPr>
        <w:t>.</w:t>
      </w:r>
      <w:r w:rsidR="00BA097C" w:rsidRPr="00A21912">
        <w:rPr>
          <w:rFonts w:ascii="Times New Roman" w:hAnsi="Times New Roman" w:cs="Times New Roman"/>
          <w:sz w:val="24"/>
          <w:szCs w:val="24"/>
        </w:rPr>
        <w:t xml:space="preserve"> Comparing maternal and child characteristics of participants included (n=</w:t>
      </w:r>
      <w:r w:rsidR="00CA5CBE" w:rsidRPr="00A21912">
        <w:rPr>
          <w:rFonts w:ascii="Times New Roman" w:hAnsi="Times New Roman" w:cs="Times New Roman"/>
          <w:sz w:val="24"/>
          <w:szCs w:val="24"/>
        </w:rPr>
        <w:t>208</w:t>
      </w:r>
      <w:r w:rsidR="00BA097C" w:rsidRPr="00A21912">
        <w:rPr>
          <w:rFonts w:ascii="Times New Roman" w:hAnsi="Times New Roman" w:cs="Times New Roman"/>
          <w:sz w:val="24"/>
          <w:szCs w:val="24"/>
        </w:rPr>
        <w:t>) and excluded (n=</w:t>
      </w:r>
      <w:r w:rsidR="00CA5CBE" w:rsidRPr="00A21912">
        <w:rPr>
          <w:rFonts w:ascii="Times New Roman" w:hAnsi="Times New Roman" w:cs="Times New Roman"/>
          <w:sz w:val="24"/>
          <w:szCs w:val="24"/>
        </w:rPr>
        <w:t>182</w:t>
      </w:r>
      <w:r w:rsidR="00BA097C" w:rsidRPr="00A21912">
        <w:rPr>
          <w:rFonts w:ascii="Times New Roman" w:hAnsi="Times New Roman" w:cs="Times New Roman"/>
          <w:sz w:val="24"/>
          <w:szCs w:val="24"/>
        </w:rPr>
        <w:t xml:space="preserve">) in the examination of childhood polybrominated diphenyl ethers and neurobehavior children </w:t>
      </w:r>
      <w:r w:rsidR="00F73C4E" w:rsidRPr="00A21912">
        <w:rPr>
          <w:rFonts w:ascii="Times New Roman" w:hAnsi="Times New Roman" w:cs="Times New Roman"/>
          <w:sz w:val="24"/>
          <w:szCs w:val="24"/>
        </w:rPr>
        <w:t xml:space="preserve">at </w:t>
      </w:r>
      <w:r w:rsidR="00BA097C" w:rsidRPr="00A21912">
        <w:rPr>
          <w:rFonts w:ascii="Times New Roman" w:hAnsi="Times New Roman" w:cs="Times New Roman"/>
          <w:sz w:val="24"/>
          <w:szCs w:val="24"/>
        </w:rPr>
        <w:t xml:space="preserve">8 years, HOME </w:t>
      </w:r>
      <w:proofErr w:type="spellStart"/>
      <w:r w:rsidR="00BA097C" w:rsidRPr="00A21912">
        <w:rPr>
          <w:rFonts w:ascii="Times New Roman" w:hAnsi="Times New Roman" w:cs="Times New Roman"/>
          <w:sz w:val="24"/>
          <w:szCs w:val="24"/>
        </w:rPr>
        <w:t>Study</w:t>
      </w:r>
      <w:r w:rsidR="00BA097C" w:rsidRPr="00A2191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810"/>
        <w:gridCol w:w="720"/>
        <w:gridCol w:w="900"/>
      </w:tblGrid>
      <w:tr w:rsidR="00BA097C" w:rsidRPr="00A21912" w:rsidTr="00ED1445">
        <w:tc>
          <w:tcPr>
            <w:tcW w:w="5580" w:type="dxa"/>
            <w:tcBorders>
              <w:top w:val="single" w:sz="4" w:space="0" w:color="auto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1912">
              <w:rPr>
                <w:rFonts w:ascii="Times New Roman" w:hAnsi="Times New Roman" w:cs="Times New Roman"/>
                <w:b/>
              </w:rPr>
              <w:t>Included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1912">
              <w:rPr>
                <w:rFonts w:ascii="Times New Roman" w:hAnsi="Times New Roman" w:cs="Times New Roman"/>
                <w:b/>
              </w:rPr>
              <w:t>Excluded</w:t>
            </w:r>
          </w:p>
        </w:tc>
      </w:tr>
      <w:tr w:rsidR="00BA097C" w:rsidRPr="00A21912" w:rsidTr="00ED1445">
        <w:trPr>
          <w:gridBefore w:val="1"/>
          <w:wBefore w:w="5580" w:type="dxa"/>
          <w:trHeight w:val="135"/>
        </w:trPr>
        <w:tc>
          <w:tcPr>
            <w:tcW w:w="720" w:type="dxa"/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191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10" w:type="dxa"/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21912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720" w:type="dxa"/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191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900" w:type="dxa"/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21912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BA097C" w:rsidRPr="00A21912" w:rsidTr="00ED1445">
        <w:tc>
          <w:tcPr>
            <w:tcW w:w="5580" w:type="dxa"/>
            <w:tcBorders>
              <w:top w:val="single" w:sz="4" w:space="0" w:color="auto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Maternal age, years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c>
          <w:tcPr>
            <w:tcW w:w="5580" w:type="dxa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&lt;25</w:t>
            </w:r>
          </w:p>
        </w:tc>
        <w:tc>
          <w:tcPr>
            <w:tcW w:w="720" w:type="dxa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0" w:type="dxa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(2</w:t>
            </w:r>
            <w:r w:rsidR="00DB386D" w:rsidRPr="00A21912">
              <w:rPr>
                <w:rFonts w:ascii="Times New Roman" w:hAnsi="Times New Roman" w:cs="Times New Roman"/>
              </w:rPr>
              <w:t>8.5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</w:t>
            </w:r>
            <w:r w:rsidR="00DB386D" w:rsidRPr="00A21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(2</w:t>
            </w:r>
            <w:r w:rsidR="00DB386D" w:rsidRPr="00A21912">
              <w:rPr>
                <w:rFonts w:ascii="Times New Roman" w:hAnsi="Times New Roman" w:cs="Times New Roman"/>
              </w:rPr>
              <w:t>0.3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c>
          <w:tcPr>
            <w:tcW w:w="5580" w:type="dxa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25-34</w:t>
            </w:r>
          </w:p>
        </w:tc>
        <w:tc>
          <w:tcPr>
            <w:tcW w:w="720" w:type="dxa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0" w:type="dxa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(5</w:t>
            </w:r>
            <w:r w:rsidR="00DB386D" w:rsidRPr="00A21912">
              <w:rPr>
                <w:rFonts w:ascii="Times New Roman" w:hAnsi="Times New Roman" w:cs="Times New Roman"/>
              </w:rPr>
              <w:t>6.5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0" w:type="dxa"/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(6</w:t>
            </w:r>
            <w:r w:rsidR="00DB386D" w:rsidRPr="00A21912">
              <w:rPr>
                <w:rFonts w:ascii="Times New Roman" w:hAnsi="Times New Roman" w:cs="Times New Roman"/>
              </w:rPr>
              <w:t>2.6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c>
          <w:tcPr>
            <w:tcW w:w="5580" w:type="dxa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≥35</w:t>
            </w:r>
          </w:p>
        </w:tc>
        <w:tc>
          <w:tcPr>
            <w:tcW w:w="720" w:type="dxa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</w:t>
            </w:r>
            <w:r w:rsidR="00DB386D" w:rsidRPr="00A2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(1</w:t>
            </w:r>
            <w:r w:rsidR="00DB386D" w:rsidRPr="00A21912">
              <w:rPr>
                <w:rFonts w:ascii="Times New Roman" w:hAnsi="Times New Roman" w:cs="Times New Roman"/>
              </w:rPr>
              <w:t>5.0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(1</w:t>
            </w:r>
            <w:r w:rsidR="00DB386D" w:rsidRPr="00A21912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>.0)</w:t>
            </w:r>
          </w:p>
        </w:tc>
      </w:tr>
      <w:tr w:rsidR="00BA097C" w:rsidRPr="00A21912" w:rsidTr="00ED1445">
        <w:tc>
          <w:tcPr>
            <w:tcW w:w="5580" w:type="dxa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720" w:type="dxa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c>
          <w:tcPr>
            <w:tcW w:w="5580" w:type="dxa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Non-Hispanic White</w:t>
            </w:r>
          </w:p>
        </w:tc>
        <w:tc>
          <w:tcPr>
            <w:tcW w:w="720" w:type="dxa"/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(5</w:t>
            </w:r>
            <w:r w:rsidR="00DB386D" w:rsidRPr="00A21912">
              <w:rPr>
                <w:rFonts w:ascii="Times New Roman" w:hAnsi="Times New Roman" w:cs="Times New Roman"/>
              </w:rPr>
              <w:t>8.9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0" w:type="dxa"/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(65.</w:t>
            </w:r>
            <w:r w:rsidR="00DB386D" w:rsidRPr="00A21912">
              <w:rPr>
                <w:rFonts w:ascii="Times New Roman" w:hAnsi="Times New Roman" w:cs="Times New Roman"/>
              </w:rPr>
              <w:t>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c>
          <w:tcPr>
            <w:tcW w:w="5580" w:type="dxa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Non-Hispanic Black and Others</w:t>
            </w:r>
          </w:p>
        </w:tc>
        <w:tc>
          <w:tcPr>
            <w:tcW w:w="720" w:type="dxa"/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0" w:type="dxa"/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(40.</w:t>
            </w:r>
            <w:r w:rsidR="00DB386D" w:rsidRPr="00A21912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</w:t>
            </w:r>
            <w:r w:rsidR="00BA097C" w:rsidRPr="00A21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(3</w:t>
            </w:r>
            <w:r w:rsidR="00DB386D" w:rsidRPr="00A21912">
              <w:rPr>
                <w:rFonts w:ascii="Times New Roman" w:hAnsi="Times New Roman" w:cs="Times New Roman"/>
              </w:rPr>
              <w:t>5.0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c>
          <w:tcPr>
            <w:tcW w:w="5580" w:type="dxa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Family Income</w:t>
            </w:r>
          </w:p>
        </w:tc>
        <w:tc>
          <w:tcPr>
            <w:tcW w:w="720" w:type="dxa"/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&lt;$40,000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(4</w:t>
            </w:r>
            <w:r w:rsidR="00DB386D" w:rsidRPr="00A21912">
              <w:rPr>
                <w:rFonts w:ascii="Times New Roman" w:hAnsi="Times New Roman" w:cs="Times New Roman"/>
              </w:rPr>
              <w:t>3.0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(3</w:t>
            </w:r>
            <w:r w:rsidR="00DB386D" w:rsidRPr="00A21912">
              <w:rPr>
                <w:rFonts w:ascii="Times New Roman" w:hAnsi="Times New Roman" w:cs="Times New Roman"/>
              </w:rPr>
              <w:t>6.2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$40,000-$79,999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(3</w:t>
            </w:r>
            <w:r w:rsidR="00DB386D" w:rsidRPr="00A21912">
              <w:rPr>
                <w:rFonts w:ascii="Times New Roman" w:hAnsi="Times New Roman" w:cs="Times New Roman"/>
              </w:rPr>
              <w:t>1.4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35.6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≥$80,000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(25.</w:t>
            </w:r>
            <w:r w:rsidR="00DB386D" w:rsidRPr="00A21912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(2</w:t>
            </w:r>
            <w:r w:rsidR="00DB386D" w:rsidRPr="00A21912">
              <w:rPr>
                <w:rFonts w:ascii="Times New Roman" w:hAnsi="Times New Roman" w:cs="Times New Roman"/>
              </w:rPr>
              <w:t>5.6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Maternal Depression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Minimal/mild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(90.</w:t>
            </w:r>
            <w:r w:rsidR="00DB386D" w:rsidRPr="00A21912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(9</w:t>
            </w:r>
            <w:r w:rsidR="00DB386D" w:rsidRPr="00A21912">
              <w:rPr>
                <w:rFonts w:ascii="Times New Roman" w:hAnsi="Times New Roman" w:cs="Times New Roman"/>
              </w:rPr>
              <w:t>3.2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Moderate/severe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</w:t>
            </w:r>
            <w:r w:rsidR="00DB386D" w:rsidRPr="00A219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(9.</w:t>
            </w:r>
            <w:r w:rsidR="00DB386D" w:rsidRPr="00A21912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6.8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Maternal Smoking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(8</w:t>
            </w:r>
            <w:r w:rsidR="00DB386D" w:rsidRPr="00A21912">
              <w:rPr>
                <w:rFonts w:ascii="Times New Roman" w:hAnsi="Times New Roman" w:cs="Times New Roman"/>
              </w:rPr>
              <w:t>2.6)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(8</w:t>
            </w:r>
            <w:r w:rsidR="00DB386D" w:rsidRPr="00A21912">
              <w:rPr>
                <w:rFonts w:ascii="Times New Roman" w:hAnsi="Times New Roman" w:cs="Times New Roman"/>
              </w:rPr>
              <w:t>2.4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ETS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9.2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8.8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Active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(8.2)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8.8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Home Observation for Measurement of the Environment 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≥40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(6</w:t>
            </w:r>
            <w:r w:rsidR="00DB386D" w:rsidRPr="00A21912">
              <w:rPr>
                <w:rFonts w:ascii="Times New Roman" w:hAnsi="Times New Roman" w:cs="Times New Roman"/>
              </w:rPr>
              <w:t>1.5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71.1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35-39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</w:t>
            </w:r>
            <w:r w:rsidR="00DB386D" w:rsidRPr="00A219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20.8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</w:t>
            </w:r>
            <w:r w:rsidR="00DB386D" w:rsidRPr="00A21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(1</w:t>
            </w:r>
            <w:r w:rsidR="00DB386D" w:rsidRPr="00A21912">
              <w:rPr>
                <w:rFonts w:ascii="Times New Roman" w:hAnsi="Times New Roman" w:cs="Times New Roman"/>
              </w:rPr>
              <w:t>6.9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&lt;35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</w:t>
            </w:r>
            <w:r w:rsidR="00DB386D" w:rsidRPr="00A21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(17.</w:t>
            </w:r>
            <w:r w:rsidR="00DB386D" w:rsidRPr="00A21912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(1</w:t>
            </w:r>
            <w:r w:rsidR="00DB386D" w:rsidRPr="00A21912">
              <w:rPr>
                <w:rFonts w:ascii="Times New Roman" w:hAnsi="Times New Roman" w:cs="Times New Roman"/>
              </w:rPr>
              <w:t>2.0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Marital </w:t>
            </w:r>
            <w:proofErr w:type="spellStart"/>
            <w:r w:rsidRPr="00A21912">
              <w:rPr>
                <w:rFonts w:ascii="Times New Roman" w:hAnsi="Times New Roman" w:cs="Times New Roman"/>
              </w:rPr>
              <w:t>status</w:t>
            </w:r>
            <w:r w:rsidRPr="00A21912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Married/living with partner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(7</w:t>
            </w:r>
            <w:r w:rsidR="00DB386D" w:rsidRPr="00A21912">
              <w:rPr>
                <w:rFonts w:ascii="Times New Roman" w:hAnsi="Times New Roman" w:cs="Times New Roman"/>
              </w:rPr>
              <w:t>3.0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DB386D" w:rsidRPr="00A219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(86.</w:t>
            </w:r>
            <w:r w:rsidR="00DB386D" w:rsidRPr="00A21912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Not married, living alone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(2</w:t>
            </w:r>
            <w:r w:rsidR="00DB386D" w:rsidRPr="00A21912">
              <w:rPr>
                <w:rFonts w:ascii="Times New Roman" w:hAnsi="Times New Roman" w:cs="Times New Roman"/>
              </w:rPr>
              <w:t>7.1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DB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(13.</w:t>
            </w:r>
            <w:r w:rsidR="00DB386D" w:rsidRPr="00A21912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Child Sex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(4</w:t>
            </w:r>
            <w:r w:rsidR="00DB386D" w:rsidRPr="00A21912">
              <w:rPr>
                <w:rFonts w:ascii="Times New Roman" w:hAnsi="Times New Roman" w:cs="Times New Roman"/>
              </w:rPr>
              <w:t>4.7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(48.</w:t>
            </w:r>
            <w:r w:rsidR="00DB386D" w:rsidRPr="00A21912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  Female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55.3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DB386D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DB38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(</w:t>
            </w:r>
            <w:r w:rsidR="00DB386D" w:rsidRPr="00A21912">
              <w:rPr>
                <w:rFonts w:ascii="Times New Roman" w:hAnsi="Times New Roman" w:cs="Times New Roman"/>
              </w:rPr>
              <w:t>51.1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97C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Maternal IQ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Mean  (SD)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Mean (SD)</w:t>
            </w:r>
          </w:p>
        </w:tc>
      </w:tr>
      <w:tr w:rsidR="00AE1558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E1558" w:rsidRPr="00A21912" w:rsidRDefault="00AE1558" w:rsidP="00AE15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558" w:rsidRPr="00A21912" w:rsidRDefault="00AE1558" w:rsidP="00AE1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105.6 (15.5)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558" w:rsidRPr="00A21912" w:rsidRDefault="00AE1558" w:rsidP="00AE1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108.5 (13.1)</w:t>
            </w:r>
          </w:p>
        </w:tc>
      </w:tr>
      <w:tr w:rsidR="00BA097C" w:rsidRPr="00A21912" w:rsidTr="00AE1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A097C" w:rsidRPr="00A21912" w:rsidRDefault="00BA097C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881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7C" w:rsidRPr="00A21912" w:rsidRDefault="00BA097C" w:rsidP="00881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58" w:rsidRPr="00A21912" w:rsidTr="00AE1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E1558" w:rsidRPr="00A21912" w:rsidRDefault="0025638B" w:rsidP="00197B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Prenatal </w:t>
            </w:r>
            <w:r w:rsidR="00AE1558">
              <w:rPr>
                <w:rFonts w:ascii="Times New Roman" w:hAnsi="Times New Roman" w:cs="Times New Roman"/>
              </w:rPr>
              <w:t>BDE-47 (ng/g lipid)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558" w:rsidRPr="00A21912" w:rsidRDefault="00AE1558" w:rsidP="00881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 (GSD)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558" w:rsidRPr="00A21912" w:rsidRDefault="00AE1558" w:rsidP="00881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 (GSD)</w:t>
            </w:r>
          </w:p>
        </w:tc>
      </w:tr>
      <w:tr w:rsidR="00AE1558" w:rsidRPr="00A21912" w:rsidTr="00ED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58" w:rsidRPr="00A21912" w:rsidRDefault="00AE1558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558" w:rsidRPr="00A21912" w:rsidRDefault="00371D73" w:rsidP="00881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 (2.5)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558" w:rsidRPr="00A21912" w:rsidRDefault="00371D73" w:rsidP="00881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 (2.7)</w:t>
            </w:r>
          </w:p>
        </w:tc>
      </w:tr>
    </w:tbl>
    <w:p w:rsidR="00BA097C" w:rsidRPr="00A21912" w:rsidRDefault="00BA097C" w:rsidP="00197BCF">
      <w:pPr>
        <w:spacing w:after="0"/>
        <w:rPr>
          <w:rFonts w:ascii="Times New Roman" w:hAnsi="Times New Roman" w:cs="Times New Roman"/>
          <w:sz w:val="16"/>
          <w:szCs w:val="18"/>
        </w:rPr>
      </w:pPr>
      <w:proofErr w:type="gramStart"/>
      <w:r w:rsidRPr="00A21912">
        <w:rPr>
          <w:rFonts w:ascii="Times New Roman" w:hAnsi="Times New Roman" w:cs="Times New Roman"/>
          <w:sz w:val="16"/>
          <w:szCs w:val="18"/>
          <w:vertAlign w:val="superscript"/>
        </w:rPr>
        <w:t>a</w:t>
      </w:r>
      <w:proofErr w:type="gramEnd"/>
      <w:r w:rsidRPr="00A21912">
        <w:rPr>
          <w:rFonts w:ascii="Times New Roman" w:hAnsi="Times New Roman" w:cs="Times New Roman"/>
          <w:sz w:val="16"/>
          <w:szCs w:val="18"/>
        </w:rPr>
        <w:t xml:space="preserve"> Percentages may not add to 100% due to rounding. </w:t>
      </w:r>
    </w:p>
    <w:p w:rsidR="00962147" w:rsidRDefault="00BA097C" w:rsidP="00197BCF">
      <w:pPr>
        <w:spacing w:after="0"/>
        <w:rPr>
          <w:rFonts w:ascii="Times New Roman" w:hAnsi="Times New Roman" w:cs="Times New Roman"/>
          <w:sz w:val="16"/>
          <w:szCs w:val="24"/>
        </w:rPr>
        <w:sectPr w:rsidR="00962147" w:rsidSect="00962147"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  <w:proofErr w:type="gramStart"/>
      <w:r w:rsidRPr="00A21912">
        <w:rPr>
          <w:rFonts w:ascii="Times New Roman" w:hAnsi="Times New Roman" w:cs="Times New Roman"/>
          <w:sz w:val="16"/>
          <w:szCs w:val="24"/>
          <w:vertAlign w:val="superscript"/>
        </w:rPr>
        <w:t>b</w:t>
      </w:r>
      <w:proofErr w:type="gramEnd"/>
      <w:r w:rsidRPr="00A21912">
        <w:rPr>
          <w:rFonts w:ascii="Times New Roman" w:hAnsi="Times New Roman" w:cs="Times New Roman"/>
          <w:i/>
          <w:sz w:val="16"/>
          <w:szCs w:val="24"/>
        </w:rPr>
        <w:t xml:space="preserve"> p </w:t>
      </w:r>
      <w:r w:rsidRPr="00A21912">
        <w:rPr>
          <w:rFonts w:ascii="Times New Roman" w:hAnsi="Times New Roman" w:cs="Times New Roman"/>
          <w:sz w:val="16"/>
          <w:szCs w:val="24"/>
        </w:rPr>
        <w:t>&lt; 0.05</w:t>
      </w:r>
    </w:p>
    <w:p w:rsidR="00332F8E" w:rsidRPr="00A21912" w:rsidRDefault="00122944" w:rsidP="00197BCF">
      <w:pPr>
        <w:tabs>
          <w:tab w:val="left" w:pos="7920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lastRenderedPageBreak/>
        <w:t>Supplemental Table S</w:t>
      </w:r>
      <w:r w:rsidR="00C846E7">
        <w:rPr>
          <w:rFonts w:ascii="Times New Roman" w:hAnsi="Times New Roman" w:cs="Times New Roman"/>
          <w:b/>
          <w:sz w:val="24"/>
          <w:szCs w:val="24"/>
        </w:rPr>
        <w:t>4</w:t>
      </w:r>
      <w:r w:rsidRPr="00A21912">
        <w:rPr>
          <w:rFonts w:ascii="Times New Roman" w:hAnsi="Times New Roman" w:cs="Times New Roman"/>
          <w:b/>
          <w:sz w:val="24"/>
          <w:szCs w:val="24"/>
        </w:rPr>
        <w:t>.</w:t>
      </w:r>
      <w:r w:rsidR="00332F8E" w:rsidRPr="00A21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F8E" w:rsidRPr="00A21912">
        <w:rPr>
          <w:rFonts w:ascii="Times New Roman" w:hAnsi="Times New Roman" w:cs="Times New Roman"/>
          <w:sz w:val="24"/>
          <w:szCs w:val="24"/>
        </w:rPr>
        <w:t>Associations between concentrations of polybrominated diphenyl ethers (ng/</w:t>
      </w:r>
      <w:r w:rsidR="00C84A57" w:rsidRPr="00A21912">
        <w:rPr>
          <w:rFonts w:ascii="Times New Roman" w:hAnsi="Times New Roman" w:cs="Times New Roman"/>
          <w:sz w:val="24"/>
          <w:szCs w:val="24"/>
        </w:rPr>
        <w:t>g lipid)</w:t>
      </w:r>
      <w:r w:rsidR="00332F8E" w:rsidRPr="00A21912">
        <w:rPr>
          <w:rFonts w:ascii="Times New Roman" w:hAnsi="Times New Roman" w:cs="Times New Roman"/>
          <w:sz w:val="24"/>
          <w:szCs w:val="24"/>
        </w:rPr>
        <w:t xml:space="preserve"> and </w:t>
      </w:r>
      <w:r w:rsidR="00C84A57" w:rsidRPr="00A21912">
        <w:rPr>
          <w:rFonts w:ascii="Times New Roman" w:hAnsi="Times New Roman" w:cs="Times New Roman"/>
          <w:sz w:val="24"/>
          <w:szCs w:val="24"/>
        </w:rPr>
        <w:t xml:space="preserve">WISC FSIQ and BASC-2 Externalizing Problems scores at 8 years </w:t>
      </w:r>
      <w:r w:rsidR="0019227F">
        <w:rPr>
          <w:rFonts w:ascii="Times New Roman" w:hAnsi="Times New Roman" w:cs="Times New Roman"/>
          <w:sz w:val="24"/>
          <w:szCs w:val="24"/>
        </w:rPr>
        <w:t xml:space="preserve">by </w:t>
      </w:r>
      <w:r w:rsidR="00332F8E" w:rsidRPr="00A21912">
        <w:rPr>
          <w:rFonts w:ascii="Times New Roman" w:hAnsi="Times New Roman" w:cs="Times New Roman"/>
          <w:sz w:val="24"/>
          <w:szCs w:val="24"/>
        </w:rPr>
        <w:t xml:space="preserve">child sex, HOME </w:t>
      </w:r>
      <w:proofErr w:type="spellStart"/>
      <w:r w:rsidR="00332F8E" w:rsidRPr="00A21912">
        <w:rPr>
          <w:rFonts w:ascii="Times New Roman" w:hAnsi="Times New Roman" w:cs="Times New Roman"/>
          <w:sz w:val="24"/>
          <w:szCs w:val="24"/>
        </w:rPr>
        <w:t>Study</w:t>
      </w:r>
      <w:r w:rsidR="00332F8E" w:rsidRPr="00A2191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10558" w:type="dxa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85"/>
        <w:gridCol w:w="2007"/>
        <w:gridCol w:w="2007"/>
        <w:gridCol w:w="785"/>
        <w:gridCol w:w="1832"/>
        <w:gridCol w:w="2008"/>
      </w:tblGrid>
      <w:tr w:rsidR="00332F8E" w:rsidRPr="00A21912" w:rsidTr="00C26C99">
        <w:trPr>
          <w:trHeight w:val="29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32F8E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PBDEs</w:t>
            </w:r>
            <w:r w:rsidR="00332F8E" w:rsidRPr="00A219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</w:tcBorders>
            <w:vAlign w:val="center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FSIQ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Externalizing Problems</w:t>
            </w: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  <w:vMerge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Females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2008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Females</w:t>
            </w:r>
          </w:p>
        </w:tc>
      </w:tr>
      <w:tr w:rsidR="00332F8E" w:rsidRPr="00A21912" w:rsidTr="00C26C99">
        <w:trPr>
          <w:trHeight w:val="31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  <w:i/>
              </w:rPr>
              <w:t>p</w:t>
            </w:r>
            <w:r w:rsidRPr="00A21912">
              <w:rPr>
                <w:rFonts w:ascii="Times New Roman" w:hAnsi="Times New Roman" w:cs="Times New Roman"/>
                <w:vertAlign w:val="subscript"/>
              </w:rPr>
              <w:t>int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β (95% CI)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β (95% CI)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  <w:i/>
              </w:rPr>
              <w:t>p</w:t>
            </w:r>
            <w:r w:rsidRPr="00A21912">
              <w:rPr>
                <w:rFonts w:ascii="Times New Roman" w:hAnsi="Times New Roman" w:cs="Times New Roman"/>
                <w:vertAlign w:val="subscript"/>
              </w:rPr>
              <w:t>int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β (95% CI)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β (95% CI)</w:t>
            </w: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BDE-28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</w:t>
            </w:r>
            <w:r w:rsidR="00721766" w:rsidRPr="00A21912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785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0.722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</w:t>
            </w:r>
            <w:r w:rsidR="00411DF6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 xml:space="preserve"> (-8.1, 6.</w:t>
            </w:r>
            <w:r w:rsidR="00411DF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</w:t>
            </w:r>
            <w:r w:rsidR="00411DF6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 xml:space="preserve"> (-6.</w:t>
            </w:r>
            <w:r w:rsidR="00411DF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, </w:t>
            </w:r>
            <w:r w:rsidR="00411DF6">
              <w:rPr>
                <w:rFonts w:ascii="Times New Roman" w:hAnsi="Times New Roman" w:cs="Times New Roman"/>
              </w:rPr>
              <w:t>8.0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832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</w:t>
            </w:r>
            <w:r w:rsidR="00411DF6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 xml:space="preserve"> (-0.7, 11.6)</w:t>
            </w:r>
          </w:p>
        </w:tc>
        <w:tc>
          <w:tcPr>
            <w:tcW w:w="2008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3.3 (-2.5, 9.1)</w:t>
            </w:r>
          </w:p>
        </w:tc>
      </w:tr>
      <w:tr w:rsidR="00332F8E" w:rsidRPr="00A21912" w:rsidTr="00C26C99">
        <w:trPr>
          <w:trHeight w:val="315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</w:t>
            </w:r>
            <w:r w:rsidR="00721766" w:rsidRPr="00A21912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785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0.460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 (-8.6, 9.</w:t>
            </w:r>
            <w:r w:rsidR="00411DF6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-1.0 (-10.</w:t>
            </w:r>
            <w:r w:rsidR="00411DF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, 8.2)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1832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 (-6.</w:t>
            </w:r>
            <w:r w:rsidR="00411DF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7.3)</w:t>
            </w:r>
          </w:p>
        </w:tc>
        <w:tc>
          <w:tcPr>
            <w:tcW w:w="2008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2.5 (-4.</w:t>
            </w:r>
            <w:r w:rsidR="00411DF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, 9.</w:t>
            </w:r>
            <w:r w:rsidR="00411DF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</w:t>
            </w:r>
            <w:r w:rsidR="00721766" w:rsidRPr="00A21912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785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0.704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-8.</w:t>
            </w:r>
            <w:r w:rsidR="00411DF6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 xml:space="preserve"> (-15.8, -1.</w:t>
            </w:r>
            <w:r w:rsidR="00411DF6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-7.</w:t>
            </w:r>
            <w:r w:rsidR="00411DF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(-14.</w:t>
            </w:r>
            <w:r w:rsidR="00411DF6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, 0.</w:t>
            </w:r>
            <w:r w:rsidR="00411DF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0.778</w:t>
            </w:r>
          </w:p>
        </w:tc>
        <w:tc>
          <w:tcPr>
            <w:tcW w:w="1832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</w:t>
            </w:r>
            <w:r w:rsidR="00411DF6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 xml:space="preserve"> (-3.8, 7.0)</w:t>
            </w:r>
          </w:p>
        </w:tc>
        <w:tc>
          <w:tcPr>
            <w:tcW w:w="2008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-2.</w:t>
            </w:r>
            <w:r w:rsidR="00411DF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 xml:space="preserve"> (-8.</w:t>
            </w:r>
            <w:r w:rsidR="00411DF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, 4.0)</w:t>
            </w: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</w:t>
            </w:r>
            <w:r w:rsidR="00721766" w:rsidRPr="00A21912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785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0.737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-5.4 (-12.</w:t>
            </w:r>
            <w:r w:rsidR="00411DF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, 1.5)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-3.7 (-10.7, 3.</w:t>
            </w:r>
            <w:r w:rsidR="00411DF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0.634</w:t>
            </w:r>
          </w:p>
        </w:tc>
        <w:tc>
          <w:tcPr>
            <w:tcW w:w="1832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</w:t>
            </w:r>
            <w:r w:rsidR="00411DF6">
              <w:rPr>
                <w:rFonts w:ascii="Times New Roman" w:hAnsi="Times New Roman" w:cs="Times New Roman"/>
              </w:rPr>
              <w:t>1.0</w:t>
            </w:r>
            <w:r w:rsidRPr="00A21912">
              <w:rPr>
                <w:rFonts w:ascii="Times New Roman" w:hAnsi="Times New Roman" w:cs="Times New Roman"/>
              </w:rPr>
              <w:t xml:space="preserve"> (-6.</w:t>
            </w:r>
            <w:r w:rsidR="00411DF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4.</w:t>
            </w:r>
            <w:r w:rsidR="00411DF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-5.6 (-10.9, -0.3)</w:t>
            </w:r>
          </w:p>
        </w:tc>
      </w:tr>
      <w:tr w:rsidR="00332F8E" w:rsidRPr="00A21912" w:rsidTr="00C26C99">
        <w:trPr>
          <w:trHeight w:val="315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</w:t>
            </w:r>
            <w:r w:rsidR="00721766" w:rsidRPr="00A21912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785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0.435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</w:t>
            </w:r>
            <w:r w:rsidR="00411DF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(-11.3, 2.</w:t>
            </w:r>
            <w:r w:rsidR="00411DF6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-0.03 (-8.</w:t>
            </w:r>
            <w:r w:rsidR="00411DF6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, 8.5)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0.588</w:t>
            </w:r>
          </w:p>
        </w:tc>
        <w:tc>
          <w:tcPr>
            <w:tcW w:w="1832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5.5 (0.2, 10.8)</w:t>
            </w:r>
          </w:p>
        </w:tc>
        <w:tc>
          <w:tcPr>
            <w:tcW w:w="2008" w:type="dxa"/>
          </w:tcPr>
          <w:p w:rsidR="00332F8E" w:rsidRPr="00A21912" w:rsidRDefault="00332F8E" w:rsidP="00411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3.4 (-2.</w:t>
            </w:r>
            <w:r w:rsidR="00411DF6">
              <w:rPr>
                <w:rFonts w:ascii="Times New Roman" w:hAnsi="Times New Roman" w:cs="Times New Roman"/>
              </w:rPr>
              <w:t>7, 9.5)</w:t>
            </w: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BDE-47</w:t>
            </w:r>
          </w:p>
        </w:tc>
        <w:tc>
          <w:tcPr>
            <w:tcW w:w="785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-2.8 (-9.3, 3.7)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</w:t>
            </w:r>
            <w:r w:rsidR="00CC16E1">
              <w:rPr>
                <w:rFonts w:ascii="Times New Roman" w:hAnsi="Times New Roman" w:cs="Times New Roman"/>
              </w:rPr>
              <w:t>.3</w:t>
            </w:r>
            <w:r w:rsidRPr="00A21912">
              <w:rPr>
                <w:rFonts w:ascii="Times New Roman" w:hAnsi="Times New Roman" w:cs="Times New Roman"/>
              </w:rPr>
              <w:t xml:space="preserve"> (-</w:t>
            </w:r>
            <w:r w:rsidR="00CC16E1">
              <w:rPr>
                <w:rFonts w:ascii="Times New Roman" w:hAnsi="Times New Roman" w:cs="Times New Roman"/>
              </w:rPr>
              <w:t>5.0, 7.6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0.630</w:t>
            </w:r>
          </w:p>
        </w:tc>
        <w:tc>
          <w:tcPr>
            <w:tcW w:w="1832" w:type="dxa"/>
          </w:tcPr>
          <w:p w:rsidR="00721766" w:rsidRPr="00A21912" w:rsidRDefault="00CC16E1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721766" w:rsidRPr="00A21912">
              <w:rPr>
                <w:rFonts w:ascii="Times New Roman" w:hAnsi="Times New Roman" w:cs="Times New Roman"/>
              </w:rPr>
              <w:t xml:space="preserve"> (-3.</w:t>
            </w:r>
            <w:r>
              <w:rPr>
                <w:rFonts w:ascii="Times New Roman" w:hAnsi="Times New Roman" w:cs="Times New Roman"/>
              </w:rPr>
              <w:t>9</w:t>
            </w:r>
            <w:r w:rsidR="00721766" w:rsidRPr="00A21912">
              <w:rPr>
                <w:rFonts w:ascii="Times New Roman" w:hAnsi="Times New Roman" w:cs="Times New Roman"/>
              </w:rPr>
              <w:t>, 5.9)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 xml:space="preserve"> (-4.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, 4.7)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 xml:space="preserve"> (-10.6, 2.4)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0.02 (-6.1, 6.1)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0.606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-0.1 (-4.6</w:t>
            </w:r>
            <w:r w:rsidR="00CC16E1">
              <w:rPr>
                <w:rFonts w:ascii="Times New Roman" w:hAnsi="Times New Roman" w:cs="Times New Roman"/>
              </w:rPr>
              <w:t>, 4.4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-1.0 (-5.</w:t>
            </w:r>
            <w:r w:rsidR="00CC16E1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, 3.3)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0.378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-5.3 (-11.7, 1.1)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</w:t>
            </w:r>
            <w:r w:rsidR="00CC16E1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 xml:space="preserve"> (-6.6, 5.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0.718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 xml:space="preserve"> (-4.8, </w:t>
            </w:r>
            <w:r w:rsidR="00CC16E1">
              <w:rPr>
                <w:rFonts w:ascii="Times New Roman" w:hAnsi="Times New Roman" w:cs="Times New Roman"/>
              </w:rPr>
              <w:t>5.0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-1.0 (-5.6, 3.5)</w:t>
            </w: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0.581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-4.3 (-9.6, 1.0)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 (-4.</w:t>
            </w:r>
            <w:r w:rsidR="00CC16E1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, 6.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(-3.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, 4.1)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 xml:space="preserve"> (-4.</w:t>
            </w:r>
            <w:r w:rsidR="00CC16E1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, 2.7)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0.053</w:t>
            </w:r>
            <w:r w:rsidRPr="00A219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-5.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 xml:space="preserve"> (-1</w:t>
            </w:r>
            <w:r w:rsidR="00CC16E1">
              <w:rPr>
                <w:rFonts w:ascii="Times New Roman" w:hAnsi="Times New Roman" w:cs="Times New Roman"/>
              </w:rPr>
              <w:t>1.0</w:t>
            </w:r>
            <w:r w:rsidRPr="00A21912">
              <w:rPr>
                <w:rFonts w:ascii="Times New Roman" w:hAnsi="Times New Roman" w:cs="Times New Roman"/>
              </w:rPr>
              <w:t>, -0.2)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 (-5.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6.3)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0.485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</w:t>
            </w:r>
            <w:r w:rsidR="00CC16E1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(0.</w:t>
            </w:r>
            <w:r w:rsidR="00CC16E1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, </w:t>
            </w:r>
            <w:r w:rsidR="00CC16E1">
              <w:rPr>
                <w:rFonts w:ascii="Times New Roman" w:hAnsi="Times New Roman" w:cs="Times New Roman"/>
              </w:rPr>
              <w:t>8.0</w:t>
            </w:r>
            <w:r w:rsidRPr="00A2191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 xml:space="preserve"> (-1.5, 6.7)</w:t>
            </w:r>
          </w:p>
        </w:tc>
      </w:tr>
      <w:tr w:rsidR="00332F8E" w:rsidRPr="00A21912" w:rsidTr="00C26C99">
        <w:trPr>
          <w:trHeight w:val="283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BDE-99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-3.</w:t>
            </w:r>
            <w:r w:rsidR="00CC16E1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 xml:space="preserve"> (-9.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, 2.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0.04 (-</w:t>
            </w:r>
            <w:r w:rsidR="00CC16E1">
              <w:rPr>
                <w:rFonts w:ascii="Times New Roman" w:hAnsi="Times New Roman" w:cs="Times New Roman"/>
              </w:rPr>
              <w:t>6.0</w:t>
            </w:r>
            <w:r w:rsidRPr="00A21912">
              <w:rPr>
                <w:rFonts w:ascii="Times New Roman" w:hAnsi="Times New Roman" w:cs="Times New Roman"/>
              </w:rPr>
              <w:t>, 6.0)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0.655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1.1 (-3.0, 5.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 (-3.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, 4.9)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-2.9 (-9.5, 3.7)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</w:t>
            </w:r>
            <w:r w:rsidR="00CC16E1">
              <w:rPr>
                <w:rFonts w:ascii="Times New Roman" w:hAnsi="Times New Roman" w:cs="Times New Roman"/>
              </w:rPr>
              <w:t>.9</w:t>
            </w:r>
            <w:r w:rsidRPr="00A21912">
              <w:rPr>
                <w:rFonts w:ascii="Times New Roman" w:hAnsi="Times New Roman" w:cs="Times New Roman"/>
              </w:rPr>
              <w:t xml:space="preserve"> (-5.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6.</w:t>
            </w:r>
            <w:r w:rsidR="00CC16E1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0.693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 xml:space="preserve"> (-4.1, 3.9)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-0.5 (-4.2, 3.2)</w:t>
            </w: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0.345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-4.8 (-10.9, 1.3)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-0.04 (-5.6, 5.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0.786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-0.2 (-4.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, 3.8)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-0.9 (-4.7, 2.9)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0.587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(-9.</w:t>
            </w:r>
            <w:r w:rsidR="00CC16E1">
              <w:rPr>
                <w:rFonts w:ascii="Times New Roman" w:hAnsi="Times New Roman" w:cs="Times New Roman"/>
              </w:rPr>
              <w:t>5, 0.9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</w:t>
            </w:r>
            <w:r w:rsidR="00CC16E1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 xml:space="preserve"> (-3.4</w:t>
            </w:r>
            <w:r w:rsidR="00CC16E1">
              <w:rPr>
                <w:rFonts w:ascii="Times New Roman" w:hAnsi="Times New Roman" w:cs="Times New Roman"/>
              </w:rPr>
              <w:t>, 6.</w:t>
            </w:r>
            <w:r w:rsidRPr="00A21912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0.5 (-3.</w:t>
            </w:r>
            <w:r w:rsidR="00CC16E1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, 4.</w:t>
            </w:r>
            <w:r w:rsidR="00CC16E1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</w:t>
            </w:r>
            <w:r w:rsidR="00CC16E1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 (-4.</w:t>
            </w:r>
            <w:r w:rsidR="00CC16E1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3.3)</w:t>
            </w: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0.025</w:t>
            </w:r>
            <w:r w:rsidRPr="00A219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-6.0 (-11.0, -1.0)</w:t>
            </w:r>
          </w:p>
        </w:tc>
        <w:tc>
          <w:tcPr>
            <w:tcW w:w="2007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1.4 (-</w:t>
            </w:r>
            <w:r w:rsidR="00CC16E1">
              <w:rPr>
                <w:rFonts w:ascii="Times New Roman" w:hAnsi="Times New Roman" w:cs="Times New Roman"/>
              </w:rPr>
              <w:t>4.0</w:t>
            </w:r>
            <w:r w:rsidRPr="00A21912">
              <w:rPr>
                <w:rFonts w:ascii="Times New Roman" w:hAnsi="Times New Roman" w:cs="Times New Roman"/>
              </w:rPr>
              <w:t>, 6.8)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0.612</w:t>
            </w:r>
          </w:p>
        </w:tc>
        <w:tc>
          <w:tcPr>
            <w:tcW w:w="1832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2.8</w:t>
            </w:r>
            <w:r w:rsidR="00CC16E1">
              <w:rPr>
                <w:rFonts w:ascii="Times New Roman" w:hAnsi="Times New Roman" w:cs="Times New Roman"/>
              </w:rPr>
              <w:t xml:space="preserve"> (-0.9</w:t>
            </w:r>
            <w:r w:rsidRPr="00A21912">
              <w:rPr>
                <w:rFonts w:ascii="Times New Roman" w:hAnsi="Times New Roman" w:cs="Times New Roman"/>
              </w:rPr>
              <w:t>, 6.5)</w:t>
            </w:r>
          </w:p>
        </w:tc>
        <w:tc>
          <w:tcPr>
            <w:tcW w:w="2008" w:type="dxa"/>
          </w:tcPr>
          <w:p w:rsidR="00721766" w:rsidRPr="00A21912" w:rsidRDefault="00721766" w:rsidP="00CC1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1.6 (-2.3, 5.5)</w:t>
            </w: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BDE-100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-4.4 (-11.3, 2.</w:t>
            </w:r>
            <w:r w:rsidR="00E76B8F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-0.4 (-6.8, 6.0)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0.780</w:t>
            </w:r>
          </w:p>
        </w:tc>
        <w:tc>
          <w:tcPr>
            <w:tcW w:w="1832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</w:t>
            </w:r>
            <w:r w:rsidR="00E76B8F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(-4.0, 6.4)</w:t>
            </w:r>
          </w:p>
        </w:tc>
        <w:tc>
          <w:tcPr>
            <w:tcW w:w="2008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</w:t>
            </w:r>
            <w:r w:rsidR="00E76B8F">
              <w:rPr>
                <w:rFonts w:ascii="Times New Roman" w:hAnsi="Times New Roman" w:cs="Times New Roman"/>
              </w:rPr>
              <w:t>.6</w:t>
            </w:r>
            <w:r w:rsidRPr="00A21912">
              <w:rPr>
                <w:rFonts w:ascii="Times New Roman" w:hAnsi="Times New Roman" w:cs="Times New Roman"/>
              </w:rPr>
              <w:t xml:space="preserve"> (-4.2, 5.</w:t>
            </w:r>
            <w:r w:rsidR="00E76B8F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</w:t>
            </w:r>
            <w:r w:rsidR="00E76B8F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 (-10.</w:t>
            </w:r>
            <w:r w:rsidR="00E76B8F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, 2.0)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-0.3 (-6.</w:t>
            </w:r>
            <w:r w:rsidR="00E76B8F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, 5.</w:t>
            </w:r>
            <w:r w:rsidR="00E76B8F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0.750</w:t>
            </w:r>
          </w:p>
        </w:tc>
        <w:tc>
          <w:tcPr>
            <w:tcW w:w="1832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</w:t>
            </w:r>
            <w:r w:rsidR="00E76B8F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(-</w:t>
            </w:r>
            <w:r w:rsidR="00E76B8F">
              <w:rPr>
                <w:rFonts w:ascii="Times New Roman" w:hAnsi="Times New Roman" w:cs="Times New Roman"/>
              </w:rPr>
              <w:t>6.0</w:t>
            </w:r>
            <w:r w:rsidRPr="00A21912">
              <w:rPr>
                <w:rFonts w:ascii="Times New Roman" w:hAnsi="Times New Roman" w:cs="Times New Roman"/>
              </w:rPr>
              <w:t>, 3.6)</w:t>
            </w:r>
          </w:p>
        </w:tc>
        <w:tc>
          <w:tcPr>
            <w:tcW w:w="2008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</w:t>
            </w:r>
            <w:r w:rsidR="00E76B8F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 xml:space="preserve"> (-6.</w:t>
            </w:r>
            <w:r w:rsidR="00E76B8F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, 2.</w:t>
            </w:r>
            <w:r w:rsidR="00E76B8F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0.376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-6.</w:t>
            </w:r>
            <w:r w:rsidR="00E76B8F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(-12.</w:t>
            </w:r>
            <w:r w:rsidR="00E76B8F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, -0.1)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-1.7 (-7.</w:t>
            </w:r>
            <w:r w:rsidR="00E76B8F">
              <w:rPr>
                <w:rFonts w:ascii="Times New Roman" w:hAnsi="Times New Roman" w:cs="Times New Roman"/>
              </w:rPr>
              <w:t>3, 3.8)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0.813</w:t>
            </w:r>
          </w:p>
        </w:tc>
        <w:tc>
          <w:tcPr>
            <w:tcW w:w="1832" w:type="dxa"/>
          </w:tcPr>
          <w:p w:rsidR="00721766" w:rsidRPr="00A21912" w:rsidRDefault="00721766" w:rsidP="00FC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-0.6 (-5.2, 4.0)</w:t>
            </w:r>
          </w:p>
        </w:tc>
        <w:tc>
          <w:tcPr>
            <w:tcW w:w="2008" w:type="dxa"/>
          </w:tcPr>
          <w:p w:rsidR="00721766" w:rsidRPr="00A21912" w:rsidRDefault="00721766" w:rsidP="00FC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-1.2 (-5.6, 3.1)</w:t>
            </w: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0.570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-6.</w:t>
            </w:r>
            <w:r w:rsidR="00E76B8F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 xml:space="preserve"> (-12.4, -</w:t>
            </w:r>
            <w:r w:rsidR="00E76B8F">
              <w:rPr>
                <w:rFonts w:ascii="Times New Roman" w:hAnsi="Times New Roman" w:cs="Times New Roman"/>
              </w:rPr>
              <w:t>1.0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-1.3 (-6.9, 4.2)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0.960</w:t>
            </w:r>
          </w:p>
        </w:tc>
        <w:tc>
          <w:tcPr>
            <w:tcW w:w="1832" w:type="dxa"/>
          </w:tcPr>
          <w:p w:rsidR="00721766" w:rsidRPr="00A21912" w:rsidRDefault="00721766" w:rsidP="00FC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-0.2 (-4.3, 3.9)</w:t>
            </w:r>
          </w:p>
        </w:tc>
        <w:tc>
          <w:tcPr>
            <w:tcW w:w="2008" w:type="dxa"/>
          </w:tcPr>
          <w:p w:rsidR="00721766" w:rsidRPr="00A21912" w:rsidRDefault="00721766" w:rsidP="00FC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</w:t>
            </w:r>
            <w:r w:rsidR="00FC5B9C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(-5.4, 2.</w:t>
            </w:r>
            <w:r w:rsidR="00FC5B9C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0.052</w:t>
            </w:r>
            <w:r w:rsidRPr="00A219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-5.</w:t>
            </w:r>
            <w:r w:rsidR="00E76B8F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 (-1</w:t>
            </w:r>
            <w:r w:rsidR="00E76B8F">
              <w:rPr>
                <w:rFonts w:ascii="Times New Roman" w:hAnsi="Times New Roman" w:cs="Times New Roman"/>
              </w:rPr>
              <w:t>1.0</w:t>
            </w:r>
            <w:r w:rsidRPr="00A21912">
              <w:rPr>
                <w:rFonts w:ascii="Times New Roman" w:hAnsi="Times New Roman" w:cs="Times New Roman"/>
              </w:rPr>
              <w:t>, 0.2)</w:t>
            </w:r>
          </w:p>
        </w:tc>
        <w:tc>
          <w:tcPr>
            <w:tcW w:w="2007" w:type="dxa"/>
          </w:tcPr>
          <w:p w:rsidR="00721766" w:rsidRPr="00A21912" w:rsidRDefault="00721766" w:rsidP="00E76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</w:t>
            </w:r>
            <w:r w:rsidR="00E76B8F">
              <w:rPr>
                <w:rFonts w:ascii="Times New Roman" w:hAnsi="Times New Roman" w:cs="Times New Roman"/>
              </w:rPr>
              <w:t>7 (-4.4,</w:t>
            </w:r>
            <w:r w:rsidRPr="00A21912">
              <w:rPr>
                <w:rFonts w:ascii="Times New Roman" w:hAnsi="Times New Roman" w:cs="Times New Roman"/>
              </w:rPr>
              <w:t xml:space="preserve"> 7.</w:t>
            </w:r>
            <w:r w:rsidR="00E76B8F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0.658</w:t>
            </w:r>
          </w:p>
        </w:tc>
        <w:tc>
          <w:tcPr>
            <w:tcW w:w="1832" w:type="dxa"/>
          </w:tcPr>
          <w:p w:rsidR="00721766" w:rsidRPr="00A21912" w:rsidRDefault="00721766" w:rsidP="00FC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3.</w:t>
            </w:r>
            <w:r w:rsidR="00FC5B9C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(-0.</w:t>
            </w:r>
            <w:r w:rsidR="00FC5B9C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, 7.4)</w:t>
            </w:r>
          </w:p>
        </w:tc>
        <w:tc>
          <w:tcPr>
            <w:tcW w:w="2008" w:type="dxa"/>
          </w:tcPr>
          <w:p w:rsidR="00721766" w:rsidRPr="00A21912" w:rsidRDefault="00721766" w:rsidP="00FC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2.1 (-2.3, 6.</w:t>
            </w:r>
            <w:r w:rsidR="00FC5B9C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32F8E" w:rsidRPr="00A21912" w:rsidTr="00C26C99">
        <w:trPr>
          <w:trHeight w:val="299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BDE-153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32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2007" w:type="dxa"/>
          </w:tcPr>
          <w:p w:rsidR="00721766" w:rsidRPr="00A21912" w:rsidRDefault="00360453" w:rsidP="00360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-4.9</w:t>
            </w:r>
            <w:r w:rsidR="00721766" w:rsidRPr="00A21912">
              <w:rPr>
                <w:rFonts w:ascii="Times New Roman" w:hAnsi="Times New Roman" w:cs="Times New Roman"/>
              </w:rPr>
              <w:t xml:space="preserve"> (-10.</w:t>
            </w:r>
            <w:r>
              <w:rPr>
                <w:rFonts w:ascii="Times New Roman" w:hAnsi="Times New Roman" w:cs="Times New Roman"/>
              </w:rPr>
              <w:t>9</w:t>
            </w:r>
            <w:r w:rsidR="00721766" w:rsidRPr="00A21912">
              <w:rPr>
                <w:rFonts w:ascii="Times New Roman" w:hAnsi="Times New Roman" w:cs="Times New Roman"/>
              </w:rPr>
              <w:t>, 1.0)</w:t>
            </w:r>
          </w:p>
        </w:tc>
        <w:tc>
          <w:tcPr>
            <w:tcW w:w="2007" w:type="dxa"/>
          </w:tcPr>
          <w:p w:rsidR="00721766" w:rsidRPr="00A21912" w:rsidRDefault="00721766" w:rsidP="00360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</w:t>
            </w:r>
            <w:r w:rsidR="00360453">
              <w:rPr>
                <w:rFonts w:ascii="Times New Roman" w:hAnsi="Times New Roman" w:cs="Times New Roman"/>
              </w:rPr>
              <w:t>2.3</w:t>
            </w:r>
            <w:r w:rsidRPr="00A21912">
              <w:rPr>
                <w:rFonts w:ascii="Times New Roman" w:hAnsi="Times New Roman" w:cs="Times New Roman"/>
              </w:rPr>
              <w:t xml:space="preserve"> (-8.</w:t>
            </w:r>
            <w:r w:rsidR="00360453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3.</w:t>
            </w:r>
            <w:r w:rsidR="00360453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0.909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</w:t>
            </w:r>
            <w:r w:rsidR="00EB448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(3.</w:t>
            </w:r>
            <w:r w:rsidR="00EB448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11.5)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1.0 (-3.0, 5.</w:t>
            </w:r>
            <w:r w:rsidR="00EB448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-6.9 (-13.1, -0.</w:t>
            </w:r>
            <w:r w:rsidR="00EB4486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 (-10.1</w:t>
            </w:r>
            <w:r w:rsidR="00EB4486">
              <w:rPr>
                <w:rFonts w:ascii="Times New Roman" w:hAnsi="Times New Roman" w:cs="Times New Roman"/>
              </w:rPr>
              <w:t>, 1.4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4.8 (0.5, 9.1)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-1.1 (-5.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, 3.</w:t>
            </w:r>
            <w:r w:rsidR="00EB448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0.893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-8.9 (-14.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, -3.4)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-6.7 (-12.</w:t>
            </w:r>
            <w:r w:rsidR="00EB448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, -1.</w:t>
            </w:r>
            <w:r w:rsidR="00EB448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0.895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4.5 (0.</w:t>
            </w:r>
            <w:r w:rsidR="00EB4486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, 8.</w:t>
            </w:r>
            <w:r w:rsidR="00EB4486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</w:t>
            </w:r>
            <w:r w:rsidR="00EB448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 xml:space="preserve"> (-5.</w:t>
            </w:r>
            <w:r w:rsidR="00EB448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>, 2.7)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-9.3 (-15.1, -3.5)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-7.</w:t>
            </w:r>
            <w:r w:rsidR="00EB448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(-13.1, -1.2)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0.990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4.5 (0.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, 8</w:t>
            </w:r>
            <w:r w:rsidR="00EB4486">
              <w:rPr>
                <w:rFonts w:ascii="Times New Roman" w:hAnsi="Times New Roman" w:cs="Times New Roman"/>
              </w:rPr>
              <w:t>.7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-1.5 (-5.8, 2.</w:t>
            </w:r>
            <w:r w:rsidR="00EB4486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-6.</w:t>
            </w:r>
            <w:r w:rsidR="00EB4486">
              <w:rPr>
                <w:rFonts w:ascii="Times New Roman" w:hAnsi="Times New Roman" w:cs="Times New Roman"/>
              </w:rPr>
              <w:t>8 (-12.</w:t>
            </w:r>
            <w:r w:rsidRPr="00A21912">
              <w:rPr>
                <w:rFonts w:ascii="Times New Roman" w:hAnsi="Times New Roman" w:cs="Times New Roman"/>
              </w:rPr>
              <w:t>8, -0.9)</w:t>
            </w:r>
          </w:p>
        </w:tc>
        <w:tc>
          <w:tcPr>
            <w:tcW w:w="2007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-4.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 (-10.</w:t>
            </w:r>
            <w:r w:rsidR="00EB4486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, 1.</w:t>
            </w:r>
            <w:r w:rsidR="00EB4486">
              <w:rPr>
                <w:rFonts w:ascii="Times New Roman" w:hAnsi="Times New Roman" w:cs="Times New Roman"/>
              </w:rPr>
              <w:t>9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>0.005</w:t>
            </w:r>
            <w:r w:rsidRPr="00A219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7.2 (2.9, 11.5)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1.2 (-3.3, 5.7)</w:t>
            </w:r>
          </w:p>
        </w:tc>
      </w:tr>
      <w:tr w:rsidR="00332F8E" w:rsidRPr="00A21912" w:rsidTr="00C26C99">
        <w:trPr>
          <w:trHeight w:val="315"/>
        </w:trPr>
        <w:tc>
          <w:tcPr>
            <w:tcW w:w="1134" w:type="dxa"/>
          </w:tcPr>
          <w:p w:rsidR="00332F8E" w:rsidRPr="00A21912" w:rsidRDefault="00332F8E" w:rsidP="00197B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∑PBDEs</w:t>
            </w: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32F8E" w:rsidRPr="00A21912" w:rsidRDefault="00332F8E" w:rsidP="00197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-5.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 (-12.1, 1.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-0.04 (-6.5, 6.4)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0.496</w:t>
            </w:r>
          </w:p>
        </w:tc>
        <w:tc>
          <w:tcPr>
            <w:tcW w:w="1832" w:type="dxa"/>
          </w:tcPr>
          <w:p w:rsidR="00721766" w:rsidRPr="00A21912" w:rsidRDefault="00EB448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721766" w:rsidRPr="00A21912">
              <w:rPr>
                <w:rFonts w:ascii="Times New Roman" w:hAnsi="Times New Roman" w:cs="Times New Roman"/>
              </w:rPr>
              <w:t xml:space="preserve"> (-0.</w:t>
            </w:r>
            <w:r>
              <w:rPr>
                <w:rFonts w:ascii="Times New Roman" w:hAnsi="Times New Roman" w:cs="Times New Roman"/>
              </w:rPr>
              <w:t>9</w:t>
            </w:r>
            <w:r w:rsidR="00721766" w:rsidRPr="00A21912">
              <w:rPr>
                <w:rFonts w:ascii="Times New Roman" w:hAnsi="Times New Roman" w:cs="Times New Roman"/>
              </w:rPr>
              <w:t>, 8.</w:t>
            </w:r>
            <w:r>
              <w:rPr>
                <w:rFonts w:ascii="Times New Roman" w:hAnsi="Times New Roman" w:cs="Times New Roman"/>
              </w:rPr>
              <w:t>7</w:t>
            </w:r>
            <w:r w:rsidR="00721766"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</w:t>
            </w:r>
            <w:r w:rsidR="00EB448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(-3.4, 5.8)</w:t>
            </w:r>
          </w:p>
        </w:tc>
      </w:tr>
      <w:tr w:rsidR="00721766" w:rsidRPr="00A21912" w:rsidTr="00C26C99">
        <w:trPr>
          <w:trHeight w:val="315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-6.</w:t>
            </w:r>
            <w:r w:rsidR="00EB448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(-12.7, 0.</w:t>
            </w:r>
            <w:r w:rsidR="00EB448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-0.9 (-6.9, 5.</w:t>
            </w:r>
            <w:r w:rsidR="00EB448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0.468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1.7 (-2.9, 6.</w:t>
            </w:r>
            <w:r w:rsidR="00EB448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-1.0 (-5.3, 3.3)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0.419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-8.1 (-14.</w:t>
            </w:r>
            <w:r w:rsidR="00EB4486">
              <w:rPr>
                <w:rFonts w:ascii="Times New Roman" w:hAnsi="Times New Roman" w:cs="Times New Roman"/>
              </w:rPr>
              <w:t>3</w:t>
            </w:r>
            <w:r w:rsidRPr="00A21912">
              <w:rPr>
                <w:rFonts w:ascii="Times New Roman" w:hAnsi="Times New Roman" w:cs="Times New Roman"/>
              </w:rPr>
              <w:t>, -2.0)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-2.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 xml:space="preserve"> (-8.1, 3.3)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1.7 (-2.8, 6.2)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</w:t>
            </w:r>
            <w:r w:rsidR="00EB4486">
              <w:rPr>
                <w:rFonts w:ascii="Times New Roman" w:hAnsi="Times New Roman" w:cs="Times New Roman"/>
              </w:rPr>
              <w:t>2</w:t>
            </w:r>
            <w:r w:rsidRPr="00A21912">
              <w:rPr>
                <w:rFonts w:ascii="Times New Roman" w:hAnsi="Times New Roman" w:cs="Times New Roman"/>
              </w:rPr>
              <w:t xml:space="preserve"> (-5.</w:t>
            </w:r>
            <w:r w:rsidR="00EB4486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>, 3.</w:t>
            </w:r>
            <w:r w:rsidR="00EB448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785" w:type="dxa"/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-7.</w:t>
            </w:r>
            <w:r w:rsidR="00EB4486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 xml:space="preserve"> (-13.</w:t>
            </w:r>
            <w:r w:rsidR="00EB4486">
              <w:rPr>
                <w:rFonts w:ascii="Times New Roman" w:hAnsi="Times New Roman" w:cs="Times New Roman"/>
              </w:rPr>
              <w:t>4</w:t>
            </w:r>
            <w:r w:rsidRPr="00A21912">
              <w:rPr>
                <w:rFonts w:ascii="Times New Roman" w:hAnsi="Times New Roman" w:cs="Times New Roman"/>
              </w:rPr>
              <w:t>, -1.7)</w:t>
            </w:r>
          </w:p>
        </w:tc>
        <w:tc>
          <w:tcPr>
            <w:tcW w:w="2007" w:type="dxa"/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-1.2 (-7.</w:t>
            </w:r>
            <w:r w:rsidR="00EB4486">
              <w:rPr>
                <w:rFonts w:ascii="Times New Roman" w:hAnsi="Times New Roman" w:cs="Times New Roman"/>
              </w:rPr>
              <w:t>1</w:t>
            </w:r>
            <w:r w:rsidRPr="00A21912">
              <w:rPr>
                <w:rFonts w:ascii="Times New Roman" w:hAnsi="Times New Roman" w:cs="Times New Roman"/>
              </w:rPr>
              <w:t>, 4.</w:t>
            </w:r>
            <w:r w:rsidR="00EB4486">
              <w:rPr>
                <w:rFonts w:ascii="Times New Roman" w:hAnsi="Times New Roman" w:cs="Times New Roman"/>
              </w:rPr>
              <w:t>6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1832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1.</w:t>
            </w:r>
            <w:r w:rsidR="00EB4486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 xml:space="preserve"> (-2.4, </w:t>
            </w:r>
            <w:r w:rsidR="00EB4486">
              <w:rPr>
                <w:rFonts w:ascii="Times New Roman" w:hAnsi="Times New Roman" w:cs="Times New Roman"/>
              </w:rPr>
              <w:t>6.0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-1.</w:t>
            </w:r>
            <w:r w:rsidR="00EB4486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 xml:space="preserve"> (-5.</w:t>
            </w:r>
            <w:r w:rsidR="00EB4486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>, 2.</w:t>
            </w:r>
            <w:r w:rsidR="00EB4486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</w:tr>
      <w:tr w:rsidR="00721766" w:rsidRPr="00A21912" w:rsidTr="00C26C99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721766" w:rsidRPr="00A21912" w:rsidRDefault="00721766" w:rsidP="00721766">
            <w:pPr>
              <w:spacing w:after="0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21912">
              <w:rPr>
                <w:rFonts w:ascii="Times New Roman" w:hAnsi="Times New Roman" w:cs="Times New Roman"/>
                <w:sz w:val="21"/>
                <w:szCs w:val="21"/>
              </w:rPr>
              <w:t>0.026</w:t>
            </w:r>
            <w:r w:rsidRPr="00A2191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-7.4 (-13.2, -1.6)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-0.</w:t>
            </w:r>
            <w:r w:rsidR="00EB4486">
              <w:rPr>
                <w:rFonts w:ascii="Times New Roman" w:hAnsi="Times New Roman" w:cs="Times New Roman"/>
              </w:rPr>
              <w:t>5</w:t>
            </w:r>
            <w:r w:rsidRPr="00A21912">
              <w:rPr>
                <w:rFonts w:ascii="Times New Roman" w:hAnsi="Times New Roman" w:cs="Times New Roman"/>
              </w:rPr>
              <w:t xml:space="preserve"> (-6.</w:t>
            </w:r>
            <w:r w:rsidR="00EB4486">
              <w:rPr>
                <w:rFonts w:ascii="Times New Roman" w:hAnsi="Times New Roman" w:cs="Times New Roman"/>
              </w:rPr>
              <w:t>7</w:t>
            </w:r>
            <w:r w:rsidRPr="00A21912">
              <w:rPr>
                <w:rFonts w:ascii="Times New Roman" w:hAnsi="Times New Roman" w:cs="Times New Roman"/>
              </w:rPr>
              <w:t>, 5.</w:t>
            </w:r>
            <w:r w:rsidR="00EB4486">
              <w:rPr>
                <w:rFonts w:ascii="Times New Roman" w:hAnsi="Times New Roman" w:cs="Times New Roman"/>
              </w:rPr>
              <w:t>8</w:t>
            </w:r>
            <w:r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721766" w:rsidRPr="00A21912" w:rsidRDefault="00721766" w:rsidP="00721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21766" w:rsidRPr="00A21912" w:rsidRDefault="00EB448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="00721766" w:rsidRPr="00A21912">
              <w:rPr>
                <w:rFonts w:ascii="Times New Roman" w:hAnsi="Times New Roman" w:cs="Times New Roman"/>
              </w:rPr>
              <w:t xml:space="preserve"> (1.7, 10.</w:t>
            </w:r>
            <w:r>
              <w:rPr>
                <w:rFonts w:ascii="Times New Roman" w:hAnsi="Times New Roman" w:cs="Times New Roman"/>
              </w:rPr>
              <w:t>2</w:t>
            </w:r>
            <w:r w:rsidR="00721766" w:rsidRPr="00A2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721766" w:rsidRPr="00A21912" w:rsidRDefault="00721766" w:rsidP="00EB4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2.5 (-2.0, 7.0)</w:t>
            </w:r>
          </w:p>
        </w:tc>
      </w:tr>
    </w:tbl>
    <w:p w:rsidR="007F6802" w:rsidRPr="00A21912" w:rsidRDefault="00197BCF" w:rsidP="00C26C99">
      <w:pPr>
        <w:spacing w:after="0" w:line="240" w:lineRule="auto"/>
        <w:sectPr w:rsidR="007F6802" w:rsidRPr="00A21912" w:rsidSect="00C26C99">
          <w:pgSz w:w="12240" w:h="15840"/>
          <w:pgMar w:top="1440" w:right="1166" w:bottom="1152" w:left="1440" w:header="720" w:footer="720" w:gutter="0"/>
          <w:cols w:space="720"/>
          <w:docGrid w:linePitch="360"/>
        </w:sectPr>
      </w:pPr>
      <w:proofErr w:type="spellStart"/>
      <w:proofErr w:type="gramStart"/>
      <w:r w:rsidRPr="00A21912">
        <w:rPr>
          <w:rFonts w:ascii="Times New Roman" w:hAnsi="Times New Roman" w:cs="Times New Roman"/>
          <w:sz w:val="18"/>
          <w:vertAlign w:val="superscript"/>
        </w:rPr>
        <w:t>a</w:t>
      </w:r>
      <w:proofErr w:type="spellEnd"/>
      <w:proofErr w:type="gramEnd"/>
      <w:r w:rsidRPr="00A21912">
        <w:rPr>
          <w:rFonts w:ascii="Times New Roman" w:hAnsi="Times New Roman" w:cs="Times New Roman"/>
          <w:sz w:val="18"/>
        </w:rPr>
        <w:t xml:space="preserve"> Adjusted by maternal age, race/ethnicity, marital status, maternal serum cotinine, maternal IQ, child sex, maternal depression, household income, and </w:t>
      </w:r>
      <w:r w:rsidR="0051153A" w:rsidRPr="00A21912">
        <w:rPr>
          <w:rFonts w:ascii="Times New Roman" w:hAnsi="Times New Roman" w:cs="Times New Roman"/>
          <w:sz w:val="18"/>
        </w:rPr>
        <w:t>HOME</w:t>
      </w:r>
      <w:r w:rsidR="00C26C99">
        <w:rPr>
          <w:rFonts w:ascii="Times New Roman" w:hAnsi="Times New Roman" w:cs="Times New Roman"/>
          <w:sz w:val="18"/>
        </w:rPr>
        <w:t xml:space="preserve"> Score</w:t>
      </w:r>
    </w:p>
    <w:p w:rsidR="00576BF7" w:rsidRPr="00A21912" w:rsidRDefault="00576BF7" w:rsidP="00576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1912">
        <w:rPr>
          <w:rFonts w:ascii="Times New Roman" w:hAnsi="Times New Roman" w:cs="Times New Roman"/>
          <w:b/>
          <w:sz w:val="24"/>
          <w:szCs w:val="24"/>
        </w:rPr>
        <w:lastRenderedPageBreak/>
        <w:t>Supplemental Table S</w:t>
      </w:r>
      <w:r w:rsidR="00C846E7">
        <w:rPr>
          <w:rFonts w:ascii="Times New Roman" w:hAnsi="Times New Roman" w:cs="Times New Roman"/>
          <w:b/>
          <w:sz w:val="24"/>
          <w:szCs w:val="24"/>
        </w:rPr>
        <w:t>5</w:t>
      </w:r>
      <w:r w:rsidRPr="00A21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1912">
        <w:rPr>
          <w:rFonts w:ascii="Times New Roman" w:hAnsi="Times New Roman" w:cs="Times New Roman"/>
          <w:sz w:val="24"/>
          <w:szCs w:val="24"/>
        </w:rPr>
        <w:t>Estimated score differences and 95% CIs in WISC FSIQ and BASC-2 Externalizing Problems and its subscales at 8 years by a 10-fold increase in childhood polybrominated diphenyl ether concentrations in the non-imputation-based analysis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C26C99">
        <w:rPr>
          <w:rFonts w:ascii="Times New Roman" w:hAnsi="Times New Roman" w:cs="Times New Roman"/>
          <w:sz w:val="24"/>
          <w:szCs w:val="24"/>
        </w:rPr>
        <w:t>multiple linear regression</w:t>
      </w:r>
      <w:r w:rsidRPr="00A21912">
        <w:rPr>
          <w:rFonts w:ascii="Times New Roman" w:hAnsi="Times New Roman" w:cs="Times New Roman"/>
          <w:sz w:val="24"/>
          <w:szCs w:val="24"/>
        </w:rPr>
        <w:t xml:space="preserve">, HOME </w:t>
      </w:r>
      <w:proofErr w:type="spellStart"/>
      <w:r w:rsidRPr="00A21912">
        <w:rPr>
          <w:rFonts w:ascii="Times New Roman" w:hAnsi="Times New Roman" w:cs="Times New Roman"/>
          <w:sz w:val="24"/>
          <w:szCs w:val="24"/>
        </w:rPr>
        <w:t>Study</w:t>
      </w:r>
      <w:r w:rsidRPr="00A2191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7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1620"/>
        <w:gridCol w:w="1710"/>
        <w:gridCol w:w="1620"/>
      </w:tblGrid>
      <w:tr w:rsidR="00C26C99" w:rsidRPr="00A21912" w:rsidTr="00C26C99">
        <w:trPr>
          <w:trHeight w:val="285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Linear Regression Modeling</w:t>
            </w:r>
          </w:p>
        </w:tc>
      </w:tr>
      <w:tr w:rsidR="00C26C99" w:rsidRPr="00A21912" w:rsidTr="00C26C99">
        <w:trPr>
          <w:trHeight w:val="58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PBDEs</w:t>
            </w: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vAlign w:val="center"/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FSIQ</w:t>
            </w:r>
          </w:p>
        </w:tc>
        <w:tc>
          <w:tcPr>
            <w:tcW w:w="1620" w:type="dxa"/>
            <w:tcBorders>
              <w:left w:val="nil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1912">
              <w:rPr>
                <w:rFonts w:ascii="Times New Roman" w:hAnsi="Times New Roman" w:cs="Times New Roman"/>
              </w:rPr>
              <w:t xml:space="preserve">Externalizing </w:t>
            </w:r>
            <w:proofErr w:type="spellStart"/>
            <w:r w:rsidRPr="00A21912">
              <w:rPr>
                <w:rFonts w:ascii="Times New Roman" w:hAnsi="Times New Roman" w:cs="Times New Roman"/>
              </w:rPr>
              <w:t>Problems</w:t>
            </w:r>
            <w:r w:rsidRPr="00A21912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Hyperactivity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vAlign w:val="center"/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>Aggression</w:t>
            </w:r>
          </w:p>
        </w:tc>
      </w:tr>
      <w:tr w:rsidR="00C26C99" w:rsidRPr="00A21912" w:rsidTr="00C26C99">
        <w:trPr>
          <w:trHeight w:val="74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A21912">
              <w:rPr>
                <w:rFonts w:ascii="Calibri" w:hAnsi="Calibri" w:cs="Times New Roman"/>
              </w:rPr>
              <w:t>β</w:t>
            </w:r>
            <w:r w:rsidRPr="00A21912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A21912">
              <w:rPr>
                <w:rFonts w:ascii="Calibri" w:hAnsi="Calibri" w:cs="Times New Roman"/>
              </w:rPr>
              <w:t>β</w:t>
            </w:r>
            <w:r w:rsidRPr="00A21912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A21912">
              <w:rPr>
                <w:rFonts w:ascii="Calibri" w:hAnsi="Calibri" w:cs="Times New Roman"/>
              </w:rPr>
              <w:t>β</w:t>
            </w:r>
            <w:r w:rsidRPr="00A21912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A21912">
              <w:rPr>
                <w:rFonts w:ascii="Calibri" w:hAnsi="Calibri" w:cs="Times New Roman"/>
              </w:rPr>
              <w:t>β</w:t>
            </w:r>
            <w:r w:rsidRPr="00A21912">
              <w:rPr>
                <w:rFonts w:ascii="Times New Roman" w:hAnsi="Times New Roman" w:cs="Times New Roman"/>
              </w:rPr>
              <w:t xml:space="preserve"> (95% CI)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3.9 (-10.9, 18.7)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4.5 (-3.2, 12.2)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0.1 (-8.9, 9.1)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7.0 (-0.8, 14.8)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-1.6 (-18.6, 15.4)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-0.1 (-7.1, 6.9)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-5.4 (-13.9, 3.0)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2.4 (-6.5, 11.3)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-11.5 (-30.3, 7.2)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-4.5 (-16.0, 7.0)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-4.9 (-14.8, 5.0)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-4.7 (-16.4, 7.0)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-3.5 (-11.7, 4.7)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-4.4 (-9.6, 0.8)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-5.2 (-10.4, -0.1)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-1.3 (-6.6, 4.0)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-3.1 (-9.0, 2.7)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5.2 (0.9, 9.5)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5.5 (1.0, 9.9)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4.8 (0.5, 9.0)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BDE-47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-0.2 (-8.9, 8.4)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-1.4 (-7.3, 4.5)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-4.1 (-9.9, 1.7)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1.9 (-4.0, 7.8)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-4.8 (-14.0, 4.4)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-1.7 (-8.4, 4.9)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-4.2 (-10.8, 2.5)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1.5 (-5.4, 8.5)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-6.4 (-15.2, 2.4)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-1.4 (-7.9, 5.0)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-3.0 (-9.5, 3.5)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0.9 (-5.9, 7.7)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-1.4 (-7.5, 4.6)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-0.9 (-5.2, 3.3)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-1.1 (-5.2, 3.0)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1.5 (-2.8, 5.8)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-2.1 (-7.1, 2.9)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3.9 (0.2, 7.6)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2.6 (-1.2, 6.4)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4.9 (1.3, 8.5)</w:t>
            </w:r>
          </w:p>
        </w:tc>
      </w:tr>
      <w:tr w:rsidR="00C26C99" w:rsidRPr="00A21912" w:rsidTr="00C26C99">
        <w:trPr>
          <w:trHeight w:val="27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BDE-99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-3.0 (-11.0, 5.0)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-0.3 (-5.8, 5.3)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-2.2 (-7.7, 3.2)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2.0 (-3.6, 7.5)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-3.4 (-11.9, 5.0)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-1.0 (-7.1, 5.2)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-2.3 (-8.5, 3.9)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1.2 (-5.3, 7.7)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-5.8 (-13.9, 2.3)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-1.1 (-7.1, 4.9)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-1.9 (-7.9, 4.2)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0.5 (-5.8, 6.8)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-1.2 (-6.8, 4.4)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-0.7 (-4.6, 3.3)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-0.9 (-4.8, 2.9)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1.5 (-2.4, 5.5)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-1.7 (-6.5, 3.1)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2.7 (-0.8, 6.3)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1.8 (-1.9, 5.4)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3.8 (0.4, 7.3)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BDE-100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-2.0 (-11.2, 7.3)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-2.0 (-8.1, 4.1)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-4.4 (-10.4, 1.6)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1.1 (-5.0, 7.3)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-3.5 (-13.4, 6.4)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-4.3 (-11.1, 2.6)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-5.7 (-12.6, 1.3)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-1.8 (-9.1, 5.4)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-7.4 (-16.6, 1.9)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-2.9 (-9.7, 3.8)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-4.3 (-11.1, 2.4)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-0.8 (-7.9, 6.4)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-4.4 (-10.9, 2.2)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-1.5 (-6.1, 3.1)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-1.0 (-5.4, 3.5)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0.7 (-4.0, 5.3)</w:t>
            </w:r>
          </w:p>
        </w:tc>
      </w:tr>
      <w:tr w:rsidR="00C26C99" w:rsidRPr="00A21912" w:rsidTr="00C26C99">
        <w:trPr>
          <w:trHeight w:val="74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-1.7 (-6.9, 3.5)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3.1 (-0.7, 7.0)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2.7 (-1.2, 6.7)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3.6 (-0.1, 7.4)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BDE-153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-0.5 (-8.9, 7.8)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0.7 (-4.8, 6.2)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0.1 (-5.3, 5.6)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1.4 (-4.1, 6.9)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-0.7 (-11.2, 9.7)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-3.0 (-10.2, 4.2)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-2.5 (-9.8, 4.8)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-3.0 (-10.6, 4.6)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-5.6 (-16.1, 4.9)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-2.6 (-9.9, 4.7)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-2.2 (-9.5, 5.2)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-2.8 (-10.5, 4.8)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-9.6 (-17.0, -2.1)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 xml:space="preserve">-1.5 (-6.8, 3.7) 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-0.2 (-5.2, 4.9)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0.2 (-5.1, 5.4)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-4.9 (-10.8, 0.9)</w:t>
            </w: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4.6 (0.3, 8.9)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5.4 (1.0, 9.8)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3.7 (-0.5, 8.0)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A21912">
              <w:rPr>
                <w:rFonts w:ascii="Times New Roman" w:hAnsi="Times New Roman" w:cs="Times New Roman"/>
                <w:b/>
                <w:i/>
              </w:rPr>
              <w:t>∑PBDEs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1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-1.4 (-14.6, 11.9)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2.2 (-4.5, 9.0)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-0.2 (-8.0, 7.6)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3.7 (-3.2, 10.7)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2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2.4 (-14.7, 19.5)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-0.3 (-6.9, 6.3)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-4.5 (-12.5, 3.5)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1.6 (-6.8, 10.0)</w:t>
            </w:r>
          </w:p>
        </w:tc>
      </w:tr>
      <w:tr w:rsidR="00C26C99" w:rsidRPr="00A21912" w:rsidTr="00C26C99">
        <w:trPr>
          <w:trHeight w:val="300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3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-8.1 (-26.9, 10.7)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-5.2 (-16.4, 6.0)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-5.5 (-15.1, 4.2)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-6.1 (-17.4, 5.2)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5 years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-3.4 (-11.4, 4.6)</w:t>
            </w:r>
          </w:p>
        </w:tc>
        <w:tc>
          <w:tcPr>
            <w:tcW w:w="1620" w:type="dxa"/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-2.3 (-7.4, 2.8)</w:t>
            </w:r>
          </w:p>
        </w:tc>
        <w:tc>
          <w:tcPr>
            <w:tcW w:w="1710" w:type="dxa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-2.5 (-7.6, 2.6)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0.4 (-4.7, 5.6)</w:t>
            </w:r>
          </w:p>
        </w:tc>
      </w:tr>
      <w:tr w:rsidR="00C26C99" w:rsidRPr="00A21912" w:rsidTr="00C26C99">
        <w:trPr>
          <w:trHeight w:val="285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26C99" w:rsidRPr="00A21912" w:rsidRDefault="00C26C99" w:rsidP="00CE1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12">
              <w:rPr>
                <w:rFonts w:ascii="Times New Roman" w:hAnsi="Times New Roman" w:cs="Times New Roman"/>
              </w:rPr>
              <w:t xml:space="preserve">   8 years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-3.7 (-9.5, 2.2)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4.6 (0.3, 8.9)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3.8 (-0.7, 8.2)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C26C99" w:rsidRPr="00CE146D" w:rsidRDefault="00C26C99" w:rsidP="00CE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46D">
              <w:rPr>
                <w:rFonts w:ascii="Times New Roman" w:hAnsi="Times New Roman" w:cs="Times New Roman"/>
              </w:rPr>
              <w:t>5.3 (1.1, 9.5)</w:t>
            </w:r>
          </w:p>
        </w:tc>
      </w:tr>
    </w:tbl>
    <w:p w:rsidR="00576BF7" w:rsidRPr="00A21912" w:rsidRDefault="00576BF7" w:rsidP="00576BF7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A21912">
        <w:rPr>
          <w:rFonts w:ascii="Times New Roman" w:hAnsi="Times New Roman" w:cs="Times New Roman"/>
          <w:sz w:val="18"/>
          <w:vertAlign w:val="superscript"/>
        </w:rPr>
        <w:t>a</w:t>
      </w:r>
      <w:proofErr w:type="spellEnd"/>
      <w:proofErr w:type="gramEnd"/>
      <w:r w:rsidRPr="00A21912">
        <w:rPr>
          <w:rFonts w:ascii="Times New Roman" w:hAnsi="Times New Roman" w:cs="Times New Roman"/>
          <w:sz w:val="18"/>
        </w:rPr>
        <w:t xml:space="preserve"> Adjusted by maternal age, race/ethnicity, marital status, maternal serum cotinine, maternal IQ, child sex, maternal depression, household income, and HOME Score.</w:t>
      </w:r>
    </w:p>
    <w:p w:rsidR="007F6802" w:rsidRDefault="00576BF7" w:rsidP="00A21912">
      <w:pPr>
        <w:spacing w:after="0" w:line="240" w:lineRule="auto"/>
      </w:pPr>
      <w:proofErr w:type="gramStart"/>
      <w:r w:rsidRPr="00A21912">
        <w:rPr>
          <w:rFonts w:ascii="Times New Roman" w:hAnsi="Times New Roman" w:cs="Times New Roman"/>
          <w:sz w:val="18"/>
          <w:vertAlign w:val="superscript"/>
        </w:rPr>
        <w:t>b</w:t>
      </w:r>
      <w:proofErr w:type="gramEnd"/>
      <w:r w:rsidRPr="00A21912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Pr="00A21912">
        <w:rPr>
          <w:rFonts w:ascii="Times New Roman" w:hAnsi="Times New Roman" w:cs="Times New Roman"/>
          <w:sz w:val="18"/>
        </w:rPr>
        <w:t xml:space="preserve">Externalizing Problems: Hyperactivity + Aggression + </w:t>
      </w:r>
      <w:r>
        <w:rPr>
          <w:rFonts w:ascii="Times New Roman" w:hAnsi="Times New Roman" w:cs="Times New Roman"/>
          <w:sz w:val="18"/>
        </w:rPr>
        <w:t>Conduct Disorder</w:t>
      </w:r>
    </w:p>
    <w:sectPr w:rsidR="007F6802" w:rsidSect="00C26C99">
      <w:headerReference w:type="default" r:id="rId10"/>
      <w:pgSz w:w="12240" w:h="15840"/>
      <w:pgMar w:top="864" w:right="116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F5" w:rsidRDefault="000B0AF5" w:rsidP="00B27FB1">
      <w:pPr>
        <w:spacing w:after="0" w:line="240" w:lineRule="auto"/>
      </w:pPr>
      <w:r>
        <w:separator/>
      </w:r>
    </w:p>
  </w:endnote>
  <w:endnote w:type="continuationSeparator" w:id="0">
    <w:p w:rsidR="000B0AF5" w:rsidRDefault="000B0AF5" w:rsidP="00B2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F5" w:rsidRDefault="000B0AF5" w:rsidP="00B27FB1">
      <w:pPr>
        <w:spacing w:after="0" w:line="240" w:lineRule="auto"/>
      </w:pPr>
      <w:r>
        <w:separator/>
      </w:r>
    </w:p>
  </w:footnote>
  <w:footnote w:type="continuationSeparator" w:id="0">
    <w:p w:rsidR="000B0AF5" w:rsidRDefault="000B0AF5" w:rsidP="00B2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47" w:rsidRPr="00B27FB1" w:rsidRDefault="00962147">
    <w:pPr>
      <w:pStyle w:val="Header"/>
      <w:jc w:val="right"/>
      <w:rPr>
        <w:rFonts w:ascii="Times New Roman" w:hAnsi="Times New Roman" w:cs="Times New Roman"/>
      </w:rPr>
    </w:pPr>
  </w:p>
  <w:p w:rsidR="00962147" w:rsidRDefault="00962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195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62147" w:rsidRPr="00B27FB1" w:rsidRDefault="00962147">
        <w:pPr>
          <w:pStyle w:val="Header"/>
          <w:jc w:val="right"/>
          <w:rPr>
            <w:rFonts w:ascii="Times New Roman" w:hAnsi="Times New Roman" w:cs="Times New Roman"/>
          </w:rPr>
        </w:pPr>
        <w:r w:rsidRPr="00B27FB1">
          <w:rPr>
            <w:rFonts w:ascii="Times New Roman" w:hAnsi="Times New Roman" w:cs="Times New Roman"/>
          </w:rPr>
          <w:fldChar w:fldCharType="begin"/>
        </w:r>
        <w:r w:rsidRPr="00B27FB1">
          <w:rPr>
            <w:rFonts w:ascii="Times New Roman" w:hAnsi="Times New Roman" w:cs="Times New Roman"/>
          </w:rPr>
          <w:instrText xml:space="preserve"> PAGE   \* MERGEFORMAT </w:instrText>
        </w:r>
        <w:r w:rsidRPr="00B27F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B27FB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62147" w:rsidRDefault="00962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521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62147" w:rsidRPr="00BA2828" w:rsidRDefault="00962147">
        <w:pPr>
          <w:pStyle w:val="Header"/>
          <w:jc w:val="right"/>
          <w:rPr>
            <w:rFonts w:ascii="Times New Roman" w:hAnsi="Times New Roman" w:cs="Times New Roman"/>
          </w:rPr>
        </w:pPr>
        <w:r w:rsidRPr="00BA2828">
          <w:rPr>
            <w:rFonts w:ascii="Times New Roman" w:hAnsi="Times New Roman" w:cs="Times New Roman"/>
          </w:rPr>
          <w:fldChar w:fldCharType="begin"/>
        </w:r>
        <w:r w:rsidRPr="00BA2828">
          <w:rPr>
            <w:rFonts w:ascii="Times New Roman" w:hAnsi="Times New Roman" w:cs="Times New Roman"/>
          </w:rPr>
          <w:instrText xml:space="preserve"> PAGE   \* MERGEFORMAT </w:instrText>
        </w:r>
        <w:r w:rsidRPr="00BA2828">
          <w:rPr>
            <w:rFonts w:ascii="Times New Roman" w:hAnsi="Times New Roman" w:cs="Times New Roman"/>
          </w:rPr>
          <w:fldChar w:fldCharType="separate"/>
        </w:r>
        <w:r w:rsidR="00C26C99">
          <w:rPr>
            <w:rFonts w:ascii="Times New Roman" w:hAnsi="Times New Roman" w:cs="Times New Roman"/>
            <w:noProof/>
          </w:rPr>
          <w:t>7</w:t>
        </w:r>
        <w:r w:rsidRPr="00BA282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62147" w:rsidRDefault="009621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56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62147" w:rsidRPr="00BA2828" w:rsidRDefault="00962147">
        <w:pPr>
          <w:pStyle w:val="Header"/>
          <w:jc w:val="right"/>
          <w:rPr>
            <w:rFonts w:ascii="Times New Roman" w:hAnsi="Times New Roman" w:cs="Times New Roman"/>
          </w:rPr>
        </w:pPr>
        <w:r w:rsidRPr="00BA2828">
          <w:rPr>
            <w:rFonts w:ascii="Times New Roman" w:hAnsi="Times New Roman" w:cs="Times New Roman"/>
          </w:rPr>
          <w:fldChar w:fldCharType="begin"/>
        </w:r>
        <w:r w:rsidRPr="00BA2828">
          <w:rPr>
            <w:rFonts w:ascii="Times New Roman" w:hAnsi="Times New Roman" w:cs="Times New Roman"/>
          </w:rPr>
          <w:instrText xml:space="preserve"> PAGE   \* MERGEFORMAT </w:instrText>
        </w:r>
        <w:r w:rsidRPr="00BA2828">
          <w:rPr>
            <w:rFonts w:ascii="Times New Roman" w:hAnsi="Times New Roman" w:cs="Times New Roman"/>
          </w:rPr>
          <w:fldChar w:fldCharType="separate"/>
        </w:r>
        <w:r w:rsidR="00C26C99">
          <w:rPr>
            <w:rFonts w:ascii="Times New Roman" w:hAnsi="Times New Roman" w:cs="Times New Roman"/>
            <w:noProof/>
          </w:rPr>
          <w:t>8</w:t>
        </w:r>
        <w:r w:rsidRPr="00BA282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62147" w:rsidRDefault="00962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06"/>
    <w:rsid w:val="00027145"/>
    <w:rsid w:val="000417C5"/>
    <w:rsid w:val="00061021"/>
    <w:rsid w:val="000821D9"/>
    <w:rsid w:val="000B0AF5"/>
    <w:rsid w:val="000D624C"/>
    <w:rsid w:val="001031DF"/>
    <w:rsid w:val="00110D34"/>
    <w:rsid w:val="00116F14"/>
    <w:rsid w:val="00122944"/>
    <w:rsid w:val="0019227F"/>
    <w:rsid w:val="00197BCF"/>
    <w:rsid w:val="001A5DF1"/>
    <w:rsid w:val="0025638B"/>
    <w:rsid w:val="00277854"/>
    <w:rsid w:val="00315C6E"/>
    <w:rsid w:val="00332F8E"/>
    <w:rsid w:val="00360453"/>
    <w:rsid w:val="00364506"/>
    <w:rsid w:val="00371D73"/>
    <w:rsid w:val="003E6415"/>
    <w:rsid w:val="00411DF6"/>
    <w:rsid w:val="004E5307"/>
    <w:rsid w:val="0051153A"/>
    <w:rsid w:val="00576BF7"/>
    <w:rsid w:val="00587471"/>
    <w:rsid w:val="005E1289"/>
    <w:rsid w:val="006324D0"/>
    <w:rsid w:val="00635F1A"/>
    <w:rsid w:val="00657B76"/>
    <w:rsid w:val="006A172E"/>
    <w:rsid w:val="006D28B6"/>
    <w:rsid w:val="006E4618"/>
    <w:rsid w:val="00715BF7"/>
    <w:rsid w:val="00721766"/>
    <w:rsid w:val="00785148"/>
    <w:rsid w:val="007A0547"/>
    <w:rsid w:val="007F6802"/>
    <w:rsid w:val="008463FE"/>
    <w:rsid w:val="00881E74"/>
    <w:rsid w:val="008E7E29"/>
    <w:rsid w:val="0091783B"/>
    <w:rsid w:val="009618F4"/>
    <w:rsid w:val="00962147"/>
    <w:rsid w:val="009C6948"/>
    <w:rsid w:val="009D6F29"/>
    <w:rsid w:val="00A21912"/>
    <w:rsid w:val="00A22CBF"/>
    <w:rsid w:val="00A6602E"/>
    <w:rsid w:val="00AE1558"/>
    <w:rsid w:val="00B0221E"/>
    <w:rsid w:val="00B27FB1"/>
    <w:rsid w:val="00BA097C"/>
    <w:rsid w:val="00BE2E9C"/>
    <w:rsid w:val="00C11D83"/>
    <w:rsid w:val="00C26C99"/>
    <w:rsid w:val="00C846E7"/>
    <w:rsid w:val="00C84A57"/>
    <w:rsid w:val="00CA5CBE"/>
    <w:rsid w:val="00CC16E1"/>
    <w:rsid w:val="00CE146D"/>
    <w:rsid w:val="00D73948"/>
    <w:rsid w:val="00DB386D"/>
    <w:rsid w:val="00E76B8F"/>
    <w:rsid w:val="00EB4486"/>
    <w:rsid w:val="00ED1445"/>
    <w:rsid w:val="00F27A6B"/>
    <w:rsid w:val="00F323F3"/>
    <w:rsid w:val="00F73C4E"/>
    <w:rsid w:val="00F7402C"/>
    <w:rsid w:val="00F9123C"/>
    <w:rsid w:val="00FC3F04"/>
    <w:rsid w:val="00FC5B9C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BCA31-8CDD-4920-92FE-57675A5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A097C"/>
  </w:style>
  <w:style w:type="paragraph" w:styleId="Header">
    <w:name w:val="header"/>
    <w:basedOn w:val="Normal"/>
    <w:link w:val="HeaderChar"/>
    <w:uiPriority w:val="99"/>
    <w:unhideWhenUsed/>
    <w:rsid w:val="00BA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BA097C"/>
  </w:style>
  <w:style w:type="table" w:styleId="TableGrid">
    <w:name w:val="Table Grid"/>
    <w:basedOn w:val="TableNormal"/>
    <w:uiPriority w:val="59"/>
    <w:rsid w:val="00BA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B1"/>
  </w:style>
  <w:style w:type="paragraph" w:styleId="NoSpacing">
    <w:name w:val="No Spacing"/>
    <w:uiPriority w:val="1"/>
    <w:qFormat/>
    <w:rsid w:val="00962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header" Target="header4.xml"/>
   <Relationship Id="rId11" Type="http://schemas.openxmlformats.org/officeDocument/2006/relationships/fontTable" Target="fontTable.xml"/>
   <Relationship Id="rId12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header" Target="header1.xml"/>
   <Relationship Id="rId8" Type="http://schemas.openxmlformats.org/officeDocument/2006/relationships/header" Target="header2.xml"/>
   <Relationship Id="rId9" Type="http://schemas.openxmlformats.org/officeDocument/2006/relationships/header" Target="header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45A8-CA89-4898-88C7-50463D8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Pages>8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