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5125" w14:textId="77777777" w:rsidR="00681270" w:rsidRPr="009A3B78" w:rsidRDefault="00681270" w:rsidP="00681270">
      <w:pPr>
        <w:tabs>
          <w:tab w:val="left" w:pos="1350"/>
        </w:tabs>
        <w:rPr>
          <w:rFonts w:ascii="Times New Roman" w:hAnsi="Times New Roman" w:cs="Times New Roman"/>
          <w:sz w:val="24"/>
          <w:szCs w:val="24"/>
        </w:rPr>
      </w:pPr>
      <w:r>
        <w:rPr>
          <w:rFonts w:ascii="Times New Roman" w:hAnsi="Times New Roman" w:cs="Times New Roman"/>
          <w:b/>
          <w:sz w:val="24"/>
          <w:szCs w:val="24"/>
        </w:rPr>
        <w:t>Supplemental Material</w:t>
      </w:r>
    </w:p>
    <w:p w14:paraId="2735B0CB" w14:textId="77777777" w:rsidR="00681270" w:rsidRDefault="00681270" w:rsidP="00681270">
      <w:pPr>
        <w:spacing w:after="0"/>
        <w:rPr>
          <w:rFonts w:ascii="Times New Roman" w:hAnsi="Times New Roman" w:cs="Times New Roman"/>
          <w:b/>
          <w:sz w:val="24"/>
          <w:szCs w:val="24"/>
        </w:rPr>
      </w:pPr>
    </w:p>
    <w:p w14:paraId="51CC16A2" w14:textId="77777777" w:rsidR="00681270" w:rsidRPr="00FC7A75" w:rsidRDefault="00681270" w:rsidP="00681270">
      <w:pPr>
        <w:spacing w:after="0" w:line="480" w:lineRule="auto"/>
        <w:rPr>
          <w:rFonts w:ascii="Times New Roman" w:hAnsi="Times New Roman" w:cs="Times New Roman"/>
          <w:sz w:val="24"/>
          <w:szCs w:val="24"/>
        </w:rPr>
      </w:pPr>
      <w:r>
        <w:rPr>
          <w:rFonts w:ascii="Times New Roman" w:hAnsi="Times New Roman" w:cs="Times New Roman"/>
          <w:sz w:val="24"/>
          <w:szCs w:val="24"/>
        </w:rPr>
        <w:t>Title: Early Life Bisphenol A Exposure and Neurodevelopment at 8 Years of Age: Identifying Windows of Heightened Vulnerability</w:t>
      </w:r>
    </w:p>
    <w:p w14:paraId="1D8D2B65" w14:textId="77777777" w:rsidR="00681270" w:rsidRDefault="00681270" w:rsidP="006812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Authors: </w:t>
      </w:r>
      <w:r w:rsidRPr="00E07ED0">
        <w:rPr>
          <w:rFonts w:ascii="Times New Roman" w:hAnsi="Times New Roman" w:cs="Times New Roman"/>
          <w:sz w:val="24"/>
          <w:szCs w:val="24"/>
        </w:rPr>
        <w:t xml:space="preserve">Shaina L. Stacy, George D. Papandonatos, Antonia M. Calafat, Aimin Chen, </w:t>
      </w:r>
      <w:r w:rsidRPr="00E07ED0">
        <w:rPr>
          <w:rFonts w:ascii="Times New Roman" w:hAnsi="Times New Roman" w:cs="Times New Roman"/>
          <w:color w:val="222222"/>
          <w:sz w:val="24"/>
          <w:szCs w:val="24"/>
          <w:shd w:val="clear" w:color="auto" w:fill="FFFFFF"/>
        </w:rPr>
        <w:t>Kimberly Yolton,</w:t>
      </w:r>
      <w:r>
        <w:rPr>
          <w:rFonts w:ascii="Times New Roman" w:hAnsi="Times New Roman" w:cs="Times New Roman"/>
          <w:color w:val="222222"/>
          <w:sz w:val="24"/>
          <w:szCs w:val="24"/>
          <w:shd w:val="clear" w:color="auto" w:fill="FFFFFF"/>
          <w:vertAlign w:val="superscript"/>
        </w:rPr>
        <w:t xml:space="preserve"> </w:t>
      </w:r>
      <w:r w:rsidRPr="00E07ED0">
        <w:rPr>
          <w:rFonts w:ascii="Times New Roman" w:hAnsi="Times New Roman" w:cs="Times New Roman"/>
          <w:sz w:val="24"/>
          <w:szCs w:val="24"/>
        </w:rPr>
        <w:t>Bruce P. Lanphear,</w:t>
      </w:r>
      <w:r>
        <w:rPr>
          <w:rFonts w:ascii="Times New Roman" w:hAnsi="Times New Roman" w:cs="Times New Roman"/>
          <w:sz w:val="24"/>
          <w:szCs w:val="24"/>
        </w:rPr>
        <w:t xml:space="preserve"> and </w:t>
      </w:r>
      <w:r w:rsidRPr="00E07ED0">
        <w:rPr>
          <w:rFonts w:ascii="Times New Roman" w:hAnsi="Times New Roman" w:cs="Times New Roman"/>
          <w:sz w:val="24"/>
          <w:szCs w:val="24"/>
        </w:rPr>
        <w:t>Joseph M. Braun</w:t>
      </w:r>
    </w:p>
    <w:p w14:paraId="4BC67817" w14:textId="77777777" w:rsidR="00681270" w:rsidRDefault="00681270" w:rsidP="00681270">
      <w:pPr>
        <w:spacing w:after="0" w:line="480" w:lineRule="auto"/>
        <w:rPr>
          <w:rFonts w:ascii="Times New Roman" w:hAnsi="Times New Roman" w:cs="Times New Roman"/>
          <w:sz w:val="24"/>
          <w:szCs w:val="24"/>
        </w:rPr>
      </w:pPr>
      <w:r>
        <w:rPr>
          <w:rFonts w:ascii="Times New Roman" w:hAnsi="Times New Roman" w:cs="Times New Roman"/>
          <w:sz w:val="24"/>
          <w:szCs w:val="24"/>
        </w:rPr>
        <w:t>Table of Contents:</w:t>
      </w:r>
    </w:p>
    <w:p w14:paraId="17F9DF41" w14:textId="77777777" w:rsidR="00681270" w:rsidRDefault="00681270" w:rsidP="00681270">
      <w:pPr>
        <w:spacing w:after="0"/>
        <w:rPr>
          <w:rFonts w:ascii="Times New Roman" w:hAnsi="Times New Roman" w:cs="Times New Roman"/>
          <w:sz w:val="24"/>
          <w:szCs w:val="24"/>
        </w:rPr>
      </w:pPr>
      <w:r>
        <w:rPr>
          <w:rFonts w:ascii="Times New Roman" w:hAnsi="Times New Roman" w:cs="Times New Roman"/>
          <w:b/>
          <w:sz w:val="24"/>
          <w:szCs w:val="24"/>
        </w:rPr>
        <w:t xml:space="preserve">Table S1. </w:t>
      </w:r>
      <w:r>
        <w:rPr>
          <w:rFonts w:ascii="Times New Roman" w:hAnsi="Times New Roman" w:cs="Times New Roman"/>
          <w:sz w:val="24"/>
          <w:szCs w:val="24"/>
        </w:rPr>
        <w:t>Test battery measuring behavior, executive function, and cognition at 8 years of age.</w:t>
      </w:r>
    </w:p>
    <w:p w14:paraId="559D0C5A" w14:textId="77777777" w:rsidR="0052299A" w:rsidRDefault="0052299A" w:rsidP="00681270">
      <w:pPr>
        <w:spacing w:after="0"/>
        <w:rPr>
          <w:rFonts w:ascii="Times New Roman" w:hAnsi="Times New Roman" w:cs="Times New Roman"/>
          <w:sz w:val="24"/>
          <w:szCs w:val="24"/>
        </w:rPr>
      </w:pPr>
    </w:p>
    <w:p w14:paraId="04EFCA11" w14:textId="2ABD4B34" w:rsidR="0052299A" w:rsidRDefault="0052299A" w:rsidP="00681270">
      <w:pPr>
        <w:spacing w:after="0"/>
        <w:rPr>
          <w:rFonts w:ascii="Times New Roman" w:hAnsi="Times New Roman" w:cs="Times New Roman"/>
          <w:sz w:val="24"/>
          <w:szCs w:val="24"/>
        </w:rPr>
      </w:pPr>
      <w:r>
        <w:rPr>
          <w:rFonts w:ascii="Times New Roman" w:hAnsi="Times New Roman" w:cs="Times New Roman"/>
          <w:b/>
          <w:sz w:val="24"/>
          <w:szCs w:val="24"/>
        </w:rPr>
        <w:t xml:space="preserve">Table S2. </w:t>
      </w:r>
      <w:r>
        <w:rPr>
          <w:rFonts w:ascii="Times New Roman" w:hAnsi="Times New Roman" w:cs="Times New Roman"/>
          <w:sz w:val="24"/>
          <w:szCs w:val="24"/>
        </w:rPr>
        <w:t>Distributions of creatinine-standardized urinary BPA concentrations (µg/g creatinine) of mothers (16- and 26-week visits) and children (ages 1, 2, 3, 4, 5, and 8).</w:t>
      </w:r>
    </w:p>
    <w:p w14:paraId="3B779533" w14:textId="77777777" w:rsidR="00EA4703" w:rsidRDefault="00EA4703" w:rsidP="00681270">
      <w:pPr>
        <w:spacing w:after="0"/>
        <w:rPr>
          <w:rFonts w:ascii="Times New Roman" w:hAnsi="Times New Roman" w:cs="Times New Roman"/>
          <w:sz w:val="24"/>
          <w:szCs w:val="24"/>
        </w:rPr>
      </w:pPr>
    </w:p>
    <w:p w14:paraId="75A399F8" w14:textId="39494BB4" w:rsidR="00EA4703" w:rsidRPr="0052299A" w:rsidRDefault="00EA4703" w:rsidP="00EA4703">
      <w:pPr>
        <w:pStyle w:val="EndNoteBibliography"/>
        <w:spacing w:after="0"/>
        <w:rPr>
          <w:rFonts w:ascii="Times New Roman" w:hAnsi="Times New Roman" w:cs="Times New Roman"/>
          <w:sz w:val="24"/>
          <w:szCs w:val="24"/>
        </w:rPr>
      </w:pPr>
      <w:r>
        <w:rPr>
          <w:rFonts w:ascii="Times New Roman" w:hAnsi="Times New Roman" w:cs="Times New Roman"/>
          <w:b/>
          <w:sz w:val="24"/>
          <w:szCs w:val="24"/>
        </w:rPr>
        <w:t xml:space="preserve">Table S3. </w:t>
      </w:r>
      <w:r>
        <w:rPr>
          <w:rFonts w:ascii="Times New Roman" w:hAnsi="Times New Roman" w:cs="Times New Roman"/>
          <w:sz w:val="24"/>
          <w:szCs w:val="24"/>
        </w:rPr>
        <w:t>Adjusted differences with 95% confidence intervals (CI) in BASC-2, BRIEF, and WISC-IV scores at 8 years of age with 10-fold increases in prenatal and childhood creatinine-standardized urinary BPA concentrations.</w:t>
      </w:r>
    </w:p>
    <w:p w14:paraId="67F66C5F" w14:textId="77777777" w:rsidR="00681270" w:rsidRDefault="00681270" w:rsidP="00681270">
      <w:pPr>
        <w:spacing w:after="0"/>
        <w:rPr>
          <w:rFonts w:ascii="Times New Roman" w:hAnsi="Times New Roman" w:cs="Times New Roman"/>
          <w:sz w:val="24"/>
          <w:szCs w:val="24"/>
        </w:rPr>
      </w:pPr>
    </w:p>
    <w:p w14:paraId="73A85558" w14:textId="2CA4686F" w:rsidR="00681270" w:rsidRDefault="00681270" w:rsidP="00681270">
      <w:pPr>
        <w:spacing w:after="0"/>
        <w:rPr>
          <w:rFonts w:ascii="Times New Roman" w:hAnsi="Times New Roman" w:cs="Times New Roman"/>
          <w:sz w:val="24"/>
          <w:szCs w:val="24"/>
        </w:rPr>
      </w:pPr>
      <w:r>
        <w:rPr>
          <w:rFonts w:ascii="Times New Roman" w:hAnsi="Times New Roman" w:cs="Times New Roman"/>
          <w:b/>
          <w:sz w:val="24"/>
          <w:szCs w:val="24"/>
        </w:rPr>
        <w:t>Table S</w:t>
      </w:r>
      <w:r w:rsidR="00EA470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Heterogeneity p-values for BPA x visit and BPA x visit x sex interaction terms.</w:t>
      </w:r>
    </w:p>
    <w:p w14:paraId="34ED6F36" w14:textId="77777777" w:rsidR="00681270" w:rsidRDefault="00681270" w:rsidP="00681270">
      <w:pPr>
        <w:pStyle w:val="EndNoteBibliography"/>
        <w:spacing w:after="0"/>
        <w:rPr>
          <w:rFonts w:ascii="Times New Roman" w:hAnsi="Times New Roman" w:cs="Times New Roman"/>
          <w:sz w:val="24"/>
          <w:szCs w:val="24"/>
        </w:rPr>
      </w:pPr>
    </w:p>
    <w:p w14:paraId="13D03AB8" w14:textId="07CDB4A3" w:rsidR="00681270" w:rsidRDefault="00681270" w:rsidP="00681270">
      <w:pPr>
        <w:spacing w:after="0" w:line="240" w:lineRule="auto"/>
        <w:rPr>
          <w:rFonts w:ascii="Times New Roman" w:hAnsi="Times New Roman" w:cs="Times New Roman"/>
          <w:sz w:val="24"/>
          <w:szCs w:val="24"/>
        </w:rPr>
      </w:pPr>
      <w:r w:rsidRPr="00D207C4">
        <w:rPr>
          <w:rFonts w:ascii="Times New Roman" w:hAnsi="Times New Roman" w:cs="Times New Roman"/>
          <w:b/>
          <w:sz w:val="24"/>
          <w:szCs w:val="24"/>
        </w:rPr>
        <w:t>Table S</w:t>
      </w:r>
      <w:r w:rsidR="0052299A">
        <w:rPr>
          <w:rFonts w:ascii="Times New Roman" w:hAnsi="Times New Roman" w:cs="Times New Roman"/>
          <w:b/>
          <w:sz w:val="24"/>
          <w:szCs w:val="24"/>
        </w:rPr>
        <w:t>5</w:t>
      </w:r>
      <w:r w:rsidRPr="00D207C4">
        <w:rPr>
          <w:rFonts w:ascii="Times New Roman" w:hAnsi="Times New Roman" w:cs="Times New Roman"/>
          <w:b/>
          <w:sz w:val="24"/>
          <w:szCs w:val="24"/>
        </w:rPr>
        <w:t>.</w:t>
      </w:r>
      <w:r>
        <w:rPr>
          <w:rFonts w:ascii="Times New Roman" w:hAnsi="Times New Roman" w:cs="Times New Roman"/>
          <w:sz w:val="24"/>
          <w:szCs w:val="24"/>
        </w:rPr>
        <w:t xml:space="preserve"> Adjusted differences in BASC-2, BRIEF, and WISC-IV scores at 8 years with 10-fold increases BPA, in girls and boys.</w:t>
      </w:r>
    </w:p>
    <w:p w14:paraId="27FC5618" w14:textId="58A49952" w:rsidR="005A48E6" w:rsidRDefault="005A48E6" w:rsidP="00681270">
      <w:pPr>
        <w:spacing w:after="0" w:line="240" w:lineRule="auto"/>
        <w:rPr>
          <w:rFonts w:ascii="Times New Roman" w:hAnsi="Times New Roman" w:cs="Times New Roman"/>
          <w:sz w:val="24"/>
          <w:szCs w:val="24"/>
        </w:rPr>
      </w:pPr>
    </w:p>
    <w:p w14:paraId="3D9AD613" w14:textId="4725F0D0" w:rsidR="005A48E6" w:rsidRDefault="005A48E6" w:rsidP="0068127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Table S</w:t>
      </w:r>
      <w:r w:rsidR="0052299A">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Unadjusted and adjusted associations between prenatal and 8-year urinary BPA concentrations and child externalizing behaviors.</w:t>
      </w:r>
    </w:p>
    <w:p w14:paraId="4C802945" w14:textId="77777777" w:rsidR="000B2B9A" w:rsidRDefault="000B2B9A" w:rsidP="00681270">
      <w:pPr>
        <w:spacing w:after="0" w:line="240" w:lineRule="auto"/>
        <w:rPr>
          <w:rFonts w:ascii="Times New Roman" w:eastAsia="Times New Roman" w:hAnsi="Times New Roman" w:cs="Times New Roman"/>
          <w:color w:val="000000"/>
          <w:sz w:val="24"/>
          <w:szCs w:val="24"/>
        </w:rPr>
      </w:pPr>
    </w:p>
    <w:p w14:paraId="6BBC1980" w14:textId="7449E5A3" w:rsidR="000B2B9A" w:rsidRDefault="000B2B9A" w:rsidP="00681270">
      <w:pPr>
        <w:spacing w:after="0" w:line="240" w:lineRule="auto"/>
        <w:rPr>
          <w:rFonts w:ascii="Times New Roman" w:eastAsia="Times New Roman" w:hAnsi="Times New Roman" w:cs="Times New Roman"/>
          <w:color w:val="000000"/>
          <w:sz w:val="24"/>
          <w:szCs w:val="24"/>
        </w:rPr>
      </w:pPr>
      <w:r w:rsidRPr="0044634E">
        <w:rPr>
          <w:rFonts w:ascii="Times New Roman" w:eastAsia="Times New Roman" w:hAnsi="Times New Roman" w:cs="Times New Roman"/>
          <w:b/>
          <w:color w:val="000000"/>
          <w:sz w:val="24"/>
          <w:szCs w:val="24"/>
        </w:rPr>
        <w:t>Table S</w:t>
      </w:r>
      <w:r w:rsidR="0052299A">
        <w:rPr>
          <w:rFonts w:ascii="Times New Roman" w:eastAsia="Times New Roman" w:hAnsi="Times New Roman" w:cs="Times New Roman"/>
          <w:b/>
          <w:color w:val="000000"/>
          <w:sz w:val="24"/>
          <w:szCs w:val="24"/>
        </w:rPr>
        <w:t>7</w:t>
      </w:r>
      <w:r w:rsidRPr="0044634E">
        <w:rPr>
          <w:rFonts w:ascii="Times New Roman" w:eastAsia="Times New Roman" w:hAnsi="Times New Roman" w:cs="Times New Roman"/>
          <w:b/>
          <w:color w:val="000000"/>
          <w:sz w:val="24"/>
          <w:szCs w:val="24"/>
        </w:rPr>
        <w:t>.</w:t>
      </w:r>
      <w:r w:rsidR="0044634E">
        <w:rPr>
          <w:rFonts w:ascii="Times New Roman" w:eastAsia="Times New Roman" w:hAnsi="Times New Roman" w:cs="Times New Roman"/>
          <w:color w:val="000000"/>
          <w:sz w:val="24"/>
          <w:szCs w:val="24"/>
        </w:rPr>
        <w:t xml:space="preserve"> </w:t>
      </w:r>
      <w:r w:rsidR="0044634E">
        <w:rPr>
          <w:rFonts w:ascii="Times New Roman" w:hAnsi="Times New Roman" w:cs="Times New Roman"/>
          <w:sz w:val="24"/>
          <w:szCs w:val="24"/>
        </w:rPr>
        <w:t>Adjusted differences in BASC-2, BRIEF, and WISC-IV scores at 8 years with 10-fold increases in prenatal (16- and 26-week) creatinine-standardized urinary BPA, in girls and boys.</w:t>
      </w:r>
    </w:p>
    <w:p w14:paraId="36695EFD" w14:textId="77777777" w:rsidR="00681270" w:rsidRDefault="00681270" w:rsidP="00681270">
      <w:pPr>
        <w:spacing w:after="0" w:line="240" w:lineRule="auto"/>
        <w:rPr>
          <w:rFonts w:ascii="Times New Roman" w:hAnsi="Times New Roman" w:cs="Times New Roman"/>
          <w:sz w:val="24"/>
          <w:szCs w:val="24"/>
        </w:rPr>
      </w:pPr>
    </w:p>
    <w:p w14:paraId="3648D84A" w14:textId="42B3A490" w:rsidR="00681270" w:rsidRPr="0052299A" w:rsidRDefault="00681270" w:rsidP="0052299A">
      <w:pPr>
        <w:spacing w:after="0"/>
        <w:rPr>
          <w:rFonts w:ascii="Times New Roman" w:hAnsi="Times New Roman" w:cs="Times New Roman"/>
          <w:sz w:val="24"/>
          <w:szCs w:val="24"/>
        </w:rPr>
      </w:pPr>
      <w:r w:rsidRPr="007E7EA6">
        <w:rPr>
          <w:rFonts w:ascii="Times New Roman" w:hAnsi="Times New Roman" w:cs="Times New Roman"/>
          <w:b/>
          <w:sz w:val="24"/>
          <w:szCs w:val="24"/>
        </w:rPr>
        <w:t>Figure S</w:t>
      </w:r>
      <w:r w:rsidR="000B2B9A">
        <w:rPr>
          <w:rFonts w:ascii="Times New Roman" w:hAnsi="Times New Roman" w:cs="Times New Roman"/>
          <w:b/>
          <w:sz w:val="24"/>
          <w:szCs w:val="24"/>
        </w:rPr>
        <w:t>1</w:t>
      </w:r>
      <w:r w:rsidRPr="007E7EA6">
        <w:rPr>
          <w:rFonts w:ascii="Times New Roman" w:hAnsi="Times New Roman" w:cs="Times New Roman"/>
          <w:b/>
          <w:sz w:val="24"/>
          <w:szCs w:val="24"/>
        </w:rPr>
        <w:t xml:space="preserve">. </w:t>
      </w:r>
      <w:r w:rsidRPr="007E7EA6">
        <w:rPr>
          <w:rFonts w:ascii="Times New Roman" w:hAnsi="Times New Roman" w:cs="Times New Roman"/>
          <w:sz w:val="24"/>
          <w:szCs w:val="24"/>
        </w:rPr>
        <w:t>Adjusted changes in BASC-2, BRIEF, and WISC-IV scores at 8 years of age with 10-fold increases in 8-year, creatinine-standardized urinary BPA concentrations in subs</w:t>
      </w:r>
      <w:r>
        <w:rPr>
          <w:rFonts w:ascii="Times New Roman" w:hAnsi="Times New Roman" w:cs="Times New Roman"/>
          <w:sz w:val="24"/>
          <w:szCs w:val="24"/>
        </w:rPr>
        <w:t xml:space="preserve">et of children (N=197-201) who had a </w:t>
      </w:r>
      <w:r w:rsidRPr="007E7EA6">
        <w:rPr>
          <w:rFonts w:ascii="Times New Roman" w:hAnsi="Times New Roman" w:cs="Times New Roman"/>
          <w:sz w:val="24"/>
          <w:szCs w:val="24"/>
        </w:rPr>
        <w:t>summary variable of the number of BPA exposures in the past 24 h</w:t>
      </w:r>
      <w:r w:rsidR="0052299A">
        <w:rPr>
          <w:rFonts w:ascii="Times New Roman" w:hAnsi="Times New Roman" w:cs="Times New Roman"/>
          <w:sz w:val="24"/>
          <w:szCs w:val="24"/>
        </w:rPr>
        <w:t>our, in girls and boys.</w:t>
      </w:r>
    </w:p>
    <w:p w14:paraId="239E6401" w14:textId="77777777" w:rsidR="00681270" w:rsidRPr="009E141F" w:rsidRDefault="00681270" w:rsidP="00681270">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page" w:horzAnchor="margin" w:tblpY="1486"/>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707"/>
        <w:gridCol w:w="4943"/>
      </w:tblGrid>
      <w:tr w:rsidR="00681270" w:rsidRPr="00B66438" w14:paraId="5C384C04" w14:textId="77777777" w:rsidTr="000327A8">
        <w:tc>
          <w:tcPr>
            <w:tcW w:w="9450" w:type="dxa"/>
            <w:gridSpan w:val="3"/>
            <w:tcBorders>
              <w:bottom w:val="single" w:sz="4" w:space="0" w:color="auto"/>
            </w:tcBorders>
          </w:tcPr>
          <w:p w14:paraId="0E6F3B08" w14:textId="77777777" w:rsidR="00681270" w:rsidRPr="00440850" w:rsidRDefault="00681270" w:rsidP="000327A8">
            <w:pPr>
              <w:rPr>
                <w:rFonts w:ascii="Times New Roman" w:hAnsi="Times New Roman" w:cs="Times New Roman"/>
                <w:sz w:val="24"/>
                <w:szCs w:val="24"/>
              </w:rPr>
            </w:pPr>
            <w:r>
              <w:rPr>
                <w:rFonts w:ascii="Times New Roman" w:hAnsi="Times New Roman" w:cs="Times New Roman"/>
                <w:b/>
                <w:sz w:val="24"/>
                <w:szCs w:val="24"/>
              </w:rPr>
              <w:lastRenderedPageBreak/>
              <w:t xml:space="preserve">Table S1. </w:t>
            </w:r>
            <w:r>
              <w:rPr>
                <w:rFonts w:ascii="Times New Roman" w:hAnsi="Times New Roman" w:cs="Times New Roman"/>
                <w:sz w:val="24"/>
                <w:szCs w:val="24"/>
              </w:rPr>
              <w:t>Test battery measuring behavior, executive function, and cognition at 8 years of age.</w:t>
            </w:r>
          </w:p>
        </w:tc>
      </w:tr>
      <w:tr w:rsidR="00681270" w:rsidRPr="00B66438" w14:paraId="65634894" w14:textId="77777777" w:rsidTr="000327A8">
        <w:tc>
          <w:tcPr>
            <w:tcW w:w="1800" w:type="dxa"/>
            <w:tcBorders>
              <w:top w:val="single" w:sz="4" w:space="0" w:color="auto"/>
              <w:bottom w:val="single" w:sz="4" w:space="0" w:color="auto"/>
            </w:tcBorders>
          </w:tcPr>
          <w:p w14:paraId="76C91270" w14:textId="77777777" w:rsidR="00681270" w:rsidRPr="00B66438" w:rsidRDefault="00681270" w:rsidP="000327A8">
            <w:pPr>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2707" w:type="dxa"/>
            <w:tcBorders>
              <w:top w:val="single" w:sz="4" w:space="0" w:color="auto"/>
              <w:bottom w:val="single" w:sz="4" w:space="0" w:color="auto"/>
            </w:tcBorders>
          </w:tcPr>
          <w:p w14:paraId="1AD53C7D" w14:textId="77777777" w:rsidR="00681270" w:rsidRPr="00B66438" w:rsidRDefault="00681270" w:rsidP="000327A8">
            <w:pPr>
              <w:jc w:val="center"/>
              <w:rPr>
                <w:rFonts w:ascii="Times New Roman" w:hAnsi="Times New Roman" w:cs="Times New Roman"/>
                <w:b/>
                <w:sz w:val="24"/>
                <w:szCs w:val="24"/>
              </w:rPr>
            </w:pPr>
            <w:r>
              <w:rPr>
                <w:rFonts w:ascii="Times New Roman" w:hAnsi="Times New Roman" w:cs="Times New Roman"/>
                <w:b/>
                <w:sz w:val="24"/>
                <w:szCs w:val="24"/>
              </w:rPr>
              <w:t>Scale</w:t>
            </w:r>
          </w:p>
        </w:tc>
        <w:tc>
          <w:tcPr>
            <w:tcW w:w="4943" w:type="dxa"/>
            <w:tcBorders>
              <w:top w:val="single" w:sz="4" w:space="0" w:color="auto"/>
              <w:bottom w:val="single" w:sz="4" w:space="0" w:color="auto"/>
            </w:tcBorders>
          </w:tcPr>
          <w:p w14:paraId="017E4D2C" w14:textId="77777777" w:rsidR="00681270" w:rsidRPr="00B66438" w:rsidRDefault="00681270" w:rsidP="000327A8">
            <w:pPr>
              <w:jc w:val="center"/>
              <w:rPr>
                <w:rFonts w:ascii="Times New Roman" w:hAnsi="Times New Roman" w:cs="Times New Roman"/>
                <w:b/>
                <w:sz w:val="24"/>
                <w:szCs w:val="24"/>
              </w:rPr>
            </w:pPr>
            <w:r>
              <w:rPr>
                <w:rFonts w:ascii="Times New Roman" w:hAnsi="Times New Roman" w:cs="Times New Roman"/>
                <w:b/>
                <w:sz w:val="24"/>
                <w:szCs w:val="24"/>
              </w:rPr>
              <w:t>Subscales/Description</w:t>
            </w:r>
          </w:p>
        </w:tc>
      </w:tr>
      <w:tr w:rsidR="00681270" w:rsidRPr="00B66438" w14:paraId="054E3B9B" w14:textId="77777777" w:rsidTr="000327A8">
        <w:tc>
          <w:tcPr>
            <w:tcW w:w="1800" w:type="dxa"/>
            <w:vMerge w:val="restart"/>
            <w:tcBorders>
              <w:top w:val="single" w:sz="4" w:space="0" w:color="auto"/>
            </w:tcBorders>
          </w:tcPr>
          <w:p w14:paraId="2CE44D6E" w14:textId="77777777" w:rsidR="00681270" w:rsidRPr="00B66438" w:rsidRDefault="00681270" w:rsidP="000327A8">
            <w:pPr>
              <w:rPr>
                <w:rFonts w:ascii="Times New Roman" w:hAnsi="Times New Roman" w:cs="Times New Roman"/>
                <w:b/>
                <w:sz w:val="24"/>
                <w:szCs w:val="24"/>
              </w:rPr>
            </w:pPr>
            <w:r>
              <w:rPr>
                <w:rFonts w:ascii="Times New Roman" w:eastAsia="Times New Roman" w:hAnsi="Times New Roman" w:cs="Times New Roman"/>
                <w:color w:val="000000"/>
                <w:sz w:val="24"/>
                <w:szCs w:val="24"/>
              </w:rPr>
              <w:t>Behavioral Assessment for Children-2</w:t>
            </w:r>
            <w:r w:rsidRPr="00F92A2F">
              <w:rPr>
                <w:rFonts w:ascii="Times New Roman" w:eastAsia="Times New Roman" w:hAnsi="Times New Roman" w:cs="Times New Roman"/>
                <w:color w:val="000000"/>
                <w:sz w:val="24"/>
                <w:szCs w:val="24"/>
                <w:vertAlign w:val="superscript"/>
              </w:rPr>
              <w:t>1</w:t>
            </w:r>
          </w:p>
        </w:tc>
        <w:tc>
          <w:tcPr>
            <w:tcW w:w="2707" w:type="dxa"/>
            <w:tcBorders>
              <w:top w:val="single" w:sz="4" w:space="0" w:color="auto"/>
            </w:tcBorders>
          </w:tcPr>
          <w:p w14:paraId="4D7B36F9" w14:textId="77777777" w:rsidR="00681270" w:rsidRDefault="00681270" w:rsidP="000327A8">
            <w:pPr>
              <w:rPr>
                <w:rFonts w:ascii="Times New Roman" w:hAnsi="Times New Roman" w:cs="Times New Roman"/>
                <w:b/>
                <w:sz w:val="24"/>
                <w:szCs w:val="24"/>
              </w:rPr>
            </w:pPr>
            <w:r>
              <w:rPr>
                <w:rFonts w:ascii="Times New Roman" w:hAnsi="Times New Roman" w:cs="Times New Roman"/>
                <w:sz w:val="24"/>
                <w:szCs w:val="24"/>
              </w:rPr>
              <w:t>Behavioral Symptoms Index</w:t>
            </w:r>
          </w:p>
        </w:tc>
        <w:tc>
          <w:tcPr>
            <w:tcW w:w="4943" w:type="dxa"/>
            <w:tcBorders>
              <w:top w:val="single" w:sz="4" w:space="0" w:color="auto"/>
            </w:tcBorders>
          </w:tcPr>
          <w:p w14:paraId="0AF8C946"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Hyperactivity, aggression, depression, atypicality, withdrawal, attention problems</w:t>
            </w:r>
          </w:p>
        </w:tc>
      </w:tr>
      <w:tr w:rsidR="00681270" w:rsidRPr="00B66438" w14:paraId="559E9926" w14:textId="77777777" w:rsidTr="000327A8">
        <w:tc>
          <w:tcPr>
            <w:tcW w:w="1800" w:type="dxa"/>
            <w:vMerge/>
          </w:tcPr>
          <w:p w14:paraId="25514D20" w14:textId="77777777" w:rsidR="00681270" w:rsidRPr="00B66438" w:rsidRDefault="00681270" w:rsidP="000327A8">
            <w:pPr>
              <w:rPr>
                <w:rFonts w:ascii="Times New Roman" w:hAnsi="Times New Roman" w:cs="Times New Roman"/>
                <w:sz w:val="24"/>
                <w:szCs w:val="24"/>
              </w:rPr>
            </w:pPr>
          </w:p>
        </w:tc>
        <w:tc>
          <w:tcPr>
            <w:tcW w:w="2707" w:type="dxa"/>
          </w:tcPr>
          <w:p w14:paraId="3B0897B9"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Externalizing Problems</w:t>
            </w:r>
          </w:p>
        </w:tc>
        <w:tc>
          <w:tcPr>
            <w:tcW w:w="4943" w:type="dxa"/>
          </w:tcPr>
          <w:p w14:paraId="53B1588A"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Hyperactivity, aggression</w:t>
            </w:r>
          </w:p>
        </w:tc>
      </w:tr>
      <w:tr w:rsidR="00681270" w:rsidRPr="00B66438" w14:paraId="52F2A3F7" w14:textId="77777777" w:rsidTr="000327A8">
        <w:tc>
          <w:tcPr>
            <w:tcW w:w="1800" w:type="dxa"/>
            <w:vMerge/>
          </w:tcPr>
          <w:p w14:paraId="406619AD" w14:textId="77777777" w:rsidR="00681270" w:rsidRPr="00B66438" w:rsidRDefault="00681270" w:rsidP="000327A8">
            <w:pPr>
              <w:rPr>
                <w:rFonts w:ascii="Times New Roman" w:hAnsi="Times New Roman" w:cs="Times New Roman"/>
                <w:sz w:val="24"/>
                <w:szCs w:val="24"/>
              </w:rPr>
            </w:pPr>
          </w:p>
        </w:tc>
        <w:tc>
          <w:tcPr>
            <w:tcW w:w="2707" w:type="dxa"/>
          </w:tcPr>
          <w:p w14:paraId="27F3D7A4"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Internalizing Problems</w:t>
            </w:r>
          </w:p>
        </w:tc>
        <w:tc>
          <w:tcPr>
            <w:tcW w:w="4943" w:type="dxa"/>
          </w:tcPr>
          <w:p w14:paraId="50A48798"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Depression, anxiety, somatization</w:t>
            </w:r>
          </w:p>
        </w:tc>
      </w:tr>
      <w:tr w:rsidR="00681270" w:rsidRPr="00B66438" w14:paraId="2131F418" w14:textId="77777777" w:rsidTr="000327A8">
        <w:tc>
          <w:tcPr>
            <w:tcW w:w="1800" w:type="dxa"/>
            <w:vMerge w:val="restart"/>
            <w:shd w:val="clear" w:color="auto" w:fill="BFBFBF" w:themeFill="background1" w:themeFillShade="BF"/>
          </w:tcPr>
          <w:p w14:paraId="41891B17" w14:textId="77777777" w:rsidR="00681270" w:rsidRPr="00B66438" w:rsidRDefault="00681270" w:rsidP="000327A8">
            <w:pPr>
              <w:rPr>
                <w:rFonts w:ascii="Times New Roman" w:hAnsi="Times New Roman" w:cs="Times New Roman"/>
                <w:sz w:val="24"/>
                <w:szCs w:val="24"/>
              </w:rPr>
            </w:pPr>
            <w:r>
              <w:rPr>
                <w:rFonts w:ascii="Times New Roman" w:eastAsia="Times New Roman" w:hAnsi="Times New Roman" w:cs="Times New Roman"/>
                <w:color w:val="000000"/>
                <w:sz w:val="24"/>
                <w:szCs w:val="24"/>
              </w:rPr>
              <w:t>Behavior Rating Inventory of Executive Function</w:t>
            </w:r>
            <w:r w:rsidRPr="00382996">
              <w:rPr>
                <w:rFonts w:ascii="Times New Roman" w:hAnsi="Times New Roman" w:cs="Times New Roman"/>
                <w:sz w:val="24"/>
                <w:szCs w:val="24"/>
                <w:vertAlign w:val="superscript"/>
              </w:rPr>
              <w:t xml:space="preserve"> 2</w:t>
            </w:r>
          </w:p>
        </w:tc>
        <w:tc>
          <w:tcPr>
            <w:tcW w:w="2707" w:type="dxa"/>
            <w:shd w:val="clear" w:color="auto" w:fill="BFBFBF" w:themeFill="background1" w:themeFillShade="BF"/>
          </w:tcPr>
          <w:p w14:paraId="43E10B76"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Behavioral Regulation Index</w:t>
            </w:r>
          </w:p>
        </w:tc>
        <w:tc>
          <w:tcPr>
            <w:tcW w:w="4943" w:type="dxa"/>
            <w:shd w:val="clear" w:color="auto" w:fill="BFBFBF" w:themeFill="background1" w:themeFillShade="BF"/>
          </w:tcPr>
          <w:p w14:paraId="2B8179FF"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Inhibit, shift, emotional control</w:t>
            </w:r>
          </w:p>
        </w:tc>
      </w:tr>
      <w:tr w:rsidR="00681270" w:rsidRPr="00B66438" w14:paraId="34DBAFB2" w14:textId="77777777" w:rsidTr="000327A8">
        <w:tc>
          <w:tcPr>
            <w:tcW w:w="1800" w:type="dxa"/>
            <w:vMerge/>
            <w:shd w:val="clear" w:color="auto" w:fill="BFBFBF" w:themeFill="background1" w:themeFillShade="BF"/>
          </w:tcPr>
          <w:p w14:paraId="146E0900" w14:textId="77777777" w:rsidR="00681270" w:rsidRPr="00B66438" w:rsidRDefault="00681270" w:rsidP="000327A8">
            <w:pPr>
              <w:rPr>
                <w:rFonts w:ascii="Times New Roman" w:hAnsi="Times New Roman" w:cs="Times New Roman"/>
                <w:sz w:val="24"/>
                <w:szCs w:val="24"/>
              </w:rPr>
            </w:pPr>
          </w:p>
        </w:tc>
        <w:tc>
          <w:tcPr>
            <w:tcW w:w="2707" w:type="dxa"/>
            <w:shd w:val="clear" w:color="auto" w:fill="BFBFBF" w:themeFill="background1" w:themeFillShade="BF"/>
          </w:tcPr>
          <w:p w14:paraId="5C5BF507"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Global Executive Composite</w:t>
            </w:r>
          </w:p>
        </w:tc>
        <w:tc>
          <w:tcPr>
            <w:tcW w:w="4943" w:type="dxa"/>
            <w:shd w:val="clear" w:color="auto" w:fill="BFBFBF" w:themeFill="background1" w:themeFillShade="BF"/>
          </w:tcPr>
          <w:p w14:paraId="4ED3F7F1"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All 8 subscales</w:t>
            </w:r>
          </w:p>
        </w:tc>
      </w:tr>
      <w:tr w:rsidR="00681270" w:rsidRPr="00B66438" w14:paraId="1C5BC4EE" w14:textId="77777777" w:rsidTr="000327A8">
        <w:tc>
          <w:tcPr>
            <w:tcW w:w="1800" w:type="dxa"/>
            <w:vMerge/>
            <w:shd w:val="clear" w:color="auto" w:fill="BFBFBF" w:themeFill="background1" w:themeFillShade="BF"/>
          </w:tcPr>
          <w:p w14:paraId="6AEFFCA7" w14:textId="77777777" w:rsidR="00681270" w:rsidRPr="00B66438" w:rsidRDefault="00681270" w:rsidP="000327A8">
            <w:pPr>
              <w:rPr>
                <w:rFonts w:ascii="Times New Roman" w:hAnsi="Times New Roman" w:cs="Times New Roman"/>
                <w:sz w:val="24"/>
                <w:szCs w:val="24"/>
              </w:rPr>
            </w:pPr>
          </w:p>
        </w:tc>
        <w:tc>
          <w:tcPr>
            <w:tcW w:w="2707" w:type="dxa"/>
            <w:shd w:val="clear" w:color="auto" w:fill="BFBFBF" w:themeFill="background1" w:themeFillShade="BF"/>
          </w:tcPr>
          <w:p w14:paraId="13BC8D54"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Metacognition Index</w:t>
            </w:r>
          </w:p>
        </w:tc>
        <w:tc>
          <w:tcPr>
            <w:tcW w:w="4943" w:type="dxa"/>
            <w:shd w:val="clear" w:color="auto" w:fill="BFBFBF" w:themeFill="background1" w:themeFillShade="BF"/>
          </w:tcPr>
          <w:p w14:paraId="43869054"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Initiate, working memory, plan/organize, organization of materials, monitor</w:t>
            </w:r>
          </w:p>
        </w:tc>
      </w:tr>
      <w:tr w:rsidR="00681270" w:rsidRPr="00B66438" w14:paraId="06D44781" w14:textId="77777777" w:rsidTr="000327A8">
        <w:tc>
          <w:tcPr>
            <w:tcW w:w="1800" w:type="dxa"/>
            <w:vMerge w:val="restart"/>
          </w:tcPr>
          <w:p w14:paraId="079E8CD8" w14:textId="77777777" w:rsidR="00681270" w:rsidRPr="00B66438" w:rsidRDefault="00681270" w:rsidP="000327A8">
            <w:pPr>
              <w:rPr>
                <w:rFonts w:ascii="Times New Roman" w:hAnsi="Times New Roman" w:cs="Times New Roman"/>
                <w:sz w:val="24"/>
                <w:szCs w:val="24"/>
              </w:rPr>
            </w:pPr>
            <w:r>
              <w:rPr>
                <w:rFonts w:ascii="Times New Roman" w:eastAsia="Times New Roman" w:hAnsi="Times New Roman" w:cs="Times New Roman"/>
                <w:color w:val="000000"/>
                <w:sz w:val="24"/>
                <w:szCs w:val="24"/>
              </w:rPr>
              <w:t>Wechsler Intelligence Scale for Children-IV</w:t>
            </w:r>
            <w:r w:rsidRPr="00382996">
              <w:rPr>
                <w:rFonts w:ascii="Times New Roman" w:hAnsi="Times New Roman" w:cs="Times New Roman"/>
                <w:sz w:val="24"/>
                <w:szCs w:val="24"/>
                <w:vertAlign w:val="superscript"/>
              </w:rPr>
              <w:t xml:space="preserve"> 2</w:t>
            </w:r>
          </w:p>
        </w:tc>
        <w:tc>
          <w:tcPr>
            <w:tcW w:w="2707" w:type="dxa"/>
          </w:tcPr>
          <w:p w14:paraId="688DFEA7"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Full-Scale IQ</w:t>
            </w:r>
          </w:p>
        </w:tc>
        <w:tc>
          <w:tcPr>
            <w:tcW w:w="4943" w:type="dxa"/>
          </w:tcPr>
          <w:p w14:paraId="2A6F31BF"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Overall intellectual ability</w:t>
            </w:r>
          </w:p>
        </w:tc>
      </w:tr>
      <w:tr w:rsidR="00681270" w:rsidRPr="00B66438" w14:paraId="60D14752" w14:textId="77777777" w:rsidTr="000327A8">
        <w:tc>
          <w:tcPr>
            <w:tcW w:w="1800" w:type="dxa"/>
            <w:vMerge/>
          </w:tcPr>
          <w:p w14:paraId="18C7CE8C" w14:textId="77777777" w:rsidR="00681270" w:rsidRPr="00B66438" w:rsidRDefault="00681270" w:rsidP="000327A8">
            <w:pPr>
              <w:rPr>
                <w:rFonts w:ascii="Times New Roman" w:hAnsi="Times New Roman" w:cs="Times New Roman"/>
                <w:sz w:val="24"/>
                <w:szCs w:val="24"/>
              </w:rPr>
            </w:pPr>
          </w:p>
        </w:tc>
        <w:tc>
          <w:tcPr>
            <w:tcW w:w="2707" w:type="dxa"/>
          </w:tcPr>
          <w:p w14:paraId="444B8A8E"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Perceptual Reasoning Index</w:t>
            </w:r>
          </w:p>
        </w:tc>
        <w:tc>
          <w:tcPr>
            <w:tcW w:w="4943" w:type="dxa"/>
          </w:tcPr>
          <w:p w14:paraId="210F3E2F"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Interpretation, reasoning, and organization of visual information</w:t>
            </w:r>
          </w:p>
        </w:tc>
      </w:tr>
      <w:tr w:rsidR="00681270" w:rsidRPr="00B66438" w14:paraId="63212176" w14:textId="77777777" w:rsidTr="000327A8">
        <w:tc>
          <w:tcPr>
            <w:tcW w:w="1800" w:type="dxa"/>
            <w:vMerge/>
          </w:tcPr>
          <w:p w14:paraId="57AA021C" w14:textId="77777777" w:rsidR="00681270" w:rsidRDefault="00681270" w:rsidP="000327A8">
            <w:pPr>
              <w:rPr>
                <w:rFonts w:ascii="Times New Roman" w:hAnsi="Times New Roman" w:cs="Times New Roman"/>
                <w:sz w:val="24"/>
                <w:szCs w:val="24"/>
              </w:rPr>
            </w:pPr>
          </w:p>
        </w:tc>
        <w:tc>
          <w:tcPr>
            <w:tcW w:w="2707" w:type="dxa"/>
          </w:tcPr>
          <w:p w14:paraId="301FC689"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Processing Speed Index</w:t>
            </w:r>
          </w:p>
        </w:tc>
        <w:tc>
          <w:tcPr>
            <w:tcW w:w="4943" w:type="dxa"/>
          </w:tcPr>
          <w:p w14:paraId="4E1051DB"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Speed of mental and graphomotor processing</w:t>
            </w:r>
          </w:p>
        </w:tc>
      </w:tr>
      <w:tr w:rsidR="00681270" w:rsidRPr="00B66438" w14:paraId="50F00FB2" w14:textId="77777777" w:rsidTr="000327A8">
        <w:tc>
          <w:tcPr>
            <w:tcW w:w="1800" w:type="dxa"/>
            <w:vMerge/>
            <w:tcBorders>
              <w:bottom w:val="single" w:sz="4" w:space="0" w:color="auto"/>
            </w:tcBorders>
          </w:tcPr>
          <w:p w14:paraId="090DA315" w14:textId="77777777" w:rsidR="00681270" w:rsidRDefault="00681270" w:rsidP="000327A8">
            <w:pPr>
              <w:rPr>
                <w:rFonts w:ascii="Times New Roman" w:hAnsi="Times New Roman" w:cs="Times New Roman"/>
                <w:sz w:val="24"/>
                <w:szCs w:val="24"/>
              </w:rPr>
            </w:pPr>
          </w:p>
        </w:tc>
        <w:tc>
          <w:tcPr>
            <w:tcW w:w="2707" w:type="dxa"/>
            <w:tcBorders>
              <w:bottom w:val="single" w:sz="4" w:space="0" w:color="auto"/>
            </w:tcBorders>
          </w:tcPr>
          <w:p w14:paraId="6B360FBA"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Verbal Comprehension Index</w:t>
            </w:r>
          </w:p>
        </w:tc>
        <w:tc>
          <w:tcPr>
            <w:tcW w:w="4943" w:type="dxa"/>
            <w:tcBorders>
              <w:bottom w:val="single" w:sz="4" w:space="0" w:color="auto"/>
            </w:tcBorders>
          </w:tcPr>
          <w:p w14:paraId="14064E21" w14:textId="77777777" w:rsidR="00681270" w:rsidRPr="00B66438" w:rsidRDefault="00681270" w:rsidP="000327A8">
            <w:pPr>
              <w:rPr>
                <w:rFonts w:ascii="Times New Roman" w:hAnsi="Times New Roman" w:cs="Times New Roman"/>
                <w:sz w:val="24"/>
                <w:szCs w:val="24"/>
              </w:rPr>
            </w:pPr>
            <w:r>
              <w:rPr>
                <w:rFonts w:ascii="Times New Roman" w:hAnsi="Times New Roman" w:cs="Times New Roman"/>
                <w:sz w:val="24"/>
                <w:szCs w:val="24"/>
              </w:rPr>
              <w:t>Verbal knowledge, reasoning, and conceptualization</w:t>
            </w:r>
          </w:p>
        </w:tc>
      </w:tr>
      <w:tr w:rsidR="00681270" w:rsidRPr="00B66438" w14:paraId="4DF486C9" w14:textId="77777777" w:rsidTr="000327A8">
        <w:tc>
          <w:tcPr>
            <w:tcW w:w="9450" w:type="dxa"/>
            <w:gridSpan w:val="3"/>
            <w:tcBorders>
              <w:top w:val="single" w:sz="4" w:space="0" w:color="auto"/>
            </w:tcBorders>
          </w:tcPr>
          <w:p w14:paraId="2496F2FC" w14:textId="77777777" w:rsidR="00681270" w:rsidRPr="00421749" w:rsidRDefault="00681270" w:rsidP="000327A8">
            <w:pPr>
              <w:pStyle w:val="EndNoteBibliography"/>
              <w:rPr>
                <w:rFonts w:ascii="Times New Roman" w:hAnsi="Times New Roman" w:cs="Times New Roman"/>
              </w:rPr>
            </w:pPr>
            <w:r w:rsidRPr="00421749">
              <w:rPr>
                <w:rFonts w:ascii="Times New Roman" w:hAnsi="Times New Roman" w:cs="Times New Roman"/>
                <w:vertAlign w:val="superscript"/>
              </w:rPr>
              <w:t>1</w:t>
            </w:r>
            <w:r w:rsidRPr="00421749">
              <w:rPr>
                <w:rFonts w:ascii="Times New Roman" w:hAnsi="Times New Roman" w:cs="Times New Roman"/>
              </w:rPr>
              <w:t>Reynolds CR, Kamphaus RW. 2004. Behavior Assessment System for Children Manual. 2nd ed. Bloomington, MN:Pearson.</w:t>
            </w:r>
          </w:p>
        </w:tc>
      </w:tr>
      <w:tr w:rsidR="00681270" w:rsidRPr="00B66438" w14:paraId="1270A17B" w14:textId="77777777" w:rsidTr="000327A8">
        <w:tc>
          <w:tcPr>
            <w:tcW w:w="9450" w:type="dxa"/>
            <w:gridSpan w:val="3"/>
          </w:tcPr>
          <w:p w14:paraId="38E3B3AC" w14:textId="77777777" w:rsidR="00681270" w:rsidRPr="00421749" w:rsidRDefault="00681270" w:rsidP="000327A8">
            <w:pPr>
              <w:pStyle w:val="EndNoteBibliography"/>
              <w:rPr>
                <w:rFonts w:ascii="Times New Roman" w:hAnsi="Times New Roman" w:cs="Times New Roman"/>
              </w:rPr>
            </w:pPr>
            <w:r w:rsidRPr="00421749">
              <w:rPr>
                <w:rFonts w:ascii="Times New Roman" w:hAnsi="Times New Roman" w:cs="Times New Roman"/>
                <w:vertAlign w:val="superscript"/>
              </w:rPr>
              <w:t>2</w:t>
            </w:r>
            <w:r w:rsidRPr="00421749">
              <w:rPr>
                <w:rFonts w:ascii="Times New Roman" w:hAnsi="Times New Roman" w:cs="Times New Roman"/>
              </w:rPr>
              <w:t>Strauss E, Sherman EMS, Spreen O. 2006. A Compendium of Neuropsychological Tests. 3rd ed. New York, NY:Oxford University Press.</w:t>
            </w:r>
          </w:p>
        </w:tc>
      </w:tr>
    </w:tbl>
    <w:p w14:paraId="05EFB6EA" w14:textId="77777777" w:rsidR="00681270" w:rsidRDefault="00681270" w:rsidP="00681270">
      <w:pPr>
        <w:rPr>
          <w:rFonts w:ascii="Times New Roman" w:hAnsi="Times New Roman" w:cs="Times New Roman"/>
          <w:noProof/>
          <w:sz w:val="24"/>
          <w:szCs w:val="24"/>
        </w:rPr>
      </w:pPr>
      <w:r>
        <w:rPr>
          <w:rFonts w:ascii="Times New Roman" w:hAnsi="Times New Roman" w:cs="Times New Roman"/>
          <w:sz w:val="24"/>
          <w:szCs w:val="24"/>
        </w:rPr>
        <w:br w:type="page"/>
      </w:r>
    </w:p>
    <w:p w14:paraId="1228199B" w14:textId="336D3DD6" w:rsidR="0052299A" w:rsidRPr="0052299A" w:rsidRDefault="00681270" w:rsidP="00681270">
      <w:pPr>
        <w:rPr>
          <w:rFonts w:ascii="Times New Roman" w:hAnsi="Times New Roman" w:cs="Times New Roman"/>
          <w:sz w:val="24"/>
          <w:szCs w:val="24"/>
        </w:rPr>
      </w:pPr>
      <w:r>
        <w:rPr>
          <w:rFonts w:ascii="Times New Roman" w:hAnsi="Times New Roman" w:cs="Times New Roman"/>
          <w:b/>
          <w:sz w:val="24"/>
          <w:szCs w:val="24"/>
        </w:rPr>
        <w:lastRenderedPageBreak/>
        <w:t xml:space="preserve">Table S2. </w:t>
      </w:r>
      <w:r w:rsidR="0052299A">
        <w:rPr>
          <w:rFonts w:ascii="Times New Roman" w:hAnsi="Times New Roman" w:cs="Times New Roman"/>
          <w:sz w:val="24"/>
          <w:szCs w:val="24"/>
        </w:rPr>
        <w:t xml:space="preserve">Distributions of creatinine-standardized urinary BPA concentrations (µg/g creatinine) of </w:t>
      </w:r>
      <w:r w:rsidR="001E531B">
        <w:rPr>
          <w:rFonts w:ascii="Times New Roman" w:hAnsi="Times New Roman" w:cs="Times New Roman"/>
          <w:sz w:val="24"/>
          <w:szCs w:val="24"/>
        </w:rPr>
        <w:t xml:space="preserve">HOME study </w:t>
      </w:r>
      <w:r w:rsidR="0052299A">
        <w:rPr>
          <w:rFonts w:ascii="Times New Roman" w:hAnsi="Times New Roman" w:cs="Times New Roman"/>
          <w:sz w:val="24"/>
          <w:szCs w:val="24"/>
        </w:rPr>
        <w:t>mothers (16- and 26-week visits) and children (ages 1, 2, 3, 4, 5, and 8).</w:t>
      </w: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576"/>
        <w:gridCol w:w="1294"/>
        <w:gridCol w:w="1707"/>
        <w:gridCol w:w="1707"/>
        <w:gridCol w:w="1707"/>
        <w:gridCol w:w="1333"/>
      </w:tblGrid>
      <w:tr w:rsidR="00643B60" w14:paraId="1345E600" w14:textId="77777777" w:rsidTr="00454197">
        <w:tc>
          <w:tcPr>
            <w:tcW w:w="2030" w:type="dxa"/>
            <w:tcBorders>
              <w:top w:val="single" w:sz="4" w:space="0" w:color="auto"/>
              <w:bottom w:val="single" w:sz="4" w:space="0" w:color="auto"/>
            </w:tcBorders>
          </w:tcPr>
          <w:p w14:paraId="031905A1" w14:textId="4E185AB8" w:rsidR="00643B60" w:rsidRDefault="00643B60" w:rsidP="0052299A">
            <w:pPr>
              <w:spacing w:after="0" w:line="240" w:lineRule="auto"/>
              <w:jc w:val="center"/>
              <w:rPr>
                <w:rFonts w:ascii="Times New Roman" w:hAnsi="Times New Roman" w:cs="Times New Roman"/>
                <w:sz w:val="24"/>
                <w:szCs w:val="24"/>
              </w:rPr>
            </w:pPr>
          </w:p>
        </w:tc>
        <w:tc>
          <w:tcPr>
            <w:tcW w:w="510" w:type="dxa"/>
            <w:tcBorders>
              <w:top w:val="single" w:sz="4" w:space="0" w:color="auto"/>
              <w:bottom w:val="single" w:sz="4" w:space="0" w:color="auto"/>
            </w:tcBorders>
          </w:tcPr>
          <w:p w14:paraId="6967A573" w14:textId="77777777" w:rsidR="00643B60" w:rsidRDefault="00643B60" w:rsidP="0052299A">
            <w:pPr>
              <w:spacing w:after="0" w:line="240" w:lineRule="auto"/>
              <w:jc w:val="center"/>
              <w:rPr>
                <w:rFonts w:ascii="Times New Roman" w:hAnsi="Times New Roman" w:cs="Times New Roman"/>
                <w:b/>
                <w:sz w:val="24"/>
                <w:szCs w:val="24"/>
              </w:rPr>
            </w:pPr>
          </w:p>
        </w:tc>
        <w:tc>
          <w:tcPr>
            <w:tcW w:w="7793" w:type="dxa"/>
            <w:gridSpan w:val="5"/>
            <w:tcBorders>
              <w:top w:val="single" w:sz="4" w:space="0" w:color="auto"/>
              <w:bottom w:val="single" w:sz="4" w:space="0" w:color="auto"/>
            </w:tcBorders>
          </w:tcPr>
          <w:p w14:paraId="1C62BEFE" w14:textId="6D5ED03D" w:rsidR="00643B60" w:rsidRPr="0052299A" w:rsidRDefault="00643B60" w:rsidP="00522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BPA Concentration (µg/g creatinine)</w:t>
            </w:r>
          </w:p>
        </w:tc>
      </w:tr>
      <w:tr w:rsidR="00643B60" w14:paraId="2F4350E8" w14:textId="77777777" w:rsidTr="00454197">
        <w:tc>
          <w:tcPr>
            <w:tcW w:w="2030" w:type="dxa"/>
            <w:tcBorders>
              <w:top w:val="single" w:sz="4" w:space="0" w:color="auto"/>
              <w:bottom w:val="single" w:sz="4" w:space="0" w:color="auto"/>
            </w:tcBorders>
          </w:tcPr>
          <w:p w14:paraId="7B954BAA" w14:textId="175D1CF6" w:rsidR="00643B60" w:rsidRPr="0052299A" w:rsidRDefault="00643B60" w:rsidP="0052299A">
            <w:pPr>
              <w:spacing w:after="0" w:line="240" w:lineRule="auto"/>
              <w:jc w:val="center"/>
              <w:rPr>
                <w:rFonts w:ascii="Times New Roman" w:hAnsi="Times New Roman" w:cs="Times New Roman"/>
                <w:b/>
                <w:sz w:val="24"/>
                <w:szCs w:val="24"/>
              </w:rPr>
            </w:pPr>
            <w:r w:rsidRPr="0052299A">
              <w:rPr>
                <w:rFonts w:ascii="Times New Roman" w:hAnsi="Times New Roman" w:cs="Times New Roman"/>
                <w:b/>
                <w:sz w:val="24"/>
                <w:szCs w:val="24"/>
              </w:rPr>
              <w:t>Visit</w:t>
            </w:r>
          </w:p>
        </w:tc>
        <w:tc>
          <w:tcPr>
            <w:tcW w:w="510" w:type="dxa"/>
            <w:tcBorders>
              <w:top w:val="single" w:sz="4" w:space="0" w:color="auto"/>
              <w:bottom w:val="single" w:sz="4" w:space="0" w:color="auto"/>
            </w:tcBorders>
          </w:tcPr>
          <w:p w14:paraId="521082A7" w14:textId="20805AAC" w:rsidR="00643B60" w:rsidRPr="00643B60" w:rsidRDefault="00643B60" w:rsidP="00522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1297" w:type="dxa"/>
            <w:tcBorders>
              <w:top w:val="single" w:sz="4" w:space="0" w:color="auto"/>
              <w:bottom w:val="single" w:sz="4" w:space="0" w:color="auto"/>
            </w:tcBorders>
          </w:tcPr>
          <w:p w14:paraId="2984A568" w14:textId="48431F31" w:rsidR="00643B60" w:rsidRDefault="00643B60" w:rsidP="00522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Minimum</w:t>
            </w:r>
          </w:p>
        </w:tc>
        <w:tc>
          <w:tcPr>
            <w:tcW w:w="1720" w:type="dxa"/>
            <w:tcBorders>
              <w:top w:val="single" w:sz="4" w:space="0" w:color="auto"/>
              <w:bottom w:val="single" w:sz="4" w:space="0" w:color="auto"/>
            </w:tcBorders>
          </w:tcPr>
          <w:p w14:paraId="60CA48F1" w14:textId="29DBDE2B" w:rsidR="00643B60" w:rsidRDefault="00643B60" w:rsidP="00522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52299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p>
        </w:tc>
        <w:tc>
          <w:tcPr>
            <w:tcW w:w="1720" w:type="dxa"/>
            <w:tcBorders>
              <w:top w:val="single" w:sz="4" w:space="0" w:color="auto"/>
              <w:bottom w:val="single" w:sz="4" w:space="0" w:color="auto"/>
            </w:tcBorders>
          </w:tcPr>
          <w:p w14:paraId="4B5D2E4D" w14:textId="21232988" w:rsidR="00643B60" w:rsidRDefault="00643B60" w:rsidP="00522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Pr="0052299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p>
        </w:tc>
        <w:tc>
          <w:tcPr>
            <w:tcW w:w="1720" w:type="dxa"/>
            <w:tcBorders>
              <w:top w:val="single" w:sz="4" w:space="0" w:color="auto"/>
              <w:bottom w:val="single" w:sz="4" w:space="0" w:color="auto"/>
            </w:tcBorders>
          </w:tcPr>
          <w:p w14:paraId="50C61743" w14:textId="73D6B90F" w:rsidR="00643B60" w:rsidRDefault="00643B60" w:rsidP="00522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Pr="0052299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p>
        </w:tc>
        <w:tc>
          <w:tcPr>
            <w:tcW w:w="1336" w:type="dxa"/>
            <w:tcBorders>
              <w:top w:val="single" w:sz="4" w:space="0" w:color="auto"/>
              <w:bottom w:val="single" w:sz="4" w:space="0" w:color="auto"/>
            </w:tcBorders>
          </w:tcPr>
          <w:p w14:paraId="5A7756A1" w14:textId="0F86685E" w:rsidR="00643B60" w:rsidRDefault="00643B60" w:rsidP="00522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Maximum</w:t>
            </w:r>
          </w:p>
        </w:tc>
      </w:tr>
      <w:tr w:rsidR="00643B60" w14:paraId="42EB4713" w14:textId="77777777" w:rsidTr="00454197">
        <w:tc>
          <w:tcPr>
            <w:tcW w:w="2030" w:type="dxa"/>
            <w:tcBorders>
              <w:top w:val="single" w:sz="4" w:space="0" w:color="auto"/>
            </w:tcBorders>
          </w:tcPr>
          <w:p w14:paraId="448395C5" w14:textId="38BF433C"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Maternal 16-week</w:t>
            </w:r>
          </w:p>
        </w:tc>
        <w:tc>
          <w:tcPr>
            <w:tcW w:w="510" w:type="dxa"/>
            <w:tcBorders>
              <w:top w:val="single" w:sz="4" w:space="0" w:color="auto"/>
            </w:tcBorders>
          </w:tcPr>
          <w:p w14:paraId="32A88F32" w14:textId="77233459"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297" w:type="dxa"/>
            <w:tcBorders>
              <w:top w:val="single" w:sz="4" w:space="0" w:color="auto"/>
            </w:tcBorders>
          </w:tcPr>
          <w:p w14:paraId="071576F8" w14:textId="7C7AA67B" w:rsidR="00643B60" w:rsidRDefault="00E13133"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&lt;LOD</w:t>
            </w:r>
          </w:p>
        </w:tc>
        <w:tc>
          <w:tcPr>
            <w:tcW w:w="1720" w:type="dxa"/>
            <w:tcBorders>
              <w:top w:val="single" w:sz="4" w:space="0" w:color="auto"/>
            </w:tcBorders>
          </w:tcPr>
          <w:p w14:paraId="5D81B7BF" w14:textId="1F690C2A"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tcBorders>
              <w:top w:val="single" w:sz="4" w:space="0" w:color="auto"/>
            </w:tcBorders>
          </w:tcPr>
          <w:p w14:paraId="5473084E" w14:textId="70F6AEFD"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20" w:type="dxa"/>
            <w:tcBorders>
              <w:top w:val="single" w:sz="4" w:space="0" w:color="auto"/>
            </w:tcBorders>
          </w:tcPr>
          <w:p w14:paraId="5C128415" w14:textId="2B1DC4FB"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36" w:type="dxa"/>
            <w:tcBorders>
              <w:top w:val="single" w:sz="4" w:space="0" w:color="auto"/>
            </w:tcBorders>
          </w:tcPr>
          <w:p w14:paraId="4D61FB1C" w14:textId="41731635"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643B60" w14:paraId="231A028D" w14:textId="77777777" w:rsidTr="00454197">
        <w:tc>
          <w:tcPr>
            <w:tcW w:w="2030" w:type="dxa"/>
          </w:tcPr>
          <w:p w14:paraId="57127EF0" w14:textId="6F6D3736"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Maternal 26-week</w:t>
            </w:r>
          </w:p>
        </w:tc>
        <w:tc>
          <w:tcPr>
            <w:tcW w:w="510" w:type="dxa"/>
          </w:tcPr>
          <w:p w14:paraId="5CAED697" w14:textId="4E745CF5"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1297" w:type="dxa"/>
          </w:tcPr>
          <w:p w14:paraId="7B9CB19F" w14:textId="05AAAA33"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720" w:type="dxa"/>
          </w:tcPr>
          <w:p w14:paraId="45572B4E" w14:textId="3CE8E238"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20" w:type="dxa"/>
          </w:tcPr>
          <w:p w14:paraId="3C2523A1" w14:textId="7925CF92"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20" w:type="dxa"/>
          </w:tcPr>
          <w:p w14:paraId="77D4BE96" w14:textId="1BE434B5"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336" w:type="dxa"/>
          </w:tcPr>
          <w:p w14:paraId="37A07E4C" w14:textId="48E37F2B"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583</w:t>
            </w:r>
          </w:p>
        </w:tc>
      </w:tr>
      <w:tr w:rsidR="00643B60" w14:paraId="502D41A7" w14:textId="77777777" w:rsidTr="00454197">
        <w:tc>
          <w:tcPr>
            <w:tcW w:w="2030" w:type="dxa"/>
          </w:tcPr>
          <w:p w14:paraId="37E0A600" w14:textId="25C4B201"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1</w:t>
            </w:r>
          </w:p>
        </w:tc>
        <w:tc>
          <w:tcPr>
            <w:tcW w:w="510" w:type="dxa"/>
          </w:tcPr>
          <w:p w14:paraId="3F900925" w14:textId="7727CE2F"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297" w:type="dxa"/>
          </w:tcPr>
          <w:p w14:paraId="404D327B" w14:textId="0F41FAAB"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20" w:type="dxa"/>
          </w:tcPr>
          <w:p w14:paraId="6C966269" w14:textId="5F98C68E"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720" w:type="dxa"/>
          </w:tcPr>
          <w:p w14:paraId="604A4C28" w14:textId="1A28DEAB"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1720" w:type="dxa"/>
          </w:tcPr>
          <w:p w14:paraId="1D5877AB" w14:textId="040D20D8"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336" w:type="dxa"/>
          </w:tcPr>
          <w:p w14:paraId="65F3AC7E" w14:textId="6CF12657"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r>
      <w:tr w:rsidR="00643B60" w14:paraId="2970DB8E" w14:textId="77777777" w:rsidTr="00454197">
        <w:tc>
          <w:tcPr>
            <w:tcW w:w="2030" w:type="dxa"/>
          </w:tcPr>
          <w:p w14:paraId="733C8260" w14:textId="05ED8B7C"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2</w:t>
            </w:r>
          </w:p>
        </w:tc>
        <w:tc>
          <w:tcPr>
            <w:tcW w:w="510" w:type="dxa"/>
          </w:tcPr>
          <w:p w14:paraId="21AE5BC3" w14:textId="7A58C4C6"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297" w:type="dxa"/>
          </w:tcPr>
          <w:p w14:paraId="73628D7D" w14:textId="673E6287"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20" w:type="dxa"/>
          </w:tcPr>
          <w:p w14:paraId="26DAF4EA" w14:textId="1E7F633F"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720" w:type="dxa"/>
          </w:tcPr>
          <w:p w14:paraId="38F27C44" w14:textId="185CDC28"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720" w:type="dxa"/>
          </w:tcPr>
          <w:p w14:paraId="49960C94" w14:textId="0B4D9C41"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1336" w:type="dxa"/>
          </w:tcPr>
          <w:p w14:paraId="1C6D555F" w14:textId="524088FA"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w:t>
            </w:r>
          </w:p>
        </w:tc>
      </w:tr>
      <w:tr w:rsidR="00643B60" w14:paraId="6BD1A351" w14:textId="77777777" w:rsidTr="00454197">
        <w:tc>
          <w:tcPr>
            <w:tcW w:w="2030" w:type="dxa"/>
          </w:tcPr>
          <w:p w14:paraId="69A39958" w14:textId="050CD397"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3</w:t>
            </w:r>
          </w:p>
        </w:tc>
        <w:tc>
          <w:tcPr>
            <w:tcW w:w="510" w:type="dxa"/>
          </w:tcPr>
          <w:p w14:paraId="43FCD240" w14:textId="10D3BE82" w:rsidR="00643B60" w:rsidRDefault="00643B60"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297" w:type="dxa"/>
          </w:tcPr>
          <w:p w14:paraId="443EBF1A" w14:textId="585D9E6A"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720" w:type="dxa"/>
          </w:tcPr>
          <w:p w14:paraId="36362522" w14:textId="18BC2BF7"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720" w:type="dxa"/>
          </w:tcPr>
          <w:p w14:paraId="563B5747" w14:textId="4B494FBA"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720" w:type="dxa"/>
          </w:tcPr>
          <w:p w14:paraId="3D901509" w14:textId="2F87FD9B"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336" w:type="dxa"/>
          </w:tcPr>
          <w:p w14:paraId="5B83D6BB" w14:textId="1724E406"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643B60" w14:paraId="1BA09EDA" w14:textId="77777777" w:rsidTr="00454197">
        <w:tc>
          <w:tcPr>
            <w:tcW w:w="2030" w:type="dxa"/>
          </w:tcPr>
          <w:p w14:paraId="64733D08" w14:textId="581DFC87"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4</w:t>
            </w:r>
          </w:p>
        </w:tc>
        <w:tc>
          <w:tcPr>
            <w:tcW w:w="510" w:type="dxa"/>
          </w:tcPr>
          <w:p w14:paraId="7E79A829" w14:textId="7D4C6569"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297" w:type="dxa"/>
          </w:tcPr>
          <w:p w14:paraId="33F9373F" w14:textId="496472A1"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720" w:type="dxa"/>
          </w:tcPr>
          <w:p w14:paraId="7AC92F78" w14:textId="48D17187"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20" w:type="dxa"/>
          </w:tcPr>
          <w:p w14:paraId="132F08A8" w14:textId="79631FC8"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20" w:type="dxa"/>
          </w:tcPr>
          <w:p w14:paraId="0E6BC477" w14:textId="770B675B"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336" w:type="dxa"/>
          </w:tcPr>
          <w:p w14:paraId="575CBBE2" w14:textId="002A83B9"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643B60" w14:paraId="64C7E4F2" w14:textId="77777777" w:rsidTr="00454197">
        <w:tc>
          <w:tcPr>
            <w:tcW w:w="2030" w:type="dxa"/>
          </w:tcPr>
          <w:p w14:paraId="1744E5F5" w14:textId="63A70828"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5</w:t>
            </w:r>
          </w:p>
        </w:tc>
        <w:tc>
          <w:tcPr>
            <w:tcW w:w="510" w:type="dxa"/>
          </w:tcPr>
          <w:p w14:paraId="3EDC2C28" w14:textId="7A0BFCDC"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297" w:type="dxa"/>
          </w:tcPr>
          <w:p w14:paraId="4936AB70" w14:textId="210993B7"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720" w:type="dxa"/>
          </w:tcPr>
          <w:p w14:paraId="515BD3CF" w14:textId="1CFCD015"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20" w:type="dxa"/>
          </w:tcPr>
          <w:p w14:paraId="4AD98A29" w14:textId="650640B9"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720" w:type="dxa"/>
          </w:tcPr>
          <w:p w14:paraId="16961832" w14:textId="333E260D"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336" w:type="dxa"/>
          </w:tcPr>
          <w:p w14:paraId="172AECB7" w14:textId="5DAE151B"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643B60" w14:paraId="0F822B66" w14:textId="77777777" w:rsidTr="00454197">
        <w:tc>
          <w:tcPr>
            <w:tcW w:w="2030" w:type="dxa"/>
            <w:tcBorders>
              <w:bottom w:val="single" w:sz="4" w:space="0" w:color="auto"/>
            </w:tcBorders>
          </w:tcPr>
          <w:p w14:paraId="4D6FD526" w14:textId="19F0C41F" w:rsidR="00643B60" w:rsidRDefault="00643B60" w:rsidP="0052299A">
            <w:pPr>
              <w:spacing w:after="0" w:line="240" w:lineRule="auto"/>
              <w:rPr>
                <w:rFonts w:ascii="Times New Roman" w:hAnsi="Times New Roman" w:cs="Times New Roman"/>
                <w:sz w:val="24"/>
                <w:szCs w:val="24"/>
              </w:rPr>
            </w:pPr>
            <w:r>
              <w:rPr>
                <w:rFonts w:ascii="Times New Roman" w:hAnsi="Times New Roman" w:cs="Times New Roman"/>
                <w:sz w:val="24"/>
                <w:szCs w:val="24"/>
              </w:rPr>
              <w:t>Child Year 8</w:t>
            </w:r>
          </w:p>
        </w:tc>
        <w:tc>
          <w:tcPr>
            <w:tcW w:w="510" w:type="dxa"/>
            <w:tcBorders>
              <w:bottom w:val="single" w:sz="4" w:space="0" w:color="auto"/>
            </w:tcBorders>
          </w:tcPr>
          <w:p w14:paraId="78F66B53" w14:textId="7A6C9A6D" w:rsidR="00643B60" w:rsidRDefault="001E531B"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297" w:type="dxa"/>
            <w:tcBorders>
              <w:bottom w:val="single" w:sz="4" w:space="0" w:color="auto"/>
            </w:tcBorders>
          </w:tcPr>
          <w:p w14:paraId="5650E9A5" w14:textId="17C44D96"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720" w:type="dxa"/>
            <w:tcBorders>
              <w:bottom w:val="single" w:sz="4" w:space="0" w:color="auto"/>
            </w:tcBorders>
          </w:tcPr>
          <w:p w14:paraId="79204CC8" w14:textId="38394E6C"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20" w:type="dxa"/>
            <w:tcBorders>
              <w:bottom w:val="single" w:sz="4" w:space="0" w:color="auto"/>
            </w:tcBorders>
          </w:tcPr>
          <w:p w14:paraId="672E9FCC" w14:textId="68B17724"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20" w:type="dxa"/>
            <w:tcBorders>
              <w:bottom w:val="single" w:sz="4" w:space="0" w:color="auto"/>
            </w:tcBorders>
          </w:tcPr>
          <w:p w14:paraId="02B53ACB" w14:textId="2C99BFF8" w:rsidR="00643B60" w:rsidRDefault="00517B7A"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336" w:type="dxa"/>
            <w:tcBorders>
              <w:bottom w:val="single" w:sz="4" w:space="0" w:color="auto"/>
            </w:tcBorders>
          </w:tcPr>
          <w:p w14:paraId="7D9D1D83" w14:textId="7C2AF260" w:rsidR="00643B60" w:rsidRDefault="00454197" w:rsidP="00643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bl>
    <w:p w14:paraId="42DBD795" w14:textId="784A7F22" w:rsidR="0052299A" w:rsidRPr="0052299A" w:rsidRDefault="00E13133" w:rsidP="00E13133">
      <w:pPr>
        <w:rPr>
          <w:rFonts w:ascii="Times New Roman" w:hAnsi="Times New Roman" w:cs="Times New Roman"/>
          <w:sz w:val="24"/>
          <w:szCs w:val="24"/>
        </w:rPr>
      </w:pPr>
      <w:r>
        <w:rPr>
          <w:rFonts w:ascii="Times New Roman" w:hAnsi="Times New Roman" w:cs="Times New Roman"/>
          <w:sz w:val="24"/>
          <w:szCs w:val="24"/>
        </w:rPr>
        <w:t>LOD (limit of detection) = 0.4 µg/L</w:t>
      </w:r>
    </w:p>
    <w:p w14:paraId="51451472" w14:textId="77777777" w:rsidR="0052299A" w:rsidRDefault="0052299A" w:rsidP="00681270">
      <w:pPr>
        <w:rPr>
          <w:rFonts w:ascii="Times New Roman" w:hAnsi="Times New Roman" w:cs="Times New Roman"/>
          <w:b/>
          <w:sz w:val="24"/>
          <w:szCs w:val="24"/>
        </w:rPr>
      </w:pPr>
    </w:p>
    <w:p w14:paraId="6BFD3544" w14:textId="027E7D33" w:rsidR="00681270" w:rsidRPr="00EA4703" w:rsidRDefault="0052299A" w:rsidP="00EA470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4C088C04" w14:textId="51DD8011" w:rsidR="00681270" w:rsidRPr="00EA4703" w:rsidRDefault="00EA4703" w:rsidP="00EA4703">
      <w:pPr>
        <w:rPr>
          <w:rFonts w:ascii="Times New Roman" w:hAnsi="Times New Roman" w:cs="Times New Roman"/>
          <w:b/>
          <w:noProof/>
          <w:sz w:val="24"/>
          <w:szCs w:val="24"/>
        </w:rPr>
      </w:pPr>
      <w:r>
        <w:rPr>
          <w:rFonts w:ascii="Times New Roman" w:hAnsi="Times New Roman" w:cs="Times New Roman"/>
          <w:b/>
          <w:sz w:val="24"/>
          <w:szCs w:val="24"/>
        </w:rPr>
        <w:lastRenderedPageBreak/>
        <w:t>Table S3</w:t>
      </w:r>
      <w:r w:rsidR="00681270">
        <w:rPr>
          <w:rFonts w:ascii="Times New Roman" w:hAnsi="Times New Roman" w:cs="Times New Roman"/>
          <w:b/>
          <w:sz w:val="24"/>
          <w:szCs w:val="24"/>
        </w:rPr>
        <w:t xml:space="preserve">. </w:t>
      </w:r>
      <w:r w:rsidR="00681270">
        <w:rPr>
          <w:rFonts w:ascii="Times New Roman" w:hAnsi="Times New Roman" w:cs="Times New Roman"/>
          <w:sz w:val="24"/>
          <w:szCs w:val="24"/>
        </w:rPr>
        <w:t>Adjusted differences [95% confidence intervals (CI)] in BASC-2,</w:t>
      </w:r>
      <w:r w:rsidR="00681270" w:rsidRPr="004C71B6">
        <w:rPr>
          <w:rFonts w:ascii="Times New Roman" w:hAnsi="Times New Roman" w:cs="Times New Roman"/>
          <w:sz w:val="24"/>
          <w:szCs w:val="24"/>
          <w:vertAlign w:val="superscript"/>
        </w:rPr>
        <w:t>1</w:t>
      </w:r>
      <w:r w:rsidR="00681270">
        <w:rPr>
          <w:rFonts w:ascii="Times New Roman" w:hAnsi="Times New Roman" w:cs="Times New Roman"/>
          <w:sz w:val="24"/>
          <w:szCs w:val="24"/>
        </w:rPr>
        <w:t xml:space="preserve"> BRIEF,</w:t>
      </w:r>
      <w:r w:rsidR="00681270" w:rsidRPr="004C71B6">
        <w:rPr>
          <w:rFonts w:ascii="Times New Roman" w:hAnsi="Times New Roman" w:cs="Times New Roman"/>
          <w:sz w:val="24"/>
          <w:szCs w:val="24"/>
          <w:vertAlign w:val="superscript"/>
        </w:rPr>
        <w:t>1</w:t>
      </w:r>
      <w:r w:rsidR="00681270">
        <w:rPr>
          <w:rFonts w:ascii="Times New Roman" w:hAnsi="Times New Roman" w:cs="Times New Roman"/>
          <w:sz w:val="24"/>
          <w:szCs w:val="24"/>
        </w:rPr>
        <w:t xml:space="preserve"> and WISC-IV</w:t>
      </w:r>
      <w:r w:rsidR="00681270" w:rsidRPr="004C71B6">
        <w:rPr>
          <w:rFonts w:ascii="Times New Roman" w:hAnsi="Times New Roman" w:cs="Times New Roman"/>
          <w:sz w:val="24"/>
          <w:szCs w:val="24"/>
          <w:vertAlign w:val="superscript"/>
        </w:rPr>
        <w:t>2</w:t>
      </w:r>
      <w:r w:rsidR="00681270">
        <w:rPr>
          <w:rFonts w:ascii="Times New Roman" w:hAnsi="Times New Roman" w:cs="Times New Roman"/>
          <w:sz w:val="24"/>
          <w:szCs w:val="24"/>
        </w:rPr>
        <w:t xml:space="preserve"> scores at 8 years of age with 10-fold increases in prenatal and childhood creatinine-standardized urinary BPA concentrations.</w:t>
      </w:r>
    </w:p>
    <w:tbl>
      <w:tblPr>
        <w:tblW w:w="6187" w:type="dxa"/>
        <w:tblBorders>
          <w:top w:val="single" w:sz="4" w:space="0" w:color="auto"/>
          <w:bottom w:val="single" w:sz="4" w:space="0" w:color="auto"/>
        </w:tblBorders>
        <w:tblLook w:val="04A0" w:firstRow="1" w:lastRow="0" w:firstColumn="1" w:lastColumn="0" w:noHBand="0" w:noVBand="1"/>
      </w:tblPr>
      <w:tblGrid>
        <w:gridCol w:w="2245"/>
        <w:gridCol w:w="1047"/>
        <w:gridCol w:w="1047"/>
        <w:gridCol w:w="1848"/>
      </w:tblGrid>
      <w:tr w:rsidR="00EC5D46" w14:paraId="75681655" w14:textId="77777777" w:rsidTr="00EC5D46">
        <w:trPr>
          <w:trHeight w:val="300"/>
        </w:trPr>
        <w:tc>
          <w:tcPr>
            <w:tcW w:w="2245" w:type="dxa"/>
            <w:tcBorders>
              <w:top w:val="single" w:sz="4" w:space="0" w:color="auto"/>
              <w:bottom w:val="single" w:sz="4" w:space="0" w:color="auto"/>
            </w:tcBorders>
            <w:noWrap/>
            <w:hideMark/>
          </w:tcPr>
          <w:p w14:paraId="7EF045EC" w14:textId="77777777" w:rsidR="00EC5D46" w:rsidRDefault="00EC5D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Outcome</w:t>
            </w:r>
          </w:p>
        </w:tc>
        <w:tc>
          <w:tcPr>
            <w:tcW w:w="1047" w:type="dxa"/>
            <w:tcBorders>
              <w:top w:val="single" w:sz="4" w:space="0" w:color="auto"/>
              <w:bottom w:val="single" w:sz="4" w:space="0" w:color="auto"/>
            </w:tcBorders>
            <w:hideMark/>
          </w:tcPr>
          <w:p w14:paraId="62B77215" w14:textId="77777777" w:rsidR="00EC5D46" w:rsidRDefault="00EC5D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w:t>
            </w:r>
          </w:p>
        </w:tc>
        <w:tc>
          <w:tcPr>
            <w:tcW w:w="1047" w:type="dxa"/>
            <w:tcBorders>
              <w:top w:val="single" w:sz="4" w:space="0" w:color="auto"/>
              <w:bottom w:val="single" w:sz="4" w:space="0" w:color="auto"/>
            </w:tcBorders>
            <w:noWrap/>
            <w:hideMark/>
          </w:tcPr>
          <w:p w14:paraId="32A07981" w14:textId="77777777" w:rsidR="00EC5D46" w:rsidRDefault="00EC5D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Visit</w:t>
            </w:r>
          </w:p>
        </w:tc>
        <w:tc>
          <w:tcPr>
            <w:tcW w:w="1848" w:type="dxa"/>
            <w:tcBorders>
              <w:top w:val="single" w:sz="4" w:space="0" w:color="auto"/>
              <w:bottom w:val="single" w:sz="4" w:space="0" w:color="auto"/>
            </w:tcBorders>
            <w:noWrap/>
            <w:hideMark/>
          </w:tcPr>
          <w:p w14:paraId="51621697" w14:textId="77777777" w:rsidR="00EC5D46" w:rsidRDefault="00EC5D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Estimate </w:t>
            </w:r>
          </w:p>
          <w:p w14:paraId="3B0978B2" w14:textId="77777777" w:rsidR="00EC5D46" w:rsidRDefault="00EC5D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 CI)</w:t>
            </w:r>
          </w:p>
        </w:tc>
      </w:tr>
      <w:tr w:rsidR="00EC5D46" w14:paraId="3196C1D5" w14:textId="77777777" w:rsidTr="00EC5D46">
        <w:trPr>
          <w:trHeight w:val="300"/>
        </w:trPr>
        <w:tc>
          <w:tcPr>
            <w:tcW w:w="2245" w:type="dxa"/>
            <w:vMerge w:val="restart"/>
            <w:tcBorders>
              <w:top w:val="single" w:sz="4" w:space="0" w:color="auto"/>
            </w:tcBorders>
            <w:noWrap/>
            <w:hideMark/>
          </w:tcPr>
          <w:p w14:paraId="352DBAA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Behavioral Symptoms Index</w:t>
            </w:r>
          </w:p>
        </w:tc>
        <w:tc>
          <w:tcPr>
            <w:tcW w:w="1047" w:type="dxa"/>
            <w:tcBorders>
              <w:top w:val="single" w:sz="4" w:space="0" w:color="auto"/>
            </w:tcBorders>
            <w:hideMark/>
          </w:tcPr>
          <w:p w14:paraId="365DA72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tcBorders>
            <w:noWrap/>
            <w:vAlign w:val="bottom"/>
            <w:hideMark/>
          </w:tcPr>
          <w:p w14:paraId="41E255E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tcBorders>
            <w:noWrap/>
            <w:vAlign w:val="bottom"/>
            <w:hideMark/>
          </w:tcPr>
          <w:p w14:paraId="2305D3B0"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(-2.4, 4.7)</w:t>
            </w:r>
          </w:p>
        </w:tc>
      </w:tr>
      <w:tr w:rsidR="00EC5D46" w14:paraId="14644107" w14:textId="77777777" w:rsidTr="00EC5D46">
        <w:trPr>
          <w:trHeight w:val="300"/>
        </w:trPr>
        <w:tc>
          <w:tcPr>
            <w:tcW w:w="0" w:type="auto"/>
            <w:vMerge/>
            <w:vAlign w:val="center"/>
            <w:hideMark/>
          </w:tcPr>
          <w:p w14:paraId="7F96D95F"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91E1F4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noWrap/>
            <w:vAlign w:val="bottom"/>
            <w:hideMark/>
          </w:tcPr>
          <w:p w14:paraId="73A2B3B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noWrap/>
            <w:vAlign w:val="bottom"/>
            <w:hideMark/>
          </w:tcPr>
          <w:p w14:paraId="43D66EC4"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(-3.9, 1.8)</w:t>
            </w:r>
          </w:p>
        </w:tc>
      </w:tr>
      <w:tr w:rsidR="00EC5D46" w14:paraId="75005B32" w14:textId="77777777" w:rsidTr="00EC5D46">
        <w:trPr>
          <w:trHeight w:val="300"/>
        </w:trPr>
        <w:tc>
          <w:tcPr>
            <w:tcW w:w="0" w:type="auto"/>
            <w:vMerge/>
            <w:vAlign w:val="center"/>
            <w:hideMark/>
          </w:tcPr>
          <w:p w14:paraId="651F6BA1"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0170E14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627EEF7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3AB60C3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(-2.2, 1.7)</w:t>
            </w:r>
          </w:p>
        </w:tc>
      </w:tr>
      <w:tr w:rsidR="00EC5D46" w14:paraId="29C9D5A8" w14:textId="77777777" w:rsidTr="00EC5D46">
        <w:trPr>
          <w:trHeight w:val="300"/>
        </w:trPr>
        <w:tc>
          <w:tcPr>
            <w:tcW w:w="0" w:type="auto"/>
            <w:vMerge/>
            <w:vAlign w:val="center"/>
            <w:hideMark/>
          </w:tcPr>
          <w:p w14:paraId="29B7819B"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FF3D54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4849C09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506E1288"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(-2.0, 4.1)</w:t>
            </w:r>
          </w:p>
        </w:tc>
      </w:tr>
      <w:tr w:rsidR="00EC5D46" w14:paraId="394F10D7" w14:textId="77777777" w:rsidTr="00EC5D46">
        <w:trPr>
          <w:trHeight w:val="300"/>
        </w:trPr>
        <w:tc>
          <w:tcPr>
            <w:tcW w:w="0" w:type="auto"/>
            <w:vMerge/>
            <w:vAlign w:val="center"/>
            <w:hideMark/>
          </w:tcPr>
          <w:p w14:paraId="3F16573D"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71D846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226CEA3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4762EDF1"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  (-0.6, 6.3)</w:t>
            </w:r>
          </w:p>
        </w:tc>
      </w:tr>
      <w:tr w:rsidR="00EC5D46" w14:paraId="35FAE2D7" w14:textId="77777777" w:rsidTr="00EC5D46">
        <w:trPr>
          <w:trHeight w:val="300"/>
        </w:trPr>
        <w:tc>
          <w:tcPr>
            <w:tcW w:w="0" w:type="auto"/>
            <w:vMerge/>
            <w:vAlign w:val="center"/>
            <w:hideMark/>
          </w:tcPr>
          <w:p w14:paraId="2945DD3A"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844BAB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7FBC8EC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7FBDF8B3"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(-1.8, 3.9)</w:t>
            </w:r>
          </w:p>
        </w:tc>
      </w:tr>
      <w:tr w:rsidR="00EC5D46" w14:paraId="2EF17442" w14:textId="77777777" w:rsidTr="00EC5D46">
        <w:trPr>
          <w:trHeight w:val="300"/>
        </w:trPr>
        <w:tc>
          <w:tcPr>
            <w:tcW w:w="0" w:type="auto"/>
            <w:vMerge/>
            <w:tcBorders>
              <w:bottom w:val="single" w:sz="4" w:space="0" w:color="auto"/>
            </w:tcBorders>
            <w:vAlign w:val="center"/>
            <w:hideMark/>
          </w:tcPr>
          <w:p w14:paraId="74DD16A9"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60BB595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0E5E3F1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8 </w:t>
            </w:r>
          </w:p>
        </w:tc>
        <w:tc>
          <w:tcPr>
            <w:tcW w:w="1848" w:type="dxa"/>
            <w:tcBorders>
              <w:bottom w:val="single" w:sz="4" w:space="0" w:color="auto"/>
            </w:tcBorders>
            <w:noWrap/>
            <w:vAlign w:val="bottom"/>
            <w:hideMark/>
          </w:tcPr>
          <w:p w14:paraId="50A6ED7B"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(0.3, 5.8)</w:t>
            </w:r>
          </w:p>
        </w:tc>
      </w:tr>
      <w:tr w:rsidR="00EC5D46" w14:paraId="1B79A49E" w14:textId="77777777" w:rsidTr="00EC5D46">
        <w:trPr>
          <w:trHeight w:val="300"/>
        </w:trPr>
        <w:tc>
          <w:tcPr>
            <w:tcW w:w="2245" w:type="dxa"/>
            <w:vMerge w:val="restart"/>
            <w:tcBorders>
              <w:top w:val="single" w:sz="4" w:space="0" w:color="auto"/>
              <w:bottom w:val="nil"/>
            </w:tcBorders>
            <w:noWrap/>
            <w:hideMark/>
          </w:tcPr>
          <w:p w14:paraId="0005C30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Externalizing Problems</w:t>
            </w:r>
          </w:p>
        </w:tc>
        <w:tc>
          <w:tcPr>
            <w:tcW w:w="1047" w:type="dxa"/>
            <w:tcBorders>
              <w:top w:val="single" w:sz="4" w:space="0" w:color="auto"/>
              <w:bottom w:val="nil"/>
            </w:tcBorders>
            <w:hideMark/>
          </w:tcPr>
          <w:p w14:paraId="781775B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bottom w:val="nil"/>
            </w:tcBorders>
            <w:noWrap/>
            <w:vAlign w:val="bottom"/>
            <w:hideMark/>
          </w:tcPr>
          <w:p w14:paraId="370D25E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0E743749"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  (-1.4, 6.4)</w:t>
            </w:r>
          </w:p>
        </w:tc>
      </w:tr>
      <w:tr w:rsidR="00EC5D46" w14:paraId="23FF0510" w14:textId="77777777" w:rsidTr="00EC5D46">
        <w:trPr>
          <w:trHeight w:val="300"/>
        </w:trPr>
        <w:tc>
          <w:tcPr>
            <w:tcW w:w="0" w:type="auto"/>
            <w:vMerge/>
            <w:tcBorders>
              <w:top w:val="nil"/>
            </w:tcBorders>
            <w:vAlign w:val="center"/>
            <w:hideMark/>
          </w:tcPr>
          <w:p w14:paraId="24AD049C"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1C96ABE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tcBorders>
              <w:top w:val="nil"/>
            </w:tcBorders>
            <w:noWrap/>
            <w:vAlign w:val="bottom"/>
            <w:hideMark/>
          </w:tcPr>
          <w:p w14:paraId="5B4D0DC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3616CE8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  (-2.7, 3.0)</w:t>
            </w:r>
          </w:p>
        </w:tc>
      </w:tr>
      <w:tr w:rsidR="00EC5D46" w14:paraId="3FEA61A1" w14:textId="77777777" w:rsidTr="00EC5D46">
        <w:trPr>
          <w:trHeight w:val="300"/>
        </w:trPr>
        <w:tc>
          <w:tcPr>
            <w:tcW w:w="0" w:type="auto"/>
            <w:vMerge/>
            <w:vAlign w:val="center"/>
            <w:hideMark/>
          </w:tcPr>
          <w:p w14:paraId="09720ABC"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712928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1E8D3DA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2B8246F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  (-1.6, 3.3)</w:t>
            </w:r>
          </w:p>
        </w:tc>
      </w:tr>
      <w:tr w:rsidR="00EC5D46" w14:paraId="4D7604F8" w14:textId="77777777" w:rsidTr="00EC5D46">
        <w:trPr>
          <w:trHeight w:val="300"/>
        </w:trPr>
        <w:tc>
          <w:tcPr>
            <w:tcW w:w="0" w:type="auto"/>
            <w:vMerge/>
            <w:vAlign w:val="center"/>
            <w:hideMark/>
          </w:tcPr>
          <w:p w14:paraId="1DB031C9"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0B72ACC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495A65E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2C04C13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  (-2.4, 3.6)</w:t>
            </w:r>
          </w:p>
        </w:tc>
      </w:tr>
      <w:tr w:rsidR="00EC5D46" w14:paraId="04161D84" w14:textId="77777777" w:rsidTr="00EC5D46">
        <w:trPr>
          <w:trHeight w:val="300"/>
        </w:trPr>
        <w:tc>
          <w:tcPr>
            <w:tcW w:w="0" w:type="auto"/>
            <w:vMerge/>
            <w:vAlign w:val="center"/>
            <w:hideMark/>
          </w:tcPr>
          <w:p w14:paraId="43A986B2"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9A1240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15EFA6F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25E6033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  (-3.1, 4.3)</w:t>
            </w:r>
          </w:p>
        </w:tc>
      </w:tr>
      <w:tr w:rsidR="00EC5D46" w14:paraId="40C005E7" w14:textId="77777777" w:rsidTr="00EC5D46">
        <w:trPr>
          <w:trHeight w:val="300"/>
        </w:trPr>
        <w:tc>
          <w:tcPr>
            <w:tcW w:w="0" w:type="auto"/>
            <w:vMerge/>
            <w:vAlign w:val="center"/>
            <w:hideMark/>
          </w:tcPr>
          <w:p w14:paraId="5F76FDD5"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2F4CD0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3469D6D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5B64AFFB"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(-2.7, 3.7)</w:t>
            </w:r>
          </w:p>
        </w:tc>
      </w:tr>
      <w:tr w:rsidR="00EC5D46" w14:paraId="1E9D44B5" w14:textId="77777777" w:rsidTr="00EC5D46">
        <w:trPr>
          <w:trHeight w:val="300"/>
        </w:trPr>
        <w:tc>
          <w:tcPr>
            <w:tcW w:w="0" w:type="auto"/>
            <w:vMerge/>
            <w:tcBorders>
              <w:bottom w:val="single" w:sz="4" w:space="0" w:color="auto"/>
            </w:tcBorders>
            <w:vAlign w:val="center"/>
            <w:hideMark/>
          </w:tcPr>
          <w:p w14:paraId="21AF40F7"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5B5C199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774EE29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2856A24E"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  (-0.8, 4.6)</w:t>
            </w:r>
          </w:p>
        </w:tc>
      </w:tr>
      <w:tr w:rsidR="00EC5D46" w14:paraId="0672F9F7" w14:textId="77777777" w:rsidTr="00EC5D46">
        <w:trPr>
          <w:trHeight w:val="300"/>
        </w:trPr>
        <w:tc>
          <w:tcPr>
            <w:tcW w:w="2245" w:type="dxa"/>
            <w:vMerge w:val="restart"/>
            <w:tcBorders>
              <w:top w:val="single" w:sz="4" w:space="0" w:color="auto"/>
              <w:bottom w:val="nil"/>
            </w:tcBorders>
            <w:noWrap/>
            <w:hideMark/>
          </w:tcPr>
          <w:p w14:paraId="12619A5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Internalizing Problems</w:t>
            </w:r>
          </w:p>
        </w:tc>
        <w:tc>
          <w:tcPr>
            <w:tcW w:w="1047" w:type="dxa"/>
            <w:tcBorders>
              <w:top w:val="single" w:sz="4" w:space="0" w:color="auto"/>
              <w:bottom w:val="nil"/>
            </w:tcBorders>
            <w:hideMark/>
          </w:tcPr>
          <w:p w14:paraId="456AB321"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bottom w:val="nil"/>
            </w:tcBorders>
            <w:noWrap/>
            <w:vAlign w:val="bottom"/>
            <w:hideMark/>
          </w:tcPr>
          <w:p w14:paraId="2966C35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665FDB75"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  (-2.8, 4.4)</w:t>
            </w:r>
          </w:p>
        </w:tc>
      </w:tr>
      <w:tr w:rsidR="00EC5D46" w14:paraId="26C211B7" w14:textId="77777777" w:rsidTr="00EC5D46">
        <w:trPr>
          <w:trHeight w:val="300"/>
        </w:trPr>
        <w:tc>
          <w:tcPr>
            <w:tcW w:w="0" w:type="auto"/>
            <w:vMerge/>
            <w:tcBorders>
              <w:top w:val="nil"/>
            </w:tcBorders>
            <w:vAlign w:val="center"/>
            <w:hideMark/>
          </w:tcPr>
          <w:p w14:paraId="03EC1FC6"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148B946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tcBorders>
              <w:top w:val="nil"/>
            </w:tcBorders>
            <w:noWrap/>
            <w:vAlign w:val="bottom"/>
            <w:hideMark/>
          </w:tcPr>
          <w:p w14:paraId="49C8B9A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34867EF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(-4.3, 1.9)</w:t>
            </w:r>
          </w:p>
        </w:tc>
      </w:tr>
      <w:tr w:rsidR="00EC5D46" w14:paraId="5B7635AD" w14:textId="77777777" w:rsidTr="00EC5D46">
        <w:trPr>
          <w:trHeight w:val="300"/>
        </w:trPr>
        <w:tc>
          <w:tcPr>
            <w:tcW w:w="0" w:type="auto"/>
            <w:vMerge/>
            <w:vAlign w:val="center"/>
            <w:hideMark/>
          </w:tcPr>
          <w:p w14:paraId="7E2E6B99"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5E2CFC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794A079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28122730"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  (-4.4, 1.5)</w:t>
            </w:r>
          </w:p>
        </w:tc>
      </w:tr>
      <w:tr w:rsidR="00EC5D46" w14:paraId="01B84190" w14:textId="77777777" w:rsidTr="00EC5D46">
        <w:trPr>
          <w:trHeight w:val="300"/>
        </w:trPr>
        <w:tc>
          <w:tcPr>
            <w:tcW w:w="0" w:type="auto"/>
            <w:vMerge/>
            <w:vAlign w:val="center"/>
            <w:hideMark/>
          </w:tcPr>
          <w:p w14:paraId="60F6147F"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B7D467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7006415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3B0674B6"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(-4.7, 2.4)</w:t>
            </w:r>
          </w:p>
        </w:tc>
      </w:tr>
      <w:tr w:rsidR="00EC5D46" w14:paraId="5E0C4A1E" w14:textId="77777777" w:rsidTr="00EC5D46">
        <w:trPr>
          <w:trHeight w:val="300"/>
        </w:trPr>
        <w:tc>
          <w:tcPr>
            <w:tcW w:w="0" w:type="auto"/>
            <w:vMerge/>
            <w:vAlign w:val="center"/>
            <w:hideMark/>
          </w:tcPr>
          <w:p w14:paraId="14B7E3D1"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6DAB8CB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694307E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4B92E948"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(-2.6, 4.6)</w:t>
            </w:r>
          </w:p>
        </w:tc>
      </w:tr>
      <w:tr w:rsidR="00EC5D46" w14:paraId="0EA6B8AE" w14:textId="77777777" w:rsidTr="00EC5D46">
        <w:trPr>
          <w:trHeight w:val="300"/>
        </w:trPr>
        <w:tc>
          <w:tcPr>
            <w:tcW w:w="0" w:type="auto"/>
            <w:vMerge/>
            <w:vAlign w:val="center"/>
            <w:hideMark/>
          </w:tcPr>
          <w:p w14:paraId="18844E5F"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6BF547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151793A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44871E6B"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  (-4.0, 2.4)</w:t>
            </w:r>
          </w:p>
        </w:tc>
      </w:tr>
      <w:tr w:rsidR="00EC5D46" w14:paraId="05617F86" w14:textId="77777777" w:rsidTr="00EC5D46">
        <w:trPr>
          <w:trHeight w:val="300"/>
        </w:trPr>
        <w:tc>
          <w:tcPr>
            <w:tcW w:w="0" w:type="auto"/>
            <w:vMerge/>
            <w:tcBorders>
              <w:bottom w:val="single" w:sz="4" w:space="0" w:color="auto"/>
            </w:tcBorders>
            <w:vAlign w:val="center"/>
            <w:hideMark/>
          </w:tcPr>
          <w:p w14:paraId="2D079B77"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17E3FD2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20744BC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288B5C52"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  (-0.2, 5.3)</w:t>
            </w:r>
          </w:p>
        </w:tc>
      </w:tr>
      <w:tr w:rsidR="00EC5D46" w14:paraId="30B3F82C" w14:textId="77777777" w:rsidTr="00EC5D46">
        <w:trPr>
          <w:trHeight w:val="300"/>
        </w:trPr>
        <w:tc>
          <w:tcPr>
            <w:tcW w:w="2245" w:type="dxa"/>
            <w:vMerge w:val="restart"/>
            <w:tcBorders>
              <w:top w:val="single" w:sz="4" w:space="0" w:color="auto"/>
              <w:bottom w:val="nil"/>
            </w:tcBorders>
            <w:noWrap/>
            <w:hideMark/>
          </w:tcPr>
          <w:p w14:paraId="0865E0F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Global Executive Composite</w:t>
            </w:r>
          </w:p>
        </w:tc>
        <w:tc>
          <w:tcPr>
            <w:tcW w:w="1047" w:type="dxa"/>
            <w:tcBorders>
              <w:top w:val="single" w:sz="4" w:space="0" w:color="auto"/>
              <w:bottom w:val="nil"/>
            </w:tcBorders>
            <w:hideMark/>
          </w:tcPr>
          <w:p w14:paraId="477440C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bottom w:val="nil"/>
            </w:tcBorders>
            <w:noWrap/>
            <w:vAlign w:val="bottom"/>
            <w:hideMark/>
          </w:tcPr>
          <w:p w14:paraId="51E6762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114F77C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  (-2.5, 5.6)</w:t>
            </w:r>
          </w:p>
        </w:tc>
      </w:tr>
      <w:tr w:rsidR="00EC5D46" w14:paraId="22EA9EB9" w14:textId="77777777" w:rsidTr="00EC5D46">
        <w:trPr>
          <w:trHeight w:val="300"/>
        </w:trPr>
        <w:tc>
          <w:tcPr>
            <w:tcW w:w="0" w:type="auto"/>
            <w:vMerge/>
            <w:tcBorders>
              <w:top w:val="nil"/>
            </w:tcBorders>
            <w:vAlign w:val="center"/>
            <w:hideMark/>
          </w:tcPr>
          <w:p w14:paraId="03447DC4"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75996A2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tcBorders>
              <w:top w:val="nil"/>
            </w:tcBorders>
            <w:noWrap/>
            <w:vAlign w:val="bottom"/>
            <w:hideMark/>
          </w:tcPr>
          <w:p w14:paraId="1989F22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5C1B6B2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  (-4.5, 1.8)</w:t>
            </w:r>
          </w:p>
        </w:tc>
      </w:tr>
      <w:tr w:rsidR="00EC5D46" w14:paraId="457A5F9B" w14:textId="77777777" w:rsidTr="00EC5D46">
        <w:trPr>
          <w:trHeight w:val="300"/>
        </w:trPr>
        <w:tc>
          <w:tcPr>
            <w:tcW w:w="0" w:type="auto"/>
            <w:vMerge/>
            <w:vAlign w:val="center"/>
            <w:hideMark/>
          </w:tcPr>
          <w:p w14:paraId="1DD7D3BC"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BE2936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3E3EF5B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106673E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(-3.0, 2.4)</w:t>
            </w:r>
          </w:p>
        </w:tc>
      </w:tr>
      <w:tr w:rsidR="00EC5D46" w14:paraId="61E9833B" w14:textId="77777777" w:rsidTr="00EC5D46">
        <w:trPr>
          <w:trHeight w:val="300"/>
        </w:trPr>
        <w:tc>
          <w:tcPr>
            <w:tcW w:w="0" w:type="auto"/>
            <w:vMerge/>
            <w:vAlign w:val="center"/>
            <w:hideMark/>
          </w:tcPr>
          <w:p w14:paraId="02B2979A"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86E9DB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66A4C30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59DBD790"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(-0.6, 6.6)</w:t>
            </w:r>
          </w:p>
        </w:tc>
      </w:tr>
      <w:tr w:rsidR="00EC5D46" w14:paraId="4B3BEC80" w14:textId="77777777" w:rsidTr="00EC5D46">
        <w:trPr>
          <w:trHeight w:val="300"/>
        </w:trPr>
        <w:tc>
          <w:tcPr>
            <w:tcW w:w="0" w:type="auto"/>
            <w:vMerge/>
            <w:vAlign w:val="center"/>
            <w:hideMark/>
          </w:tcPr>
          <w:p w14:paraId="565C590E"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FD15A2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0D7BA15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5AE98263"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  (0.4, 7.8)</w:t>
            </w:r>
          </w:p>
        </w:tc>
      </w:tr>
      <w:tr w:rsidR="00EC5D46" w14:paraId="69EC196C" w14:textId="77777777" w:rsidTr="00EC5D46">
        <w:trPr>
          <w:trHeight w:val="300"/>
        </w:trPr>
        <w:tc>
          <w:tcPr>
            <w:tcW w:w="0" w:type="auto"/>
            <w:vMerge/>
            <w:vAlign w:val="center"/>
            <w:hideMark/>
          </w:tcPr>
          <w:p w14:paraId="54ECD0DA"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C1519A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708703E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06AE5B2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(-3.7, 3.0)</w:t>
            </w:r>
          </w:p>
        </w:tc>
      </w:tr>
      <w:tr w:rsidR="00EC5D46" w14:paraId="77138187" w14:textId="77777777" w:rsidTr="00EC5D46">
        <w:trPr>
          <w:trHeight w:val="300"/>
        </w:trPr>
        <w:tc>
          <w:tcPr>
            <w:tcW w:w="0" w:type="auto"/>
            <w:vMerge/>
            <w:tcBorders>
              <w:bottom w:val="single" w:sz="4" w:space="0" w:color="auto"/>
            </w:tcBorders>
            <w:vAlign w:val="center"/>
            <w:hideMark/>
          </w:tcPr>
          <w:p w14:paraId="219822CC"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647BA86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76F93FE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531566B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  (-0.8, 6.6)</w:t>
            </w:r>
          </w:p>
        </w:tc>
      </w:tr>
      <w:tr w:rsidR="00EC5D46" w14:paraId="1D678138" w14:textId="77777777" w:rsidTr="00EC5D46">
        <w:trPr>
          <w:trHeight w:val="300"/>
        </w:trPr>
        <w:tc>
          <w:tcPr>
            <w:tcW w:w="2245" w:type="dxa"/>
            <w:vMerge w:val="restart"/>
            <w:tcBorders>
              <w:top w:val="single" w:sz="4" w:space="0" w:color="auto"/>
              <w:bottom w:val="nil"/>
            </w:tcBorders>
            <w:noWrap/>
            <w:hideMark/>
          </w:tcPr>
          <w:p w14:paraId="425D179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Behavioral Regulation Index</w:t>
            </w:r>
          </w:p>
        </w:tc>
        <w:tc>
          <w:tcPr>
            <w:tcW w:w="1047" w:type="dxa"/>
            <w:tcBorders>
              <w:top w:val="single" w:sz="4" w:space="0" w:color="auto"/>
              <w:bottom w:val="nil"/>
            </w:tcBorders>
            <w:hideMark/>
          </w:tcPr>
          <w:p w14:paraId="085E1BE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bottom w:val="nil"/>
            </w:tcBorders>
            <w:noWrap/>
            <w:vAlign w:val="bottom"/>
            <w:hideMark/>
          </w:tcPr>
          <w:p w14:paraId="1D602011"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0BBAEEC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  (-1.9, 6.0)</w:t>
            </w:r>
          </w:p>
        </w:tc>
      </w:tr>
      <w:tr w:rsidR="00EC5D46" w14:paraId="0AED2EC2" w14:textId="77777777" w:rsidTr="00EC5D46">
        <w:trPr>
          <w:trHeight w:val="300"/>
        </w:trPr>
        <w:tc>
          <w:tcPr>
            <w:tcW w:w="0" w:type="auto"/>
            <w:vMerge/>
            <w:tcBorders>
              <w:top w:val="nil"/>
            </w:tcBorders>
            <w:vAlign w:val="center"/>
            <w:hideMark/>
          </w:tcPr>
          <w:p w14:paraId="26D4FFE9"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546A5AD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tcBorders>
              <w:top w:val="nil"/>
            </w:tcBorders>
            <w:noWrap/>
            <w:vAlign w:val="bottom"/>
            <w:hideMark/>
          </w:tcPr>
          <w:p w14:paraId="0F2B079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00CE71B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(-3.3, 2.3)</w:t>
            </w:r>
          </w:p>
        </w:tc>
      </w:tr>
      <w:tr w:rsidR="00EC5D46" w14:paraId="267411A6" w14:textId="77777777" w:rsidTr="00EC5D46">
        <w:trPr>
          <w:trHeight w:val="300"/>
        </w:trPr>
        <w:tc>
          <w:tcPr>
            <w:tcW w:w="0" w:type="auto"/>
            <w:vMerge/>
            <w:vAlign w:val="center"/>
            <w:hideMark/>
          </w:tcPr>
          <w:p w14:paraId="48278193"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EA2B31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32BE457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487AB4B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(-2.0, 2.7)</w:t>
            </w:r>
          </w:p>
        </w:tc>
      </w:tr>
      <w:tr w:rsidR="00EC5D46" w14:paraId="7C1B430C" w14:textId="77777777" w:rsidTr="00EC5D46">
        <w:trPr>
          <w:trHeight w:val="300"/>
        </w:trPr>
        <w:tc>
          <w:tcPr>
            <w:tcW w:w="0" w:type="auto"/>
            <w:vMerge/>
            <w:vAlign w:val="center"/>
            <w:hideMark/>
          </w:tcPr>
          <w:p w14:paraId="4DD5CB1F"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DDE387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7129A6D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65F17B7C"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  (0.1, 6.9)</w:t>
            </w:r>
          </w:p>
        </w:tc>
      </w:tr>
      <w:tr w:rsidR="00EC5D46" w14:paraId="6C6D9628" w14:textId="77777777" w:rsidTr="00EC5D46">
        <w:trPr>
          <w:trHeight w:val="300"/>
        </w:trPr>
        <w:tc>
          <w:tcPr>
            <w:tcW w:w="0" w:type="auto"/>
            <w:vMerge/>
            <w:vAlign w:val="center"/>
            <w:hideMark/>
          </w:tcPr>
          <w:p w14:paraId="3CE81EFE"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FF9C50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1C084D5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058C24D4"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  (-0.4, 6.8)</w:t>
            </w:r>
          </w:p>
        </w:tc>
      </w:tr>
      <w:tr w:rsidR="00EC5D46" w14:paraId="2C6B94CA" w14:textId="77777777" w:rsidTr="00EC5D46">
        <w:trPr>
          <w:trHeight w:val="300"/>
        </w:trPr>
        <w:tc>
          <w:tcPr>
            <w:tcW w:w="0" w:type="auto"/>
            <w:vMerge/>
            <w:vAlign w:val="center"/>
            <w:hideMark/>
          </w:tcPr>
          <w:p w14:paraId="43265EC3"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320E3DC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6764B41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1D5DA40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(-4.5, 1.3)</w:t>
            </w:r>
          </w:p>
        </w:tc>
      </w:tr>
      <w:tr w:rsidR="00EC5D46" w14:paraId="27FA441C" w14:textId="77777777" w:rsidTr="00EC5D46">
        <w:trPr>
          <w:trHeight w:val="300"/>
        </w:trPr>
        <w:tc>
          <w:tcPr>
            <w:tcW w:w="0" w:type="auto"/>
            <w:vMerge/>
            <w:tcBorders>
              <w:bottom w:val="single" w:sz="4" w:space="0" w:color="auto"/>
            </w:tcBorders>
            <w:vAlign w:val="center"/>
            <w:hideMark/>
          </w:tcPr>
          <w:p w14:paraId="3637CBD8"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1593FBB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692CFBB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7DC27472"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(-0.2, 7.1)</w:t>
            </w:r>
          </w:p>
        </w:tc>
      </w:tr>
      <w:tr w:rsidR="00EC5D46" w14:paraId="0844C28D" w14:textId="77777777" w:rsidTr="00EC5D46">
        <w:trPr>
          <w:trHeight w:val="300"/>
        </w:trPr>
        <w:tc>
          <w:tcPr>
            <w:tcW w:w="2245" w:type="dxa"/>
            <w:vMerge w:val="restart"/>
            <w:tcBorders>
              <w:top w:val="single" w:sz="4" w:space="0" w:color="auto"/>
              <w:bottom w:val="nil"/>
            </w:tcBorders>
            <w:noWrap/>
            <w:hideMark/>
          </w:tcPr>
          <w:p w14:paraId="4713A20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Metacognition Index</w:t>
            </w:r>
          </w:p>
        </w:tc>
        <w:tc>
          <w:tcPr>
            <w:tcW w:w="1047" w:type="dxa"/>
            <w:tcBorders>
              <w:top w:val="single" w:sz="4" w:space="0" w:color="auto"/>
              <w:bottom w:val="nil"/>
            </w:tcBorders>
            <w:hideMark/>
          </w:tcPr>
          <w:p w14:paraId="573C387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1047" w:type="dxa"/>
            <w:tcBorders>
              <w:top w:val="single" w:sz="4" w:space="0" w:color="auto"/>
              <w:bottom w:val="nil"/>
            </w:tcBorders>
            <w:noWrap/>
            <w:vAlign w:val="bottom"/>
            <w:hideMark/>
          </w:tcPr>
          <w:p w14:paraId="3C5011F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66CE028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  (-3.0, 5.6)</w:t>
            </w:r>
          </w:p>
        </w:tc>
      </w:tr>
      <w:tr w:rsidR="00EC5D46" w14:paraId="02B6600E" w14:textId="77777777" w:rsidTr="00EC5D46">
        <w:trPr>
          <w:trHeight w:val="300"/>
        </w:trPr>
        <w:tc>
          <w:tcPr>
            <w:tcW w:w="0" w:type="auto"/>
            <w:vMerge/>
            <w:tcBorders>
              <w:top w:val="nil"/>
            </w:tcBorders>
            <w:vAlign w:val="center"/>
            <w:hideMark/>
          </w:tcPr>
          <w:p w14:paraId="50E86134"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7DE5FAC1"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185</w:t>
            </w:r>
          </w:p>
        </w:tc>
        <w:tc>
          <w:tcPr>
            <w:tcW w:w="1047" w:type="dxa"/>
            <w:tcBorders>
              <w:top w:val="nil"/>
            </w:tcBorders>
            <w:noWrap/>
            <w:vAlign w:val="bottom"/>
            <w:hideMark/>
          </w:tcPr>
          <w:p w14:paraId="7AD1A96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585CFF2E"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  (-5.6, 1.3)</w:t>
            </w:r>
          </w:p>
        </w:tc>
      </w:tr>
      <w:tr w:rsidR="00EC5D46" w14:paraId="012192D9" w14:textId="77777777" w:rsidTr="00EC5D46">
        <w:trPr>
          <w:trHeight w:val="300"/>
        </w:trPr>
        <w:tc>
          <w:tcPr>
            <w:tcW w:w="0" w:type="auto"/>
            <w:vMerge/>
            <w:vAlign w:val="center"/>
            <w:hideMark/>
          </w:tcPr>
          <w:p w14:paraId="298FB27C"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08BEF7C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165</w:t>
            </w:r>
          </w:p>
        </w:tc>
        <w:tc>
          <w:tcPr>
            <w:tcW w:w="1047" w:type="dxa"/>
            <w:noWrap/>
            <w:vAlign w:val="bottom"/>
            <w:hideMark/>
          </w:tcPr>
          <w:p w14:paraId="21341E4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677B52B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  (-4.0, 2.3)</w:t>
            </w:r>
          </w:p>
        </w:tc>
      </w:tr>
      <w:tr w:rsidR="00EC5D46" w14:paraId="5EA38252" w14:textId="77777777" w:rsidTr="00EC5D46">
        <w:trPr>
          <w:trHeight w:val="300"/>
        </w:trPr>
        <w:tc>
          <w:tcPr>
            <w:tcW w:w="0" w:type="auto"/>
            <w:vMerge/>
            <w:vAlign w:val="center"/>
            <w:hideMark/>
          </w:tcPr>
          <w:p w14:paraId="000B4A2E"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4C2974C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1047" w:type="dxa"/>
            <w:noWrap/>
            <w:vAlign w:val="bottom"/>
            <w:hideMark/>
          </w:tcPr>
          <w:p w14:paraId="6D7269E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59564BB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  (-1.6, 5.9)</w:t>
            </w:r>
          </w:p>
        </w:tc>
      </w:tr>
      <w:tr w:rsidR="00EC5D46" w14:paraId="306825AA" w14:textId="77777777" w:rsidTr="00EC5D46">
        <w:trPr>
          <w:trHeight w:val="300"/>
        </w:trPr>
        <w:tc>
          <w:tcPr>
            <w:tcW w:w="0" w:type="auto"/>
            <w:vMerge/>
            <w:vAlign w:val="center"/>
            <w:hideMark/>
          </w:tcPr>
          <w:p w14:paraId="41CB71A2"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34D338A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047" w:type="dxa"/>
            <w:noWrap/>
            <w:vAlign w:val="bottom"/>
            <w:hideMark/>
          </w:tcPr>
          <w:p w14:paraId="26305E1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28967DE3"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  (-0.2, 8.1)</w:t>
            </w:r>
          </w:p>
        </w:tc>
      </w:tr>
      <w:tr w:rsidR="00EC5D46" w14:paraId="0BEBE73A" w14:textId="77777777" w:rsidTr="00EC5D46">
        <w:trPr>
          <w:trHeight w:val="300"/>
        </w:trPr>
        <w:tc>
          <w:tcPr>
            <w:tcW w:w="0" w:type="auto"/>
            <w:vMerge/>
            <w:vAlign w:val="center"/>
            <w:hideMark/>
          </w:tcPr>
          <w:p w14:paraId="2679A714"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40B663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161</w:t>
            </w:r>
          </w:p>
        </w:tc>
        <w:tc>
          <w:tcPr>
            <w:tcW w:w="1047" w:type="dxa"/>
            <w:noWrap/>
            <w:vAlign w:val="bottom"/>
            <w:hideMark/>
          </w:tcPr>
          <w:p w14:paraId="645CE51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5ACD2AB2"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  (-3.2, 4.0)</w:t>
            </w:r>
          </w:p>
        </w:tc>
      </w:tr>
      <w:tr w:rsidR="00EC5D46" w14:paraId="78A1C1D4" w14:textId="77777777" w:rsidTr="00EC5D46">
        <w:trPr>
          <w:trHeight w:val="300"/>
        </w:trPr>
        <w:tc>
          <w:tcPr>
            <w:tcW w:w="0" w:type="auto"/>
            <w:vMerge/>
            <w:tcBorders>
              <w:bottom w:val="single" w:sz="4" w:space="0" w:color="auto"/>
            </w:tcBorders>
            <w:vAlign w:val="center"/>
            <w:hideMark/>
          </w:tcPr>
          <w:p w14:paraId="74125982"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7F00CE5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047" w:type="dxa"/>
            <w:tcBorders>
              <w:bottom w:val="single" w:sz="4" w:space="0" w:color="auto"/>
            </w:tcBorders>
            <w:noWrap/>
            <w:vAlign w:val="bottom"/>
            <w:hideMark/>
          </w:tcPr>
          <w:p w14:paraId="5CF8615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3FBAB440"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  (-1.3, 6.0)</w:t>
            </w:r>
          </w:p>
        </w:tc>
      </w:tr>
      <w:tr w:rsidR="00EC5D46" w14:paraId="5336AE6F" w14:textId="77777777" w:rsidTr="00EC5D46">
        <w:trPr>
          <w:trHeight w:val="300"/>
        </w:trPr>
        <w:tc>
          <w:tcPr>
            <w:tcW w:w="2245" w:type="dxa"/>
            <w:vMerge w:val="restart"/>
            <w:tcBorders>
              <w:top w:val="single" w:sz="4" w:space="0" w:color="auto"/>
              <w:bottom w:val="nil"/>
            </w:tcBorders>
            <w:noWrap/>
            <w:hideMark/>
          </w:tcPr>
          <w:p w14:paraId="7095E64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Full-Scale IQ</w:t>
            </w:r>
          </w:p>
        </w:tc>
        <w:tc>
          <w:tcPr>
            <w:tcW w:w="1047" w:type="dxa"/>
            <w:tcBorders>
              <w:top w:val="single" w:sz="4" w:space="0" w:color="auto"/>
              <w:bottom w:val="nil"/>
            </w:tcBorders>
            <w:hideMark/>
          </w:tcPr>
          <w:p w14:paraId="41AF891B"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202</w:t>
            </w:r>
          </w:p>
        </w:tc>
        <w:tc>
          <w:tcPr>
            <w:tcW w:w="1047" w:type="dxa"/>
            <w:tcBorders>
              <w:top w:val="single" w:sz="4" w:space="0" w:color="auto"/>
              <w:bottom w:val="nil"/>
            </w:tcBorders>
            <w:noWrap/>
            <w:vAlign w:val="bottom"/>
            <w:hideMark/>
          </w:tcPr>
          <w:p w14:paraId="062BB8E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56609B6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(-5.6, 6.1)</w:t>
            </w:r>
          </w:p>
        </w:tc>
      </w:tr>
      <w:tr w:rsidR="00EC5D46" w14:paraId="6217284D" w14:textId="77777777" w:rsidTr="00EC5D46">
        <w:trPr>
          <w:trHeight w:val="300"/>
        </w:trPr>
        <w:tc>
          <w:tcPr>
            <w:tcW w:w="0" w:type="auto"/>
            <w:vMerge/>
            <w:tcBorders>
              <w:top w:val="nil"/>
            </w:tcBorders>
            <w:vAlign w:val="center"/>
            <w:hideMark/>
          </w:tcPr>
          <w:p w14:paraId="73CEC75D"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5EC3425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178</w:t>
            </w:r>
          </w:p>
        </w:tc>
        <w:tc>
          <w:tcPr>
            <w:tcW w:w="1047" w:type="dxa"/>
            <w:tcBorders>
              <w:top w:val="nil"/>
            </w:tcBorders>
            <w:noWrap/>
            <w:vAlign w:val="bottom"/>
            <w:hideMark/>
          </w:tcPr>
          <w:p w14:paraId="03D480F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0A650FA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(-4.3, 5.4)</w:t>
            </w:r>
          </w:p>
        </w:tc>
      </w:tr>
      <w:tr w:rsidR="00EC5D46" w14:paraId="042CFAA7" w14:textId="77777777" w:rsidTr="00EC5D46">
        <w:trPr>
          <w:trHeight w:val="300"/>
        </w:trPr>
        <w:tc>
          <w:tcPr>
            <w:tcW w:w="0" w:type="auto"/>
            <w:vMerge/>
            <w:vAlign w:val="center"/>
            <w:hideMark/>
          </w:tcPr>
          <w:p w14:paraId="2D72049D"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0A27D16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159</w:t>
            </w:r>
          </w:p>
        </w:tc>
        <w:tc>
          <w:tcPr>
            <w:tcW w:w="1047" w:type="dxa"/>
            <w:noWrap/>
            <w:vAlign w:val="bottom"/>
            <w:hideMark/>
          </w:tcPr>
          <w:p w14:paraId="349A2CF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19BD09C8"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  (-1.4, 7.9)</w:t>
            </w:r>
          </w:p>
        </w:tc>
      </w:tr>
      <w:tr w:rsidR="00EC5D46" w14:paraId="2DE35A9A" w14:textId="77777777" w:rsidTr="00EC5D46">
        <w:trPr>
          <w:trHeight w:val="300"/>
        </w:trPr>
        <w:tc>
          <w:tcPr>
            <w:tcW w:w="0" w:type="auto"/>
            <w:vMerge/>
            <w:vAlign w:val="center"/>
            <w:hideMark/>
          </w:tcPr>
          <w:p w14:paraId="4C988699"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27082B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163</w:t>
            </w:r>
          </w:p>
        </w:tc>
        <w:tc>
          <w:tcPr>
            <w:tcW w:w="1047" w:type="dxa"/>
            <w:noWrap/>
            <w:vAlign w:val="bottom"/>
            <w:hideMark/>
          </w:tcPr>
          <w:p w14:paraId="01524B0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4D14B151"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  (-9.2, 3.8)</w:t>
            </w:r>
          </w:p>
        </w:tc>
      </w:tr>
      <w:tr w:rsidR="00EC5D46" w14:paraId="1EBF5705" w14:textId="77777777" w:rsidTr="00EC5D46">
        <w:trPr>
          <w:trHeight w:val="300"/>
        </w:trPr>
        <w:tc>
          <w:tcPr>
            <w:tcW w:w="0" w:type="auto"/>
            <w:vMerge/>
            <w:vAlign w:val="center"/>
            <w:hideMark/>
          </w:tcPr>
          <w:p w14:paraId="061793A6"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18808A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047" w:type="dxa"/>
            <w:noWrap/>
            <w:vAlign w:val="bottom"/>
            <w:hideMark/>
          </w:tcPr>
          <w:p w14:paraId="6AC0646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71D8A1A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  (-7.3, 5.9)</w:t>
            </w:r>
          </w:p>
        </w:tc>
      </w:tr>
      <w:tr w:rsidR="00EC5D46" w14:paraId="7973242B" w14:textId="77777777" w:rsidTr="00EC5D46">
        <w:trPr>
          <w:trHeight w:val="300"/>
        </w:trPr>
        <w:tc>
          <w:tcPr>
            <w:tcW w:w="0" w:type="auto"/>
            <w:vMerge/>
            <w:vAlign w:val="center"/>
            <w:hideMark/>
          </w:tcPr>
          <w:p w14:paraId="2D7A2752"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424339B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159</w:t>
            </w:r>
          </w:p>
        </w:tc>
        <w:tc>
          <w:tcPr>
            <w:tcW w:w="1047" w:type="dxa"/>
            <w:noWrap/>
            <w:vAlign w:val="bottom"/>
            <w:hideMark/>
          </w:tcPr>
          <w:p w14:paraId="280A4C3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2E1BBEC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(-3.5, 6.6)</w:t>
            </w:r>
          </w:p>
        </w:tc>
      </w:tr>
      <w:tr w:rsidR="00EC5D46" w14:paraId="2C719E16" w14:textId="77777777" w:rsidTr="00EC5D46">
        <w:trPr>
          <w:trHeight w:val="300"/>
        </w:trPr>
        <w:tc>
          <w:tcPr>
            <w:tcW w:w="0" w:type="auto"/>
            <w:vMerge/>
            <w:tcBorders>
              <w:bottom w:val="single" w:sz="4" w:space="0" w:color="auto"/>
            </w:tcBorders>
            <w:vAlign w:val="center"/>
            <w:hideMark/>
          </w:tcPr>
          <w:p w14:paraId="513F8F30"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0E65112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047" w:type="dxa"/>
            <w:tcBorders>
              <w:bottom w:val="single" w:sz="4" w:space="0" w:color="auto"/>
            </w:tcBorders>
            <w:noWrap/>
            <w:vAlign w:val="bottom"/>
            <w:hideMark/>
          </w:tcPr>
          <w:p w14:paraId="56501AE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5A23DA11"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  (-10.8, -1.1)</w:t>
            </w:r>
          </w:p>
        </w:tc>
      </w:tr>
      <w:tr w:rsidR="00EC5D46" w14:paraId="2D3EAC14" w14:textId="77777777" w:rsidTr="00EC5D46">
        <w:trPr>
          <w:trHeight w:val="300"/>
        </w:trPr>
        <w:tc>
          <w:tcPr>
            <w:tcW w:w="2245" w:type="dxa"/>
            <w:vMerge w:val="restart"/>
            <w:tcBorders>
              <w:top w:val="single" w:sz="4" w:space="0" w:color="auto"/>
              <w:bottom w:val="nil"/>
            </w:tcBorders>
            <w:noWrap/>
            <w:hideMark/>
          </w:tcPr>
          <w:p w14:paraId="1DCA78A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Verbal Comprehension Index</w:t>
            </w:r>
          </w:p>
        </w:tc>
        <w:tc>
          <w:tcPr>
            <w:tcW w:w="1047" w:type="dxa"/>
            <w:tcBorders>
              <w:top w:val="single" w:sz="4" w:space="0" w:color="auto"/>
              <w:bottom w:val="nil"/>
            </w:tcBorders>
            <w:hideMark/>
          </w:tcPr>
          <w:p w14:paraId="7B835D2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1047" w:type="dxa"/>
            <w:tcBorders>
              <w:top w:val="single" w:sz="4" w:space="0" w:color="auto"/>
              <w:bottom w:val="nil"/>
            </w:tcBorders>
            <w:noWrap/>
            <w:vAlign w:val="bottom"/>
            <w:hideMark/>
          </w:tcPr>
          <w:p w14:paraId="7999B41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189F2AEE"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(-7.3, 5.1)</w:t>
            </w:r>
          </w:p>
        </w:tc>
      </w:tr>
      <w:tr w:rsidR="00EC5D46" w14:paraId="33A09D09" w14:textId="77777777" w:rsidTr="00EC5D46">
        <w:trPr>
          <w:trHeight w:val="300"/>
        </w:trPr>
        <w:tc>
          <w:tcPr>
            <w:tcW w:w="0" w:type="auto"/>
            <w:vMerge/>
            <w:tcBorders>
              <w:top w:val="nil"/>
            </w:tcBorders>
            <w:vAlign w:val="center"/>
            <w:hideMark/>
          </w:tcPr>
          <w:p w14:paraId="585C36E8"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64B3529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179</w:t>
            </w:r>
          </w:p>
        </w:tc>
        <w:tc>
          <w:tcPr>
            <w:tcW w:w="1047" w:type="dxa"/>
            <w:tcBorders>
              <w:top w:val="nil"/>
            </w:tcBorders>
            <w:noWrap/>
            <w:vAlign w:val="bottom"/>
            <w:hideMark/>
          </w:tcPr>
          <w:p w14:paraId="4E749C2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6A96BB69"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  (-4.9, 4.2)</w:t>
            </w:r>
          </w:p>
        </w:tc>
      </w:tr>
      <w:tr w:rsidR="00EC5D46" w14:paraId="32220745" w14:textId="77777777" w:rsidTr="00EC5D46">
        <w:trPr>
          <w:trHeight w:val="300"/>
        </w:trPr>
        <w:tc>
          <w:tcPr>
            <w:tcW w:w="0" w:type="auto"/>
            <w:vMerge/>
            <w:vAlign w:val="center"/>
            <w:hideMark/>
          </w:tcPr>
          <w:p w14:paraId="33B53FB5"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4B59C9A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4E99459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691051E1"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(-4.0, 5.9)</w:t>
            </w:r>
          </w:p>
        </w:tc>
      </w:tr>
      <w:tr w:rsidR="00EC5D46" w14:paraId="28B7A52B" w14:textId="77777777" w:rsidTr="00EC5D46">
        <w:trPr>
          <w:trHeight w:val="300"/>
        </w:trPr>
        <w:tc>
          <w:tcPr>
            <w:tcW w:w="0" w:type="auto"/>
            <w:vMerge/>
            <w:vAlign w:val="center"/>
            <w:hideMark/>
          </w:tcPr>
          <w:p w14:paraId="5E7DB66F"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7CCAE6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w:t>
            </w:r>
          </w:p>
        </w:tc>
        <w:tc>
          <w:tcPr>
            <w:tcW w:w="1047" w:type="dxa"/>
            <w:noWrap/>
            <w:vAlign w:val="bottom"/>
            <w:hideMark/>
          </w:tcPr>
          <w:p w14:paraId="224B2C0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38E44855"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  (-9.3, 3.2)</w:t>
            </w:r>
          </w:p>
        </w:tc>
      </w:tr>
      <w:tr w:rsidR="00EC5D46" w14:paraId="6862661F" w14:textId="77777777" w:rsidTr="00EC5D46">
        <w:trPr>
          <w:trHeight w:val="300"/>
        </w:trPr>
        <w:tc>
          <w:tcPr>
            <w:tcW w:w="0" w:type="auto"/>
            <w:vMerge/>
            <w:vAlign w:val="center"/>
            <w:hideMark/>
          </w:tcPr>
          <w:p w14:paraId="2848369E"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756416A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047" w:type="dxa"/>
            <w:noWrap/>
            <w:vAlign w:val="bottom"/>
            <w:hideMark/>
          </w:tcPr>
          <w:p w14:paraId="1BC4E00E"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6AD42A29"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  (-10.0, 2.0)</w:t>
            </w:r>
          </w:p>
        </w:tc>
      </w:tr>
      <w:tr w:rsidR="00EC5D46" w14:paraId="103A0C1B" w14:textId="77777777" w:rsidTr="00EC5D46">
        <w:trPr>
          <w:trHeight w:val="300"/>
        </w:trPr>
        <w:tc>
          <w:tcPr>
            <w:tcW w:w="0" w:type="auto"/>
            <w:vMerge/>
            <w:vAlign w:val="center"/>
            <w:hideMark/>
          </w:tcPr>
          <w:p w14:paraId="21F49D96"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404E53A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17EC883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683339B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  (-4.3, 5.9)</w:t>
            </w:r>
          </w:p>
        </w:tc>
      </w:tr>
      <w:tr w:rsidR="00EC5D46" w14:paraId="74D062F5" w14:textId="77777777" w:rsidTr="00EC5D46">
        <w:trPr>
          <w:trHeight w:val="300"/>
        </w:trPr>
        <w:tc>
          <w:tcPr>
            <w:tcW w:w="0" w:type="auto"/>
            <w:vMerge/>
            <w:tcBorders>
              <w:bottom w:val="single" w:sz="4" w:space="0" w:color="auto"/>
            </w:tcBorders>
            <w:vAlign w:val="center"/>
            <w:hideMark/>
          </w:tcPr>
          <w:p w14:paraId="1DEF2D7F"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7BB111C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047" w:type="dxa"/>
            <w:tcBorders>
              <w:bottom w:val="single" w:sz="4" w:space="0" w:color="auto"/>
            </w:tcBorders>
            <w:noWrap/>
            <w:vAlign w:val="bottom"/>
            <w:hideMark/>
          </w:tcPr>
          <w:p w14:paraId="5303619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43C4ED4C"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  (-9.6, -1.2)</w:t>
            </w:r>
          </w:p>
        </w:tc>
      </w:tr>
      <w:tr w:rsidR="00EC5D46" w14:paraId="232AD0F1" w14:textId="77777777" w:rsidTr="00EC5D46">
        <w:trPr>
          <w:trHeight w:val="300"/>
        </w:trPr>
        <w:tc>
          <w:tcPr>
            <w:tcW w:w="2245" w:type="dxa"/>
            <w:vMerge w:val="restart"/>
            <w:tcBorders>
              <w:top w:val="single" w:sz="4" w:space="0" w:color="auto"/>
              <w:bottom w:val="nil"/>
            </w:tcBorders>
            <w:noWrap/>
            <w:hideMark/>
          </w:tcPr>
          <w:p w14:paraId="797155D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Perceptual Reasoning Index</w:t>
            </w:r>
          </w:p>
        </w:tc>
        <w:tc>
          <w:tcPr>
            <w:tcW w:w="1047" w:type="dxa"/>
            <w:tcBorders>
              <w:top w:val="single" w:sz="4" w:space="0" w:color="auto"/>
              <w:bottom w:val="nil"/>
            </w:tcBorders>
            <w:hideMark/>
          </w:tcPr>
          <w:p w14:paraId="0BF767F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1047" w:type="dxa"/>
            <w:tcBorders>
              <w:top w:val="single" w:sz="4" w:space="0" w:color="auto"/>
              <w:bottom w:val="nil"/>
            </w:tcBorders>
            <w:noWrap/>
            <w:vAlign w:val="bottom"/>
            <w:hideMark/>
          </w:tcPr>
          <w:p w14:paraId="2D5CF5A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6248EFF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  (-6.4, 6.8)</w:t>
            </w:r>
          </w:p>
        </w:tc>
      </w:tr>
      <w:tr w:rsidR="00EC5D46" w14:paraId="07598BC1" w14:textId="77777777" w:rsidTr="00EC5D46">
        <w:trPr>
          <w:trHeight w:val="300"/>
        </w:trPr>
        <w:tc>
          <w:tcPr>
            <w:tcW w:w="0" w:type="auto"/>
            <w:vMerge/>
            <w:tcBorders>
              <w:top w:val="nil"/>
            </w:tcBorders>
            <w:vAlign w:val="center"/>
            <w:hideMark/>
          </w:tcPr>
          <w:p w14:paraId="3C9E6AD8"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2475AA4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179</w:t>
            </w:r>
          </w:p>
        </w:tc>
        <w:tc>
          <w:tcPr>
            <w:tcW w:w="1047" w:type="dxa"/>
            <w:tcBorders>
              <w:top w:val="nil"/>
            </w:tcBorders>
            <w:noWrap/>
            <w:vAlign w:val="bottom"/>
            <w:hideMark/>
          </w:tcPr>
          <w:p w14:paraId="5112160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3DE4A34D"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  (-0.6, 10.0)</w:t>
            </w:r>
          </w:p>
        </w:tc>
      </w:tr>
      <w:tr w:rsidR="00EC5D46" w14:paraId="2A167F60" w14:textId="77777777" w:rsidTr="00EC5D46">
        <w:trPr>
          <w:trHeight w:val="300"/>
        </w:trPr>
        <w:tc>
          <w:tcPr>
            <w:tcW w:w="0" w:type="auto"/>
            <w:vMerge/>
            <w:vAlign w:val="center"/>
            <w:hideMark/>
          </w:tcPr>
          <w:p w14:paraId="1153293B"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3E61862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3E64C8E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3B7C4958"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  (-2.1, 7.6)</w:t>
            </w:r>
          </w:p>
        </w:tc>
      </w:tr>
      <w:tr w:rsidR="00EC5D46" w14:paraId="428657EA" w14:textId="77777777" w:rsidTr="00EC5D46">
        <w:trPr>
          <w:trHeight w:val="300"/>
        </w:trPr>
        <w:tc>
          <w:tcPr>
            <w:tcW w:w="0" w:type="auto"/>
            <w:vMerge/>
            <w:vAlign w:val="center"/>
            <w:hideMark/>
          </w:tcPr>
          <w:p w14:paraId="3C214783"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63C14AE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w:t>
            </w:r>
          </w:p>
        </w:tc>
        <w:tc>
          <w:tcPr>
            <w:tcW w:w="1047" w:type="dxa"/>
            <w:noWrap/>
            <w:vAlign w:val="bottom"/>
            <w:hideMark/>
          </w:tcPr>
          <w:p w14:paraId="096433E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6426E0AE"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(-9.5, 2.6)</w:t>
            </w:r>
          </w:p>
        </w:tc>
      </w:tr>
      <w:tr w:rsidR="00EC5D46" w14:paraId="420B9B58" w14:textId="77777777" w:rsidTr="00EC5D46">
        <w:trPr>
          <w:trHeight w:val="300"/>
        </w:trPr>
        <w:tc>
          <w:tcPr>
            <w:tcW w:w="0" w:type="auto"/>
            <w:vMerge/>
            <w:vAlign w:val="center"/>
            <w:hideMark/>
          </w:tcPr>
          <w:p w14:paraId="36E78AA5"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6BBE9F3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047" w:type="dxa"/>
            <w:noWrap/>
            <w:vAlign w:val="bottom"/>
            <w:hideMark/>
          </w:tcPr>
          <w:p w14:paraId="0AEF524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1A336DE5"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(-7.6, 4.4)</w:t>
            </w:r>
          </w:p>
        </w:tc>
      </w:tr>
      <w:tr w:rsidR="00EC5D46" w14:paraId="5ABE6636" w14:textId="77777777" w:rsidTr="00EC5D46">
        <w:trPr>
          <w:trHeight w:val="300"/>
        </w:trPr>
        <w:tc>
          <w:tcPr>
            <w:tcW w:w="0" w:type="auto"/>
            <w:vMerge/>
            <w:vAlign w:val="center"/>
            <w:hideMark/>
          </w:tcPr>
          <w:p w14:paraId="52535ECD"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6368C48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454831A7"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7DA5BFDC"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  (-6.8, 3.7)</w:t>
            </w:r>
          </w:p>
        </w:tc>
      </w:tr>
      <w:tr w:rsidR="00EC5D46" w14:paraId="1C043706" w14:textId="77777777" w:rsidTr="00EC5D46">
        <w:trPr>
          <w:trHeight w:val="300"/>
        </w:trPr>
        <w:tc>
          <w:tcPr>
            <w:tcW w:w="0" w:type="auto"/>
            <w:vMerge/>
            <w:tcBorders>
              <w:bottom w:val="single" w:sz="4" w:space="0" w:color="auto"/>
            </w:tcBorders>
            <w:vAlign w:val="center"/>
            <w:hideMark/>
          </w:tcPr>
          <w:p w14:paraId="5564193B"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bottom w:val="single" w:sz="4" w:space="0" w:color="auto"/>
            </w:tcBorders>
            <w:hideMark/>
          </w:tcPr>
          <w:p w14:paraId="7C28D0AF"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047" w:type="dxa"/>
            <w:tcBorders>
              <w:bottom w:val="single" w:sz="4" w:space="0" w:color="auto"/>
            </w:tcBorders>
            <w:noWrap/>
            <w:vAlign w:val="bottom"/>
            <w:hideMark/>
          </w:tcPr>
          <w:p w14:paraId="44DACB20"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tcBorders>
              <w:bottom w:val="single" w:sz="4" w:space="0" w:color="auto"/>
            </w:tcBorders>
            <w:noWrap/>
            <w:vAlign w:val="bottom"/>
            <w:hideMark/>
          </w:tcPr>
          <w:p w14:paraId="18AF66B7"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  (-8.4, 3.0)</w:t>
            </w:r>
          </w:p>
        </w:tc>
      </w:tr>
      <w:tr w:rsidR="00EC5D46" w14:paraId="08D60C81" w14:textId="77777777" w:rsidTr="00EC5D46">
        <w:trPr>
          <w:trHeight w:val="300"/>
        </w:trPr>
        <w:tc>
          <w:tcPr>
            <w:tcW w:w="2245" w:type="dxa"/>
            <w:vMerge w:val="restart"/>
            <w:tcBorders>
              <w:top w:val="single" w:sz="4" w:space="0" w:color="auto"/>
              <w:bottom w:val="nil"/>
            </w:tcBorders>
            <w:noWrap/>
            <w:hideMark/>
          </w:tcPr>
          <w:p w14:paraId="68BFB206"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Processing Speed Index</w:t>
            </w:r>
          </w:p>
        </w:tc>
        <w:tc>
          <w:tcPr>
            <w:tcW w:w="1047" w:type="dxa"/>
            <w:tcBorders>
              <w:top w:val="single" w:sz="4" w:space="0" w:color="auto"/>
              <w:bottom w:val="nil"/>
            </w:tcBorders>
            <w:hideMark/>
          </w:tcPr>
          <w:p w14:paraId="1D1D9003"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1047" w:type="dxa"/>
            <w:tcBorders>
              <w:top w:val="single" w:sz="4" w:space="0" w:color="auto"/>
              <w:bottom w:val="nil"/>
            </w:tcBorders>
            <w:noWrap/>
            <w:vAlign w:val="bottom"/>
            <w:hideMark/>
          </w:tcPr>
          <w:p w14:paraId="122A71E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Prenatal</w:t>
            </w:r>
          </w:p>
        </w:tc>
        <w:tc>
          <w:tcPr>
            <w:tcW w:w="1848" w:type="dxa"/>
            <w:tcBorders>
              <w:top w:val="single" w:sz="4" w:space="0" w:color="auto"/>
              <w:bottom w:val="nil"/>
            </w:tcBorders>
            <w:noWrap/>
            <w:vAlign w:val="bottom"/>
            <w:hideMark/>
          </w:tcPr>
          <w:p w14:paraId="0161325F"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(-3.1, 9.9)</w:t>
            </w:r>
          </w:p>
        </w:tc>
      </w:tr>
      <w:tr w:rsidR="00EC5D46" w14:paraId="7FF8DC3A" w14:textId="77777777" w:rsidTr="00EC5D46">
        <w:trPr>
          <w:trHeight w:val="300"/>
        </w:trPr>
        <w:tc>
          <w:tcPr>
            <w:tcW w:w="0" w:type="auto"/>
            <w:vMerge/>
            <w:tcBorders>
              <w:top w:val="nil"/>
            </w:tcBorders>
            <w:vAlign w:val="center"/>
            <w:hideMark/>
          </w:tcPr>
          <w:p w14:paraId="16AA67DD" w14:textId="77777777" w:rsidR="00EC5D46" w:rsidRDefault="00EC5D46">
            <w:pPr>
              <w:spacing w:after="0" w:line="240" w:lineRule="auto"/>
              <w:rPr>
                <w:rFonts w:ascii="Times New Roman" w:eastAsia="Times New Roman" w:hAnsi="Times New Roman" w:cs="Times New Roman"/>
                <w:color w:val="000000"/>
              </w:rPr>
            </w:pPr>
          </w:p>
        </w:tc>
        <w:tc>
          <w:tcPr>
            <w:tcW w:w="1047" w:type="dxa"/>
            <w:tcBorders>
              <w:top w:val="nil"/>
            </w:tcBorders>
            <w:hideMark/>
          </w:tcPr>
          <w:p w14:paraId="225F54B4"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179</w:t>
            </w:r>
          </w:p>
        </w:tc>
        <w:tc>
          <w:tcPr>
            <w:tcW w:w="1047" w:type="dxa"/>
            <w:tcBorders>
              <w:top w:val="nil"/>
            </w:tcBorders>
            <w:noWrap/>
            <w:vAlign w:val="bottom"/>
            <w:hideMark/>
          </w:tcPr>
          <w:p w14:paraId="3E413D31"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1</w:t>
            </w:r>
          </w:p>
        </w:tc>
        <w:tc>
          <w:tcPr>
            <w:tcW w:w="1848" w:type="dxa"/>
            <w:tcBorders>
              <w:top w:val="nil"/>
            </w:tcBorders>
            <w:noWrap/>
            <w:vAlign w:val="bottom"/>
            <w:hideMark/>
          </w:tcPr>
          <w:p w14:paraId="67D5610B"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  (-4.6, 5.1)</w:t>
            </w:r>
          </w:p>
        </w:tc>
      </w:tr>
      <w:tr w:rsidR="00EC5D46" w14:paraId="336FD821" w14:textId="77777777" w:rsidTr="00EC5D46">
        <w:trPr>
          <w:trHeight w:val="300"/>
        </w:trPr>
        <w:tc>
          <w:tcPr>
            <w:tcW w:w="0" w:type="auto"/>
            <w:vMerge/>
            <w:vAlign w:val="center"/>
            <w:hideMark/>
          </w:tcPr>
          <w:p w14:paraId="0925993B"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02741F2A"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3BDC409C"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2</w:t>
            </w:r>
          </w:p>
        </w:tc>
        <w:tc>
          <w:tcPr>
            <w:tcW w:w="1848" w:type="dxa"/>
            <w:noWrap/>
            <w:vAlign w:val="bottom"/>
            <w:hideMark/>
          </w:tcPr>
          <w:p w14:paraId="0BA77CEA"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  (-2.4, 6.7)</w:t>
            </w:r>
          </w:p>
        </w:tc>
      </w:tr>
      <w:tr w:rsidR="00EC5D46" w14:paraId="2201B043" w14:textId="77777777" w:rsidTr="00EC5D46">
        <w:trPr>
          <w:trHeight w:val="300"/>
        </w:trPr>
        <w:tc>
          <w:tcPr>
            <w:tcW w:w="0" w:type="auto"/>
            <w:vMerge/>
            <w:vAlign w:val="center"/>
            <w:hideMark/>
          </w:tcPr>
          <w:p w14:paraId="64C32987"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E1CFB1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164</w:t>
            </w:r>
          </w:p>
        </w:tc>
        <w:tc>
          <w:tcPr>
            <w:tcW w:w="1047" w:type="dxa"/>
            <w:noWrap/>
            <w:vAlign w:val="bottom"/>
            <w:hideMark/>
          </w:tcPr>
          <w:p w14:paraId="28D922B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3</w:t>
            </w:r>
          </w:p>
        </w:tc>
        <w:tc>
          <w:tcPr>
            <w:tcW w:w="1848" w:type="dxa"/>
            <w:noWrap/>
            <w:vAlign w:val="bottom"/>
            <w:hideMark/>
          </w:tcPr>
          <w:p w14:paraId="2D153792"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(-8.2, 6.0)</w:t>
            </w:r>
          </w:p>
        </w:tc>
      </w:tr>
      <w:tr w:rsidR="00EC5D46" w14:paraId="247AF853" w14:textId="77777777" w:rsidTr="00EC5D46">
        <w:trPr>
          <w:trHeight w:val="300"/>
        </w:trPr>
        <w:tc>
          <w:tcPr>
            <w:tcW w:w="0" w:type="auto"/>
            <w:vMerge/>
            <w:vAlign w:val="center"/>
            <w:hideMark/>
          </w:tcPr>
          <w:p w14:paraId="35D3B41C"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15B171BD"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047" w:type="dxa"/>
            <w:noWrap/>
            <w:vAlign w:val="bottom"/>
            <w:hideMark/>
          </w:tcPr>
          <w:p w14:paraId="536511C9"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4</w:t>
            </w:r>
          </w:p>
        </w:tc>
        <w:tc>
          <w:tcPr>
            <w:tcW w:w="1848" w:type="dxa"/>
            <w:noWrap/>
            <w:vAlign w:val="bottom"/>
            <w:hideMark/>
          </w:tcPr>
          <w:p w14:paraId="676839B6"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(-6.9, 9.2)</w:t>
            </w:r>
          </w:p>
        </w:tc>
      </w:tr>
      <w:tr w:rsidR="00EC5D46" w14:paraId="478863A9" w14:textId="77777777" w:rsidTr="00EC5D46">
        <w:trPr>
          <w:trHeight w:val="300"/>
        </w:trPr>
        <w:tc>
          <w:tcPr>
            <w:tcW w:w="0" w:type="auto"/>
            <w:vMerge/>
            <w:vAlign w:val="center"/>
            <w:hideMark/>
          </w:tcPr>
          <w:p w14:paraId="1C954FA3"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271CDEA2"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047" w:type="dxa"/>
            <w:noWrap/>
            <w:vAlign w:val="bottom"/>
            <w:hideMark/>
          </w:tcPr>
          <w:p w14:paraId="1995AC18"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5</w:t>
            </w:r>
          </w:p>
        </w:tc>
        <w:tc>
          <w:tcPr>
            <w:tcW w:w="1848" w:type="dxa"/>
            <w:noWrap/>
            <w:vAlign w:val="bottom"/>
            <w:hideMark/>
          </w:tcPr>
          <w:p w14:paraId="1DF7D3E3"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  (-6.6, 6.0)</w:t>
            </w:r>
          </w:p>
        </w:tc>
      </w:tr>
      <w:tr w:rsidR="00EC5D46" w14:paraId="464D4D39" w14:textId="77777777" w:rsidTr="00EC5D46">
        <w:trPr>
          <w:trHeight w:val="300"/>
        </w:trPr>
        <w:tc>
          <w:tcPr>
            <w:tcW w:w="0" w:type="auto"/>
            <w:vMerge/>
            <w:vAlign w:val="center"/>
            <w:hideMark/>
          </w:tcPr>
          <w:p w14:paraId="56642D13" w14:textId="77777777" w:rsidR="00EC5D46" w:rsidRDefault="00EC5D46">
            <w:pPr>
              <w:spacing w:after="0" w:line="240" w:lineRule="auto"/>
              <w:rPr>
                <w:rFonts w:ascii="Times New Roman" w:eastAsia="Times New Roman" w:hAnsi="Times New Roman" w:cs="Times New Roman"/>
                <w:color w:val="000000"/>
              </w:rPr>
            </w:pPr>
          </w:p>
        </w:tc>
        <w:tc>
          <w:tcPr>
            <w:tcW w:w="1047" w:type="dxa"/>
            <w:hideMark/>
          </w:tcPr>
          <w:p w14:paraId="5C22143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047" w:type="dxa"/>
            <w:noWrap/>
            <w:vAlign w:val="bottom"/>
            <w:hideMark/>
          </w:tcPr>
          <w:p w14:paraId="226E1B15" w14:textId="77777777" w:rsidR="00EC5D46" w:rsidRDefault="00EC5D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 8</w:t>
            </w:r>
          </w:p>
        </w:tc>
        <w:tc>
          <w:tcPr>
            <w:tcW w:w="1848" w:type="dxa"/>
            <w:noWrap/>
            <w:vAlign w:val="bottom"/>
            <w:hideMark/>
          </w:tcPr>
          <w:p w14:paraId="7511C8B2" w14:textId="77777777" w:rsidR="00EC5D46" w:rsidRDefault="00EC5D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  (-10.9, -0.7)</w:t>
            </w:r>
          </w:p>
        </w:tc>
      </w:tr>
    </w:tbl>
    <w:p w14:paraId="70747105" w14:textId="77777777" w:rsidR="00E5267B" w:rsidRPr="00EA4703" w:rsidRDefault="00E5267B" w:rsidP="00E5267B">
      <w:pPr>
        <w:spacing w:after="0" w:line="240" w:lineRule="auto"/>
        <w:rPr>
          <w:rFonts w:ascii="Times New Roman" w:hAnsi="Times New Roman" w:cs="Times New Roman"/>
          <w:sz w:val="20"/>
          <w:szCs w:val="20"/>
        </w:rPr>
      </w:pPr>
      <w:r w:rsidRPr="00EA4703">
        <w:rPr>
          <w:rFonts w:ascii="Times New Roman" w:hAnsi="Times New Roman" w:cs="Times New Roman"/>
          <w:sz w:val="20"/>
          <w:szCs w:val="20"/>
          <w:vertAlign w:val="superscript"/>
        </w:rPr>
        <w:t>1</w:t>
      </w:r>
      <w:r w:rsidRPr="00EA4703">
        <w:rPr>
          <w:rFonts w:ascii="Times New Roman" w:hAnsi="Times New Roman" w:cs="Times New Roman"/>
          <w:sz w:val="20"/>
          <w:szCs w:val="20"/>
        </w:rPr>
        <w:t xml:space="preserve">Adjusted for: visit, BPA x visit, child’s sex, child’s race, mother’s education, household income, caregiving environment, marital status, prenatal serum cotinine concentrations, prenatal vitamins, mother’s BDI, and mother’s CAARS. </w:t>
      </w:r>
    </w:p>
    <w:p w14:paraId="18D5C926" w14:textId="3E20B844" w:rsidR="00681270" w:rsidRPr="00EA4703" w:rsidRDefault="00E5267B" w:rsidP="00E5267B">
      <w:pPr>
        <w:spacing w:after="0" w:line="240" w:lineRule="auto"/>
        <w:rPr>
          <w:rFonts w:ascii="Times New Roman" w:hAnsi="Times New Roman" w:cs="Times New Roman"/>
          <w:sz w:val="20"/>
          <w:szCs w:val="20"/>
        </w:rPr>
      </w:pPr>
      <w:r w:rsidRPr="00EA4703">
        <w:rPr>
          <w:rFonts w:ascii="Times New Roman" w:hAnsi="Times New Roman" w:cs="Times New Roman"/>
          <w:sz w:val="20"/>
          <w:szCs w:val="20"/>
          <w:vertAlign w:val="superscript"/>
        </w:rPr>
        <w:t>2</w:t>
      </w:r>
      <w:r w:rsidRPr="00EA4703">
        <w:rPr>
          <w:rFonts w:ascii="Times New Roman" w:hAnsi="Times New Roman" w:cs="Times New Roman"/>
          <w:sz w:val="20"/>
          <w:szCs w:val="20"/>
        </w:rPr>
        <w:t>Adjusted for: visit, BPA x visit, child’s sex, child’s race, mother’s education, household income, caregiving environment, marital status, prenatal serum cotinine concentrations, prenatal vitamins, and mother’s full-scale IQ.</w:t>
      </w:r>
    </w:p>
    <w:p w14:paraId="0FE2F135" w14:textId="77777777" w:rsidR="00FA519E" w:rsidRPr="00EA4703" w:rsidRDefault="00FA519E" w:rsidP="00E5267B">
      <w:pPr>
        <w:spacing w:after="0" w:line="240" w:lineRule="auto"/>
        <w:rPr>
          <w:rFonts w:ascii="Times New Roman" w:hAnsi="Times New Roman" w:cs="Times New Roman"/>
          <w:sz w:val="20"/>
          <w:szCs w:val="20"/>
        </w:rPr>
      </w:pPr>
    </w:p>
    <w:p w14:paraId="5824ED32" w14:textId="77777777" w:rsidR="00FA519E" w:rsidRPr="00EA4703" w:rsidRDefault="00FA519E" w:rsidP="00FA519E">
      <w:pPr>
        <w:spacing w:after="0" w:line="240" w:lineRule="auto"/>
        <w:rPr>
          <w:rFonts w:ascii="Times New Roman" w:hAnsi="Times New Roman" w:cs="Times New Roman"/>
          <w:sz w:val="20"/>
          <w:szCs w:val="20"/>
        </w:rPr>
      </w:pPr>
      <w:r w:rsidRPr="00EA4703">
        <w:rPr>
          <w:rFonts w:ascii="Times New Roman" w:hAnsi="Times New Roman" w:cs="Times New Roman"/>
          <w:sz w:val="20"/>
          <w:szCs w:val="20"/>
        </w:rPr>
        <w:t>Higher BASC-2 and BRIEF scores indicate worse behavior or executive function, while higher WISC-IV scores indicate better cognitive abilities.</w:t>
      </w:r>
    </w:p>
    <w:p w14:paraId="104C3F4B" w14:textId="77777777" w:rsidR="00FA519E" w:rsidRPr="00EA4703" w:rsidRDefault="00FA519E" w:rsidP="00E5267B">
      <w:pPr>
        <w:spacing w:after="0" w:line="240" w:lineRule="auto"/>
        <w:rPr>
          <w:rFonts w:ascii="Times New Roman" w:hAnsi="Times New Roman" w:cs="Times New Roman"/>
          <w:sz w:val="20"/>
          <w:szCs w:val="20"/>
        </w:rPr>
      </w:pPr>
    </w:p>
    <w:p w14:paraId="0A383657" w14:textId="691EA58B" w:rsidR="00EA4703" w:rsidRPr="00EA4703" w:rsidRDefault="00681270" w:rsidP="00EA4703">
      <w:pPr>
        <w:spacing w:after="0" w:line="240" w:lineRule="auto"/>
        <w:rPr>
          <w:rFonts w:ascii="Times New Roman" w:hAnsi="Times New Roman" w:cs="Times New Roman"/>
          <w:sz w:val="20"/>
          <w:szCs w:val="20"/>
        </w:rPr>
      </w:pPr>
      <w:r w:rsidRPr="00EA4703">
        <w:rPr>
          <w:rFonts w:ascii="Times New Roman" w:hAnsi="Times New Roman" w:cs="Times New Roman"/>
          <w:sz w:val="20"/>
          <w:szCs w:val="20"/>
        </w:rPr>
        <w:t>Abbreviations: BASC-2=Behavioral Assessment for Children-2, BRIEF=Behavior Rating Inventory of Executive Function, WISC-IV=Wechsler Intelligence Scale for Children-IV, BDI=Beck Depression Inventory, CAARS= Conners’ Adult ADHD Rating Scale</w:t>
      </w:r>
    </w:p>
    <w:p w14:paraId="77840238" w14:textId="77777777" w:rsidR="00EA4703" w:rsidRDefault="00EA4703" w:rsidP="00EA4703">
      <w:pPr>
        <w:rPr>
          <w:rFonts w:ascii="Times New Roman" w:hAnsi="Times New Roman" w:cs="Times New Roman"/>
          <w:sz w:val="24"/>
          <w:szCs w:val="24"/>
        </w:rPr>
      </w:pPr>
      <w:r>
        <w:rPr>
          <w:rFonts w:ascii="Times New Roman" w:hAnsi="Times New Roman" w:cs="Times New Roman"/>
          <w:b/>
          <w:sz w:val="24"/>
          <w:szCs w:val="24"/>
        </w:rPr>
        <w:lastRenderedPageBreak/>
        <w:t xml:space="preserve">Table S4. </w:t>
      </w:r>
      <w:r>
        <w:rPr>
          <w:rFonts w:ascii="Times New Roman" w:hAnsi="Times New Roman" w:cs="Times New Roman"/>
          <w:sz w:val="24"/>
          <w:szCs w:val="24"/>
        </w:rPr>
        <w:t>Heterogeneity p-values for BPA x visit and BPA x visit x sex interaction terms from multiple informants model examining association of repeated urinary BPA concentrations during pregnancy, infancy, and childhood with child neurobehavioral outcomes.</w:t>
      </w:r>
    </w:p>
    <w:tbl>
      <w:tblPr>
        <w:tblW w:w="9360" w:type="dxa"/>
        <w:tblLook w:val="04A0" w:firstRow="1" w:lastRow="0" w:firstColumn="1" w:lastColumn="0" w:noHBand="0" w:noVBand="1"/>
      </w:tblPr>
      <w:tblGrid>
        <w:gridCol w:w="2844"/>
        <w:gridCol w:w="3176"/>
        <w:gridCol w:w="1390"/>
        <w:gridCol w:w="1950"/>
      </w:tblGrid>
      <w:tr w:rsidR="00EA4703" w:rsidRPr="00650210" w14:paraId="57FD30B7" w14:textId="77777777" w:rsidTr="0008582E">
        <w:trPr>
          <w:trHeight w:val="315"/>
        </w:trPr>
        <w:tc>
          <w:tcPr>
            <w:tcW w:w="2844" w:type="dxa"/>
            <w:tcBorders>
              <w:top w:val="single" w:sz="4" w:space="0" w:color="auto"/>
              <w:bottom w:val="single" w:sz="4" w:space="0" w:color="auto"/>
            </w:tcBorders>
          </w:tcPr>
          <w:p w14:paraId="1E56248B" w14:textId="77777777" w:rsidR="00EA4703" w:rsidRPr="00650210" w:rsidRDefault="00EA4703" w:rsidP="0008582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Assessment</w:t>
            </w:r>
          </w:p>
        </w:tc>
        <w:tc>
          <w:tcPr>
            <w:tcW w:w="3176" w:type="dxa"/>
            <w:tcBorders>
              <w:top w:val="single" w:sz="4" w:space="0" w:color="auto"/>
              <w:bottom w:val="single" w:sz="4" w:space="0" w:color="auto"/>
            </w:tcBorders>
            <w:shd w:val="clear" w:color="auto" w:fill="auto"/>
            <w:noWrap/>
            <w:vAlign w:val="bottom"/>
            <w:hideMark/>
          </w:tcPr>
          <w:p w14:paraId="69C4A842" w14:textId="77777777" w:rsidR="00EA4703" w:rsidRPr="00650210" w:rsidRDefault="00EA4703" w:rsidP="0008582E">
            <w:pPr>
              <w:spacing w:after="0" w:line="240" w:lineRule="auto"/>
              <w:rPr>
                <w:rFonts w:ascii="Times New Roman" w:eastAsia="Times New Roman" w:hAnsi="Times New Roman" w:cs="Times New Roman"/>
                <w:b/>
                <w:bCs/>
                <w:color w:val="000000"/>
                <w:sz w:val="24"/>
                <w:szCs w:val="24"/>
              </w:rPr>
            </w:pPr>
            <w:r w:rsidRPr="00650210">
              <w:rPr>
                <w:rFonts w:ascii="Times New Roman" w:eastAsia="Times New Roman" w:hAnsi="Times New Roman" w:cs="Times New Roman"/>
                <w:b/>
                <w:bCs/>
                <w:color w:val="000000"/>
                <w:sz w:val="24"/>
                <w:szCs w:val="24"/>
              </w:rPr>
              <w:t>Outcome</w:t>
            </w:r>
          </w:p>
        </w:tc>
        <w:tc>
          <w:tcPr>
            <w:tcW w:w="1390" w:type="dxa"/>
            <w:tcBorders>
              <w:top w:val="single" w:sz="4" w:space="0" w:color="auto"/>
              <w:bottom w:val="single" w:sz="4" w:space="0" w:color="auto"/>
            </w:tcBorders>
            <w:shd w:val="clear" w:color="auto" w:fill="auto"/>
            <w:noWrap/>
            <w:vAlign w:val="bottom"/>
            <w:hideMark/>
          </w:tcPr>
          <w:p w14:paraId="3877DBEC" w14:textId="77777777" w:rsidR="00EA4703" w:rsidRPr="00650210" w:rsidRDefault="00EA4703" w:rsidP="0008582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BPA</w:t>
            </w:r>
            <w:r w:rsidRPr="00650210">
              <w:rPr>
                <w:rFonts w:ascii="Times New Roman" w:eastAsia="Times New Roman" w:hAnsi="Times New Roman" w:cs="Times New Roman"/>
                <w:b/>
                <w:bCs/>
                <w:color w:val="000000"/>
                <w:sz w:val="24"/>
                <w:szCs w:val="24"/>
              </w:rPr>
              <w:t xml:space="preserve"> x visit</w:t>
            </w:r>
          </w:p>
        </w:tc>
        <w:tc>
          <w:tcPr>
            <w:tcW w:w="1950" w:type="dxa"/>
            <w:tcBorders>
              <w:top w:val="single" w:sz="4" w:space="0" w:color="auto"/>
              <w:bottom w:val="single" w:sz="4" w:space="0" w:color="auto"/>
            </w:tcBorders>
            <w:shd w:val="clear" w:color="auto" w:fill="auto"/>
            <w:noWrap/>
            <w:vAlign w:val="bottom"/>
            <w:hideMark/>
          </w:tcPr>
          <w:p w14:paraId="693CAE72" w14:textId="77777777" w:rsidR="00EA4703" w:rsidRPr="00650210" w:rsidRDefault="00EA4703" w:rsidP="0008582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BPA</w:t>
            </w:r>
            <w:r w:rsidRPr="00650210">
              <w:rPr>
                <w:rFonts w:ascii="Times New Roman" w:eastAsia="Times New Roman" w:hAnsi="Times New Roman" w:cs="Times New Roman"/>
                <w:b/>
                <w:bCs/>
                <w:color w:val="000000"/>
                <w:sz w:val="24"/>
                <w:szCs w:val="24"/>
              </w:rPr>
              <w:t xml:space="preserve"> x visit x sex</w:t>
            </w:r>
          </w:p>
        </w:tc>
      </w:tr>
      <w:tr w:rsidR="00EA4703" w:rsidRPr="00650210" w14:paraId="525F2ADD" w14:textId="77777777" w:rsidTr="0008582E">
        <w:trPr>
          <w:trHeight w:val="315"/>
        </w:trPr>
        <w:tc>
          <w:tcPr>
            <w:tcW w:w="2844" w:type="dxa"/>
            <w:vMerge w:val="restart"/>
            <w:tcBorders>
              <w:top w:val="single" w:sz="4" w:space="0" w:color="auto"/>
            </w:tcBorders>
          </w:tcPr>
          <w:p w14:paraId="2742CC80"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Behavioral Assessment for Children-2</w:t>
            </w:r>
          </w:p>
        </w:tc>
        <w:tc>
          <w:tcPr>
            <w:tcW w:w="3176" w:type="dxa"/>
            <w:tcBorders>
              <w:top w:val="single" w:sz="4" w:space="0" w:color="auto"/>
            </w:tcBorders>
            <w:shd w:val="clear" w:color="auto" w:fill="auto"/>
            <w:noWrap/>
            <w:vAlign w:val="bottom"/>
            <w:hideMark/>
          </w:tcPr>
          <w:p w14:paraId="48AC132E"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Behavioral Symptoms Index</w:t>
            </w:r>
          </w:p>
        </w:tc>
        <w:tc>
          <w:tcPr>
            <w:tcW w:w="1390" w:type="dxa"/>
            <w:tcBorders>
              <w:top w:val="single" w:sz="4" w:space="0" w:color="auto"/>
            </w:tcBorders>
            <w:shd w:val="clear" w:color="auto" w:fill="auto"/>
            <w:noWrap/>
            <w:vAlign w:val="bottom"/>
            <w:hideMark/>
          </w:tcPr>
          <w:p w14:paraId="0C68ACE5"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0.44</w:t>
            </w:r>
          </w:p>
        </w:tc>
        <w:tc>
          <w:tcPr>
            <w:tcW w:w="1950" w:type="dxa"/>
            <w:tcBorders>
              <w:top w:val="single" w:sz="4" w:space="0" w:color="auto"/>
            </w:tcBorders>
            <w:shd w:val="clear" w:color="auto" w:fill="auto"/>
            <w:noWrap/>
            <w:vAlign w:val="bottom"/>
            <w:hideMark/>
          </w:tcPr>
          <w:p w14:paraId="26BD9739"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0.05</w:t>
            </w:r>
          </w:p>
        </w:tc>
      </w:tr>
      <w:tr w:rsidR="00EA4703" w:rsidRPr="00650210" w14:paraId="411C7770" w14:textId="77777777" w:rsidTr="0008582E">
        <w:trPr>
          <w:trHeight w:val="315"/>
        </w:trPr>
        <w:tc>
          <w:tcPr>
            <w:tcW w:w="2844" w:type="dxa"/>
            <w:vMerge/>
          </w:tcPr>
          <w:p w14:paraId="27FC533A"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1611A3FA"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Externalizing Problems</w:t>
            </w:r>
          </w:p>
        </w:tc>
        <w:tc>
          <w:tcPr>
            <w:tcW w:w="1390" w:type="dxa"/>
            <w:shd w:val="clear" w:color="auto" w:fill="auto"/>
            <w:noWrap/>
            <w:vAlign w:val="bottom"/>
            <w:hideMark/>
          </w:tcPr>
          <w:p w14:paraId="3DCC615F"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0.92</w:t>
            </w:r>
          </w:p>
        </w:tc>
        <w:tc>
          <w:tcPr>
            <w:tcW w:w="1950" w:type="dxa"/>
            <w:shd w:val="clear" w:color="auto" w:fill="auto"/>
            <w:noWrap/>
            <w:vAlign w:val="bottom"/>
            <w:hideMark/>
          </w:tcPr>
          <w:p w14:paraId="64C05226"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0.02</w:t>
            </w:r>
          </w:p>
        </w:tc>
      </w:tr>
      <w:tr w:rsidR="00EA4703" w:rsidRPr="00650210" w14:paraId="1ACA4991" w14:textId="77777777" w:rsidTr="0008582E">
        <w:trPr>
          <w:trHeight w:val="315"/>
        </w:trPr>
        <w:tc>
          <w:tcPr>
            <w:tcW w:w="2844" w:type="dxa"/>
            <w:vMerge/>
          </w:tcPr>
          <w:p w14:paraId="7C1ED249"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4576291D"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Internalizing Problems</w:t>
            </w:r>
          </w:p>
        </w:tc>
        <w:tc>
          <w:tcPr>
            <w:tcW w:w="1390" w:type="dxa"/>
            <w:shd w:val="clear" w:color="auto" w:fill="auto"/>
            <w:noWrap/>
            <w:vAlign w:val="bottom"/>
            <w:hideMark/>
          </w:tcPr>
          <w:p w14:paraId="61141B45"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0.56</w:t>
            </w:r>
          </w:p>
        </w:tc>
        <w:tc>
          <w:tcPr>
            <w:tcW w:w="1950" w:type="dxa"/>
            <w:shd w:val="clear" w:color="auto" w:fill="auto"/>
            <w:noWrap/>
            <w:vAlign w:val="bottom"/>
            <w:hideMark/>
          </w:tcPr>
          <w:p w14:paraId="5B6708D2"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0.23</w:t>
            </w:r>
          </w:p>
        </w:tc>
      </w:tr>
      <w:tr w:rsidR="00EA4703" w:rsidRPr="00650210" w14:paraId="53019819" w14:textId="77777777" w:rsidTr="0008582E">
        <w:trPr>
          <w:trHeight w:val="315"/>
        </w:trPr>
        <w:tc>
          <w:tcPr>
            <w:tcW w:w="2844" w:type="dxa"/>
            <w:vMerge w:val="restart"/>
          </w:tcPr>
          <w:p w14:paraId="5D74FB04"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 Rating Inventory of Executive Function</w:t>
            </w:r>
          </w:p>
        </w:tc>
        <w:tc>
          <w:tcPr>
            <w:tcW w:w="3176" w:type="dxa"/>
            <w:shd w:val="clear" w:color="auto" w:fill="auto"/>
            <w:noWrap/>
            <w:vAlign w:val="bottom"/>
            <w:hideMark/>
          </w:tcPr>
          <w:p w14:paraId="6BCEC342"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Global Executive Composite</w:t>
            </w:r>
          </w:p>
        </w:tc>
        <w:tc>
          <w:tcPr>
            <w:tcW w:w="1390" w:type="dxa"/>
            <w:shd w:val="clear" w:color="auto" w:fill="auto"/>
            <w:noWrap/>
            <w:vAlign w:val="bottom"/>
            <w:hideMark/>
          </w:tcPr>
          <w:p w14:paraId="7625B003"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0.18</w:t>
            </w:r>
          </w:p>
        </w:tc>
        <w:tc>
          <w:tcPr>
            <w:tcW w:w="1950" w:type="dxa"/>
            <w:shd w:val="clear" w:color="auto" w:fill="auto"/>
            <w:noWrap/>
            <w:vAlign w:val="bottom"/>
            <w:hideMark/>
          </w:tcPr>
          <w:p w14:paraId="1EDE58CE"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0.46</w:t>
            </w:r>
          </w:p>
        </w:tc>
      </w:tr>
      <w:tr w:rsidR="00EA4703" w:rsidRPr="00650210" w14:paraId="218241BF" w14:textId="77777777" w:rsidTr="0008582E">
        <w:trPr>
          <w:trHeight w:val="315"/>
        </w:trPr>
        <w:tc>
          <w:tcPr>
            <w:tcW w:w="2844" w:type="dxa"/>
            <w:vMerge/>
          </w:tcPr>
          <w:p w14:paraId="7F34D8EF"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29735192"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Behavioral Regulation Index</w:t>
            </w:r>
          </w:p>
        </w:tc>
        <w:tc>
          <w:tcPr>
            <w:tcW w:w="1390" w:type="dxa"/>
            <w:shd w:val="clear" w:color="auto" w:fill="auto"/>
            <w:noWrap/>
            <w:vAlign w:val="bottom"/>
            <w:hideMark/>
          </w:tcPr>
          <w:p w14:paraId="480D148C"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0.16</w:t>
            </w:r>
          </w:p>
        </w:tc>
        <w:tc>
          <w:tcPr>
            <w:tcW w:w="1950" w:type="dxa"/>
            <w:shd w:val="clear" w:color="auto" w:fill="auto"/>
            <w:noWrap/>
            <w:vAlign w:val="bottom"/>
            <w:hideMark/>
          </w:tcPr>
          <w:p w14:paraId="38DA15C7"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0.17</w:t>
            </w:r>
          </w:p>
        </w:tc>
      </w:tr>
      <w:tr w:rsidR="00EA4703" w:rsidRPr="00650210" w14:paraId="26069BC7" w14:textId="77777777" w:rsidTr="0008582E">
        <w:trPr>
          <w:trHeight w:val="315"/>
        </w:trPr>
        <w:tc>
          <w:tcPr>
            <w:tcW w:w="2844" w:type="dxa"/>
            <w:vMerge/>
          </w:tcPr>
          <w:p w14:paraId="1D20F6AF"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14A45731"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Metacognition Index</w:t>
            </w:r>
          </w:p>
        </w:tc>
        <w:tc>
          <w:tcPr>
            <w:tcW w:w="1390" w:type="dxa"/>
            <w:shd w:val="clear" w:color="auto" w:fill="auto"/>
            <w:noWrap/>
            <w:vAlign w:val="bottom"/>
            <w:hideMark/>
          </w:tcPr>
          <w:p w14:paraId="7FB1AE71"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0.28</w:t>
            </w:r>
          </w:p>
        </w:tc>
        <w:tc>
          <w:tcPr>
            <w:tcW w:w="1950" w:type="dxa"/>
            <w:shd w:val="clear" w:color="auto" w:fill="auto"/>
            <w:noWrap/>
            <w:vAlign w:val="bottom"/>
            <w:hideMark/>
          </w:tcPr>
          <w:p w14:paraId="5E7E155E"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0.59</w:t>
            </w:r>
          </w:p>
        </w:tc>
      </w:tr>
      <w:tr w:rsidR="00EA4703" w:rsidRPr="00650210" w14:paraId="66659DD4" w14:textId="77777777" w:rsidTr="0008582E">
        <w:trPr>
          <w:trHeight w:val="315"/>
        </w:trPr>
        <w:tc>
          <w:tcPr>
            <w:tcW w:w="2844" w:type="dxa"/>
            <w:vMerge w:val="restart"/>
          </w:tcPr>
          <w:p w14:paraId="6692F8F5"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Wechsler Intelligence Scale for Children-IV</w:t>
            </w:r>
          </w:p>
        </w:tc>
        <w:tc>
          <w:tcPr>
            <w:tcW w:w="3176" w:type="dxa"/>
            <w:shd w:val="clear" w:color="auto" w:fill="auto"/>
            <w:noWrap/>
            <w:vAlign w:val="bottom"/>
            <w:hideMark/>
          </w:tcPr>
          <w:p w14:paraId="2F65BCC6"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Full-Scale IQ</w:t>
            </w:r>
          </w:p>
        </w:tc>
        <w:tc>
          <w:tcPr>
            <w:tcW w:w="1390" w:type="dxa"/>
            <w:shd w:val="clear" w:color="auto" w:fill="auto"/>
            <w:noWrap/>
            <w:vAlign w:val="bottom"/>
            <w:hideMark/>
          </w:tcPr>
          <w:p w14:paraId="6D07D5BD"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0.27</w:t>
            </w:r>
          </w:p>
        </w:tc>
        <w:tc>
          <w:tcPr>
            <w:tcW w:w="1950" w:type="dxa"/>
            <w:shd w:val="clear" w:color="auto" w:fill="auto"/>
            <w:noWrap/>
            <w:vAlign w:val="bottom"/>
            <w:hideMark/>
          </w:tcPr>
          <w:p w14:paraId="609F9D62"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0.74</w:t>
            </w:r>
          </w:p>
        </w:tc>
      </w:tr>
      <w:tr w:rsidR="00EA4703" w:rsidRPr="00650210" w14:paraId="77753D65" w14:textId="77777777" w:rsidTr="0008582E">
        <w:trPr>
          <w:trHeight w:val="315"/>
        </w:trPr>
        <w:tc>
          <w:tcPr>
            <w:tcW w:w="2844" w:type="dxa"/>
            <w:vMerge/>
          </w:tcPr>
          <w:p w14:paraId="6364B710"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29CFD3FB"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Verbal Comprehension Index</w:t>
            </w:r>
          </w:p>
        </w:tc>
        <w:tc>
          <w:tcPr>
            <w:tcW w:w="1390" w:type="dxa"/>
            <w:shd w:val="clear" w:color="auto" w:fill="auto"/>
            <w:noWrap/>
            <w:vAlign w:val="bottom"/>
            <w:hideMark/>
          </w:tcPr>
          <w:p w14:paraId="2503FEA1"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0.33</w:t>
            </w:r>
          </w:p>
        </w:tc>
        <w:tc>
          <w:tcPr>
            <w:tcW w:w="1950" w:type="dxa"/>
            <w:shd w:val="clear" w:color="auto" w:fill="auto"/>
            <w:noWrap/>
            <w:vAlign w:val="bottom"/>
            <w:hideMark/>
          </w:tcPr>
          <w:p w14:paraId="254C340B"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0.87</w:t>
            </w:r>
          </w:p>
        </w:tc>
      </w:tr>
      <w:tr w:rsidR="00EA4703" w:rsidRPr="00650210" w14:paraId="4A2EC752" w14:textId="77777777" w:rsidTr="0008582E">
        <w:trPr>
          <w:trHeight w:val="315"/>
        </w:trPr>
        <w:tc>
          <w:tcPr>
            <w:tcW w:w="2844" w:type="dxa"/>
            <w:vMerge/>
          </w:tcPr>
          <w:p w14:paraId="67C13CC2"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shd w:val="clear" w:color="auto" w:fill="auto"/>
            <w:noWrap/>
            <w:vAlign w:val="bottom"/>
            <w:hideMark/>
          </w:tcPr>
          <w:p w14:paraId="7B44BC0F"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Perceptual Reasoning Index</w:t>
            </w:r>
          </w:p>
        </w:tc>
        <w:tc>
          <w:tcPr>
            <w:tcW w:w="1390" w:type="dxa"/>
            <w:shd w:val="clear" w:color="auto" w:fill="auto"/>
            <w:noWrap/>
            <w:vAlign w:val="bottom"/>
            <w:hideMark/>
          </w:tcPr>
          <w:p w14:paraId="16EF86A2"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0.34</w:t>
            </w:r>
          </w:p>
        </w:tc>
        <w:tc>
          <w:tcPr>
            <w:tcW w:w="1950" w:type="dxa"/>
            <w:shd w:val="clear" w:color="auto" w:fill="auto"/>
            <w:noWrap/>
            <w:vAlign w:val="bottom"/>
            <w:hideMark/>
          </w:tcPr>
          <w:p w14:paraId="7E0CC000"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0.84</w:t>
            </w:r>
          </w:p>
        </w:tc>
      </w:tr>
      <w:tr w:rsidR="00EA4703" w:rsidRPr="00650210" w14:paraId="7EE64BA5" w14:textId="77777777" w:rsidTr="0008582E">
        <w:trPr>
          <w:trHeight w:val="315"/>
        </w:trPr>
        <w:tc>
          <w:tcPr>
            <w:tcW w:w="2844" w:type="dxa"/>
            <w:vMerge/>
            <w:tcBorders>
              <w:bottom w:val="single" w:sz="4" w:space="0" w:color="auto"/>
            </w:tcBorders>
          </w:tcPr>
          <w:p w14:paraId="7FA1706C"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p>
        </w:tc>
        <w:tc>
          <w:tcPr>
            <w:tcW w:w="3176" w:type="dxa"/>
            <w:tcBorders>
              <w:bottom w:val="single" w:sz="4" w:space="0" w:color="auto"/>
            </w:tcBorders>
            <w:shd w:val="clear" w:color="auto" w:fill="auto"/>
            <w:noWrap/>
            <w:vAlign w:val="bottom"/>
            <w:hideMark/>
          </w:tcPr>
          <w:p w14:paraId="6F62E50E" w14:textId="77777777" w:rsidR="00EA4703" w:rsidRPr="00650210" w:rsidRDefault="00EA4703" w:rsidP="0008582E">
            <w:pPr>
              <w:spacing w:after="0" w:line="240" w:lineRule="auto"/>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Processing Speed Index</w:t>
            </w:r>
          </w:p>
        </w:tc>
        <w:tc>
          <w:tcPr>
            <w:tcW w:w="1390" w:type="dxa"/>
            <w:tcBorders>
              <w:bottom w:val="single" w:sz="4" w:space="0" w:color="auto"/>
            </w:tcBorders>
            <w:shd w:val="clear" w:color="auto" w:fill="auto"/>
            <w:noWrap/>
            <w:vAlign w:val="bottom"/>
            <w:hideMark/>
          </w:tcPr>
          <w:p w14:paraId="3FFA33CF"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0.25</w:t>
            </w:r>
          </w:p>
        </w:tc>
        <w:tc>
          <w:tcPr>
            <w:tcW w:w="1950" w:type="dxa"/>
            <w:tcBorders>
              <w:bottom w:val="single" w:sz="4" w:space="0" w:color="auto"/>
            </w:tcBorders>
            <w:shd w:val="clear" w:color="auto" w:fill="auto"/>
            <w:noWrap/>
            <w:vAlign w:val="bottom"/>
            <w:hideMark/>
          </w:tcPr>
          <w:p w14:paraId="7CA2716D" w14:textId="77777777" w:rsidR="00EA4703" w:rsidRPr="00650210" w:rsidRDefault="00EA4703" w:rsidP="0008582E">
            <w:pPr>
              <w:spacing w:after="0" w:line="240" w:lineRule="auto"/>
              <w:jc w:val="center"/>
              <w:rPr>
                <w:rFonts w:ascii="Times New Roman" w:eastAsia="Times New Roman" w:hAnsi="Times New Roman" w:cs="Times New Roman"/>
                <w:color w:val="000000"/>
                <w:sz w:val="24"/>
                <w:szCs w:val="24"/>
              </w:rPr>
            </w:pPr>
            <w:r w:rsidRPr="00650210">
              <w:rPr>
                <w:rFonts w:ascii="Times New Roman" w:eastAsia="Times New Roman" w:hAnsi="Times New Roman" w:cs="Times New Roman"/>
                <w:color w:val="000000"/>
                <w:sz w:val="24"/>
                <w:szCs w:val="24"/>
              </w:rPr>
              <w:t>0.40</w:t>
            </w:r>
          </w:p>
        </w:tc>
      </w:tr>
    </w:tbl>
    <w:p w14:paraId="15FF203A" w14:textId="77777777" w:rsidR="00EA4703" w:rsidRPr="009A3B78" w:rsidRDefault="00EA4703" w:rsidP="00681270">
      <w:pPr>
        <w:spacing w:after="0" w:line="240" w:lineRule="auto"/>
        <w:rPr>
          <w:rFonts w:ascii="Times New Roman" w:hAnsi="Times New Roman" w:cs="Times New Roman"/>
        </w:rPr>
        <w:sectPr w:rsidR="00EA4703" w:rsidRPr="009A3B78" w:rsidSect="000327A8">
          <w:pgSz w:w="12240" w:h="15840"/>
          <w:pgMar w:top="1440" w:right="1440" w:bottom="1440" w:left="1440" w:header="720" w:footer="720" w:gutter="0"/>
          <w:cols w:space="720"/>
          <w:docGrid w:linePitch="360"/>
        </w:sectPr>
      </w:pPr>
    </w:p>
    <w:p w14:paraId="1BCC6514" w14:textId="2FFC8210" w:rsidR="00681270" w:rsidRDefault="0052299A" w:rsidP="0068127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Table S5</w:t>
      </w:r>
      <w:r w:rsidR="00681270" w:rsidRPr="00D207C4">
        <w:rPr>
          <w:rFonts w:ascii="Times New Roman" w:hAnsi="Times New Roman" w:cs="Times New Roman"/>
          <w:b/>
          <w:sz w:val="24"/>
          <w:szCs w:val="24"/>
        </w:rPr>
        <w:t>.</w:t>
      </w:r>
      <w:r w:rsidR="00681270">
        <w:rPr>
          <w:rFonts w:ascii="Times New Roman" w:hAnsi="Times New Roman" w:cs="Times New Roman"/>
          <w:sz w:val="24"/>
          <w:szCs w:val="24"/>
        </w:rPr>
        <w:t xml:space="preserve"> Adjusted differences in BASC-2,</w:t>
      </w:r>
      <w:r w:rsidR="00681270" w:rsidRPr="009A3B78">
        <w:rPr>
          <w:rFonts w:ascii="Times New Roman" w:hAnsi="Times New Roman" w:cs="Times New Roman"/>
          <w:sz w:val="24"/>
          <w:szCs w:val="24"/>
          <w:vertAlign w:val="superscript"/>
        </w:rPr>
        <w:t>1</w:t>
      </w:r>
      <w:r w:rsidR="00681270">
        <w:rPr>
          <w:rFonts w:ascii="Times New Roman" w:hAnsi="Times New Roman" w:cs="Times New Roman"/>
          <w:sz w:val="24"/>
          <w:szCs w:val="24"/>
        </w:rPr>
        <w:t xml:space="preserve"> BRIEF,</w:t>
      </w:r>
      <w:r w:rsidR="00681270" w:rsidRPr="009A3B78">
        <w:rPr>
          <w:rFonts w:ascii="Times New Roman" w:hAnsi="Times New Roman" w:cs="Times New Roman"/>
          <w:sz w:val="24"/>
          <w:szCs w:val="24"/>
          <w:vertAlign w:val="superscript"/>
        </w:rPr>
        <w:t>1</w:t>
      </w:r>
      <w:r w:rsidR="00681270">
        <w:rPr>
          <w:rFonts w:ascii="Times New Roman" w:hAnsi="Times New Roman" w:cs="Times New Roman"/>
          <w:sz w:val="24"/>
          <w:szCs w:val="24"/>
        </w:rPr>
        <w:t xml:space="preserve"> and WISC-IV</w:t>
      </w:r>
      <w:r w:rsidR="00681270" w:rsidRPr="009A3B78">
        <w:rPr>
          <w:rFonts w:ascii="Times New Roman" w:hAnsi="Times New Roman" w:cs="Times New Roman"/>
          <w:sz w:val="24"/>
          <w:szCs w:val="24"/>
          <w:vertAlign w:val="superscript"/>
        </w:rPr>
        <w:t>2</w:t>
      </w:r>
      <w:r w:rsidR="00681270">
        <w:rPr>
          <w:rFonts w:ascii="Times New Roman" w:hAnsi="Times New Roman" w:cs="Times New Roman"/>
          <w:sz w:val="24"/>
          <w:szCs w:val="24"/>
        </w:rPr>
        <w:t xml:space="preserve"> scores at 8 years with 10-fold increases in prenatal and childhood creatinine-standardized urinary BPA, in girls and boys.</w:t>
      </w:r>
    </w:p>
    <w:p w14:paraId="0B4E7F9E" w14:textId="77777777" w:rsidR="00681270" w:rsidRPr="00EC12C9" w:rsidRDefault="00681270" w:rsidP="00681270">
      <w:pPr>
        <w:spacing w:after="0" w:line="240" w:lineRule="auto"/>
        <w:rPr>
          <w:rFonts w:ascii="Times New Roman" w:hAnsi="Times New Roman" w:cs="Times New Roman"/>
          <w:sz w:val="16"/>
          <w:szCs w:val="16"/>
        </w:rPr>
      </w:pPr>
    </w:p>
    <w:tbl>
      <w:tblPr>
        <w:tblW w:w="10668" w:type="dxa"/>
        <w:tblLook w:val="04A0" w:firstRow="1" w:lastRow="0" w:firstColumn="1" w:lastColumn="0" w:noHBand="0" w:noVBand="1"/>
      </w:tblPr>
      <w:tblGrid>
        <w:gridCol w:w="3176"/>
        <w:gridCol w:w="1123"/>
        <w:gridCol w:w="963"/>
        <w:gridCol w:w="2270"/>
        <w:gridCol w:w="978"/>
        <w:gridCol w:w="2158"/>
      </w:tblGrid>
      <w:tr w:rsidR="006B1393" w:rsidRPr="00A46ADE" w14:paraId="2DEE2415" w14:textId="77777777" w:rsidTr="00AE7E9E">
        <w:trPr>
          <w:trHeight w:val="144"/>
        </w:trPr>
        <w:tc>
          <w:tcPr>
            <w:tcW w:w="3176" w:type="dxa"/>
            <w:vMerge w:val="restart"/>
            <w:tcBorders>
              <w:top w:val="single" w:sz="4" w:space="0" w:color="auto"/>
            </w:tcBorders>
            <w:shd w:val="clear" w:color="auto" w:fill="auto"/>
            <w:noWrap/>
          </w:tcPr>
          <w:p w14:paraId="5D829196" w14:textId="77777777" w:rsidR="006B1393" w:rsidRPr="00A46ADE" w:rsidRDefault="006B1393" w:rsidP="000327A8">
            <w:pPr>
              <w:spacing w:after="0" w:line="240" w:lineRule="auto"/>
              <w:rPr>
                <w:rFonts w:ascii="Times New Roman" w:eastAsia="Times New Roman" w:hAnsi="Times New Roman" w:cs="Times New Roman"/>
                <w:b/>
                <w:bCs/>
                <w:color w:val="000000"/>
                <w:sz w:val="24"/>
                <w:szCs w:val="24"/>
              </w:rPr>
            </w:pPr>
            <w:r w:rsidRPr="00A46ADE">
              <w:rPr>
                <w:rFonts w:ascii="Times New Roman" w:eastAsia="Times New Roman" w:hAnsi="Times New Roman" w:cs="Times New Roman"/>
                <w:b/>
                <w:bCs/>
                <w:color w:val="000000"/>
                <w:sz w:val="24"/>
                <w:szCs w:val="24"/>
              </w:rPr>
              <w:t>Outcome</w:t>
            </w:r>
          </w:p>
        </w:tc>
        <w:tc>
          <w:tcPr>
            <w:tcW w:w="1123" w:type="dxa"/>
            <w:vMerge w:val="restart"/>
            <w:tcBorders>
              <w:top w:val="single" w:sz="4" w:space="0" w:color="auto"/>
            </w:tcBorders>
            <w:shd w:val="clear" w:color="auto" w:fill="auto"/>
            <w:noWrap/>
          </w:tcPr>
          <w:p w14:paraId="75180261" w14:textId="142B2497" w:rsidR="006B1393" w:rsidRPr="00A46ADE" w:rsidRDefault="006B1393" w:rsidP="000327A8">
            <w:pPr>
              <w:spacing w:after="0" w:line="240" w:lineRule="auto"/>
              <w:rPr>
                <w:rFonts w:ascii="Times New Roman" w:eastAsia="Times New Roman" w:hAnsi="Times New Roman" w:cs="Times New Roman"/>
                <w:b/>
                <w:bCs/>
                <w:color w:val="000000"/>
                <w:sz w:val="24"/>
                <w:szCs w:val="24"/>
              </w:rPr>
            </w:pPr>
            <w:r w:rsidRPr="00A46ADE">
              <w:rPr>
                <w:rFonts w:ascii="Times New Roman" w:eastAsia="Times New Roman" w:hAnsi="Times New Roman" w:cs="Times New Roman"/>
                <w:b/>
                <w:bCs/>
                <w:color w:val="000000"/>
                <w:sz w:val="24"/>
                <w:szCs w:val="24"/>
              </w:rPr>
              <w:t>Visit</w:t>
            </w:r>
          </w:p>
        </w:tc>
        <w:tc>
          <w:tcPr>
            <w:tcW w:w="3233" w:type="dxa"/>
            <w:gridSpan w:val="2"/>
            <w:tcBorders>
              <w:top w:val="single" w:sz="4" w:space="0" w:color="auto"/>
            </w:tcBorders>
            <w:shd w:val="clear" w:color="auto" w:fill="D9D9D9" w:themeFill="background1" w:themeFillShade="D9"/>
          </w:tcPr>
          <w:p w14:paraId="1621165D" w14:textId="1C7247FF" w:rsidR="006B1393" w:rsidRPr="00A46ADE" w:rsidRDefault="006B1393" w:rsidP="000327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Girls</w:t>
            </w:r>
          </w:p>
        </w:tc>
        <w:tc>
          <w:tcPr>
            <w:tcW w:w="3136" w:type="dxa"/>
            <w:gridSpan w:val="2"/>
            <w:tcBorders>
              <w:top w:val="single" w:sz="4" w:space="0" w:color="auto"/>
            </w:tcBorders>
            <w:shd w:val="clear" w:color="auto" w:fill="auto"/>
          </w:tcPr>
          <w:p w14:paraId="352029BE" w14:textId="240D5DBA" w:rsidR="006B1393" w:rsidRPr="00A46ADE" w:rsidRDefault="006B1393" w:rsidP="000327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Boys</w:t>
            </w:r>
          </w:p>
        </w:tc>
      </w:tr>
      <w:tr w:rsidR="006B1393" w:rsidRPr="00A46ADE" w14:paraId="3FACF94D" w14:textId="77777777" w:rsidTr="00AE7E9E">
        <w:trPr>
          <w:trHeight w:val="144"/>
        </w:trPr>
        <w:tc>
          <w:tcPr>
            <w:tcW w:w="3176" w:type="dxa"/>
            <w:vMerge/>
            <w:tcBorders>
              <w:bottom w:val="single" w:sz="4" w:space="0" w:color="auto"/>
            </w:tcBorders>
            <w:shd w:val="clear" w:color="auto" w:fill="auto"/>
            <w:noWrap/>
            <w:hideMark/>
          </w:tcPr>
          <w:p w14:paraId="23EB0D1A" w14:textId="77777777" w:rsidR="006B1393" w:rsidRPr="00A46ADE" w:rsidRDefault="006B1393" w:rsidP="000327A8">
            <w:pPr>
              <w:spacing w:after="0" w:line="240" w:lineRule="auto"/>
              <w:rPr>
                <w:rFonts w:ascii="Times New Roman" w:eastAsia="Times New Roman" w:hAnsi="Times New Roman" w:cs="Times New Roman"/>
                <w:b/>
                <w:bCs/>
                <w:color w:val="000000"/>
                <w:sz w:val="24"/>
                <w:szCs w:val="24"/>
              </w:rPr>
            </w:pPr>
          </w:p>
        </w:tc>
        <w:tc>
          <w:tcPr>
            <w:tcW w:w="1123" w:type="dxa"/>
            <w:vMerge/>
            <w:tcBorders>
              <w:bottom w:val="single" w:sz="4" w:space="0" w:color="auto"/>
            </w:tcBorders>
            <w:shd w:val="clear" w:color="auto" w:fill="auto"/>
            <w:noWrap/>
            <w:hideMark/>
          </w:tcPr>
          <w:p w14:paraId="0B625F43" w14:textId="44FC26F5" w:rsidR="006B1393" w:rsidRPr="00A46ADE" w:rsidRDefault="006B1393" w:rsidP="000327A8">
            <w:pPr>
              <w:spacing w:after="0" w:line="240" w:lineRule="auto"/>
              <w:rPr>
                <w:rFonts w:ascii="Times New Roman" w:eastAsia="Times New Roman" w:hAnsi="Times New Roman" w:cs="Times New Roman"/>
                <w:b/>
                <w:bCs/>
                <w:color w:val="000000"/>
                <w:sz w:val="24"/>
                <w:szCs w:val="24"/>
              </w:rPr>
            </w:pPr>
          </w:p>
        </w:tc>
        <w:tc>
          <w:tcPr>
            <w:tcW w:w="963" w:type="dxa"/>
            <w:tcBorders>
              <w:bottom w:val="single" w:sz="4" w:space="0" w:color="auto"/>
            </w:tcBorders>
            <w:shd w:val="clear" w:color="auto" w:fill="D9D9D9" w:themeFill="background1" w:themeFillShade="D9"/>
          </w:tcPr>
          <w:p w14:paraId="7FAEA60C" w14:textId="44737874" w:rsidR="006B1393" w:rsidRPr="00A46ADE" w:rsidRDefault="006B1393" w:rsidP="000327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p>
        </w:tc>
        <w:tc>
          <w:tcPr>
            <w:tcW w:w="2270" w:type="dxa"/>
            <w:tcBorders>
              <w:bottom w:val="single" w:sz="4" w:space="0" w:color="auto"/>
            </w:tcBorders>
            <w:shd w:val="clear" w:color="auto" w:fill="D9D9D9" w:themeFill="background1" w:themeFillShade="D9"/>
            <w:noWrap/>
            <w:hideMark/>
          </w:tcPr>
          <w:p w14:paraId="57ED4563" w14:textId="7895B153" w:rsidR="006B1393" w:rsidRPr="00A46ADE" w:rsidRDefault="006B1393" w:rsidP="000327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Estimate (95% CI)</w:t>
            </w:r>
          </w:p>
        </w:tc>
        <w:tc>
          <w:tcPr>
            <w:tcW w:w="978" w:type="dxa"/>
            <w:tcBorders>
              <w:bottom w:val="single" w:sz="4" w:space="0" w:color="auto"/>
            </w:tcBorders>
            <w:shd w:val="clear" w:color="auto" w:fill="auto"/>
          </w:tcPr>
          <w:p w14:paraId="528A352F" w14:textId="426535CA" w:rsidR="006B1393" w:rsidRPr="00A46ADE" w:rsidRDefault="006B1393" w:rsidP="000327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p>
        </w:tc>
        <w:tc>
          <w:tcPr>
            <w:tcW w:w="2158" w:type="dxa"/>
            <w:tcBorders>
              <w:bottom w:val="single" w:sz="4" w:space="0" w:color="auto"/>
            </w:tcBorders>
            <w:shd w:val="clear" w:color="auto" w:fill="auto"/>
          </w:tcPr>
          <w:p w14:paraId="448BBBB5" w14:textId="671BD091" w:rsidR="006B1393" w:rsidRPr="00A46ADE" w:rsidRDefault="006B1393" w:rsidP="000327A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Estimate (95% CI)</w:t>
            </w:r>
          </w:p>
        </w:tc>
      </w:tr>
      <w:tr w:rsidR="006B1393" w:rsidRPr="00A46ADE" w14:paraId="0BA331DD" w14:textId="77777777" w:rsidTr="00AE7E9E">
        <w:trPr>
          <w:trHeight w:val="144"/>
        </w:trPr>
        <w:tc>
          <w:tcPr>
            <w:tcW w:w="3176" w:type="dxa"/>
            <w:vMerge w:val="restart"/>
            <w:tcBorders>
              <w:top w:val="single" w:sz="4" w:space="0" w:color="auto"/>
            </w:tcBorders>
            <w:shd w:val="clear" w:color="auto" w:fill="auto"/>
            <w:noWrap/>
            <w:hideMark/>
          </w:tcPr>
          <w:p w14:paraId="69E4E40C" w14:textId="77777777"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Behavioral Symptoms Index</w:t>
            </w:r>
          </w:p>
        </w:tc>
        <w:tc>
          <w:tcPr>
            <w:tcW w:w="1123" w:type="dxa"/>
            <w:tcBorders>
              <w:top w:val="single" w:sz="4" w:space="0" w:color="auto"/>
            </w:tcBorders>
            <w:shd w:val="clear" w:color="auto" w:fill="auto"/>
            <w:noWrap/>
            <w:hideMark/>
          </w:tcPr>
          <w:p w14:paraId="0D0DA1D7" w14:textId="0636F7E2"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tcBorders>
              <w:top w:val="single" w:sz="4" w:space="0" w:color="auto"/>
            </w:tcBorders>
            <w:shd w:val="clear" w:color="auto" w:fill="D9D9D9" w:themeFill="background1" w:themeFillShade="D9"/>
          </w:tcPr>
          <w:p w14:paraId="2B25A752" w14:textId="507EE6B2"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tcBorders>
              <w:top w:val="single" w:sz="4" w:space="0" w:color="auto"/>
            </w:tcBorders>
            <w:shd w:val="clear" w:color="auto" w:fill="D9D9D9" w:themeFill="background1" w:themeFillShade="D9"/>
            <w:noWrap/>
            <w:vAlign w:val="bottom"/>
            <w:hideMark/>
          </w:tcPr>
          <w:p w14:paraId="5F0663C9" w14:textId="6A2511B8"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3.7 (-1.1, 8.6)</w:t>
            </w:r>
          </w:p>
        </w:tc>
        <w:tc>
          <w:tcPr>
            <w:tcW w:w="978" w:type="dxa"/>
            <w:tcBorders>
              <w:top w:val="single" w:sz="4" w:space="0" w:color="auto"/>
            </w:tcBorders>
            <w:shd w:val="clear" w:color="auto" w:fill="auto"/>
          </w:tcPr>
          <w:p w14:paraId="4A059B3D" w14:textId="437572C5"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tcBorders>
              <w:top w:val="single" w:sz="4" w:space="0" w:color="auto"/>
            </w:tcBorders>
            <w:shd w:val="clear" w:color="auto" w:fill="auto"/>
            <w:vAlign w:val="bottom"/>
          </w:tcPr>
          <w:p w14:paraId="132EF615" w14:textId="1B273414"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3.2</w:t>
            </w:r>
            <w:r w:rsidRPr="00A46ADE">
              <w:rPr>
                <w:rFonts w:ascii="Times New Roman" w:eastAsia="Times New Roman" w:hAnsi="Times New Roman" w:cs="Times New Roman"/>
                <w:color w:val="000000"/>
                <w:sz w:val="24"/>
                <w:szCs w:val="24"/>
              </w:rPr>
              <w:t>)</w:t>
            </w:r>
          </w:p>
        </w:tc>
      </w:tr>
      <w:tr w:rsidR="006B1393" w:rsidRPr="00A46ADE" w14:paraId="0357414C" w14:textId="77777777" w:rsidTr="00AE7E9E">
        <w:trPr>
          <w:trHeight w:val="144"/>
        </w:trPr>
        <w:tc>
          <w:tcPr>
            <w:tcW w:w="3176" w:type="dxa"/>
            <w:vMerge/>
            <w:shd w:val="clear" w:color="auto" w:fill="auto"/>
            <w:noWrap/>
            <w:vAlign w:val="bottom"/>
            <w:hideMark/>
          </w:tcPr>
          <w:p w14:paraId="0EBCA189"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758DCBB9" w14:textId="223C2545"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7370B260" w14:textId="6304EB13"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hideMark/>
          </w:tcPr>
          <w:p w14:paraId="5BCD78EF" w14:textId="5E90C8B5"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-3.5 (-6.8, -0.1)</w:t>
            </w:r>
          </w:p>
        </w:tc>
        <w:tc>
          <w:tcPr>
            <w:tcW w:w="978" w:type="dxa"/>
            <w:shd w:val="clear" w:color="auto" w:fill="auto"/>
          </w:tcPr>
          <w:p w14:paraId="1AC4FF7F" w14:textId="40396C8E"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74A5450F" w14:textId="542140EF"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-3.2</w:t>
            </w:r>
            <w:r w:rsidRPr="00A46ADE">
              <w:rPr>
                <w:rFonts w:ascii="Times New Roman" w:eastAsia="Times New Roman" w:hAnsi="Times New Roman" w:cs="Times New Roman"/>
                <w:color w:val="000000"/>
                <w:sz w:val="24"/>
                <w:szCs w:val="24"/>
              </w:rPr>
              <w:t xml:space="preserve">, </w:t>
            </w:r>
            <w:r w:rsidRPr="00A46ADE">
              <w:rPr>
                <w:rFonts w:ascii="Times New Roman" w:hAnsi="Times New Roman" w:cs="Times New Roman"/>
                <w:color w:val="000000"/>
                <w:sz w:val="24"/>
                <w:szCs w:val="24"/>
              </w:rPr>
              <w:t>6.2</w:t>
            </w:r>
            <w:r w:rsidRPr="00A46ADE">
              <w:rPr>
                <w:rFonts w:ascii="Times New Roman" w:eastAsia="Times New Roman" w:hAnsi="Times New Roman" w:cs="Times New Roman"/>
                <w:color w:val="000000"/>
                <w:sz w:val="24"/>
                <w:szCs w:val="24"/>
              </w:rPr>
              <w:t>)</w:t>
            </w:r>
          </w:p>
        </w:tc>
      </w:tr>
      <w:tr w:rsidR="006B1393" w:rsidRPr="00A46ADE" w14:paraId="604C5E87" w14:textId="77777777" w:rsidTr="00AE7E9E">
        <w:trPr>
          <w:trHeight w:val="144"/>
        </w:trPr>
        <w:tc>
          <w:tcPr>
            <w:tcW w:w="3176" w:type="dxa"/>
            <w:vMerge/>
            <w:shd w:val="clear" w:color="auto" w:fill="auto"/>
            <w:noWrap/>
            <w:vAlign w:val="bottom"/>
            <w:hideMark/>
          </w:tcPr>
          <w:p w14:paraId="4570A300"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0D2A1F27" w14:textId="42668B15"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26954CE1" w14:textId="38CB5497"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hideMark/>
          </w:tcPr>
          <w:p w14:paraId="23F9E114" w14:textId="4577F8EC"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0.7 (-2.0, 3.4)</w:t>
            </w:r>
          </w:p>
        </w:tc>
        <w:tc>
          <w:tcPr>
            <w:tcW w:w="978" w:type="dxa"/>
            <w:shd w:val="clear" w:color="auto" w:fill="auto"/>
          </w:tcPr>
          <w:p w14:paraId="62FD4BF4" w14:textId="2A58CCB4"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443C81CD" w14:textId="128A697B"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-3.9, 1.6</w:t>
            </w:r>
            <w:r w:rsidRPr="00A46ADE">
              <w:rPr>
                <w:rFonts w:ascii="Times New Roman" w:eastAsia="Times New Roman" w:hAnsi="Times New Roman" w:cs="Times New Roman"/>
                <w:color w:val="000000"/>
                <w:sz w:val="24"/>
                <w:szCs w:val="24"/>
              </w:rPr>
              <w:t>)</w:t>
            </w:r>
          </w:p>
        </w:tc>
      </w:tr>
      <w:tr w:rsidR="006B1393" w:rsidRPr="00A46ADE" w14:paraId="330C80C9" w14:textId="77777777" w:rsidTr="00AE7E9E">
        <w:trPr>
          <w:trHeight w:val="144"/>
        </w:trPr>
        <w:tc>
          <w:tcPr>
            <w:tcW w:w="3176" w:type="dxa"/>
            <w:vMerge/>
            <w:shd w:val="clear" w:color="auto" w:fill="auto"/>
            <w:noWrap/>
            <w:vAlign w:val="bottom"/>
            <w:hideMark/>
          </w:tcPr>
          <w:p w14:paraId="6CD33EB3"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7F195B2D" w14:textId="59ABAD21"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1895AA3B" w14:textId="4A501CD7"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hideMark/>
          </w:tcPr>
          <w:p w14:paraId="0ACBBAD2" w14:textId="48B310BB"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1.6 (-1.9, 5.1)</w:t>
            </w:r>
          </w:p>
        </w:tc>
        <w:tc>
          <w:tcPr>
            <w:tcW w:w="978" w:type="dxa"/>
            <w:shd w:val="clear" w:color="auto" w:fill="auto"/>
          </w:tcPr>
          <w:p w14:paraId="026C2A12" w14:textId="6411B546"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44CACC4D" w14:textId="2A57B94B"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5.8</w:t>
            </w:r>
            <w:r w:rsidRPr="00A46ADE">
              <w:rPr>
                <w:rFonts w:ascii="Times New Roman" w:eastAsia="Times New Roman" w:hAnsi="Times New Roman" w:cs="Times New Roman"/>
                <w:color w:val="000000"/>
                <w:sz w:val="24"/>
                <w:szCs w:val="24"/>
              </w:rPr>
              <w:t>)</w:t>
            </w:r>
          </w:p>
        </w:tc>
      </w:tr>
      <w:tr w:rsidR="006B1393" w:rsidRPr="00A46ADE" w14:paraId="2DCEE6A6" w14:textId="77777777" w:rsidTr="00AE7E9E">
        <w:trPr>
          <w:trHeight w:val="144"/>
        </w:trPr>
        <w:tc>
          <w:tcPr>
            <w:tcW w:w="3176" w:type="dxa"/>
            <w:vMerge/>
            <w:shd w:val="clear" w:color="auto" w:fill="auto"/>
            <w:noWrap/>
            <w:vAlign w:val="bottom"/>
            <w:hideMark/>
          </w:tcPr>
          <w:p w14:paraId="01B57E8F"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2AC4D7C4" w14:textId="51068B22"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4880216D" w14:textId="6FA64DFA"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hideMark/>
          </w:tcPr>
          <w:p w14:paraId="5C964D4D" w14:textId="40B05A2C"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2.4 (-2.5, 7.3)</w:t>
            </w:r>
          </w:p>
        </w:tc>
        <w:tc>
          <w:tcPr>
            <w:tcW w:w="978" w:type="dxa"/>
            <w:shd w:val="clear" w:color="auto" w:fill="auto"/>
          </w:tcPr>
          <w:p w14:paraId="5292BDCA" w14:textId="69E75FBA"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0D205E50" w14:textId="0A96B462"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3.4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8.9</w:t>
            </w:r>
            <w:r w:rsidRPr="00A46ADE">
              <w:rPr>
                <w:rFonts w:ascii="Times New Roman" w:eastAsia="Times New Roman" w:hAnsi="Times New Roman" w:cs="Times New Roman"/>
                <w:color w:val="000000"/>
                <w:sz w:val="24"/>
                <w:szCs w:val="24"/>
              </w:rPr>
              <w:t>)</w:t>
            </w:r>
          </w:p>
        </w:tc>
      </w:tr>
      <w:tr w:rsidR="006B1393" w:rsidRPr="00A46ADE" w14:paraId="55141BA5" w14:textId="77777777" w:rsidTr="00AE7E9E">
        <w:trPr>
          <w:trHeight w:val="144"/>
        </w:trPr>
        <w:tc>
          <w:tcPr>
            <w:tcW w:w="3176" w:type="dxa"/>
            <w:vMerge/>
            <w:shd w:val="clear" w:color="auto" w:fill="auto"/>
            <w:noWrap/>
            <w:vAlign w:val="bottom"/>
            <w:hideMark/>
          </w:tcPr>
          <w:p w14:paraId="757341FF"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61B7CFB7" w14:textId="40FF8537"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6D83380A" w14:textId="2E54E046"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hideMark/>
          </w:tcPr>
          <w:p w14:paraId="63A897E3" w14:textId="768F2B76"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1.6 (-2.0, 5.3)</w:t>
            </w:r>
          </w:p>
        </w:tc>
        <w:tc>
          <w:tcPr>
            <w:tcW w:w="978" w:type="dxa"/>
            <w:shd w:val="clear" w:color="auto" w:fill="auto"/>
          </w:tcPr>
          <w:p w14:paraId="0D4F716C" w14:textId="0C19C20F"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55D7DBB2" w14:textId="6287C2F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5.1</w:t>
            </w:r>
            <w:r w:rsidRPr="00A46ADE">
              <w:rPr>
                <w:rFonts w:ascii="Times New Roman" w:eastAsia="Times New Roman" w:hAnsi="Times New Roman" w:cs="Times New Roman"/>
                <w:color w:val="000000"/>
                <w:sz w:val="24"/>
                <w:szCs w:val="24"/>
              </w:rPr>
              <w:t>)</w:t>
            </w:r>
          </w:p>
        </w:tc>
      </w:tr>
      <w:tr w:rsidR="006B1393" w:rsidRPr="00A46ADE" w14:paraId="5E7471A6" w14:textId="77777777" w:rsidTr="00AE7E9E">
        <w:trPr>
          <w:trHeight w:val="144"/>
        </w:trPr>
        <w:tc>
          <w:tcPr>
            <w:tcW w:w="3176" w:type="dxa"/>
            <w:vMerge/>
            <w:shd w:val="clear" w:color="auto" w:fill="auto"/>
            <w:noWrap/>
            <w:vAlign w:val="bottom"/>
            <w:hideMark/>
          </w:tcPr>
          <w:p w14:paraId="7F757CED"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59469731" w14:textId="7D691971"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37236719" w14:textId="14EB9BCF" w:rsidR="006B1393" w:rsidRPr="00B902FB"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hideMark/>
          </w:tcPr>
          <w:p w14:paraId="04231FD3" w14:textId="5E09C04E"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1.1 (-2.4, 4.7)</w:t>
            </w:r>
          </w:p>
        </w:tc>
        <w:tc>
          <w:tcPr>
            <w:tcW w:w="978" w:type="dxa"/>
            <w:shd w:val="clear" w:color="auto" w:fill="auto"/>
          </w:tcPr>
          <w:p w14:paraId="2999CCCA" w14:textId="42F45E07" w:rsidR="006B1393" w:rsidRPr="00B902FB"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5288A024" w14:textId="3BBF0118"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5.5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8.9</w:t>
            </w:r>
            <w:r w:rsidRPr="00A46ADE">
              <w:rPr>
                <w:rFonts w:ascii="Times New Roman" w:eastAsia="Times New Roman" w:hAnsi="Times New Roman" w:cs="Times New Roman"/>
                <w:color w:val="000000"/>
                <w:sz w:val="24"/>
                <w:szCs w:val="24"/>
              </w:rPr>
              <w:t>)</w:t>
            </w:r>
          </w:p>
        </w:tc>
      </w:tr>
      <w:tr w:rsidR="00B902FB" w:rsidRPr="00A46ADE" w14:paraId="2763D62E" w14:textId="77777777" w:rsidTr="00AE7E9E">
        <w:trPr>
          <w:trHeight w:val="144"/>
        </w:trPr>
        <w:tc>
          <w:tcPr>
            <w:tcW w:w="3176" w:type="dxa"/>
            <w:vMerge w:val="restart"/>
            <w:shd w:val="clear" w:color="auto" w:fill="auto"/>
            <w:noWrap/>
            <w:hideMark/>
          </w:tcPr>
          <w:p w14:paraId="3438CEB6" w14:textId="7777777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Externalizing Problems</w:t>
            </w:r>
          </w:p>
        </w:tc>
        <w:tc>
          <w:tcPr>
            <w:tcW w:w="1123" w:type="dxa"/>
            <w:shd w:val="clear" w:color="auto" w:fill="auto"/>
            <w:noWrap/>
            <w:hideMark/>
          </w:tcPr>
          <w:p w14:paraId="025EFB0E" w14:textId="1B9DEC7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2D0BAD01" w14:textId="4CA76D3B"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shd w:val="clear" w:color="auto" w:fill="D9D9D9" w:themeFill="background1" w:themeFillShade="D9"/>
            <w:noWrap/>
            <w:vAlign w:val="bottom"/>
            <w:hideMark/>
          </w:tcPr>
          <w:p w14:paraId="10D200E3" w14:textId="64370019"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6.2 (0.8, 11.6)</w:t>
            </w:r>
          </w:p>
        </w:tc>
        <w:tc>
          <w:tcPr>
            <w:tcW w:w="978" w:type="dxa"/>
            <w:shd w:val="clear" w:color="auto" w:fill="auto"/>
          </w:tcPr>
          <w:p w14:paraId="4458C932" w14:textId="14886DE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shd w:val="clear" w:color="auto" w:fill="auto"/>
            <w:vAlign w:val="bottom"/>
          </w:tcPr>
          <w:p w14:paraId="6378ABCD" w14:textId="0C521769"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3.4</w:t>
            </w:r>
            <w:r w:rsidRPr="00A46ADE">
              <w:rPr>
                <w:rFonts w:ascii="Times New Roman" w:eastAsia="Times New Roman" w:hAnsi="Times New Roman" w:cs="Times New Roman"/>
                <w:color w:val="000000"/>
                <w:sz w:val="24"/>
                <w:szCs w:val="24"/>
              </w:rPr>
              <w:t>)</w:t>
            </w:r>
          </w:p>
        </w:tc>
      </w:tr>
      <w:tr w:rsidR="00B902FB" w:rsidRPr="00A46ADE" w14:paraId="03C6720A" w14:textId="77777777" w:rsidTr="00AE7E9E">
        <w:trPr>
          <w:trHeight w:val="144"/>
        </w:trPr>
        <w:tc>
          <w:tcPr>
            <w:tcW w:w="3176" w:type="dxa"/>
            <w:vMerge/>
            <w:shd w:val="clear" w:color="auto" w:fill="auto"/>
            <w:noWrap/>
            <w:vAlign w:val="bottom"/>
            <w:hideMark/>
          </w:tcPr>
          <w:p w14:paraId="3C1C5C1B"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270656E5" w14:textId="60F2DA7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69A0B4DE" w14:textId="4E16501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hideMark/>
          </w:tcPr>
          <w:p w14:paraId="394055ED" w14:textId="33F8C4BF"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-2.2 (-5.6, 1.2)</w:t>
            </w:r>
          </w:p>
        </w:tc>
        <w:tc>
          <w:tcPr>
            <w:tcW w:w="978" w:type="dxa"/>
            <w:shd w:val="clear" w:color="auto" w:fill="auto"/>
          </w:tcPr>
          <w:p w14:paraId="258A2ACB" w14:textId="50ECCDFF"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742D2A8E" w14:textId="1D2B69E5"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2.8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7.8</w:t>
            </w:r>
            <w:r w:rsidRPr="00A46ADE">
              <w:rPr>
                <w:rFonts w:ascii="Times New Roman" w:eastAsia="Times New Roman" w:hAnsi="Times New Roman" w:cs="Times New Roman"/>
                <w:color w:val="000000"/>
                <w:sz w:val="24"/>
                <w:szCs w:val="24"/>
              </w:rPr>
              <w:t>)</w:t>
            </w:r>
          </w:p>
        </w:tc>
      </w:tr>
      <w:tr w:rsidR="00B902FB" w:rsidRPr="00A46ADE" w14:paraId="5DD38630" w14:textId="77777777" w:rsidTr="00AE7E9E">
        <w:trPr>
          <w:trHeight w:val="144"/>
        </w:trPr>
        <w:tc>
          <w:tcPr>
            <w:tcW w:w="3176" w:type="dxa"/>
            <w:vMerge/>
            <w:shd w:val="clear" w:color="auto" w:fill="auto"/>
            <w:noWrap/>
            <w:vAlign w:val="bottom"/>
            <w:hideMark/>
          </w:tcPr>
          <w:p w14:paraId="6F11A533"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12FB7EE1" w14:textId="1F2B12D3"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35349243" w14:textId="490C6704"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hideMark/>
          </w:tcPr>
          <w:p w14:paraId="553F4033" w14:textId="55478E8D"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0.7 (-2.8, 4.1)</w:t>
            </w:r>
          </w:p>
        </w:tc>
        <w:tc>
          <w:tcPr>
            <w:tcW w:w="978" w:type="dxa"/>
            <w:shd w:val="clear" w:color="auto" w:fill="auto"/>
          </w:tcPr>
          <w:p w14:paraId="33C7B77F" w14:textId="27A78761"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768EC2C9" w14:textId="409874D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-2.7</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4.5</w:t>
            </w:r>
            <w:r w:rsidRPr="00A46ADE">
              <w:rPr>
                <w:rFonts w:ascii="Times New Roman" w:eastAsia="Times New Roman" w:hAnsi="Times New Roman" w:cs="Times New Roman"/>
                <w:color w:val="000000"/>
                <w:sz w:val="24"/>
                <w:szCs w:val="24"/>
              </w:rPr>
              <w:t>)</w:t>
            </w:r>
          </w:p>
        </w:tc>
      </w:tr>
      <w:tr w:rsidR="00B902FB" w:rsidRPr="00A46ADE" w14:paraId="6DAF1FE8" w14:textId="77777777" w:rsidTr="00AE7E9E">
        <w:trPr>
          <w:trHeight w:val="144"/>
        </w:trPr>
        <w:tc>
          <w:tcPr>
            <w:tcW w:w="3176" w:type="dxa"/>
            <w:vMerge/>
            <w:shd w:val="clear" w:color="auto" w:fill="auto"/>
            <w:noWrap/>
            <w:vAlign w:val="bottom"/>
            <w:hideMark/>
          </w:tcPr>
          <w:p w14:paraId="16CFD24E"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3DC3BF45" w14:textId="4591A033"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5A89E0B0" w14:textId="7BD8CF4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hideMark/>
          </w:tcPr>
          <w:p w14:paraId="198D981B" w14:textId="3CDBE26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2.0 (-1.5, 5.4)</w:t>
            </w:r>
          </w:p>
        </w:tc>
        <w:tc>
          <w:tcPr>
            <w:tcW w:w="978" w:type="dxa"/>
            <w:shd w:val="clear" w:color="auto" w:fill="auto"/>
          </w:tcPr>
          <w:p w14:paraId="5330BED6" w14:textId="6101629D"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6810F5B5" w14:textId="0FD756F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4.0</w:t>
            </w:r>
            <w:r w:rsidRPr="00A46ADE">
              <w:rPr>
                <w:rFonts w:ascii="Times New Roman" w:eastAsia="Times New Roman" w:hAnsi="Times New Roman" w:cs="Times New Roman"/>
                <w:color w:val="000000"/>
                <w:sz w:val="24"/>
                <w:szCs w:val="24"/>
              </w:rPr>
              <w:t>)</w:t>
            </w:r>
          </w:p>
        </w:tc>
      </w:tr>
      <w:tr w:rsidR="00B902FB" w:rsidRPr="00A46ADE" w14:paraId="18E62506" w14:textId="77777777" w:rsidTr="00AE7E9E">
        <w:trPr>
          <w:trHeight w:val="144"/>
        </w:trPr>
        <w:tc>
          <w:tcPr>
            <w:tcW w:w="3176" w:type="dxa"/>
            <w:vMerge/>
            <w:shd w:val="clear" w:color="auto" w:fill="auto"/>
            <w:noWrap/>
            <w:vAlign w:val="bottom"/>
            <w:hideMark/>
          </w:tcPr>
          <w:p w14:paraId="7267EA7C"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179B83C5" w14:textId="7C364AA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4AA9A2AA" w14:textId="4795CEC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hideMark/>
          </w:tcPr>
          <w:p w14:paraId="441AE59F" w14:textId="767D942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2.3 (-2.7, 7.3)</w:t>
            </w:r>
          </w:p>
        </w:tc>
        <w:tc>
          <w:tcPr>
            <w:tcW w:w="978" w:type="dxa"/>
            <w:shd w:val="clear" w:color="auto" w:fill="auto"/>
          </w:tcPr>
          <w:p w14:paraId="383A4C43" w14:textId="0D30FABA"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56E7E26C" w14:textId="101607E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-1.4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-7.5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4.6</w:t>
            </w:r>
            <w:r w:rsidRPr="00A46ADE">
              <w:rPr>
                <w:rFonts w:ascii="Times New Roman" w:eastAsia="Times New Roman" w:hAnsi="Times New Roman" w:cs="Times New Roman"/>
                <w:color w:val="000000"/>
                <w:sz w:val="24"/>
                <w:szCs w:val="24"/>
              </w:rPr>
              <w:t>)</w:t>
            </w:r>
          </w:p>
        </w:tc>
      </w:tr>
      <w:tr w:rsidR="00B902FB" w:rsidRPr="00A46ADE" w14:paraId="70792D29" w14:textId="77777777" w:rsidTr="00AE7E9E">
        <w:trPr>
          <w:trHeight w:val="144"/>
        </w:trPr>
        <w:tc>
          <w:tcPr>
            <w:tcW w:w="3176" w:type="dxa"/>
            <w:vMerge/>
            <w:shd w:val="clear" w:color="auto" w:fill="auto"/>
            <w:noWrap/>
            <w:vAlign w:val="bottom"/>
            <w:hideMark/>
          </w:tcPr>
          <w:p w14:paraId="50271E36"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07BEDEF4" w14:textId="7393C62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62711526" w14:textId="592ABAC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hideMark/>
          </w:tcPr>
          <w:p w14:paraId="407BE83E" w14:textId="68D22F65"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2.7 (-1.0, 6.4)</w:t>
            </w:r>
          </w:p>
        </w:tc>
        <w:tc>
          <w:tcPr>
            <w:tcW w:w="978" w:type="dxa"/>
            <w:shd w:val="clear" w:color="auto" w:fill="auto"/>
          </w:tcPr>
          <w:p w14:paraId="3BFBB7EF" w14:textId="2B0F754F"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6C8975CD" w14:textId="2F8C7F48"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-2.8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-8.9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3.3</w:t>
            </w:r>
            <w:r w:rsidRPr="00A46ADE">
              <w:rPr>
                <w:rFonts w:ascii="Times New Roman" w:eastAsia="Times New Roman" w:hAnsi="Times New Roman" w:cs="Times New Roman"/>
                <w:color w:val="000000"/>
                <w:sz w:val="24"/>
                <w:szCs w:val="24"/>
              </w:rPr>
              <w:t>)</w:t>
            </w:r>
          </w:p>
        </w:tc>
      </w:tr>
      <w:tr w:rsidR="00B902FB" w:rsidRPr="00A46ADE" w14:paraId="5B647AE2" w14:textId="77777777" w:rsidTr="00AE7E9E">
        <w:trPr>
          <w:trHeight w:val="144"/>
        </w:trPr>
        <w:tc>
          <w:tcPr>
            <w:tcW w:w="3176" w:type="dxa"/>
            <w:vMerge/>
            <w:shd w:val="clear" w:color="auto" w:fill="auto"/>
            <w:noWrap/>
            <w:vAlign w:val="bottom"/>
            <w:hideMark/>
          </w:tcPr>
          <w:p w14:paraId="73C6691D"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1DBB7B0B" w14:textId="5BBD0C22"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262A2C75" w14:textId="574C4240"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hideMark/>
          </w:tcPr>
          <w:p w14:paraId="3C6C1210" w14:textId="27453C61"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0.3 (-3.5, 4.1)</w:t>
            </w:r>
          </w:p>
        </w:tc>
        <w:tc>
          <w:tcPr>
            <w:tcW w:w="978" w:type="dxa"/>
            <w:shd w:val="clear" w:color="auto" w:fill="auto"/>
          </w:tcPr>
          <w:p w14:paraId="2E65EA11" w14:textId="0B1412F9"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18FDCB14" w14:textId="42CC304E"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3.9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0.6</w:t>
            </w:r>
            <w:r w:rsidRPr="00A46ADE">
              <w:rPr>
                <w:rFonts w:ascii="Times New Roman" w:eastAsia="Times New Roman" w:hAnsi="Times New Roman" w:cs="Times New Roman"/>
                <w:color w:val="000000"/>
                <w:sz w:val="24"/>
                <w:szCs w:val="24"/>
              </w:rPr>
              <w:t xml:space="preserve">, </w:t>
            </w:r>
            <w:r w:rsidRPr="00A46ADE">
              <w:rPr>
                <w:rFonts w:ascii="Times New Roman" w:hAnsi="Times New Roman" w:cs="Times New Roman"/>
                <w:color w:val="000000"/>
                <w:sz w:val="24"/>
                <w:szCs w:val="24"/>
              </w:rPr>
              <w:t>7.2</w:t>
            </w:r>
            <w:r w:rsidRPr="00A46ADE">
              <w:rPr>
                <w:rFonts w:ascii="Times New Roman" w:eastAsia="Times New Roman" w:hAnsi="Times New Roman" w:cs="Times New Roman"/>
                <w:color w:val="000000"/>
                <w:sz w:val="24"/>
                <w:szCs w:val="24"/>
              </w:rPr>
              <w:t>)</w:t>
            </w:r>
          </w:p>
        </w:tc>
      </w:tr>
      <w:tr w:rsidR="00B902FB" w:rsidRPr="00A46ADE" w14:paraId="4AC0AC7D" w14:textId="77777777" w:rsidTr="00AE7E9E">
        <w:trPr>
          <w:trHeight w:val="144"/>
        </w:trPr>
        <w:tc>
          <w:tcPr>
            <w:tcW w:w="3176" w:type="dxa"/>
            <w:vMerge w:val="restart"/>
            <w:shd w:val="clear" w:color="auto" w:fill="auto"/>
            <w:noWrap/>
            <w:hideMark/>
          </w:tcPr>
          <w:p w14:paraId="38CB07EB" w14:textId="7777777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Internalizing Problems</w:t>
            </w:r>
          </w:p>
        </w:tc>
        <w:tc>
          <w:tcPr>
            <w:tcW w:w="1123" w:type="dxa"/>
            <w:shd w:val="clear" w:color="auto" w:fill="auto"/>
            <w:noWrap/>
            <w:hideMark/>
          </w:tcPr>
          <w:p w14:paraId="5FFB97B6" w14:textId="2B1F7953"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6200CD67" w14:textId="18AC46B0"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shd w:val="clear" w:color="auto" w:fill="D9D9D9" w:themeFill="background1" w:themeFillShade="D9"/>
            <w:noWrap/>
            <w:vAlign w:val="bottom"/>
            <w:hideMark/>
          </w:tcPr>
          <w:p w14:paraId="51F81D0C" w14:textId="3AF848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4.1 (-1.6, 9.8)</w:t>
            </w:r>
          </w:p>
        </w:tc>
        <w:tc>
          <w:tcPr>
            <w:tcW w:w="978" w:type="dxa"/>
            <w:shd w:val="clear" w:color="auto" w:fill="auto"/>
          </w:tcPr>
          <w:p w14:paraId="790944B6" w14:textId="65E921FB"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shd w:val="clear" w:color="auto" w:fill="auto"/>
            <w:vAlign w:val="bottom"/>
          </w:tcPr>
          <w:p w14:paraId="367F3FD5" w14:textId="16D15DD4"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-2.2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1.9</w:t>
            </w:r>
            <w:r w:rsidRPr="00A46ADE">
              <w:rPr>
                <w:rFonts w:ascii="Times New Roman" w:eastAsia="Times New Roman" w:hAnsi="Times New Roman" w:cs="Times New Roman"/>
                <w:color w:val="000000"/>
                <w:sz w:val="24"/>
                <w:szCs w:val="24"/>
              </w:rPr>
              <w:t>)</w:t>
            </w:r>
          </w:p>
        </w:tc>
      </w:tr>
      <w:tr w:rsidR="00B902FB" w:rsidRPr="00A46ADE" w14:paraId="3A15B684" w14:textId="77777777" w:rsidTr="00AE7E9E">
        <w:trPr>
          <w:trHeight w:val="144"/>
        </w:trPr>
        <w:tc>
          <w:tcPr>
            <w:tcW w:w="3176" w:type="dxa"/>
            <w:vMerge/>
            <w:shd w:val="clear" w:color="auto" w:fill="auto"/>
            <w:noWrap/>
            <w:vAlign w:val="bottom"/>
            <w:hideMark/>
          </w:tcPr>
          <w:p w14:paraId="5CA616A5"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6ABF8C9C" w14:textId="0F3E563F"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2638581D" w14:textId="24208456"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hideMark/>
          </w:tcPr>
          <w:p w14:paraId="51822040" w14:textId="53D4CFE5"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-2.6 (-7.0, 1.9)</w:t>
            </w:r>
          </w:p>
        </w:tc>
        <w:tc>
          <w:tcPr>
            <w:tcW w:w="978" w:type="dxa"/>
            <w:shd w:val="clear" w:color="auto" w:fill="auto"/>
          </w:tcPr>
          <w:p w14:paraId="0C48C82E" w14:textId="3BC979A5"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081C2074" w14:textId="739DEAE2"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0.4 (-3.9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4.6</w:t>
            </w:r>
            <w:r w:rsidRPr="00A46ADE">
              <w:rPr>
                <w:rFonts w:ascii="Times New Roman" w:eastAsia="Times New Roman" w:hAnsi="Times New Roman" w:cs="Times New Roman"/>
                <w:color w:val="000000"/>
                <w:sz w:val="24"/>
                <w:szCs w:val="24"/>
              </w:rPr>
              <w:t>)</w:t>
            </w:r>
          </w:p>
        </w:tc>
      </w:tr>
      <w:tr w:rsidR="00B902FB" w:rsidRPr="00A46ADE" w14:paraId="774AAD0B" w14:textId="77777777" w:rsidTr="00AE7E9E">
        <w:trPr>
          <w:trHeight w:val="144"/>
        </w:trPr>
        <w:tc>
          <w:tcPr>
            <w:tcW w:w="3176" w:type="dxa"/>
            <w:vMerge/>
            <w:shd w:val="clear" w:color="auto" w:fill="auto"/>
            <w:noWrap/>
            <w:vAlign w:val="bottom"/>
            <w:hideMark/>
          </w:tcPr>
          <w:p w14:paraId="6E07BE84"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3A24C29E" w14:textId="657CBDF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3DBF9BCB" w14:textId="0E81AC24"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hideMark/>
          </w:tcPr>
          <w:p w14:paraId="2F4AFA32" w14:textId="5A9914C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0.0 (-4.3, 4.3)</w:t>
            </w:r>
          </w:p>
        </w:tc>
        <w:tc>
          <w:tcPr>
            <w:tcW w:w="978" w:type="dxa"/>
            <w:shd w:val="clear" w:color="auto" w:fill="auto"/>
          </w:tcPr>
          <w:p w14:paraId="7449EF31" w14:textId="3B4C7227"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6A6D1EFD" w14:textId="5F344BB9"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-2.7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1.1</w:t>
            </w:r>
            <w:r w:rsidRPr="00A46ADE">
              <w:rPr>
                <w:rFonts w:ascii="Times New Roman" w:eastAsia="Times New Roman" w:hAnsi="Times New Roman" w:cs="Times New Roman"/>
                <w:color w:val="000000"/>
                <w:sz w:val="24"/>
                <w:szCs w:val="24"/>
              </w:rPr>
              <w:t>)</w:t>
            </w:r>
          </w:p>
        </w:tc>
      </w:tr>
      <w:tr w:rsidR="00B902FB" w:rsidRPr="00A46ADE" w14:paraId="3AD5FBDC" w14:textId="77777777" w:rsidTr="00AE7E9E">
        <w:trPr>
          <w:trHeight w:val="144"/>
        </w:trPr>
        <w:tc>
          <w:tcPr>
            <w:tcW w:w="3176" w:type="dxa"/>
            <w:vMerge/>
            <w:shd w:val="clear" w:color="auto" w:fill="auto"/>
            <w:noWrap/>
            <w:vAlign w:val="bottom"/>
            <w:hideMark/>
          </w:tcPr>
          <w:p w14:paraId="06DD76BC"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7920C7F6" w14:textId="35213DA6"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7B8BD513" w14:textId="1FB58CD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hideMark/>
          </w:tcPr>
          <w:p w14:paraId="79A41503" w14:textId="7AC891B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-1.5 (-6.7, 3.6)</w:t>
            </w:r>
          </w:p>
        </w:tc>
        <w:tc>
          <w:tcPr>
            <w:tcW w:w="978" w:type="dxa"/>
            <w:shd w:val="clear" w:color="auto" w:fill="auto"/>
          </w:tcPr>
          <w:p w14:paraId="27D03BD7" w14:textId="7EC41962"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26C6FC9E" w14:textId="536A15B9"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-0.4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-5.0</w:t>
            </w:r>
            <w:r w:rsidRPr="00A46ADE">
              <w:rPr>
                <w:rFonts w:ascii="Times New Roman" w:eastAsia="Times New Roman" w:hAnsi="Times New Roman" w:cs="Times New Roman"/>
                <w:color w:val="000000"/>
                <w:sz w:val="24"/>
                <w:szCs w:val="24"/>
              </w:rPr>
              <w:t xml:space="preserve">, </w:t>
            </w:r>
            <w:r w:rsidRPr="00A46ADE">
              <w:rPr>
                <w:rFonts w:ascii="Times New Roman" w:hAnsi="Times New Roman" w:cs="Times New Roman"/>
                <w:color w:val="000000"/>
                <w:sz w:val="24"/>
                <w:szCs w:val="24"/>
              </w:rPr>
              <w:t>4.1</w:t>
            </w:r>
            <w:r w:rsidRPr="00A46ADE">
              <w:rPr>
                <w:rFonts w:ascii="Times New Roman" w:eastAsia="Times New Roman" w:hAnsi="Times New Roman" w:cs="Times New Roman"/>
                <w:color w:val="000000"/>
                <w:sz w:val="24"/>
                <w:szCs w:val="24"/>
              </w:rPr>
              <w:t>)</w:t>
            </w:r>
          </w:p>
        </w:tc>
      </w:tr>
      <w:tr w:rsidR="00B902FB" w:rsidRPr="00A46ADE" w14:paraId="5F8105BE" w14:textId="77777777" w:rsidTr="00AE7E9E">
        <w:trPr>
          <w:trHeight w:val="144"/>
        </w:trPr>
        <w:tc>
          <w:tcPr>
            <w:tcW w:w="3176" w:type="dxa"/>
            <w:vMerge/>
            <w:shd w:val="clear" w:color="auto" w:fill="auto"/>
            <w:noWrap/>
            <w:vAlign w:val="bottom"/>
            <w:hideMark/>
          </w:tcPr>
          <w:p w14:paraId="3E2C052F"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39CFA2E2" w14:textId="53CFE7C5"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727B6AE6" w14:textId="12E8CA95"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hideMark/>
          </w:tcPr>
          <w:p w14:paraId="6DA88487" w14:textId="3E7A3CCD"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1.2 (-3.8, 6.2)</w:t>
            </w:r>
          </w:p>
        </w:tc>
        <w:tc>
          <w:tcPr>
            <w:tcW w:w="978" w:type="dxa"/>
            <w:shd w:val="clear" w:color="auto" w:fill="auto"/>
          </w:tcPr>
          <w:p w14:paraId="2C494AED" w14:textId="440EAEED"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74F1135E" w14:textId="7A947494"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6.5</w:t>
            </w:r>
            <w:r w:rsidRPr="00A46ADE">
              <w:rPr>
                <w:rFonts w:ascii="Times New Roman" w:eastAsia="Times New Roman" w:hAnsi="Times New Roman" w:cs="Times New Roman"/>
                <w:color w:val="000000"/>
                <w:sz w:val="24"/>
                <w:szCs w:val="24"/>
              </w:rPr>
              <w:t>)</w:t>
            </w:r>
          </w:p>
        </w:tc>
      </w:tr>
      <w:tr w:rsidR="00B902FB" w:rsidRPr="00A46ADE" w14:paraId="1EEB8A00" w14:textId="77777777" w:rsidTr="00AE7E9E">
        <w:trPr>
          <w:trHeight w:val="144"/>
        </w:trPr>
        <w:tc>
          <w:tcPr>
            <w:tcW w:w="3176" w:type="dxa"/>
            <w:vMerge/>
            <w:shd w:val="clear" w:color="auto" w:fill="auto"/>
            <w:noWrap/>
            <w:vAlign w:val="bottom"/>
            <w:hideMark/>
          </w:tcPr>
          <w:p w14:paraId="73C628F4"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141E1E2A" w14:textId="6A33F480"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19382778" w14:textId="07B06BA2"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hideMark/>
          </w:tcPr>
          <w:p w14:paraId="6277FF1B" w14:textId="03C0DF03"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-1.5 (-5.5, 2.5)</w:t>
            </w:r>
          </w:p>
        </w:tc>
        <w:tc>
          <w:tcPr>
            <w:tcW w:w="978" w:type="dxa"/>
            <w:shd w:val="clear" w:color="auto" w:fill="auto"/>
          </w:tcPr>
          <w:p w14:paraId="3F19FEBE" w14:textId="02598A5A"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3082A473" w14:textId="12CC3500"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5.6</w:t>
            </w:r>
            <w:r w:rsidRPr="00A46ADE">
              <w:rPr>
                <w:rFonts w:ascii="Times New Roman" w:eastAsia="Times New Roman" w:hAnsi="Times New Roman" w:cs="Times New Roman"/>
                <w:color w:val="000000"/>
                <w:sz w:val="24"/>
                <w:szCs w:val="24"/>
              </w:rPr>
              <w:t>)</w:t>
            </w:r>
          </w:p>
        </w:tc>
      </w:tr>
      <w:tr w:rsidR="00B902FB" w:rsidRPr="00A46ADE" w14:paraId="1CEF7981" w14:textId="77777777" w:rsidTr="00AE7E9E">
        <w:trPr>
          <w:trHeight w:val="144"/>
        </w:trPr>
        <w:tc>
          <w:tcPr>
            <w:tcW w:w="3176" w:type="dxa"/>
            <w:vMerge/>
            <w:shd w:val="clear" w:color="auto" w:fill="auto"/>
            <w:noWrap/>
            <w:vAlign w:val="bottom"/>
            <w:hideMark/>
          </w:tcPr>
          <w:p w14:paraId="4D19DAA5"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73E5D211" w14:textId="0439B07C"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6218A7C8" w14:textId="161DCD7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hideMark/>
          </w:tcPr>
          <w:p w14:paraId="52B8C61E" w14:textId="1A4EF4F9"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0.6 (-3.2, 4.4)</w:t>
            </w:r>
          </w:p>
        </w:tc>
        <w:tc>
          <w:tcPr>
            <w:tcW w:w="978" w:type="dxa"/>
            <w:shd w:val="clear" w:color="auto" w:fill="auto"/>
          </w:tcPr>
          <w:p w14:paraId="57683DAF" w14:textId="401D406A"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15955520" w14:textId="634E8C46"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4.9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8.3</w:t>
            </w:r>
            <w:r w:rsidRPr="00A46ADE">
              <w:rPr>
                <w:rFonts w:ascii="Times New Roman" w:eastAsia="Times New Roman" w:hAnsi="Times New Roman" w:cs="Times New Roman"/>
                <w:color w:val="000000"/>
                <w:sz w:val="24"/>
                <w:szCs w:val="24"/>
              </w:rPr>
              <w:t>)</w:t>
            </w:r>
          </w:p>
        </w:tc>
      </w:tr>
      <w:tr w:rsidR="00B902FB" w:rsidRPr="00A46ADE" w14:paraId="3CA19E5C" w14:textId="77777777" w:rsidTr="00AE7E9E">
        <w:trPr>
          <w:trHeight w:val="144"/>
        </w:trPr>
        <w:tc>
          <w:tcPr>
            <w:tcW w:w="3176" w:type="dxa"/>
            <w:vMerge w:val="restart"/>
            <w:shd w:val="clear" w:color="auto" w:fill="auto"/>
            <w:noWrap/>
            <w:hideMark/>
          </w:tcPr>
          <w:p w14:paraId="2A150B47" w14:textId="7777777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Global Executive Composite</w:t>
            </w:r>
          </w:p>
        </w:tc>
        <w:tc>
          <w:tcPr>
            <w:tcW w:w="1123" w:type="dxa"/>
            <w:shd w:val="clear" w:color="auto" w:fill="auto"/>
            <w:noWrap/>
            <w:hideMark/>
          </w:tcPr>
          <w:p w14:paraId="045E6C3A" w14:textId="510A8E21"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28F006BF" w14:textId="3CE4E00F"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shd w:val="clear" w:color="auto" w:fill="D9D9D9" w:themeFill="background1" w:themeFillShade="D9"/>
            <w:noWrap/>
            <w:vAlign w:val="bottom"/>
            <w:hideMark/>
          </w:tcPr>
          <w:p w14:paraId="356AA0D9" w14:textId="66E98DC1"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3.1 (-3.4, 9.7)</w:t>
            </w:r>
          </w:p>
        </w:tc>
        <w:tc>
          <w:tcPr>
            <w:tcW w:w="978" w:type="dxa"/>
            <w:shd w:val="clear" w:color="auto" w:fill="auto"/>
          </w:tcPr>
          <w:p w14:paraId="5E353DDA" w14:textId="3B3B7D1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shd w:val="clear" w:color="auto" w:fill="auto"/>
            <w:vAlign w:val="bottom"/>
          </w:tcPr>
          <w:p w14:paraId="56A96C03" w14:textId="55133DC3"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4.8</w:t>
            </w:r>
            <w:r w:rsidRPr="00A46ADE">
              <w:rPr>
                <w:rFonts w:ascii="Times New Roman" w:eastAsia="Times New Roman" w:hAnsi="Times New Roman" w:cs="Times New Roman"/>
                <w:color w:val="000000"/>
                <w:sz w:val="24"/>
                <w:szCs w:val="24"/>
              </w:rPr>
              <w:t>)</w:t>
            </w:r>
          </w:p>
        </w:tc>
      </w:tr>
      <w:tr w:rsidR="00B902FB" w:rsidRPr="00A46ADE" w14:paraId="017940A9" w14:textId="77777777" w:rsidTr="00AE7E9E">
        <w:trPr>
          <w:trHeight w:val="144"/>
        </w:trPr>
        <w:tc>
          <w:tcPr>
            <w:tcW w:w="3176" w:type="dxa"/>
            <w:vMerge/>
            <w:shd w:val="clear" w:color="auto" w:fill="auto"/>
            <w:noWrap/>
            <w:vAlign w:val="bottom"/>
            <w:hideMark/>
          </w:tcPr>
          <w:p w14:paraId="1F44FF26"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34FD1279" w14:textId="736ECD7A"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7224E314" w14:textId="337474CB"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hideMark/>
          </w:tcPr>
          <w:p w14:paraId="6BBA723D" w14:textId="1B3F9ADD"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-3.3 (-7.6, 1.0)</w:t>
            </w:r>
          </w:p>
        </w:tc>
        <w:tc>
          <w:tcPr>
            <w:tcW w:w="978" w:type="dxa"/>
            <w:shd w:val="clear" w:color="auto" w:fill="auto"/>
          </w:tcPr>
          <w:p w14:paraId="057BDD53" w14:textId="743A962C"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6ABD7688" w14:textId="3B92B022"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6.0</w:t>
            </w:r>
            <w:r w:rsidRPr="00A46ADE">
              <w:rPr>
                <w:rFonts w:ascii="Times New Roman" w:eastAsia="Times New Roman" w:hAnsi="Times New Roman" w:cs="Times New Roman"/>
                <w:color w:val="000000"/>
                <w:sz w:val="24"/>
                <w:szCs w:val="24"/>
              </w:rPr>
              <w:t>)</w:t>
            </w:r>
          </w:p>
        </w:tc>
      </w:tr>
      <w:tr w:rsidR="00B902FB" w:rsidRPr="00A46ADE" w14:paraId="322A8F56" w14:textId="77777777" w:rsidTr="00AE7E9E">
        <w:trPr>
          <w:trHeight w:val="144"/>
        </w:trPr>
        <w:tc>
          <w:tcPr>
            <w:tcW w:w="3176" w:type="dxa"/>
            <w:vMerge/>
            <w:shd w:val="clear" w:color="auto" w:fill="auto"/>
            <w:noWrap/>
            <w:vAlign w:val="bottom"/>
            <w:hideMark/>
          </w:tcPr>
          <w:p w14:paraId="23B25389"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0B3B74D5" w14:textId="7B8ECE8C"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05AF1E48" w14:textId="15B16551"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hideMark/>
          </w:tcPr>
          <w:p w14:paraId="02FDC7FE" w14:textId="0C286B75"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0.2 (-3.9, 4.2)</w:t>
            </w:r>
          </w:p>
        </w:tc>
        <w:tc>
          <w:tcPr>
            <w:tcW w:w="978" w:type="dxa"/>
            <w:shd w:val="clear" w:color="auto" w:fill="auto"/>
          </w:tcPr>
          <w:p w14:paraId="51C56F74" w14:textId="06A00661"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5CEE045F" w14:textId="7BE66BE0"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2.7</w:t>
            </w:r>
            <w:r w:rsidRPr="00A46ADE">
              <w:rPr>
                <w:rFonts w:ascii="Times New Roman" w:eastAsia="Times New Roman" w:hAnsi="Times New Roman" w:cs="Times New Roman"/>
                <w:color w:val="000000"/>
                <w:sz w:val="24"/>
                <w:szCs w:val="24"/>
              </w:rPr>
              <w:t>)</w:t>
            </w:r>
          </w:p>
        </w:tc>
      </w:tr>
      <w:tr w:rsidR="00B902FB" w:rsidRPr="00A46ADE" w14:paraId="2DA65E5A" w14:textId="77777777" w:rsidTr="00AE7E9E">
        <w:trPr>
          <w:trHeight w:val="144"/>
        </w:trPr>
        <w:tc>
          <w:tcPr>
            <w:tcW w:w="3176" w:type="dxa"/>
            <w:vMerge/>
            <w:shd w:val="clear" w:color="auto" w:fill="auto"/>
            <w:noWrap/>
            <w:vAlign w:val="bottom"/>
            <w:hideMark/>
          </w:tcPr>
          <w:p w14:paraId="25C9AEBC"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454129A1" w14:textId="217B0B9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0F9B3E24" w14:textId="5188988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hideMark/>
          </w:tcPr>
          <w:p w14:paraId="6FE6DC54" w14:textId="2A295B2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0.9 (-3.1, 5.0)</w:t>
            </w:r>
          </w:p>
        </w:tc>
        <w:tc>
          <w:tcPr>
            <w:tcW w:w="978" w:type="dxa"/>
            <w:shd w:val="clear" w:color="auto" w:fill="auto"/>
          </w:tcPr>
          <w:p w14:paraId="3A4300B8" w14:textId="44217C6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069F705D" w14:textId="1E519161"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6.1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12.5</w:t>
            </w:r>
            <w:r w:rsidRPr="00A46ADE">
              <w:rPr>
                <w:rFonts w:ascii="Times New Roman" w:eastAsia="Times New Roman" w:hAnsi="Times New Roman" w:cs="Times New Roman"/>
                <w:color w:val="000000"/>
                <w:sz w:val="24"/>
                <w:szCs w:val="24"/>
              </w:rPr>
              <w:t>)</w:t>
            </w:r>
          </w:p>
        </w:tc>
      </w:tr>
      <w:tr w:rsidR="00B902FB" w:rsidRPr="00A46ADE" w14:paraId="3B24EC30" w14:textId="77777777" w:rsidTr="00AE7E9E">
        <w:trPr>
          <w:trHeight w:val="144"/>
        </w:trPr>
        <w:tc>
          <w:tcPr>
            <w:tcW w:w="3176" w:type="dxa"/>
            <w:vMerge/>
            <w:shd w:val="clear" w:color="auto" w:fill="auto"/>
            <w:noWrap/>
            <w:vAlign w:val="bottom"/>
            <w:hideMark/>
          </w:tcPr>
          <w:p w14:paraId="627E6FDF"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27969B4D" w14:textId="36E39D92"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40A956DA" w14:textId="00509DE2"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hideMark/>
          </w:tcPr>
          <w:p w14:paraId="57D091EB" w14:textId="51ABA36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2.8 (-2.7, 8.2)</w:t>
            </w:r>
          </w:p>
        </w:tc>
        <w:tc>
          <w:tcPr>
            <w:tcW w:w="978" w:type="dxa"/>
            <w:shd w:val="clear" w:color="auto" w:fill="auto"/>
          </w:tcPr>
          <w:p w14:paraId="2BE424FE" w14:textId="53AE21A1"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777AC001" w14:textId="377F5B73"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5.8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0.0, 11.6</w:t>
            </w:r>
            <w:r w:rsidRPr="00A46ADE">
              <w:rPr>
                <w:rFonts w:ascii="Times New Roman" w:eastAsia="Times New Roman" w:hAnsi="Times New Roman" w:cs="Times New Roman"/>
                <w:color w:val="000000"/>
                <w:sz w:val="24"/>
                <w:szCs w:val="24"/>
              </w:rPr>
              <w:t>)</w:t>
            </w:r>
          </w:p>
        </w:tc>
      </w:tr>
      <w:tr w:rsidR="00B902FB" w:rsidRPr="00A46ADE" w14:paraId="029D2DF8" w14:textId="77777777" w:rsidTr="00AE7E9E">
        <w:trPr>
          <w:trHeight w:val="144"/>
        </w:trPr>
        <w:tc>
          <w:tcPr>
            <w:tcW w:w="3176" w:type="dxa"/>
            <w:vMerge/>
            <w:shd w:val="clear" w:color="auto" w:fill="auto"/>
            <w:noWrap/>
            <w:vAlign w:val="bottom"/>
            <w:hideMark/>
          </w:tcPr>
          <w:p w14:paraId="1285B0CD"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2DDC6744" w14:textId="61612A70"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2FD0A18E" w14:textId="2FC59FF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hideMark/>
          </w:tcPr>
          <w:p w14:paraId="7B72576B" w14:textId="3B75C342"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-1.2 (-5.6, 3.1)</w:t>
            </w:r>
          </w:p>
        </w:tc>
        <w:tc>
          <w:tcPr>
            <w:tcW w:w="978" w:type="dxa"/>
            <w:shd w:val="clear" w:color="auto" w:fill="auto"/>
          </w:tcPr>
          <w:p w14:paraId="4A400462" w14:textId="5A4D0FC1"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6C909B28" w14:textId="6A6BF26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6.3</w:t>
            </w:r>
            <w:r w:rsidRPr="00A46ADE">
              <w:rPr>
                <w:rFonts w:ascii="Times New Roman" w:eastAsia="Times New Roman" w:hAnsi="Times New Roman" w:cs="Times New Roman"/>
                <w:color w:val="000000"/>
                <w:sz w:val="24"/>
                <w:szCs w:val="24"/>
              </w:rPr>
              <w:t>)</w:t>
            </w:r>
          </w:p>
        </w:tc>
      </w:tr>
      <w:tr w:rsidR="00B902FB" w:rsidRPr="00A46ADE" w14:paraId="3B8DFF86" w14:textId="77777777" w:rsidTr="00AE7E9E">
        <w:trPr>
          <w:trHeight w:val="144"/>
        </w:trPr>
        <w:tc>
          <w:tcPr>
            <w:tcW w:w="3176" w:type="dxa"/>
            <w:vMerge/>
            <w:shd w:val="clear" w:color="auto" w:fill="auto"/>
            <w:noWrap/>
            <w:vAlign w:val="bottom"/>
            <w:hideMark/>
          </w:tcPr>
          <w:p w14:paraId="62F92DE0"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0C61DFB8" w14:textId="676A051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36290363" w14:textId="4B96E821"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hideMark/>
          </w:tcPr>
          <w:p w14:paraId="21D04B32" w14:textId="71D2919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0.4 (-3.2, 4.1)</w:t>
            </w:r>
          </w:p>
        </w:tc>
        <w:tc>
          <w:tcPr>
            <w:tcW w:w="978" w:type="dxa"/>
            <w:shd w:val="clear" w:color="auto" w:fill="auto"/>
          </w:tcPr>
          <w:p w14:paraId="1435FA8A" w14:textId="59623907"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4EE17D3A" w14:textId="14F4F3B4"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6.0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11.6</w:t>
            </w:r>
            <w:r w:rsidRPr="00A46ADE">
              <w:rPr>
                <w:rFonts w:ascii="Times New Roman" w:eastAsia="Times New Roman" w:hAnsi="Times New Roman" w:cs="Times New Roman"/>
                <w:color w:val="000000"/>
                <w:sz w:val="24"/>
                <w:szCs w:val="24"/>
              </w:rPr>
              <w:t>)</w:t>
            </w:r>
          </w:p>
        </w:tc>
      </w:tr>
      <w:tr w:rsidR="00B902FB" w:rsidRPr="00A46ADE" w14:paraId="062E6237" w14:textId="77777777" w:rsidTr="00AE7E9E">
        <w:trPr>
          <w:trHeight w:val="144"/>
        </w:trPr>
        <w:tc>
          <w:tcPr>
            <w:tcW w:w="3176" w:type="dxa"/>
            <w:vMerge w:val="restart"/>
            <w:shd w:val="clear" w:color="auto" w:fill="auto"/>
            <w:noWrap/>
            <w:hideMark/>
          </w:tcPr>
          <w:p w14:paraId="51908F45" w14:textId="7777777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Behavioral Regulation Index</w:t>
            </w:r>
          </w:p>
        </w:tc>
        <w:tc>
          <w:tcPr>
            <w:tcW w:w="1123" w:type="dxa"/>
            <w:shd w:val="clear" w:color="auto" w:fill="auto"/>
            <w:noWrap/>
            <w:hideMark/>
          </w:tcPr>
          <w:p w14:paraId="31D530DF" w14:textId="16A597B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16EFC8EE" w14:textId="1B9BC5E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shd w:val="clear" w:color="auto" w:fill="D9D9D9" w:themeFill="background1" w:themeFillShade="D9"/>
            <w:noWrap/>
            <w:vAlign w:val="bottom"/>
            <w:hideMark/>
          </w:tcPr>
          <w:p w14:paraId="5AC09694" w14:textId="5E73AE3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4.1 (-2.0, 10.3)</w:t>
            </w:r>
          </w:p>
        </w:tc>
        <w:tc>
          <w:tcPr>
            <w:tcW w:w="978" w:type="dxa"/>
            <w:shd w:val="clear" w:color="auto" w:fill="auto"/>
          </w:tcPr>
          <w:p w14:paraId="2858BC73" w14:textId="06DF3DC4"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shd w:val="clear" w:color="auto" w:fill="auto"/>
            <w:vAlign w:val="bottom"/>
          </w:tcPr>
          <w:p w14:paraId="295D951E" w14:textId="75D931CF"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0.2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4.8</w:t>
            </w:r>
            <w:r w:rsidRPr="00A46ADE">
              <w:rPr>
                <w:rFonts w:ascii="Times New Roman" w:eastAsia="Times New Roman" w:hAnsi="Times New Roman" w:cs="Times New Roman"/>
                <w:color w:val="000000"/>
                <w:sz w:val="24"/>
                <w:szCs w:val="24"/>
              </w:rPr>
              <w:t>)</w:t>
            </w:r>
          </w:p>
        </w:tc>
      </w:tr>
      <w:tr w:rsidR="00B902FB" w:rsidRPr="00A46ADE" w14:paraId="25D1646F" w14:textId="77777777" w:rsidTr="00AE7E9E">
        <w:trPr>
          <w:trHeight w:val="144"/>
        </w:trPr>
        <w:tc>
          <w:tcPr>
            <w:tcW w:w="3176" w:type="dxa"/>
            <w:vMerge/>
            <w:shd w:val="clear" w:color="auto" w:fill="auto"/>
            <w:noWrap/>
            <w:vAlign w:val="bottom"/>
            <w:hideMark/>
          </w:tcPr>
          <w:p w14:paraId="3C7A81F1"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42D7C99A" w14:textId="20AC25DB"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6BC44B1D" w14:textId="420403F6"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hideMark/>
          </w:tcPr>
          <w:p w14:paraId="6B5DE49F" w14:textId="07FC0E7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-3.1 (-6.7, 0.4)</w:t>
            </w:r>
          </w:p>
        </w:tc>
        <w:tc>
          <w:tcPr>
            <w:tcW w:w="978" w:type="dxa"/>
            <w:shd w:val="clear" w:color="auto" w:fill="auto"/>
          </w:tcPr>
          <w:p w14:paraId="5E2F5885" w14:textId="3D51383C"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0C189323" w14:textId="6F425121"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2.6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7.3</w:t>
            </w:r>
            <w:r w:rsidRPr="00A46ADE">
              <w:rPr>
                <w:rFonts w:ascii="Times New Roman" w:eastAsia="Times New Roman" w:hAnsi="Times New Roman" w:cs="Times New Roman"/>
                <w:color w:val="000000"/>
                <w:sz w:val="24"/>
                <w:szCs w:val="24"/>
              </w:rPr>
              <w:t>)</w:t>
            </w:r>
          </w:p>
        </w:tc>
      </w:tr>
      <w:tr w:rsidR="00B902FB" w:rsidRPr="00A46ADE" w14:paraId="082B213A" w14:textId="77777777" w:rsidTr="00AE7E9E">
        <w:trPr>
          <w:trHeight w:val="144"/>
        </w:trPr>
        <w:tc>
          <w:tcPr>
            <w:tcW w:w="3176" w:type="dxa"/>
            <w:vMerge/>
            <w:shd w:val="clear" w:color="auto" w:fill="auto"/>
            <w:noWrap/>
            <w:vAlign w:val="bottom"/>
            <w:hideMark/>
          </w:tcPr>
          <w:p w14:paraId="6D06AB12"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33DDCCF2" w14:textId="19CBFB0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7F889079" w14:textId="2F18D46D"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hideMark/>
          </w:tcPr>
          <w:p w14:paraId="5F0C400C" w14:textId="64828DD8"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1.0 (-1.8, 3.9)</w:t>
            </w:r>
          </w:p>
        </w:tc>
        <w:tc>
          <w:tcPr>
            <w:tcW w:w="978" w:type="dxa"/>
            <w:shd w:val="clear" w:color="auto" w:fill="auto"/>
          </w:tcPr>
          <w:p w14:paraId="666766D1" w14:textId="6FE719D4"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7401E7EB" w14:textId="5963D822"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-0.4 (-3.9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3.1</w:t>
            </w:r>
            <w:r w:rsidRPr="00A46ADE">
              <w:rPr>
                <w:rFonts w:ascii="Times New Roman" w:eastAsia="Times New Roman" w:hAnsi="Times New Roman" w:cs="Times New Roman"/>
                <w:color w:val="000000"/>
                <w:sz w:val="24"/>
                <w:szCs w:val="24"/>
              </w:rPr>
              <w:t>)</w:t>
            </w:r>
          </w:p>
        </w:tc>
      </w:tr>
      <w:tr w:rsidR="00B902FB" w:rsidRPr="00A46ADE" w14:paraId="5D092526" w14:textId="77777777" w:rsidTr="00AE7E9E">
        <w:trPr>
          <w:trHeight w:val="144"/>
        </w:trPr>
        <w:tc>
          <w:tcPr>
            <w:tcW w:w="3176" w:type="dxa"/>
            <w:vMerge/>
            <w:shd w:val="clear" w:color="auto" w:fill="auto"/>
            <w:noWrap/>
            <w:vAlign w:val="bottom"/>
            <w:hideMark/>
          </w:tcPr>
          <w:p w14:paraId="79A67579"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01F5A722" w14:textId="22AB49C3"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7AF9E990" w14:textId="669A2E31"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hideMark/>
          </w:tcPr>
          <w:p w14:paraId="481986B6" w14:textId="351B7F93"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2.7 (-0.6, 6.0)</w:t>
            </w:r>
          </w:p>
        </w:tc>
        <w:tc>
          <w:tcPr>
            <w:tcW w:w="978" w:type="dxa"/>
            <w:shd w:val="clear" w:color="auto" w:fill="auto"/>
          </w:tcPr>
          <w:p w14:paraId="639B7D44" w14:textId="0FD6D78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1651D947" w14:textId="27E0514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4.9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11.3</w:t>
            </w:r>
            <w:r w:rsidRPr="00A46ADE">
              <w:rPr>
                <w:rFonts w:ascii="Times New Roman" w:eastAsia="Times New Roman" w:hAnsi="Times New Roman" w:cs="Times New Roman"/>
                <w:color w:val="000000"/>
                <w:sz w:val="24"/>
                <w:szCs w:val="24"/>
              </w:rPr>
              <w:t>)</w:t>
            </w:r>
          </w:p>
        </w:tc>
      </w:tr>
      <w:tr w:rsidR="00B902FB" w:rsidRPr="00A46ADE" w14:paraId="794FC8C5" w14:textId="77777777" w:rsidTr="00AE7E9E">
        <w:trPr>
          <w:trHeight w:val="144"/>
        </w:trPr>
        <w:tc>
          <w:tcPr>
            <w:tcW w:w="3176" w:type="dxa"/>
            <w:vMerge/>
            <w:shd w:val="clear" w:color="auto" w:fill="auto"/>
            <w:noWrap/>
            <w:vAlign w:val="bottom"/>
            <w:hideMark/>
          </w:tcPr>
          <w:p w14:paraId="42E31106"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hideMark/>
          </w:tcPr>
          <w:p w14:paraId="1C10F470" w14:textId="56FF1F1F"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7F9A66A0" w14:textId="43EAEA6A"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hideMark/>
          </w:tcPr>
          <w:p w14:paraId="517E3DAF" w14:textId="60823E3C"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2.7 (-2.1, 7.6)</w:t>
            </w:r>
          </w:p>
        </w:tc>
        <w:tc>
          <w:tcPr>
            <w:tcW w:w="978" w:type="dxa"/>
            <w:shd w:val="clear" w:color="auto" w:fill="auto"/>
          </w:tcPr>
          <w:p w14:paraId="22D5DC19" w14:textId="4016ECBF"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731149F9" w14:textId="5F217D6E"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3.6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-2.2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9.3</w:t>
            </w:r>
            <w:r w:rsidRPr="00A46ADE">
              <w:rPr>
                <w:rFonts w:ascii="Times New Roman" w:eastAsia="Times New Roman" w:hAnsi="Times New Roman" w:cs="Times New Roman"/>
                <w:color w:val="000000"/>
                <w:sz w:val="24"/>
                <w:szCs w:val="24"/>
              </w:rPr>
              <w:t>)</w:t>
            </w:r>
          </w:p>
        </w:tc>
      </w:tr>
      <w:tr w:rsidR="00B902FB" w:rsidRPr="00A46ADE" w14:paraId="54431220" w14:textId="77777777" w:rsidTr="00AE7E9E">
        <w:trPr>
          <w:trHeight w:val="144"/>
        </w:trPr>
        <w:tc>
          <w:tcPr>
            <w:tcW w:w="3176" w:type="dxa"/>
            <w:vMerge/>
            <w:shd w:val="clear" w:color="auto" w:fill="auto"/>
            <w:noWrap/>
            <w:vAlign w:val="bottom"/>
            <w:hideMark/>
          </w:tcPr>
          <w:p w14:paraId="04D61C64"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vAlign w:val="bottom"/>
            <w:hideMark/>
          </w:tcPr>
          <w:p w14:paraId="250BCE52" w14:textId="5571EED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39C80BE2" w14:textId="262FAB78"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hideMark/>
          </w:tcPr>
          <w:p w14:paraId="50F6D6C9" w14:textId="615FF85E"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-1.7 (-5.4, 2.0)</w:t>
            </w:r>
          </w:p>
        </w:tc>
        <w:tc>
          <w:tcPr>
            <w:tcW w:w="978" w:type="dxa"/>
            <w:shd w:val="clear" w:color="auto" w:fill="auto"/>
          </w:tcPr>
          <w:p w14:paraId="47037014" w14:textId="4A8536A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289AC34C" w14:textId="01697D95"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-1.6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3.2</w:t>
            </w:r>
            <w:r w:rsidRPr="00A46ADE">
              <w:rPr>
                <w:rFonts w:ascii="Times New Roman" w:eastAsia="Times New Roman" w:hAnsi="Times New Roman" w:cs="Times New Roman"/>
                <w:color w:val="000000"/>
                <w:sz w:val="24"/>
                <w:szCs w:val="24"/>
              </w:rPr>
              <w:t>)</w:t>
            </w:r>
          </w:p>
        </w:tc>
      </w:tr>
      <w:tr w:rsidR="00B902FB" w:rsidRPr="00A46ADE" w14:paraId="77423D5E" w14:textId="77777777" w:rsidTr="00AE7E9E">
        <w:trPr>
          <w:trHeight w:val="144"/>
        </w:trPr>
        <w:tc>
          <w:tcPr>
            <w:tcW w:w="3176" w:type="dxa"/>
            <w:vMerge/>
            <w:shd w:val="clear" w:color="auto" w:fill="auto"/>
            <w:noWrap/>
            <w:vAlign w:val="bottom"/>
            <w:hideMark/>
          </w:tcPr>
          <w:p w14:paraId="2C1B3576"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vAlign w:val="bottom"/>
            <w:hideMark/>
          </w:tcPr>
          <w:p w14:paraId="2ADEAF8F" w14:textId="78FF5BD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2ED91DD6" w14:textId="0DD1CE9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hideMark/>
          </w:tcPr>
          <w:p w14:paraId="3C01C390" w14:textId="4A7CBFD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0.4 (-3.0, 3.8)</w:t>
            </w:r>
          </w:p>
        </w:tc>
        <w:tc>
          <w:tcPr>
            <w:tcW w:w="978" w:type="dxa"/>
            <w:shd w:val="clear" w:color="auto" w:fill="auto"/>
          </w:tcPr>
          <w:p w14:paraId="28628BCE" w14:textId="738E6148"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2AB83126" w14:textId="69EF9CE2"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hAnsi="Times New Roman" w:cs="Times New Roman"/>
                <w:color w:val="000000"/>
                <w:sz w:val="24"/>
                <w:szCs w:val="24"/>
              </w:rPr>
              <w:t xml:space="preserve">7.3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12.7</w:t>
            </w:r>
            <w:r w:rsidRPr="00A46ADE">
              <w:rPr>
                <w:rFonts w:ascii="Times New Roman" w:eastAsia="Times New Roman" w:hAnsi="Times New Roman" w:cs="Times New Roman"/>
                <w:color w:val="000000"/>
                <w:sz w:val="24"/>
                <w:szCs w:val="24"/>
              </w:rPr>
              <w:t>)</w:t>
            </w:r>
          </w:p>
        </w:tc>
      </w:tr>
      <w:tr w:rsidR="00B902FB" w:rsidRPr="00A46ADE" w14:paraId="3938B038" w14:textId="77777777" w:rsidTr="00AE7E9E">
        <w:trPr>
          <w:trHeight w:val="144"/>
        </w:trPr>
        <w:tc>
          <w:tcPr>
            <w:tcW w:w="3176" w:type="dxa"/>
            <w:shd w:val="clear" w:color="auto" w:fill="auto"/>
            <w:noWrap/>
          </w:tcPr>
          <w:p w14:paraId="433932B0" w14:textId="7777777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Metacognition Index</w:t>
            </w:r>
          </w:p>
        </w:tc>
        <w:tc>
          <w:tcPr>
            <w:tcW w:w="1123" w:type="dxa"/>
            <w:shd w:val="clear" w:color="auto" w:fill="auto"/>
            <w:noWrap/>
          </w:tcPr>
          <w:p w14:paraId="045A6761" w14:textId="1887014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56A55E6F" w14:textId="2CAC9F13"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117</w:t>
            </w:r>
          </w:p>
        </w:tc>
        <w:tc>
          <w:tcPr>
            <w:tcW w:w="2270" w:type="dxa"/>
            <w:shd w:val="clear" w:color="auto" w:fill="D9D9D9" w:themeFill="background1" w:themeFillShade="D9"/>
            <w:noWrap/>
          </w:tcPr>
          <w:p w14:paraId="1B3C94C2" w14:textId="5A5A5616"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2.6 (-4.4, 9.7)</w:t>
            </w:r>
          </w:p>
        </w:tc>
        <w:tc>
          <w:tcPr>
            <w:tcW w:w="978" w:type="dxa"/>
            <w:shd w:val="clear" w:color="auto" w:fill="auto"/>
          </w:tcPr>
          <w:p w14:paraId="1F00FFEE" w14:textId="00B03DDD"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93</w:t>
            </w:r>
          </w:p>
        </w:tc>
        <w:tc>
          <w:tcPr>
            <w:tcW w:w="2158" w:type="dxa"/>
            <w:shd w:val="clear" w:color="auto" w:fill="auto"/>
          </w:tcPr>
          <w:p w14:paraId="7E23A9DE" w14:textId="679A216B"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0.1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5.1</w:t>
            </w:r>
            <w:r w:rsidRPr="00A46ADE">
              <w:rPr>
                <w:rFonts w:ascii="Times New Roman" w:eastAsia="Times New Roman" w:hAnsi="Times New Roman" w:cs="Times New Roman"/>
                <w:color w:val="000000"/>
                <w:sz w:val="24"/>
                <w:szCs w:val="24"/>
              </w:rPr>
              <w:t>)</w:t>
            </w:r>
          </w:p>
        </w:tc>
      </w:tr>
      <w:tr w:rsidR="00B902FB" w:rsidRPr="00A46ADE" w14:paraId="49AD82DF" w14:textId="77777777" w:rsidTr="00AE7E9E">
        <w:trPr>
          <w:trHeight w:val="144"/>
        </w:trPr>
        <w:tc>
          <w:tcPr>
            <w:tcW w:w="3176" w:type="dxa"/>
            <w:shd w:val="clear" w:color="auto" w:fill="auto"/>
            <w:noWrap/>
          </w:tcPr>
          <w:p w14:paraId="4ECD36E0"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31BF03BF" w14:textId="2270000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198167FD" w14:textId="755F674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100</w:t>
            </w:r>
          </w:p>
        </w:tc>
        <w:tc>
          <w:tcPr>
            <w:tcW w:w="2270" w:type="dxa"/>
            <w:shd w:val="clear" w:color="auto" w:fill="D9D9D9" w:themeFill="background1" w:themeFillShade="D9"/>
            <w:noWrap/>
            <w:vAlign w:val="bottom"/>
          </w:tcPr>
          <w:p w14:paraId="07FF7E19" w14:textId="2124BD5D"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-3.7 (-8.2, 0.7)</w:t>
            </w:r>
          </w:p>
        </w:tc>
        <w:tc>
          <w:tcPr>
            <w:tcW w:w="978" w:type="dxa"/>
            <w:shd w:val="clear" w:color="auto" w:fill="auto"/>
          </w:tcPr>
          <w:p w14:paraId="03BD6DC3" w14:textId="0441E64F"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85</w:t>
            </w:r>
          </w:p>
        </w:tc>
        <w:tc>
          <w:tcPr>
            <w:tcW w:w="2158" w:type="dxa"/>
            <w:shd w:val="clear" w:color="auto" w:fill="auto"/>
            <w:vAlign w:val="bottom"/>
          </w:tcPr>
          <w:p w14:paraId="6F953209" w14:textId="0467232F"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-0.6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5.1</w:t>
            </w:r>
            <w:r w:rsidRPr="00A46ADE">
              <w:rPr>
                <w:rFonts w:ascii="Times New Roman" w:eastAsia="Times New Roman" w:hAnsi="Times New Roman" w:cs="Times New Roman"/>
                <w:color w:val="000000"/>
                <w:sz w:val="24"/>
                <w:szCs w:val="24"/>
              </w:rPr>
              <w:t>)</w:t>
            </w:r>
          </w:p>
        </w:tc>
      </w:tr>
      <w:tr w:rsidR="00B902FB" w:rsidRPr="00A46ADE" w14:paraId="58384824" w14:textId="77777777" w:rsidTr="00AE7E9E">
        <w:trPr>
          <w:trHeight w:val="144"/>
        </w:trPr>
        <w:tc>
          <w:tcPr>
            <w:tcW w:w="3176" w:type="dxa"/>
            <w:shd w:val="clear" w:color="auto" w:fill="auto"/>
            <w:noWrap/>
          </w:tcPr>
          <w:p w14:paraId="20828BBE"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4B37AC9F" w14:textId="3FA2858F"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6868F006" w14:textId="680A04A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83</w:t>
            </w:r>
          </w:p>
        </w:tc>
        <w:tc>
          <w:tcPr>
            <w:tcW w:w="2270" w:type="dxa"/>
            <w:shd w:val="clear" w:color="auto" w:fill="D9D9D9" w:themeFill="background1" w:themeFillShade="D9"/>
            <w:noWrap/>
            <w:vAlign w:val="bottom"/>
          </w:tcPr>
          <w:p w14:paraId="31E63D3C" w14:textId="147F082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-0.8 (-5.6, 4.0)</w:t>
            </w:r>
          </w:p>
        </w:tc>
        <w:tc>
          <w:tcPr>
            <w:tcW w:w="978" w:type="dxa"/>
            <w:shd w:val="clear" w:color="auto" w:fill="auto"/>
          </w:tcPr>
          <w:p w14:paraId="4DF6ECF4" w14:textId="6F2D1FD1"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82</w:t>
            </w:r>
          </w:p>
        </w:tc>
        <w:tc>
          <w:tcPr>
            <w:tcW w:w="2158" w:type="dxa"/>
            <w:shd w:val="clear" w:color="auto" w:fill="auto"/>
            <w:vAlign w:val="bottom"/>
          </w:tcPr>
          <w:p w14:paraId="68C7E8BB" w14:textId="15288159"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3.0</w:t>
            </w:r>
            <w:r w:rsidRPr="00A46ADE">
              <w:rPr>
                <w:rFonts w:ascii="Times New Roman" w:eastAsia="Times New Roman" w:hAnsi="Times New Roman" w:cs="Times New Roman"/>
                <w:color w:val="000000"/>
                <w:sz w:val="24"/>
                <w:szCs w:val="24"/>
              </w:rPr>
              <w:t>)</w:t>
            </w:r>
          </w:p>
        </w:tc>
      </w:tr>
      <w:tr w:rsidR="00B902FB" w:rsidRPr="00A46ADE" w14:paraId="45258F30" w14:textId="77777777" w:rsidTr="00AE7E9E">
        <w:trPr>
          <w:trHeight w:val="144"/>
        </w:trPr>
        <w:tc>
          <w:tcPr>
            <w:tcW w:w="3176" w:type="dxa"/>
            <w:shd w:val="clear" w:color="auto" w:fill="auto"/>
            <w:noWrap/>
          </w:tcPr>
          <w:p w14:paraId="023470BD"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30D5A61A" w14:textId="398FDF1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7EE9CCEC" w14:textId="6361703B"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92</w:t>
            </w:r>
          </w:p>
        </w:tc>
        <w:tc>
          <w:tcPr>
            <w:tcW w:w="2270" w:type="dxa"/>
            <w:shd w:val="clear" w:color="auto" w:fill="D9D9D9" w:themeFill="background1" w:themeFillShade="D9"/>
            <w:noWrap/>
            <w:vAlign w:val="bottom"/>
          </w:tcPr>
          <w:p w14:paraId="0F520A11" w14:textId="1CCCFBEF"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-0.7 (-5.4, 4.0)</w:t>
            </w:r>
          </w:p>
        </w:tc>
        <w:tc>
          <w:tcPr>
            <w:tcW w:w="978" w:type="dxa"/>
            <w:shd w:val="clear" w:color="auto" w:fill="auto"/>
          </w:tcPr>
          <w:p w14:paraId="6715836F" w14:textId="312A8654"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76</w:t>
            </w:r>
          </w:p>
        </w:tc>
        <w:tc>
          <w:tcPr>
            <w:tcW w:w="2158" w:type="dxa"/>
            <w:shd w:val="clear" w:color="auto" w:fill="auto"/>
            <w:vAlign w:val="bottom"/>
          </w:tcPr>
          <w:p w14:paraId="5958F7C1" w14:textId="14ED1A45"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6.5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12.6</w:t>
            </w:r>
            <w:r w:rsidRPr="00A46ADE">
              <w:rPr>
                <w:rFonts w:ascii="Times New Roman" w:eastAsia="Times New Roman" w:hAnsi="Times New Roman" w:cs="Times New Roman"/>
                <w:color w:val="000000"/>
                <w:sz w:val="24"/>
                <w:szCs w:val="24"/>
              </w:rPr>
              <w:t>)</w:t>
            </w:r>
          </w:p>
        </w:tc>
      </w:tr>
      <w:tr w:rsidR="00B902FB" w:rsidRPr="00A46ADE" w14:paraId="41852F1F" w14:textId="77777777" w:rsidTr="00AE7E9E">
        <w:trPr>
          <w:trHeight w:val="144"/>
        </w:trPr>
        <w:tc>
          <w:tcPr>
            <w:tcW w:w="3176" w:type="dxa"/>
            <w:shd w:val="clear" w:color="auto" w:fill="auto"/>
            <w:noWrap/>
          </w:tcPr>
          <w:p w14:paraId="4CF309BD"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22C987AE" w14:textId="27A72E67"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1E36A3F1" w14:textId="2C1B610D"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73</w:t>
            </w:r>
          </w:p>
        </w:tc>
        <w:tc>
          <w:tcPr>
            <w:tcW w:w="2270" w:type="dxa"/>
            <w:shd w:val="clear" w:color="auto" w:fill="D9D9D9" w:themeFill="background1" w:themeFillShade="D9"/>
            <w:noWrap/>
            <w:vAlign w:val="bottom"/>
          </w:tcPr>
          <w:p w14:paraId="2866E6E5" w14:textId="6A67766A"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2.0 (-4.3, 8.3)</w:t>
            </w:r>
          </w:p>
        </w:tc>
        <w:tc>
          <w:tcPr>
            <w:tcW w:w="978" w:type="dxa"/>
            <w:shd w:val="clear" w:color="auto" w:fill="auto"/>
          </w:tcPr>
          <w:p w14:paraId="66A902F3" w14:textId="4770003C"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59</w:t>
            </w:r>
          </w:p>
        </w:tc>
        <w:tc>
          <w:tcPr>
            <w:tcW w:w="2158" w:type="dxa"/>
            <w:shd w:val="clear" w:color="auto" w:fill="auto"/>
            <w:vAlign w:val="bottom"/>
          </w:tcPr>
          <w:p w14:paraId="0EB49A03" w14:textId="3F602645"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6.5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12.5</w:t>
            </w:r>
            <w:r w:rsidRPr="00A46ADE">
              <w:rPr>
                <w:rFonts w:ascii="Times New Roman" w:eastAsia="Times New Roman" w:hAnsi="Times New Roman" w:cs="Times New Roman"/>
                <w:color w:val="000000"/>
                <w:sz w:val="24"/>
                <w:szCs w:val="24"/>
              </w:rPr>
              <w:t>)</w:t>
            </w:r>
          </w:p>
        </w:tc>
      </w:tr>
      <w:tr w:rsidR="00B902FB" w:rsidRPr="00A46ADE" w14:paraId="6768DA14" w14:textId="77777777" w:rsidTr="00AE7E9E">
        <w:trPr>
          <w:trHeight w:val="144"/>
        </w:trPr>
        <w:tc>
          <w:tcPr>
            <w:tcW w:w="3176" w:type="dxa"/>
            <w:shd w:val="clear" w:color="auto" w:fill="auto"/>
            <w:noWrap/>
          </w:tcPr>
          <w:p w14:paraId="2D6D7D6C"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5C7164CF" w14:textId="0883579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674363C1" w14:textId="3166EC7E"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91</w:t>
            </w:r>
          </w:p>
        </w:tc>
        <w:tc>
          <w:tcPr>
            <w:tcW w:w="2270" w:type="dxa"/>
            <w:shd w:val="clear" w:color="auto" w:fill="D9D9D9" w:themeFill="background1" w:themeFillShade="D9"/>
            <w:noWrap/>
            <w:vAlign w:val="bottom"/>
          </w:tcPr>
          <w:p w14:paraId="05354B78" w14:textId="313C0974"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-0.9 (-5.5, 3.7)</w:t>
            </w:r>
          </w:p>
        </w:tc>
        <w:tc>
          <w:tcPr>
            <w:tcW w:w="978" w:type="dxa"/>
            <w:shd w:val="clear" w:color="auto" w:fill="auto"/>
          </w:tcPr>
          <w:p w14:paraId="2EA84F21" w14:textId="2EC5CEB9"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70</w:t>
            </w:r>
          </w:p>
        </w:tc>
        <w:tc>
          <w:tcPr>
            <w:tcW w:w="2158" w:type="dxa"/>
            <w:shd w:val="clear" w:color="auto" w:fill="auto"/>
            <w:vAlign w:val="bottom"/>
          </w:tcPr>
          <w:p w14:paraId="689CEE24" w14:textId="7CE314F7"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2.4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-3.1</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7.9</w:t>
            </w:r>
            <w:r w:rsidRPr="00A46ADE">
              <w:rPr>
                <w:rFonts w:ascii="Times New Roman" w:eastAsia="Times New Roman" w:hAnsi="Times New Roman" w:cs="Times New Roman"/>
                <w:color w:val="000000"/>
                <w:sz w:val="24"/>
                <w:szCs w:val="24"/>
              </w:rPr>
              <w:t>)</w:t>
            </w:r>
          </w:p>
        </w:tc>
      </w:tr>
      <w:tr w:rsidR="00B902FB" w:rsidRPr="00A46ADE" w14:paraId="6703A828" w14:textId="77777777" w:rsidTr="00AE7E9E">
        <w:trPr>
          <w:trHeight w:val="144"/>
        </w:trPr>
        <w:tc>
          <w:tcPr>
            <w:tcW w:w="3176" w:type="dxa"/>
            <w:shd w:val="clear" w:color="auto" w:fill="auto"/>
            <w:noWrap/>
          </w:tcPr>
          <w:p w14:paraId="3C832CE6" w14:textId="77777777"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0F5E4228" w14:textId="6DBD4982"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630DCF96" w14:textId="548B5D29" w:rsidR="00B902FB" w:rsidRPr="00A46ADE" w:rsidRDefault="00B902FB" w:rsidP="00B902FB">
            <w:pPr>
              <w:spacing w:after="0" w:line="240" w:lineRule="auto"/>
              <w:rPr>
                <w:rFonts w:ascii="Times New Roman" w:eastAsia="Times New Roman" w:hAnsi="Times New Roman" w:cs="Times New Roman"/>
                <w:color w:val="000000"/>
                <w:sz w:val="24"/>
                <w:szCs w:val="24"/>
              </w:rPr>
            </w:pPr>
            <w:r w:rsidRPr="00B902FB">
              <w:rPr>
                <w:rFonts w:ascii="Times New Roman" w:hAnsi="Times New Roman" w:cs="Times New Roman"/>
                <w:sz w:val="24"/>
                <w:szCs w:val="24"/>
              </w:rPr>
              <w:t>112</w:t>
            </w:r>
          </w:p>
        </w:tc>
        <w:tc>
          <w:tcPr>
            <w:tcW w:w="2270" w:type="dxa"/>
            <w:shd w:val="clear" w:color="auto" w:fill="D9D9D9" w:themeFill="background1" w:themeFillShade="D9"/>
            <w:noWrap/>
            <w:vAlign w:val="bottom"/>
          </w:tcPr>
          <w:p w14:paraId="2E1CC0C3" w14:textId="1F56E14B" w:rsidR="00B902FB" w:rsidRPr="00A46ADE" w:rsidRDefault="00B902FB" w:rsidP="00B902FB">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0.4 (-3.5, 4.4)</w:t>
            </w:r>
          </w:p>
        </w:tc>
        <w:tc>
          <w:tcPr>
            <w:tcW w:w="978" w:type="dxa"/>
            <w:shd w:val="clear" w:color="auto" w:fill="auto"/>
          </w:tcPr>
          <w:p w14:paraId="65CC0FE6" w14:textId="75984946" w:rsidR="00B902FB" w:rsidRPr="00A46ADE" w:rsidRDefault="00B902FB" w:rsidP="00B902FB">
            <w:pPr>
              <w:spacing w:after="0" w:line="240" w:lineRule="auto"/>
              <w:rPr>
                <w:rFonts w:ascii="Times New Roman" w:hAnsi="Times New Roman" w:cs="Times New Roman"/>
                <w:color w:val="000000"/>
                <w:sz w:val="24"/>
                <w:szCs w:val="24"/>
              </w:rPr>
            </w:pPr>
            <w:r w:rsidRPr="00B902FB">
              <w:rPr>
                <w:rFonts w:ascii="Times New Roman" w:hAnsi="Times New Roman" w:cs="Times New Roman"/>
                <w:sz w:val="24"/>
                <w:szCs w:val="24"/>
              </w:rPr>
              <w:t>92</w:t>
            </w:r>
          </w:p>
        </w:tc>
        <w:tc>
          <w:tcPr>
            <w:tcW w:w="2158" w:type="dxa"/>
            <w:shd w:val="clear" w:color="auto" w:fill="auto"/>
            <w:vAlign w:val="bottom"/>
          </w:tcPr>
          <w:p w14:paraId="201BD694" w14:textId="09F06129" w:rsidR="00B902FB" w:rsidRPr="00A46ADE" w:rsidRDefault="00B902FB" w:rsidP="00B902FB">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-0.6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10.2</w:t>
            </w:r>
            <w:r w:rsidRPr="00A46ADE">
              <w:rPr>
                <w:rFonts w:ascii="Times New Roman" w:eastAsia="Times New Roman" w:hAnsi="Times New Roman" w:cs="Times New Roman"/>
                <w:color w:val="000000"/>
                <w:sz w:val="24"/>
                <w:szCs w:val="24"/>
              </w:rPr>
              <w:t>)</w:t>
            </w:r>
          </w:p>
        </w:tc>
      </w:tr>
      <w:tr w:rsidR="006B1393" w:rsidRPr="00A46ADE" w14:paraId="06550346" w14:textId="77777777" w:rsidTr="00AE7E9E">
        <w:trPr>
          <w:trHeight w:val="144"/>
        </w:trPr>
        <w:tc>
          <w:tcPr>
            <w:tcW w:w="3176" w:type="dxa"/>
            <w:shd w:val="clear" w:color="auto" w:fill="auto"/>
            <w:noWrap/>
          </w:tcPr>
          <w:p w14:paraId="1256EFCF" w14:textId="77777777"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lastRenderedPageBreak/>
              <w:t>Full-Scale IQ</w:t>
            </w:r>
          </w:p>
        </w:tc>
        <w:tc>
          <w:tcPr>
            <w:tcW w:w="1123" w:type="dxa"/>
            <w:shd w:val="clear" w:color="auto" w:fill="auto"/>
            <w:noWrap/>
          </w:tcPr>
          <w:p w14:paraId="2C3A938B" w14:textId="2719D46F"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232D7EB6" w14:textId="6E3FF9DD"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270" w:type="dxa"/>
            <w:shd w:val="clear" w:color="auto" w:fill="D9D9D9" w:themeFill="background1" w:themeFillShade="D9"/>
            <w:noWrap/>
            <w:vAlign w:val="bottom"/>
          </w:tcPr>
          <w:p w14:paraId="5E3B0FF0" w14:textId="23E1A96D"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2.8 (-6.3, 11.8)</w:t>
            </w:r>
          </w:p>
        </w:tc>
        <w:tc>
          <w:tcPr>
            <w:tcW w:w="978" w:type="dxa"/>
            <w:shd w:val="clear" w:color="auto" w:fill="auto"/>
          </w:tcPr>
          <w:p w14:paraId="49A54572" w14:textId="10662F23"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2158" w:type="dxa"/>
            <w:shd w:val="clear" w:color="auto" w:fill="auto"/>
            <w:vAlign w:val="bottom"/>
          </w:tcPr>
          <w:p w14:paraId="1ADF5F3A" w14:textId="608AD89F"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9.5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5.6</w:t>
            </w:r>
            <w:r w:rsidRPr="00A46ADE">
              <w:rPr>
                <w:rFonts w:ascii="Times New Roman" w:eastAsia="Times New Roman" w:hAnsi="Times New Roman" w:cs="Times New Roman"/>
                <w:color w:val="000000"/>
                <w:sz w:val="24"/>
                <w:szCs w:val="24"/>
              </w:rPr>
              <w:t>)</w:t>
            </w:r>
          </w:p>
        </w:tc>
      </w:tr>
      <w:tr w:rsidR="006B1393" w:rsidRPr="00A46ADE" w14:paraId="24F5D513" w14:textId="77777777" w:rsidTr="00AE7E9E">
        <w:trPr>
          <w:trHeight w:val="144"/>
        </w:trPr>
        <w:tc>
          <w:tcPr>
            <w:tcW w:w="3176" w:type="dxa"/>
            <w:shd w:val="clear" w:color="auto" w:fill="auto"/>
            <w:noWrap/>
          </w:tcPr>
          <w:p w14:paraId="066B47AF"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5CA9C157" w14:textId="44954D18"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1F00D485" w14:textId="276181CE"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270" w:type="dxa"/>
            <w:shd w:val="clear" w:color="auto" w:fill="D9D9D9" w:themeFill="background1" w:themeFillShade="D9"/>
            <w:noWrap/>
            <w:vAlign w:val="bottom"/>
          </w:tcPr>
          <w:p w14:paraId="776B0C5B" w14:textId="2362C3DE"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4.9 (-0.8, 10.6)</w:t>
            </w:r>
          </w:p>
        </w:tc>
        <w:tc>
          <w:tcPr>
            <w:tcW w:w="978" w:type="dxa"/>
            <w:shd w:val="clear" w:color="auto" w:fill="auto"/>
          </w:tcPr>
          <w:p w14:paraId="380D9052" w14:textId="3B2AFD8C"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2158" w:type="dxa"/>
            <w:shd w:val="clear" w:color="auto" w:fill="auto"/>
            <w:vAlign w:val="bottom"/>
          </w:tcPr>
          <w:p w14:paraId="60C5F285" w14:textId="6465FFA7"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-4.7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-12.2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2.9</w:t>
            </w:r>
            <w:r w:rsidRPr="00A46ADE">
              <w:rPr>
                <w:rFonts w:ascii="Times New Roman" w:eastAsia="Times New Roman" w:hAnsi="Times New Roman" w:cs="Times New Roman"/>
                <w:color w:val="000000"/>
                <w:sz w:val="24"/>
                <w:szCs w:val="24"/>
              </w:rPr>
              <w:t>)</w:t>
            </w:r>
          </w:p>
        </w:tc>
      </w:tr>
      <w:tr w:rsidR="006B1393" w:rsidRPr="00A46ADE" w14:paraId="0CFD0E71" w14:textId="77777777" w:rsidTr="00AE7E9E">
        <w:trPr>
          <w:trHeight w:val="144"/>
        </w:trPr>
        <w:tc>
          <w:tcPr>
            <w:tcW w:w="3176" w:type="dxa"/>
            <w:shd w:val="clear" w:color="auto" w:fill="auto"/>
            <w:noWrap/>
          </w:tcPr>
          <w:p w14:paraId="05FBFDF1"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2F49B755" w14:textId="697E6313"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730F9520" w14:textId="62BD92AD"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70" w:type="dxa"/>
            <w:shd w:val="clear" w:color="auto" w:fill="D9D9D9" w:themeFill="background1" w:themeFillShade="D9"/>
            <w:noWrap/>
            <w:vAlign w:val="bottom"/>
          </w:tcPr>
          <w:p w14:paraId="3A0AF4DF" w14:textId="7DE5C6FB"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2.6 (-3.6, 8.8)</w:t>
            </w:r>
          </w:p>
        </w:tc>
        <w:tc>
          <w:tcPr>
            <w:tcW w:w="978" w:type="dxa"/>
            <w:shd w:val="clear" w:color="auto" w:fill="auto"/>
          </w:tcPr>
          <w:p w14:paraId="238E8340" w14:textId="7B4DC7A9"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2158" w:type="dxa"/>
            <w:shd w:val="clear" w:color="auto" w:fill="auto"/>
            <w:vAlign w:val="bottom"/>
          </w:tcPr>
          <w:p w14:paraId="5160E34E" w14:textId="7B666DC8"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3.8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-3.2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10.8</w:t>
            </w:r>
            <w:r w:rsidRPr="00A46ADE">
              <w:rPr>
                <w:rFonts w:ascii="Times New Roman" w:eastAsia="Times New Roman" w:hAnsi="Times New Roman" w:cs="Times New Roman"/>
                <w:color w:val="000000"/>
                <w:sz w:val="24"/>
                <w:szCs w:val="24"/>
              </w:rPr>
              <w:t>)</w:t>
            </w:r>
          </w:p>
        </w:tc>
      </w:tr>
      <w:tr w:rsidR="006B1393" w:rsidRPr="00A46ADE" w14:paraId="78BD5A1A" w14:textId="77777777" w:rsidTr="00AE7E9E">
        <w:trPr>
          <w:trHeight w:val="144"/>
        </w:trPr>
        <w:tc>
          <w:tcPr>
            <w:tcW w:w="3176" w:type="dxa"/>
            <w:shd w:val="clear" w:color="auto" w:fill="auto"/>
            <w:noWrap/>
          </w:tcPr>
          <w:p w14:paraId="631FB621"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529AE8DA" w14:textId="4539C895"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1492BA57" w14:textId="1DB0E4B2"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270" w:type="dxa"/>
            <w:shd w:val="clear" w:color="auto" w:fill="D9D9D9" w:themeFill="background1" w:themeFillShade="D9"/>
            <w:noWrap/>
            <w:vAlign w:val="bottom"/>
          </w:tcPr>
          <w:p w14:paraId="1BE3DD5F" w14:textId="37D8D5E6"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-0.8 (-10.7, 9.1)</w:t>
            </w:r>
          </w:p>
        </w:tc>
        <w:tc>
          <w:tcPr>
            <w:tcW w:w="978" w:type="dxa"/>
            <w:shd w:val="clear" w:color="auto" w:fill="auto"/>
          </w:tcPr>
          <w:p w14:paraId="21F5D5EE" w14:textId="71F19C7F"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158" w:type="dxa"/>
            <w:shd w:val="clear" w:color="auto" w:fill="auto"/>
            <w:vAlign w:val="bottom"/>
          </w:tcPr>
          <w:p w14:paraId="0FB047C0" w14:textId="2D4DEFD0"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-6.0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-13.9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1.8</w:t>
            </w:r>
            <w:r w:rsidRPr="00A46ADE">
              <w:rPr>
                <w:rFonts w:ascii="Times New Roman" w:eastAsia="Times New Roman" w:hAnsi="Times New Roman" w:cs="Times New Roman"/>
                <w:color w:val="000000"/>
                <w:sz w:val="24"/>
                <w:szCs w:val="24"/>
              </w:rPr>
              <w:t>)</w:t>
            </w:r>
          </w:p>
        </w:tc>
      </w:tr>
      <w:tr w:rsidR="006B1393" w:rsidRPr="00A46ADE" w14:paraId="5757A7C9" w14:textId="77777777" w:rsidTr="00AE7E9E">
        <w:trPr>
          <w:trHeight w:val="144"/>
        </w:trPr>
        <w:tc>
          <w:tcPr>
            <w:tcW w:w="3176" w:type="dxa"/>
            <w:shd w:val="clear" w:color="auto" w:fill="auto"/>
            <w:noWrap/>
          </w:tcPr>
          <w:p w14:paraId="133690FB"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2F64B8A3" w14:textId="6B233776"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063A0797" w14:textId="3D962FF6"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270" w:type="dxa"/>
            <w:shd w:val="clear" w:color="auto" w:fill="D9D9D9" w:themeFill="background1" w:themeFillShade="D9"/>
            <w:noWrap/>
            <w:vAlign w:val="bottom"/>
          </w:tcPr>
          <w:p w14:paraId="460C1BAF" w14:textId="5C0350A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-0.9 (-9.7, 7.8)</w:t>
            </w:r>
          </w:p>
        </w:tc>
        <w:tc>
          <w:tcPr>
            <w:tcW w:w="978" w:type="dxa"/>
            <w:shd w:val="clear" w:color="auto" w:fill="auto"/>
          </w:tcPr>
          <w:p w14:paraId="4164DA5A" w14:textId="5D0DA8F3"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58" w:type="dxa"/>
            <w:shd w:val="clear" w:color="auto" w:fill="auto"/>
            <w:vAlign w:val="bottom"/>
          </w:tcPr>
          <w:p w14:paraId="598ED394" w14:textId="6F1CDD5B"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-0.1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-10.2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10.1</w:t>
            </w:r>
            <w:r w:rsidRPr="00A46ADE">
              <w:rPr>
                <w:rFonts w:ascii="Times New Roman" w:eastAsia="Times New Roman" w:hAnsi="Times New Roman" w:cs="Times New Roman"/>
                <w:color w:val="000000"/>
                <w:sz w:val="24"/>
                <w:szCs w:val="24"/>
              </w:rPr>
              <w:t>)</w:t>
            </w:r>
          </w:p>
        </w:tc>
      </w:tr>
      <w:tr w:rsidR="006B1393" w:rsidRPr="00A46ADE" w14:paraId="69C2A603" w14:textId="77777777" w:rsidTr="00AE7E9E">
        <w:trPr>
          <w:trHeight w:val="144"/>
        </w:trPr>
        <w:tc>
          <w:tcPr>
            <w:tcW w:w="3176" w:type="dxa"/>
            <w:shd w:val="clear" w:color="auto" w:fill="auto"/>
            <w:noWrap/>
          </w:tcPr>
          <w:p w14:paraId="58CCADBF"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3F326F86" w14:textId="280C01E9"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2797C345" w14:textId="45BAD2AC"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270" w:type="dxa"/>
            <w:shd w:val="clear" w:color="auto" w:fill="D9D9D9" w:themeFill="background1" w:themeFillShade="D9"/>
            <w:noWrap/>
            <w:vAlign w:val="bottom"/>
          </w:tcPr>
          <w:p w14:paraId="0CED3A2E" w14:textId="7B41D510"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1.6 (-4.1, 7.3)</w:t>
            </w:r>
          </w:p>
        </w:tc>
        <w:tc>
          <w:tcPr>
            <w:tcW w:w="978" w:type="dxa"/>
            <w:shd w:val="clear" w:color="auto" w:fill="auto"/>
          </w:tcPr>
          <w:p w14:paraId="51BFA89C" w14:textId="70175302"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2158" w:type="dxa"/>
            <w:shd w:val="clear" w:color="auto" w:fill="auto"/>
            <w:vAlign w:val="bottom"/>
          </w:tcPr>
          <w:p w14:paraId="03DDA9AB" w14:textId="551996EB"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-7.8</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11.4</w:t>
            </w:r>
            <w:r w:rsidRPr="00A46ADE">
              <w:rPr>
                <w:rFonts w:ascii="Times New Roman" w:eastAsia="Times New Roman" w:hAnsi="Times New Roman" w:cs="Times New Roman"/>
                <w:color w:val="000000"/>
                <w:sz w:val="24"/>
                <w:szCs w:val="24"/>
              </w:rPr>
              <w:t>)</w:t>
            </w:r>
          </w:p>
        </w:tc>
      </w:tr>
      <w:tr w:rsidR="006B1393" w:rsidRPr="00A46ADE" w14:paraId="6264CFBE" w14:textId="77777777" w:rsidTr="00AE7E9E">
        <w:trPr>
          <w:trHeight w:val="144"/>
        </w:trPr>
        <w:tc>
          <w:tcPr>
            <w:tcW w:w="3176" w:type="dxa"/>
            <w:shd w:val="clear" w:color="auto" w:fill="auto"/>
            <w:noWrap/>
          </w:tcPr>
          <w:p w14:paraId="6B67B753" w14:textId="77777777"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04F0DD1F" w14:textId="1B51B68C" w:rsidR="006B1393" w:rsidRPr="00A46ADE" w:rsidRDefault="006B1393" w:rsidP="006553D5">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002BF45B" w14:textId="2B30F650" w:rsidR="006B1393" w:rsidRPr="00A46ADE" w:rsidRDefault="00B902FB" w:rsidP="00B902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270" w:type="dxa"/>
            <w:shd w:val="clear" w:color="auto" w:fill="D9D9D9" w:themeFill="background1" w:themeFillShade="D9"/>
            <w:noWrap/>
            <w:vAlign w:val="bottom"/>
          </w:tcPr>
          <w:p w14:paraId="275FAC61" w14:textId="042AFCAC" w:rsidR="006B1393" w:rsidRPr="00A46ADE" w:rsidRDefault="006B1393" w:rsidP="006553D5">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-4.0 (-10.7, 2.8)</w:t>
            </w:r>
          </w:p>
        </w:tc>
        <w:tc>
          <w:tcPr>
            <w:tcW w:w="978" w:type="dxa"/>
            <w:shd w:val="clear" w:color="auto" w:fill="auto"/>
          </w:tcPr>
          <w:p w14:paraId="607F1535" w14:textId="49D860AC" w:rsidR="006B1393" w:rsidRPr="00A46ADE" w:rsidRDefault="00B902FB" w:rsidP="00B902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2158" w:type="dxa"/>
            <w:shd w:val="clear" w:color="auto" w:fill="auto"/>
            <w:vAlign w:val="bottom"/>
          </w:tcPr>
          <w:p w14:paraId="1C64CEF8" w14:textId="40B45073" w:rsidR="006B1393" w:rsidRPr="00A46ADE" w:rsidRDefault="006B1393" w:rsidP="006553D5">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-8.5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-14.2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-2.7</w:t>
            </w:r>
            <w:r w:rsidRPr="00A46ADE">
              <w:rPr>
                <w:rFonts w:ascii="Times New Roman" w:eastAsia="Times New Roman" w:hAnsi="Times New Roman" w:cs="Times New Roman"/>
                <w:color w:val="000000"/>
                <w:sz w:val="24"/>
                <w:szCs w:val="24"/>
              </w:rPr>
              <w:t>)</w:t>
            </w:r>
          </w:p>
        </w:tc>
      </w:tr>
      <w:tr w:rsidR="008F483E" w:rsidRPr="00A46ADE" w14:paraId="5DE3AFFD" w14:textId="77777777" w:rsidTr="00AE7E9E">
        <w:trPr>
          <w:trHeight w:val="144"/>
        </w:trPr>
        <w:tc>
          <w:tcPr>
            <w:tcW w:w="3176" w:type="dxa"/>
            <w:shd w:val="clear" w:color="auto" w:fill="auto"/>
            <w:noWrap/>
          </w:tcPr>
          <w:p w14:paraId="50828915" w14:textId="7777777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Verbal Comprehension Index</w:t>
            </w:r>
          </w:p>
        </w:tc>
        <w:tc>
          <w:tcPr>
            <w:tcW w:w="1123" w:type="dxa"/>
            <w:shd w:val="clear" w:color="auto" w:fill="auto"/>
            <w:noWrap/>
          </w:tcPr>
          <w:p w14:paraId="3AD1DB66" w14:textId="07E08336"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7EB2A4B7" w14:textId="4DD08FAD"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270" w:type="dxa"/>
            <w:shd w:val="clear" w:color="auto" w:fill="D9D9D9" w:themeFill="background1" w:themeFillShade="D9"/>
            <w:noWrap/>
            <w:vAlign w:val="bottom"/>
          </w:tcPr>
          <w:p w14:paraId="1FDA99B2" w14:textId="3149FE6F"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0.5 (-8.1, 9.2)</w:t>
            </w:r>
          </w:p>
        </w:tc>
        <w:tc>
          <w:tcPr>
            <w:tcW w:w="978" w:type="dxa"/>
            <w:shd w:val="clear" w:color="auto" w:fill="auto"/>
          </w:tcPr>
          <w:p w14:paraId="491425E0" w14:textId="0C49622E"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shd w:val="clear" w:color="auto" w:fill="auto"/>
            <w:vAlign w:val="bottom"/>
          </w:tcPr>
          <w:p w14:paraId="2046F9A3" w14:textId="065D6C66"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-2.5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-11.5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6.5</w:t>
            </w:r>
            <w:r w:rsidRPr="00A46ADE">
              <w:rPr>
                <w:rFonts w:ascii="Times New Roman" w:eastAsia="Times New Roman" w:hAnsi="Times New Roman" w:cs="Times New Roman"/>
                <w:color w:val="000000"/>
                <w:sz w:val="24"/>
                <w:szCs w:val="24"/>
              </w:rPr>
              <w:t>)</w:t>
            </w:r>
          </w:p>
        </w:tc>
      </w:tr>
      <w:tr w:rsidR="008F483E" w:rsidRPr="00A46ADE" w14:paraId="61F1BA53" w14:textId="77777777" w:rsidTr="00AE7E9E">
        <w:trPr>
          <w:trHeight w:val="144"/>
        </w:trPr>
        <w:tc>
          <w:tcPr>
            <w:tcW w:w="3176" w:type="dxa"/>
            <w:shd w:val="clear" w:color="auto" w:fill="auto"/>
            <w:noWrap/>
          </w:tcPr>
          <w:p w14:paraId="02E36B95"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69A2F178" w14:textId="32739EC6"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30ED5A11" w14:textId="5524BD82"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270" w:type="dxa"/>
            <w:shd w:val="clear" w:color="auto" w:fill="D9D9D9" w:themeFill="background1" w:themeFillShade="D9"/>
            <w:noWrap/>
            <w:vAlign w:val="bottom"/>
          </w:tcPr>
          <w:p w14:paraId="2B16673B" w14:textId="2665F825"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3.6 (-2.0, 9.2)</w:t>
            </w:r>
          </w:p>
        </w:tc>
        <w:tc>
          <w:tcPr>
            <w:tcW w:w="978" w:type="dxa"/>
            <w:shd w:val="clear" w:color="auto" w:fill="auto"/>
          </w:tcPr>
          <w:p w14:paraId="376C58E1" w14:textId="487B46F9"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158" w:type="dxa"/>
            <w:shd w:val="clear" w:color="auto" w:fill="auto"/>
            <w:vAlign w:val="bottom"/>
          </w:tcPr>
          <w:p w14:paraId="15831CBA" w14:textId="24FDCB48"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-12.4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2.8</w:t>
            </w:r>
            <w:r w:rsidRPr="00A46ADE">
              <w:rPr>
                <w:rFonts w:ascii="Times New Roman" w:eastAsia="Times New Roman" w:hAnsi="Times New Roman" w:cs="Times New Roman"/>
                <w:color w:val="000000"/>
                <w:sz w:val="24"/>
                <w:szCs w:val="24"/>
              </w:rPr>
              <w:t>)</w:t>
            </w:r>
          </w:p>
        </w:tc>
      </w:tr>
      <w:tr w:rsidR="008F483E" w:rsidRPr="00A46ADE" w14:paraId="27742C03" w14:textId="77777777" w:rsidTr="00AE7E9E">
        <w:trPr>
          <w:trHeight w:val="144"/>
        </w:trPr>
        <w:tc>
          <w:tcPr>
            <w:tcW w:w="3176" w:type="dxa"/>
            <w:shd w:val="clear" w:color="auto" w:fill="auto"/>
            <w:noWrap/>
          </w:tcPr>
          <w:p w14:paraId="1185E92F"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594F5A2F" w14:textId="2337FCB5"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013BA9CC" w14:textId="7D870003"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70" w:type="dxa"/>
            <w:shd w:val="clear" w:color="auto" w:fill="D9D9D9" w:themeFill="background1" w:themeFillShade="D9"/>
            <w:noWrap/>
            <w:vAlign w:val="bottom"/>
          </w:tcPr>
          <w:p w14:paraId="54439A0F" w14:textId="1CA5019D"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0.3 (-7.9, 8.5)</w:t>
            </w:r>
          </w:p>
        </w:tc>
        <w:tc>
          <w:tcPr>
            <w:tcW w:w="978" w:type="dxa"/>
            <w:shd w:val="clear" w:color="auto" w:fill="auto"/>
          </w:tcPr>
          <w:p w14:paraId="0F23B2DA" w14:textId="16C2CDBB"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2158" w:type="dxa"/>
            <w:shd w:val="clear" w:color="auto" w:fill="auto"/>
            <w:vAlign w:val="bottom"/>
          </w:tcPr>
          <w:p w14:paraId="407A1B40" w14:textId="529A93C4"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1.4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7.3</w:t>
            </w:r>
            <w:r w:rsidRPr="00A46ADE">
              <w:rPr>
                <w:rFonts w:ascii="Times New Roman" w:eastAsia="Times New Roman" w:hAnsi="Times New Roman" w:cs="Times New Roman"/>
                <w:color w:val="000000"/>
                <w:sz w:val="24"/>
                <w:szCs w:val="24"/>
              </w:rPr>
              <w:t>)</w:t>
            </w:r>
          </w:p>
        </w:tc>
      </w:tr>
      <w:tr w:rsidR="008F483E" w:rsidRPr="00A46ADE" w14:paraId="5EA0235F" w14:textId="77777777" w:rsidTr="00AE7E9E">
        <w:trPr>
          <w:trHeight w:val="144"/>
        </w:trPr>
        <w:tc>
          <w:tcPr>
            <w:tcW w:w="3176" w:type="dxa"/>
            <w:shd w:val="clear" w:color="auto" w:fill="auto"/>
            <w:noWrap/>
          </w:tcPr>
          <w:p w14:paraId="2EC926B0"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75DDFF3B" w14:textId="63F1144F"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0154270E" w14:textId="3F18607C"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270" w:type="dxa"/>
            <w:shd w:val="clear" w:color="auto" w:fill="D9D9D9" w:themeFill="background1" w:themeFillShade="D9"/>
            <w:noWrap/>
            <w:vAlign w:val="bottom"/>
          </w:tcPr>
          <w:p w14:paraId="60957DB5" w14:textId="68EDAEB4"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-1.6 (-10.6, 7.4)</w:t>
            </w:r>
          </w:p>
        </w:tc>
        <w:tc>
          <w:tcPr>
            <w:tcW w:w="978" w:type="dxa"/>
            <w:shd w:val="clear" w:color="auto" w:fill="auto"/>
          </w:tcPr>
          <w:p w14:paraId="44342711" w14:textId="26620690"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158" w:type="dxa"/>
            <w:shd w:val="clear" w:color="auto" w:fill="auto"/>
            <w:vAlign w:val="bottom"/>
          </w:tcPr>
          <w:p w14:paraId="62046B95" w14:textId="67911734"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-5.6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-14.1</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3.0</w:t>
            </w:r>
            <w:r w:rsidRPr="00A46ADE">
              <w:rPr>
                <w:rFonts w:ascii="Times New Roman" w:eastAsia="Times New Roman" w:hAnsi="Times New Roman" w:cs="Times New Roman"/>
                <w:color w:val="000000"/>
                <w:sz w:val="24"/>
                <w:szCs w:val="24"/>
              </w:rPr>
              <w:t>)</w:t>
            </w:r>
          </w:p>
        </w:tc>
      </w:tr>
      <w:tr w:rsidR="008F483E" w:rsidRPr="00A46ADE" w14:paraId="590E3B9F" w14:textId="77777777" w:rsidTr="00AE7E9E">
        <w:trPr>
          <w:trHeight w:val="144"/>
        </w:trPr>
        <w:tc>
          <w:tcPr>
            <w:tcW w:w="3176" w:type="dxa"/>
            <w:shd w:val="clear" w:color="auto" w:fill="auto"/>
            <w:noWrap/>
          </w:tcPr>
          <w:p w14:paraId="4079D119"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1C5780E7" w14:textId="7E8DD50F"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68D5C7E5" w14:textId="253A5661"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270" w:type="dxa"/>
            <w:shd w:val="clear" w:color="auto" w:fill="D9D9D9" w:themeFill="background1" w:themeFillShade="D9"/>
            <w:noWrap/>
            <w:vAlign w:val="bottom"/>
          </w:tcPr>
          <w:p w14:paraId="63F8E912" w14:textId="146B061A"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-2.6 (-11.1, 5.8)</w:t>
            </w:r>
          </w:p>
        </w:tc>
        <w:tc>
          <w:tcPr>
            <w:tcW w:w="978" w:type="dxa"/>
            <w:shd w:val="clear" w:color="auto" w:fill="auto"/>
          </w:tcPr>
          <w:p w14:paraId="60618E4B" w14:textId="0DF8BB7A"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58" w:type="dxa"/>
            <w:shd w:val="clear" w:color="auto" w:fill="auto"/>
            <w:vAlign w:val="bottom"/>
          </w:tcPr>
          <w:p w14:paraId="5F12387F" w14:textId="1FCB96B6"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-13.1</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3.3</w:t>
            </w:r>
            <w:r w:rsidRPr="00A46ADE">
              <w:rPr>
                <w:rFonts w:ascii="Times New Roman" w:eastAsia="Times New Roman" w:hAnsi="Times New Roman" w:cs="Times New Roman"/>
                <w:color w:val="000000"/>
                <w:sz w:val="24"/>
                <w:szCs w:val="24"/>
              </w:rPr>
              <w:t>)</w:t>
            </w:r>
          </w:p>
        </w:tc>
      </w:tr>
      <w:tr w:rsidR="008F483E" w:rsidRPr="00A46ADE" w14:paraId="5CD0F977" w14:textId="77777777" w:rsidTr="00AE7E9E">
        <w:trPr>
          <w:trHeight w:val="144"/>
        </w:trPr>
        <w:tc>
          <w:tcPr>
            <w:tcW w:w="3176" w:type="dxa"/>
            <w:shd w:val="clear" w:color="auto" w:fill="auto"/>
            <w:noWrap/>
          </w:tcPr>
          <w:p w14:paraId="12123AA6"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6060BDC1" w14:textId="302B897D"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1AEA94F0" w14:textId="4A109F34"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270" w:type="dxa"/>
            <w:shd w:val="clear" w:color="auto" w:fill="D9D9D9" w:themeFill="background1" w:themeFillShade="D9"/>
            <w:noWrap/>
            <w:vAlign w:val="bottom"/>
          </w:tcPr>
          <w:p w14:paraId="7A5C91F1" w14:textId="6C628739"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4.0 (-2.6, 10.6)</w:t>
            </w:r>
          </w:p>
        </w:tc>
        <w:tc>
          <w:tcPr>
            <w:tcW w:w="978" w:type="dxa"/>
            <w:shd w:val="clear" w:color="auto" w:fill="auto"/>
          </w:tcPr>
          <w:p w14:paraId="2F660017" w14:textId="09E6888A"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58" w:type="dxa"/>
            <w:shd w:val="clear" w:color="auto" w:fill="auto"/>
            <w:vAlign w:val="bottom"/>
          </w:tcPr>
          <w:p w14:paraId="4C57BBEB" w14:textId="199CCCB5"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-3.7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-12.3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4.9</w:t>
            </w:r>
            <w:r w:rsidRPr="00A46ADE">
              <w:rPr>
                <w:rFonts w:ascii="Times New Roman" w:eastAsia="Times New Roman" w:hAnsi="Times New Roman" w:cs="Times New Roman"/>
                <w:color w:val="000000"/>
                <w:sz w:val="24"/>
                <w:szCs w:val="24"/>
              </w:rPr>
              <w:t>)</w:t>
            </w:r>
          </w:p>
        </w:tc>
      </w:tr>
      <w:tr w:rsidR="008F483E" w:rsidRPr="00A46ADE" w14:paraId="2DC7093C" w14:textId="77777777" w:rsidTr="00AE7E9E">
        <w:trPr>
          <w:trHeight w:val="144"/>
        </w:trPr>
        <w:tc>
          <w:tcPr>
            <w:tcW w:w="3176" w:type="dxa"/>
            <w:shd w:val="clear" w:color="auto" w:fill="auto"/>
            <w:noWrap/>
          </w:tcPr>
          <w:p w14:paraId="57FF34ED"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749E5B1C" w14:textId="4F43E5FD"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74FAA4FA" w14:textId="7AB8712B"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270" w:type="dxa"/>
            <w:shd w:val="clear" w:color="auto" w:fill="D9D9D9" w:themeFill="background1" w:themeFillShade="D9"/>
            <w:noWrap/>
            <w:vAlign w:val="bottom"/>
          </w:tcPr>
          <w:p w14:paraId="7A1A3A67" w14:textId="34607F26"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-4.4 (-10.5, 1.8)</w:t>
            </w:r>
          </w:p>
        </w:tc>
        <w:tc>
          <w:tcPr>
            <w:tcW w:w="978" w:type="dxa"/>
            <w:shd w:val="clear" w:color="auto" w:fill="auto"/>
          </w:tcPr>
          <w:p w14:paraId="5E640299" w14:textId="5BA2F0E0"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shd w:val="clear" w:color="auto" w:fill="auto"/>
            <w:vAlign w:val="bottom"/>
          </w:tcPr>
          <w:p w14:paraId="5B3F7DB9" w14:textId="771E3F01"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-6.9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-12.2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-1.6</w:t>
            </w:r>
            <w:r w:rsidRPr="00A46ADE">
              <w:rPr>
                <w:rFonts w:ascii="Times New Roman" w:eastAsia="Times New Roman" w:hAnsi="Times New Roman" w:cs="Times New Roman"/>
                <w:color w:val="000000"/>
                <w:sz w:val="24"/>
                <w:szCs w:val="24"/>
              </w:rPr>
              <w:t>)</w:t>
            </w:r>
          </w:p>
        </w:tc>
      </w:tr>
      <w:tr w:rsidR="008F483E" w:rsidRPr="00A46ADE" w14:paraId="02221BA7" w14:textId="77777777" w:rsidTr="00AE7E9E">
        <w:trPr>
          <w:trHeight w:val="144"/>
        </w:trPr>
        <w:tc>
          <w:tcPr>
            <w:tcW w:w="3176" w:type="dxa"/>
            <w:shd w:val="clear" w:color="auto" w:fill="auto"/>
            <w:noWrap/>
          </w:tcPr>
          <w:p w14:paraId="47BA1345" w14:textId="7777777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Perceptual Reasoning Index</w:t>
            </w:r>
          </w:p>
        </w:tc>
        <w:tc>
          <w:tcPr>
            <w:tcW w:w="1123" w:type="dxa"/>
            <w:shd w:val="clear" w:color="auto" w:fill="auto"/>
            <w:noWrap/>
          </w:tcPr>
          <w:p w14:paraId="48821B0D" w14:textId="3B8AAB54"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3637219B" w14:textId="0D353C4B"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270" w:type="dxa"/>
            <w:shd w:val="clear" w:color="auto" w:fill="D9D9D9" w:themeFill="background1" w:themeFillShade="D9"/>
            <w:noWrap/>
            <w:vAlign w:val="bottom"/>
          </w:tcPr>
          <w:p w14:paraId="4254AB86" w14:textId="4E97F24C"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4.3 (-5.9, 14.5)</w:t>
            </w:r>
          </w:p>
        </w:tc>
        <w:tc>
          <w:tcPr>
            <w:tcW w:w="978" w:type="dxa"/>
            <w:shd w:val="clear" w:color="auto" w:fill="auto"/>
          </w:tcPr>
          <w:p w14:paraId="361064A2" w14:textId="69A43D4E"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shd w:val="clear" w:color="auto" w:fill="auto"/>
            <w:vAlign w:val="bottom"/>
          </w:tcPr>
          <w:p w14:paraId="4544F970" w14:textId="3DC47D86"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-3.5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-11.5</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4.6</w:t>
            </w:r>
            <w:r w:rsidRPr="00A46ADE">
              <w:rPr>
                <w:rFonts w:ascii="Times New Roman" w:eastAsia="Times New Roman" w:hAnsi="Times New Roman" w:cs="Times New Roman"/>
                <w:color w:val="000000"/>
                <w:sz w:val="24"/>
                <w:szCs w:val="24"/>
              </w:rPr>
              <w:t>)</w:t>
            </w:r>
          </w:p>
        </w:tc>
      </w:tr>
      <w:tr w:rsidR="008F483E" w:rsidRPr="00A46ADE" w14:paraId="5FA4A750" w14:textId="77777777" w:rsidTr="00AE7E9E">
        <w:trPr>
          <w:trHeight w:val="144"/>
        </w:trPr>
        <w:tc>
          <w:tcPr>
            <w:tcW w:w="3176" w:type="dxa"/>
            <w:shd w:val="clear" w:color="auto" w:fill="auto"/>
            <w:noWrap/>
          </w:tcPr>
          <w:p w14:paraId="718B8099"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0FD170DD" w14:textId="70425A4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339B29B2" w14:textId="4E56C018"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270" w:type="dxa"/>
            <w:shd w:val="clear" w:color="auto" w:fill="D9D9D9" w:themeFill="background1" w:themeFillShade="D9"/>
            <w:noWrap/>
            <w:vAlign w:val="bottom"/>
          </w:tcPr>
          <w:p w14:paraId="70E37B77" w14:textId="7C110289"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6.3 (0.8, 11.8)</w:t>
            </w:r>
          </w:p>
        </w:tc>
        <w:tc>
          <w:tcPr>
            <w:tcW w:w="978" w:type="dxa"/>
            <w:shd w:val="clear" w:color="auto" w:fill="auto"/>
          </w:tcPr>
          <w:p w14:paraId="20A3D82B" w14:textId="5CD0CDEC"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158" w:type="dxa"/>
            <w:shd w:val="clear" w:color="auto" w:fill="auto"/>
            <w:vAlign w:val="bottom"/>
          </w:tcPr>
          <w:p w14:paraId="62047260" w14:textId="2DF1645C"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3.2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-6.6</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13.0</w:t>
            </w:r>
            <w:r w:rsidRPr="00A46ADE">
              <w:rPr>
                <w:rFonts w:ascii="Times New Roman" w:eastAsia="Times New Roman" w:hAnsi="Times New Roman" w:cs="Times New Roman"/>
                <w:color w:val="000000"/>
                <w:sz w:val="24"/>
                <w:szCs w:val="24"/>
              </w:rPr>
              <w:t>)</w:t>
            </w:r>
          </w:p>
        </w:tc>
      </w:tr>
      <w:tr w:rsidR="008F483E" w:rsidRPr="00A46ADE" w14:paraId="5DCCC7BF" w14:textId="77777777" w:rsidTr="00AE7E9E">
        <w:trPr>
          <w:trHeight w:val="144"/>
        </w:trPr>
        <w:tc>
          <w:tcPr>
            <w:tcW w:w="3176" w:type="dxa"/>
            <w:shd w:val="clear" w:color="auto" w:fill="auto"/>
            <w:noWrap/>
          </w:tcPr>
          <w:p w14:paraId="4AB38B1E"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64ECDCAE" w14:textId="3A77B58A"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7F1C09AC" w14:textId="7114310E"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70" w:type="dxa"/>
            <w:shd w:val="clear" w:color="auto" w:fill="D9D9D9" w:themeFill="background1" w:themeFillShade="D9"/>
            <w:noWrap/>
            <w:vAlign w:val="bottom"/>
          </w:tcPr>
          <w:p w14:paraId="6DDAF6CB" w14:textId="629B691B"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5.0 (-1.8, 11.8)</w:t>
            </w:r>
          </w:p>
        </w:tc>
        <w:tc>
          <w:tcPr>
            <w:tcW w:w="978" w:type="dxa"/>
            <w:shd w:val="clear" w:color="auto" w:fill="auto"/>
          </w:tcPr>
          <w:p w14:paraId="09F57EDC" w14:textId="5178C8D9"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2158" w:type="dxa"/>
            <w:shd w:val="clear" w:color="auto" w:fill="auto"/>
            <w:vAlign w:val="bottom"/>
          </w:tcPr>
          <w:p w14:paraId="043AC60E" w14:textId="48A8ACAF"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-5.8</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7.8</w:t>
            </w:r>
            <w:r w:rsidRPr="00A46ADE">
              <w:rPr>
                <w:rFonts w:ascii="Times New Roman" w:eastAsia="Times New Roman" w:hAnsi="Times New Roman" w:cs="Times New Roman"/>
                <w:color w:val="000000"/>
                <w:sz w:val="24"/>
                <w:szCs w:val="24"/>
              </w:rPr>
              <w:t>)</w:t>
            </w:r>
          </w:p>
        </w:tc>
      </w:tr>
      <w:tr w:rsidR="008F483E" w:rsidRPr="00A46ADE" w14:paraId="31146BDA" w14:textId="77777777" w:rsidTr="00AE7E9E">
        <w:trPr>
          <w:trHeight w:val="144"/>
        </w:trPr>
        <w:tc>
          <w:tcPr>
            <w:tcW w:w="3176" w:type="dxa"/>
            <w:shd w:val="clear" w:color="auto" w:fill="auto"/>
            <w:noWrap/>
          </w:tcPr>
          <w:p w14:paraId="1417E13A"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732824B1" w14:textId="45921869"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6CFC16B4" w14:textId="2EAAEC35"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270" w:type="dxa"/>
            <w:shd w:val="clear" w:color="auto" w:fill="D9D9D9" w:themeFill="background1" w:themeFillShade="D9"/>
            <w:noWrap/>
            <w:vAlign w:val="bottom"/>
          </w:tcPr>
          <w:p w14:paraId="66148419" w14:textId="71ABF5A8"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-4.0 (-12.8, 4.8)</w:t>
            </w:r>
          </w:p>
        </w:tc>
        <w:tc>
          <w:tcPr>
            <w:tcW w:w="978" w:type="dxa"/>
            <w:shd w:val="clear" w:color="auto" w:fill="auto"/>
          </w:tcPr>
          <w:p w14:paraId="51CFFF43" w14:textId="21BE1F2D"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158" w:type="dxa"/>
            <w:shd w:val="clear" w:color="auto" w:fill="auto"/>
            <w:vAlign w:val="bottom"/>
          </w:tcPr>
          <w:p w14:paraId="3C1C9F34" w14:textId="2A1063C3"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-3.1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-10.8</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4.5</w:t>
            </w:r>
            <w:r w:rsidRPr="00A46ADE">
              <w:rPr>
                <w:rFonts w:ascii="Times New Roman" w:eastAsia="Times New Roman" w:hAnsi="Times New Roman" w:cs="Times New Roman"/>
                <w:color w:val="000000"/>
                <w:sz w:val="24"/>
                <w:szCs w:val="24"/>
              </w:rPr>
              <w:t>)</w:t>
            </w:r>
          </w:p>
        </w:tc>
      </w:tr>
      <w:tr w:rsidR="008F483E" w:rsidRPr="00A46ADE" w14:paraId="537FB0FB" w14:textId="77777777" w:rsidTr="00AE7E9E">
        <w:trPr>
          <w:trHeight w:val="144"/>
        </w:trPr>
        <w:tc>
          <w:tcPr>
            <w:tcW w:w="3176" w:type="dxa"/>
            <w:shd w:val="clear" w:color="auto" w:fill="auto"/>
            <w:noWrap/>
          </w:tcPr>
          <w:p w14:paraId="777A5B7D"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2C14CDB0" w14:textId="17AF1C3F"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7E602442" w14:textId="6E348C7C"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270" w:type="dxa"/>
            <w:shd w:val="clear" w:color="auto" w:fill="D9D9D9" w:themeFill="background1" w:themeFillShade="D9"/>
            <w:noWrap/>
            <w:vAlign w:val="bottom"/>
          </w:tcPr>
          <w:p w14:paraId="35239568" w14:textId="1DFFEE28"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-3.1 (-11.2, 5.0)</w:t>
            </w:r>
          </w:p>
        </w:tc>
        <w:tc>
          <w:tcPr>
            <w:tcW w:w="978" w:type="dxa"/>
            <w:shd w:val="clear" w:color="auto" w:fill="auto"/>
          </w:tcPr>
          <w:p w14:paraId="67E81DB0" w14:textId="15BEBBDF"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58" w:type="dxa"/>
            <w:shd w:val="clear" w:color="auto" w:fill="auto"/>
            <w:vAlign w:val="bottom"/>
          </w:tcPr>
          <w:p w14:paraId="312780A9" w14:textId="33809BDC"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0.5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-9.0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10.0</w:t>
            </w:r>
            <w:r w:rsidRPr="00A46ADE">
              <w:rPr>
                <w:rFonts w:ascii="Times New Roman" w:eastAsia="Times New Roman" w:hAnsi="Times New Roman" w:cs="Times New Roman"/>
                <w:color w:val="000000"/>
                <w:sz w:val="24"/>
                <w:szCs w:val="24"/>
              </w:rPr>
              <w:t>)</w:t>
            </w:r>
          </w:p>
        </w:tc>
      </w:tr>
      <w:tr w:rsidR="008F483E" w:rsidRPr="00A46ADE" w14:paraId="0C8876F4" w14:textId="77777777" w:rsidTr="00AE7E9E">
        <w:trPr>
          <w:trHeight w:val="144"/>
        </w:trPr>
        <w:tc>
          <w:tcPr>
            <w:tcW w:w="3176" w:type="dxa"/>
            <w:shd w:val="clear" w:color="auto" w:fill="auto"/>
            <w:noWrap/>
          </w:tcPr>
          <w:p w14:paraId="64B56200"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1D7D8B85" w14:textId="7FFA2DB4"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669AC1E9" w14:textId="70FE6C14"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270" w:type="dxa"/>
            <w:shd w:val="clear" w:color="auto" w:fill="D9D9D9" w:themeFill="background1" w:themeFillShade="D9"/>
            <w:noWrap/>
            <w:vAlign w:val="bottom"/>
          </w:tcPr>
          <w:p w14:paraId="745E27E8" w14:textId="495BECDD"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-1.4 (-8.1, 5.3)</w:t>
            </w:r>
          </w:p>
        </w:tc>
        <w:tc>
          <w:tcPr>
            <w:tcW w:w="978" w:type="dxa"/>
            <w:shd w:val="clear" w:color="auto" w:fill="auto"/>
          </w:tcPr>
          <w:p w14:paraId="627C4776" w14:textId="513A082B"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58" w:type="dxa"/>
            <w:shd w:val="clear" w:color="auto" w:fill="auto"/>
            <w:vAlign w:val="bottom"/>
          </w:tcPr>
          <w:p w14:paraId="5B2DF121" w14:textId="4EC7CFD0"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-2.1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-11.2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6.9</w:t>
            </w:r>
            <w:r w:rsidRPr="00A46ADE">
              <w:rPr>
                <w:rFonts w:ascii="Times New Roman" w:eastAsia="Times New Roman" w:hAnsi="Times New Roman" w:cs="Times New Roman"/>
                <w:color w:val="000000"/>
                <w:sz w:val="24"/>
                <w:szCs w:val="24"/>
              </w:rPr>
              <w:t>)</w:t>
            </w:r>
          </w:p>
        </w:tc>
      </w:tr>
      <w:tr w:rsidR="008F483E" w:rsidRPr="00A46ADE" w14:paraId="7D84B179" w14:textId="77777777" w:rsidTr="00AE7E9E">
        <w:trPr>
          <w:trHeight w:val="144"/>
        </w:trPr>
        <w:tc>
          <w:tcPr>
            <w:tcW w:w="3176" w:type="dxa"/>
            <w:shd w:val="clear" w:color="auto" w:fill="auto"/>
            <w:noWrap/>
          </w:tcPr>
          <w:p w14:paraId="6A481AB2"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6B35175F" w14:textId="288A8B73"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shd w:val="clear" w:color="auto" w:fill="D9D9D9" w:themeFill="background1" w:themeFillShade="D9"/>
          </w:tcPr>
          <w:p w14:paraId="62C3B5E1" w14:textId="6B851EFE"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270" w:type="dxa"/>
            <w:shd w:val="clear" w:color="auto" w:fill="D9D9D9" w:themeFill="background1" w:themeFillShade="D9"/>
            <w:noWrap/>
            <w:vAlign w:val="bottom"/>
          </w:tcPr>
          <w:p w14:paraId="6ECE8940" w14:textId="5A0DE980"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0.3 (-6.7, 7.3)</w:t>
            </w:r>
          </w:p>
        </w:tc>
        <w:tc>
          <w:tcPr>
            <w:tcW w:w="978" w:type="dxa"/>
            <w:shd w:val="clear" w:color="auto" w:fill="auto"/>
          </w:tcPr>
          <w:p w14:paraId="0C2304C6" w14:textId="3A582F44"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shd w:val="clear" w:color="auto" w:fill="auto"/>
            <w:vAlign w:val="bottom"/>
          </w:tcPr>
          <w:p w14:paraId="04745244" w14:textId="54CE5F18"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-6.5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-14.0</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1.0</w:t>
            </w:r>
            <w:r w:rsidRPr="00A46ADE">
              <w:rPr>
                <w:rFonts w:ascii="Times New Roman" w:eastAsia="Times New Roman" w:hAnsi="Times New Roman" w:cs="Times New Roman"/>
                <w:color w:val="000000"/>
                <w:sz w:val="24"/>
                <w:szCs w:val="24"/>
              </w:rPr>
              <w:t>)</w:t>
            </w:r>
          </w:p>
        </w:tc>
      </w:tr>
      <w:tr w:rsidR="008F483E" w:rsidRPr="00A46ADE" w14:paraId="0A8B1DE2" w14:textId="77777777" w:rsidTr="00AE7E9E">
        <w:trPr>
          <w:trHeight w:val="144"/>
        </w:trPr>
        <w:tc>
          <w:tcPr>
            <w:tcW w:w="3176" w:type="dxa"/>
            <w:shd w:val="clear" w:color="auto" w:fill="auto"/>
            <w:noWrap/>
          </w:tcPr>
          <w:p w14:paraId="669966B1" w14:textId="7777777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Processing Speed Index</w:t>
            </w:r>
          </w:p>
        </w:tc>
        <w:tc>
          <w:tcPr>
            <w:tcW w:w="1123" w:type="dxa"/>
            <w:shd w:val="clear" w:color="auto" w:fill="auto"/>
            <w:noWrap/>
          </w:tcPr>
          <w:p w14:paraId="26057855" w14:textId="3AC20F2C"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Prenatal</w:t>
            </w:r>
          </w:p>
        </w:tc>
        <w:tc>
          <w:tcPr>
            <w:tcW w:w="963" w:type="dxa"/>
            <w:shd w:val="clear" w:color="auto" w:fill="D9D9D9" w:themeFill="background1" w:themeFillShade="D9"/>
          </w:tcPr>
          <w:p w14:paraId="7AB508B7" w14:textId="1E9E695A"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270" w:type="dxa"/>
            <w:shd w:val="clear" w:color="auto" w:fill="D9D9D9" w:themeFill="background1" w:themeFillShade="D9"/>
            <w:noWrap/>
            <w:vAlign w:val="bottom"/>
          </w:tcPr>
          <w:p w14:paraId="3AE61B2A" w14:textId="0925658A"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2.5 (-7.4, 12.4)</w:t>
            </w:r>
          </w:p>
        </w:tc>
        <w:tc>
          <w:tcPr>
            <w:tcW w:w="978" w:type="dxa"/>
            <w:shd w:val="clear" w:color="auto" w:fill="auto"/>
          </w:tcPr>
          <w:p w14:paraId="1F18E4F5" w14:textId="38B67ECF"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shd w:val="clear" w:color="auto" w:fill="auto"/>
            <w:vAlign w:val="bottom"/>
          </w:tcPr>
          <w:p w14:paraId="28ACDC45" w14:textId="367AC65E"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-4.3</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12.6</w:t>
            </w:r>
            <w:r w:rsidRPr="00A46ADE">
              <w:rPr>
                <w:rFonts w:ascii="Times New Roman" w:eastAsia="Times New Roman" w:hAnsi="Times New Roman" w:cs="Times New Roman"/>
                <w:color w:val="000000"/>
                <w:sz w:val="24"/>
                <w:szCs w:val="24"/>
              </w:rPr>
              <w:t>)</w:t>
            </w:r>
          </w:p>
        </w:tc>
      </w:tr>
      <w:tr w:rsidR="008F483E" w:rsidRPr="00A46ADE" w14:paraId="04417D93" w14:textId="77777777" w:rsidTr="00AE7E9E">
        <w:trPr>
          <w:trHeight w:val="144"/>
        </w:trPr>
        <w:tc>
          <w:tcPr>
            <w:tcW w:w="3176" w:type="dxa"/>
            <w:shd w:val="clear" w:color="auto" w:fill="auto"/>
            <w:noWrap/>
          </w:tcPr>
          <w:p w14:paraId="16062046"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0410E79D" w14:textId="6A42BD8A"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1</w:t>
            </w:r>
          </w:p>
        </w:tc>
        <w:tc>
          <w:tcPr>
            <w:tcW w:w="963" w:type="dxa"/>
            <w:shd w:val="clear" w:color="auto" w:fill="D9D9D9" w:themeFill="background1" w:themeFillShade="D9"/>
          </w:tcPr>
          <w:p w14:paraId="6ED2BBF0" w14:textId="3E3C5300"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270" w:type="dxa"/>
            <w:shd w:val="clear" w:color="auto" w:fill="D9D9D9" w:themeFill="background1" w:themeFillShade="D9"/>
            <w:noWrap/>
            <w:vAlign w:val="bottom"/>
          </w:tcPr>
          <w:p w14:paraId="17921EC5" w14:textId="0E1C4D6B"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1.8 (-4.7, 8.3)</w:t>
            </w:r>
          </w:p>
        </w:tc>
        <w:tc>
          <w:tcPr>
            <w:tcW w:w="978" w:type="dxa"/>
            <w:shd w:val="clear" w:color="auto" w:fill="auto"/>
          </w:tcPr>
          <w:p w14:paraId="3C96195A" w14:textId="4C2B9B4C"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158" w:type="dxa"/>
            <w:shd w:val="clear" w:color="auto" w:fill="auto"/>
            <w:vAlign w:val="bottom"/>
          </w:tcPr>
          <w:p w14:paraId="5BB32FE6" w14:textId="1914588F"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-1.3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-8.8</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6.2</w:t>
            </w:r>
            <w:r w:rsidRPr="00A46ADE">
              <w:rPr>
                <w:rFonts w:ascii="Times New Roman" w:eastAsia="Times New Roman" w:hAnsi="Times New Roman" w:cs="Times New Roman"/>
                <w:color w:val="000000"/>
                <w:sz w:val="24"/>
                <w:szCs w:val="24"/>
              </w:rPr>
              <w:t>)</w:t>
            </w:r>
          </w:p>
        </w:tc>
      </w:tr>
      <w:tr w:rsidR="008F483E" w:rsidRPr="00A46ADE" w14:paraId="3B7DE313" w14:textId="77777777" w:rsidTr="00AE7E9E">
        <w:trPr>
          <w:trHeight w:val="144"/>
        </w:trPr>
        <w:tc>
          <w:tcPr>
            <w:tcW w:w="3176" w:type="dxa"/>
            <w:shd w:val="clear" w:color="auto" w:fill="auto"/>
            <w:noWrap/>
          </w:tcPr>
          <w:p w14:paraId="5F7B1CE8"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1110EC71" w14:textId="2CBA742F"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2</w:t>
            </w:r>
          </w:p>
        </w:tc>
        <w:tc>
          <w:tcPr>
            <w:tcW w:w="963" w:type="dxa"/>
            <w:shd w:val="clear" w:color="auto" w:fill="D9D9D9" w:themeFill="background1" w:themeFillShade="D9"/>
          </w:tcPr>
          <w:p w14:paraId="5BC30B48" w14:textId="2B48EE69"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270" w:type="dxa"/>
            <w:shd w:val="clear" w:color="auto" w:fill="D9D9D9" w:themeFill="background1" w:themeFillShade="D9"/>
            <w:noWrap/>
            <w:vAlign w:val="bottom"/>
          </w:tcPr>
          <w:p w14:paraId="514B5DB4" w14:textId="2580DDA0"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-1.4 (-7.7, 4.9)</w:t>
            </w:r>
          </w:p>
        </w:tc>
        <w:tc>
          <w:tcPr>
            <w:tcW w:w="978" w:type="dxa"/>
            <w:shd w:val="clear" w:color="auto" w:fill="auto"/>
          </w:tcPr>
          <w:p w14:paraId="63809290" w14:textId="3FF1931E"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2158" w:type="dxa"/>
            <w:shd w:val="clear" w:color="auto" w:fill="auto"/>
            <w:vAlign w:val="bottom"/>
          </w:tcPr>
          <w:p w14:paraId="53569423" w14:textId="65575C66"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5.3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-1.8</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12.4</w:t>
            </w:r>
            <w:r w:rsidRPr="00A46ADE">
              <w:rPr>
                <w:rFonts w:ascii="Times New Roman" w:eastAsia="Times New Roman" w:hAnsi="Times New Roman" w:cs="Times New Roman"/>
                <w:color w:val="000000"/>
                <w:sz w:val="24"/>
                <w:szCs w:val="24"/>
              </w:rPr>
              <w:t>)</w:t>
            </w:r>
          </w:p>
        </w:tc>
      </w:tr>
      <w:tr w:rsidR="008F483E" w:rsidRPr="00A46ADE" w14:paraId="701E2953" w14:textId="77777777" w:rsidTr="00AE7E9E">
        <w:trPr>
          <w:trHeight w:val="144"/>
        </w:trPr>
        <w:tc>
          <w:tcPr>
            <w:tcW w:w="3176" w:type="dxa"/>
            <w:shd w:val="clear" w:color="auto" w:fill="auto"/>
            <w:noWrap/>
          </w:tcPr>
          <w:p w14:paraId="677D1A01"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455B8ADB" w14:textId="349BC99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3</w:t>
            </w:r>
          </w:p>
        </w:tc>
        <w:tc>
          <w:tcPr>
            <w:tcW w:w="963" w:type="dxa"/>
            <w:shd w:val="clear" w:color="auto" w:fill="D9D9D9" w:themeFill="background1" w:themeFillShade="D9"/>
          </w:tcPr>
          <w:p w14:paraId="34C8079D" w14:textId="27EEE998"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270" w:type="dxa"/>
            <w:shd w:val="clear" w:color="auto" w:fill="D9D9D9" w:themeFill="background1" w:themeFillShade="D9"/>
            <w:noWrap/>
            <w:vAlign w:val="bottom"/>
          </w:tcPr>
          <w:p w14:paraId="63EABC03" w14:textId="64949FEC"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0.5 (-10.3, 11.3)</w:t>
            </w:r>
          </w:p>
        </w:tc>
        <w:tc>
          <w:tcPr>
            <w:tcW w:w="978" w:type="dxa"/>
            <w:shd w:val="clear" w:color="auto" w:fill="auto"/>
          </w:tcPr>
          <w:p w14:paraId="10991452" w14:textId="31A5BDF1"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158" w:type="dxa"/>
            <w:shd w:val="clear" w:color="auto" w:fill="auto"/>
            <w:vAlign w:val="bottom"/>
          </w:tcPr>
          <w:p w14:paraId="3F3BB1BB" w14:textId="56839286"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-4.0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-12.2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4.3</w:t>
            </w:r>
            <w:r w:rsidRPr="00A46ADE">
              <w:rPr>
                <w:rFonts w:ascii="Times New Roman" w:eastAsia="Times New Roman" w:hAnsi="Times New Roman" w:cs="Times New Roman"/>
                <w:color w:val="000000"/>
                <w:sz w:val="24"/>
                <w:szCs w:val="24"/>
              </w:rPr>
              <w:t>)</w:t>
            </w:r>
          </w:p>
        </w:tc>
      </w:tr>
      <w:tr w:rsidR="008F483E" w:rsidRPr="00A46ADE" w14:paraId="0460CA9E" w14:textId="77777777" w:rsidTr="00AE7E9E">
        <w:trPr>
          <w:trHeight w:val="144"/>
        </w:trPr>
        <w:tc>
          <w:tcPr>
            <w:tcW w:w="3176" w:type="dxa"/>
            <w:shd w:val="clear" w:color="auto" w:fill="auto"/>
            <w:noWrap/>
          </w:tcPr>
          <w:p w14:paraId="50243F8D"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19A6DB5E" w14:textId="01EB57B7"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4</w:t>
            </w:r>
          </w:p>
        </w:tc>
        <w:tc>
          <w:tcPr>
            <w:tcW w:w="963" w:type="dxa"/>
            <w:shd w:val="clear" w:color="auto" w:fill="D9D9D9" w:themeFill="background1" w:themeFillShade="D9"/>
          </w:tcPr>
          <w:p w14:paraId="315FCA45" w14:textId="13842F95"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270" w:type="dxa"/>
            <w:shd w:val="clear" w:color="auto" w:fill="D9D9D9" w:themeFill="background1" w:themeFillShade="D9"/>
            <w:noWrap/>
            <w:vAlign w:val="bottom"/>
          </w:tcPr>
          <w:p w14:paraId="313A6224" w14:textId="78D8D491"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3.0 (-8.2, 14.1)</w:t>
            </w:r>
          </w:p>
        </w:tc>
        <w:tc>
          <w:tcPr>
            <w:tcW w:w="978" w:type="dxa"/>
            <w:shd w:val="clear" w:color="auto" w:fill="auto"/>
          </w:tcPr>
          <w:p w14:paraId="21B053BD" w14:textId="3E748A70"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58" w:type="dxa"/>
            <w:shd w:val="clear" w:color="auto" w:fill="auto"/>
            <w:vAlign w:val="bottom"/>
          </w:tcPr>
          <w:p w14:paraId="27D3D360" w14:textId="5BAD4802"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-1.2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-13.4</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11.0</w:t>
            </w:r>
            <w:r w:rsidRPr="00A46ADE">
              <w:rPr>
                <w:rFonts w:ascii="Times New Roman" w:eastAsia="Times New Roman" w:hAnsi="Times New Roman" w:cs="Times New Roman"/>
                <w:color w:val="000000"/>
                <w:sz w:val="24"/>
                <w:szCs w:val="24"/>
              </w:rPr>
              <w:t>)</w:t>
            </w:r>
          </w:p>
        </w:tc>
      </w:tr>
      <w:tr w:rsidR="008F483E" w:rsidRPr="00A46ADE" w14:paraId="11DC7BA4" w14:textId="77777777" w:rsidTr="00AE7E9E">
        <w:trPr>
          <w:trHeight w:val="144"/>
        </w:trPr>
        <w:tc>
          <w:tcPr>
            <w:tcW w:w="3176" w:type="dxa"/>
            <w:shd w:val="clear" w:color="auto" w:fill="auto"/>
            <w:noWrap/>
          </w:tcPr>
          <w:p w14:paraId="1049C07B"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shd w:val="clear" w:color="auto" w:fill="auto"/>
            <w:noWrap/>
          </w:tcPr>
          <w:p w14:paraId="7869E12F" w14:textId="14EB9701"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Age 5</w:t>
            </w:r>
          </w:p>
        </w:tc>
        <w:tc>
          <w:tcPr>
            <w:tcW w:w="963" w:type="dxa"/>
            <w:shd w:val="clear" w:color="auto" w:fill="D9D9D9" w:themeFill="background1" w:themeFillShade="D9"/>
          </w:tcPr>
          <w:p w14:paraId="129E47CA" w14:textId="512225EB"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2270" w:type="dxa"/>
            <w:shd w:val="clear" w:color="auto" w:fill="D9D9D9" w:themeFill="background1" w:themeFillShade="D9"/>
            <w:noWrap/>
            <w:vAlign w:val="bottom"/>
          </w:tcPr>
          <w:p w14:paraId="10F0B240" w14:textId="42DF7BD4"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-0.9 (-8.0, 6.1)</w:t>
            </w:r>
          </w:p>
        </w:tc>
        <w:tc>
          <w:tcPr>
            <w:tcW w:w="978" w:type="dxa"/>
            <w:shd w:val="clear" w:color="auto" w:fill="auto"/>
          </w:tcPr>
          <w:p w14:paraId="1F6CD42E" w14:textId="17EFB3E5"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58" w:type="dxa"/>
            <w:shd w:val="clear" w:color="auto" w:fill="auto"/>
            <w:vAlign w:val="bottom"/>
          </w:tcPr>
          <w:p w14:paraId="7CF3038F" w14:textId="0489396E"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1.3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-9.9</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12.5</w:t>
            </w:r>
            <w:r w:rsidRPr="00A46ADE">
              <w:rPr>
                <w:rFonts w:ascii="Times New Roman" w:eastAsia="Times New Roman" w:hAnsi="Times New Roman" w:cs="Times New Roman"/>
                <w:color w:val="000000"/>
                <w:sz w:val="24"/>
                <w:szCs w:val="24"/>
              </w:rPr>
              <w:t>)</w:t>
            </w:r>
          </w:p>
        </w:tc>
      </w:tr>
      <w:tr w:rsidR="008F483E" w:rsidRPr="00A46ADE" w14:paraId="5512ACFE" w14:textId="77777777" w:rsidTr="00AE7E9E">
        <w:trPr>
          <w:trHeight w:val="144"/>
        </w:trPr>
        <w:tc>
          <w:tcPr>
            <w:tcW w:w="3176" w:type="dxa"/>
            <w:tcBorders>
              <w:bottom w:val="single" w:sz="4" w:space="0" w:color="auto"/>
            </w:tcBorders>
            <w:shd w:val="clear" w:color="auto" w:fill="auto"/>
            <w:noWrap/>
          </w:tcPr>
          <w:p w14:paraId="527FEB43" w14:textId="77777777"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p>
        </w:tc>
        <w:tc>
          <w:tcPr>
            <w:tcW w:w="1123" w:type="dxa"/>
            <w:tcBorders>
              <w:bottom w:val="single" w:sz="4" w:space="0" w:color="auto"/>
            </w:tcBorders>
            <w:shd w:val="clear" w:color="auto" w:fill="auto"/>
            <w:noWrap/>
          </w:tcPr>
          <w:p w14:paraId="10715B62" w14:textId="5C292646" w:rsidR="008F483E" w:rsidRPr="00A46ADE" w:rsidRDefault="008F483E" w:rsidP="008F483E">
            <w:pPr>
              <w:spacing w:after="0" w:line="240" w:lineRule="auto"/>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 xml:space="preserve">Age 8 </w:t>
            </w:r>
          </w:p>
        </w:tc>
        <w:tc>
          <w:tcPr>
            <w:tcW w:w="963" w:type="dxa"/>
            <w:tcBorders>
              <w:bottom w:val="single" w:sz="4" w:space="0" w:color="auto"/>
            </w:tcBorders>
            <w:shd w:val="clear" w:color="auto" w:fill="D9D9D9" w:themeFill="background1" w:themeFillShade="D9"/>
          </w:tcPr>
          <w:p w14:paraId="4CB7DBAE" w14:textId="26158A74" w:rsidR="008F483E" w:rsidRPr="00A46ADE" w:rsidRDefault="008F483E" w:rsidP="008F48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270" w:type="dxa"/>
            <w:tcBorders>
              <w:bottom w:val="single" w:sz="4" w:space="0" w:color="auto"/>
            </w:tcBorders>
            <w:shd w:val="clear" w:color="auto" w:fill="D9D9D9" w:themeFill="background1" w:themeFillShade="D9"/>
            <w:noWrap/>
            <w:vAlign w:val="bottom"/>
          </w:tcPr>
          <w:p w14:paraId="67CB839C" w14:textId="5D34C6B4" w:rsidR="008F483E" w:rsidRPr="00A46ADE" w:rsidRDefault="008F483E" w:rsidP="008F483E">
            <w:pPr>
              <w:spacing w:after="0" w:line="240" w:lineRule="auto"/>
              <w:jc w:val="center"/>
              <w:rPr>
                <w:rFonts w:ascii="Times New Roman" w:eastAsia="Times New Roman" w:hAnsi="Times New Roman" w:cs="Times New Roman"/>
                <w:color w:val="000000"/>
                <w:sz w:val="24"/>
                <w:szCs w:val="24"/>
              </w:rPr>
            </w:pPr>
            <w:r w:rsidRPr="00A46ADE">
              <w:rPr>
                <w:rFonts w:ascii="Times New Roman" w:eastAsia="Times New Roman" w:hAnsi="Times New Roman" w:cs="Times New Roman"/>
                <w:color w:val="000000"/>
                <w:sz w:val="24"/>
                <w:szCs w:val="24"/>
              </w:rPr>
              <w:t>-3.5 (-11.4, 4.5)</w:t>
            </w:r>
          </w:p>
        </w:tc>
        <w:tc>
          <w:tcPr>
            <w:tcW w:w="978" w:type="dxa"/>
            <w:tcBorders>
              <w:bottom w:val="single" w:sz="4" w:space="0" w:color="auto"/>
            </w:tcBorders>
            <w:shd w:val="clear" w:color="auto" w:fill="auto"/>
          </w:tcPr>
          <w:p w14:paraId="0CDAD68A" w14:textId="61D51D6C" w:rsidR="008F483E" w:rsidRPr="00A46ADE" w:rsidRDefault="008F483E" w:rsidP="008F4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tcBorders>
              <w:bottom w:val="single" w:sz="4" w:space="0" w:color="auto"/>
            </w:tcBorders>
            <w:shd w:val="clear" w:color="auto" w:fill="auto"/>
            <w:vAlign w:val="bottom"/>
          </w:tcPr>
          <w:p w14:paraId="0584DCAE" w14:textId="2D14AA6D" w:rsidR="008F483E" w:rsidRPr="00A46ADE" w:rsidRDefault="008F483E" w:rsidP="008F483E">
            <w:pPr>
              <w:spacing w:after="0" w:line="240" w:lineRule="auto"/>
              <w:jc w:val="center"/>
              <w:rPr>
                <w:rFonts w:ascii="Times New Roman" w:hAnsi="Times New Roman" w:cs="Times New Roman"/>
                <w:color w:val="000000"/>
                <w:sz w:val="24"/>
                <w:szCs w:val="24"/>
              </w:rPr>
            </w:pPr>
            <w:r w:rsidRPr="00A46ADE">
              <w:rPr>
                <w:rFonts w:ascii="Times New Roman" w:hAnsi="Times New Roman" w:cs="Times New Roman"/>
                <w:color w:val="000000"/>
                <w:sz w:val="24"/>
                <w:szCs w:val="24"/>
              </w:rPr>
              <w:t xml:space="preserve">-8.8 </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-14.2</w:t>
            </w:r>
            <w:r w:rsidRPr="00A46ADE">
              <w:rPr>
                <w:rFonts w:ascii="Times New Roman" w:eastAsia="Times New Roman" w:hAnsi="Times New Roman" w:cs="Times New Roman"/>
                <w:color w:val="000000"/>
                <w:sz w:val="24"/>
                <w:szCs w:val="24"/>
              </w:rPr>
              <w:t>,</w:t>
            </w:r>
            <w:r w:rsidRPr="00A46ADE">
              <w:rPr>
                <w:rFonts w:ascii="Times New Roman" w:hAnsi="Times New Roman" w:cs="Times New Roman"/>
                <w:color w:val="000000"/>
                <w:sz w:val="24"/>
                <w:szCs w:val="24"/>
              </w:rPr>
              <w:t xml:space="preserve"> -3.5</w:t>
            </w:r>
            <w:r w:rsidRPr="00A46ADE">
              <w:rPr>
                <w:rFonts w:ascii="Times New Roman" w:eastAsia="Times New Roman" w:hAnsi="Times New Roman" w:cs="Times New Roman"/>
                <w:color w:val="000000"/>
                <w:sz w:val="24"/>
                <w:szCs w:val="24"/>
              </w:rPr>
              <w:t>)</w:t>
            </w:r>
          </w:p>
        </w:tc>
      </w:tr>
    </w:tbl>
    <w:p w14:paraId="1C166338" w14:textId="77777777" w:rsidR="000A2CBB" w:rsidRDefault="000A2CBB" w:rsidP="00681270">
      <w:pPr>
        <w:spacing w:after="0" w:line="240" w:lineRule="auto"/>
        <w:rPr>
          <w:rFonts w:ascii="Times New Roman" w:hAnsi="Times New Roman" w:cs="Times New Roman"/>
          <w:vertAlign w:val="superscript"/>
        </w:rPr>
      </w:pPr>
    </w:p>
    <w:p w14:paraId="4B12B0E7" w14:textId="77777777" w:rsidR="00E5267B" w:rsidRPr="00421749" w:rsidRDefault="00E5267B" w:rsidP="00E5267B">
      <w:pPr>
        <w:spacing w:after="0" w:line="240" w:lineRule="auto"/>
        <w:rPr>
          <w:rFonts w:ascii="Times New Roman" w:hAnsi="Times New Roman" w:cs="Times New Roman"/>
        </w:rPr>
      </w:pPr>
      <w:r w:rsidRPr="00421749">
        <w:rPr>
          <w:rFonts w:ascii="Times New Roman" w:hAnsi="Times New Roman" w:cs="Times New Roman"/>
          <w:vertAlign w:val="superscript"/>
        </w:rPr>
        <w:t>1</w:t>
      </w:r>
      <w:r w:rsidRPr="00421749">
        <w:rPr>
          <w:rFonts w:ascii="Times New Roman" w:hAnsi="Times New Roman" w:cs="Times New Roman"/>
        </w:rPr>
        <w:t xml:space="preserve">Adjusted for: </w:t>
      </w:r>
      <w:r>
        <w:rPr>
          <w:rFonts w:ascii="Times New Roman" w:hAnsi="Times New Roman" w:cs="Times New Roman"/>
        </w:rPr>
        <w:t xml:space="preserve">visit, BPA x visit, child’s sex x visit, BPA x child’s sex, BPA x visit x child’s sex, </w:t>
      </w:r>
      <w:r w:rsidRPr="00421749">
        <w:rPr>
          <w:rFonts w:ascii="Times New Roman" w:hAnsi="Times New Roman" w:cs="Times New Roman"/>
        </w:rPr>
        <w:t xml:space="preserve">child’s race, mother’s education, household income, caregiving environment, marital status, prenatal serum cotinine concentrations, prenatal vitamins, mother’s BDI, and mother’s CAARS. </w:t>
      </w:r>
    </w:p>
    <w:p w14:paraId="27196A88" w14:textId="77777777" w:rsidR="00E5267B" w:rsidRDefault="00E5267B" w:rsidP="00E5267B">
      <w:pPr>
        <w:spacing w:after="0" w:line="240" w:lineRule="auto"/>
        <w:rPr>
          <w:rFonts w:ascii="Times New Roman" w:hAnsi="Times New Roman" w:cs="Times New Roman"/>
        </w:rPr>
      </w:pPr>
      <w:r w:rsidRPr="00421749">
        <w:rPr>
          <w:rFonts w:ascii="Times New Roman" w:hAnsi="Times New Roman" w:cs="Times New Roman"/>
          <w:vertAlign w:val="superscript"/>
        </w:rPr>
        <w:t>2</w:t>
      </w:r>
      <w:r w:rsidRPr="00421749">
        <w:rPr>
          <w:rFonts w:ascii="Times New Roman" w:hAnsi="Times New Roman" w:cs="Times New Roman"/>
        </w:rPr>
        <w:t xml:space="preserve">Adjusted for: </w:t>
      </w:r>
      <w:r>
        <w:rPr>
          <w:rFonts w:ascii="Times New Roman" w:hAnsi="Times New Roman" w:cs="Times New Roman"/>
        </w:rPr>
        <w:t xml:space="preserve">visit, BPA x visit, child’s sex x visit, BPA x child’s sex, BPA x visit x child’s sex, </w:t>
      </w:r>
      <w:r w:rsidRPr="00421749">
        <w:rPr>
          <w:rFonts w:ascii="Times New Roman" w:hAnsi="Times New Roman" w:cs="Times New Roman"/>
        </w:rPr>
        <w:t xml:space="preserve">child’s race, mother’s education, household income, caregiving environment, marital status, prenatal serum cotinine concentrations, prenatal vitamins, and mother’s full-scale IQ. </w:t>
      </w:r>
    </w:p>
    <w:p w14:paraId="1BAC85E9" w14:textId="77777777" w:rsidR="00FA519E" w:rsidRDefault="00FA519E" w:rsidP="00E5267B">
      <w:pPr>
        <w:spacing w:after="0" w:line="240" w:lineRule="auto"/>
        <w:rPr>
          <w:rFonts w:ascii="Times New Roman" w:hAnsi="Times New Roman" w:cs="Times New Roman"/>
        </w:rPr>
      </w:pPr>
    </w:p>
    <w:p w14:paraId="449A00F4" w14:textId="60D2A131" w:rsidR="00FA519E" w:rsidRPr="00421749" w:rsidRDefault="00FA519E" w:rsidP="00E5267B">
      <w:pPr>
        <w:spacing w:after="0" w:line="240" w:lineRule="auto"/>
        <w:rPr>
          <w:rFonts w:ascii="Times New Roman" w:hAnsi="Times New Roman" w:cs="Times New Roman"/>
        </w:rPr>
      </w:pPr>
      <w:r w:rsidRPr="00F14DF1">
        <w:rPr>
          <w:rFonts w:ascii="Times New Roman" w:hAnsi="Times New Roman" w:cs="Times New Roman"/>
        </w:rPr>
        <w:t xml:space="preserve">Higher </w:t>
      </w:r>
      <w:r>
        <w:rPr>
          <w:rFonts w:ascii="Times New Roman" w:hAnsi="Times New Roman" w:cs="Times New Roman"/>
        </w:rPr>
        <w:t>BASC-2 and BRIEF scores</w:t>
      </w:r>
      <w:r w:rsidRPr="00F14DF1">
        <w:rPr>
          <w:rFonts w:ascii="Times New Roman" w:hAnsi="Times New Roman" w:cs="Times New Roman"/>
        </w:rPr>
        <w:t xml:space="preserve"> indicate worse behavior or executive function, while higher </w:t>
      </w:r>
      <w:r>
        <w:rPr>
          <w:rFonts w:ascii="Times New Roman" w:hAnsi="Times New Roman" w:cs="Times New Roman"/>
        </w:rPr>
        <w:t>WISC-IV</w:t>
      </w:r>
      <w:r w:rsidRPr="00F14DF1">
        <w:rPr>
          <w:rFonts w:ascii="Times New Roman" w:hAnsi="Times New Roman" w:cs="Times New Roman"/>
        </w:rPr>
        <w:t xml:space="preserve"> scores indicate better cognitive abilities</w:t>
      </w:r>
      <w:r>
        <w:rPr>
          <w:rFonts w:ascii="Times New Roman" w:hAnsi="Times New Roman" w:cs="Times New Roman"/>
        </w:rPr>
        <w:t>.</w:t>
      </w:r>
    </w:p>
    <w:p w14:paraId="50BD1057" w14:textId="77777777" w:rsidR="00681270" w:rsidRPr="009A3B78" w:rsidRDefault="00681270" w:rsidP="00681270">
      <w:pPr>
        <w:spacing w:after="0" w:line="240" w:lineRule="auto"/>
        <w:rPr>
          <w:rFonts w:ascii="Times New Roman" w:hAnsi="Times New Roman" w:cs="Times New Roman"/>
        </w:rPr>
      </w:pPr>
    </w:p>
    <w:p w14:paraId="0028C50F" w14:textId="77777777" w:rsidR="00681270" w:rsidRPr="009A3B78" w:rsidRDefault="00681270" w:rsidP="00681270">
      <w:pPr>
        <w:spacing w:after="0" w:line="240" w:lineRule="auto"/>
        <w:rPr>
          <w:rFonts w:ascii="Times New Roman" w:hAnsi="Times New Roman" w:cs="Times New Roman"/>
        </w:rPr>
        <w:sectPr w:rsidR="00681270" w:rsidRPr="009A3B78" w:rsidSect="000327A8">
          <w:pgSz w:w="12240" w:h="15840"/>
          <w:pgMar w:top="1440" w:right="1440" w:bottom="1440" w:left="1440" w:header="720" w:footer="720" w:gutter="0"/>
          <w:cols w:space="720"/>
          <w:docGrid w:linePitch="360"/>
        </w:sectPr>
      </w:pPr>
      <w:r w:rsidRPr="009A3B78">
        <w:rPr>
          <w:rFonts w:ascii="Times New Roman" w:hAnsi="Times New Roman" w:cs="Times New Roman"/>
        </w:rPr>
        <w:t>Abbreviations: BASC-2=Behavioral Assessment for Children-2, BRIEF=Behavior Rating Inventory of Executive Function, WISC-IV=Wechsler Intelligence Scale for Children-IV, BDI=Beck Depression Inventory, CAARS= Conners’ Adult ADHD Rating Scal</w:t>
      </w:r>
      <w:r>
        <w:rPr>
          <w:rFonts w:ascii="Times New Roman" w:hAnsi="Times New Roman" w:cs="Times New Roman"/>
        </w:rPr>
        <w:t>e</w:t>
      </w:r>
    </w:p>
    <w:p w14:paraId="6CCB25E6" w14:textId="77777777" w:rsidR="000B4BA1" w:rsidRDefault="000B4BA1" w:rsidP="000B4BA1">
      <w:pPr>
        <w:spacing w:after="0" w:line="240" w:lineRule="auto"/>
        <w:rPr>
          <w:rFonts w:ascii="Times New Roman" w:eastAsia="Times New Roman" w:hAnsi="Times New Roman" w:cs="Times New Roman"/>
          <w:color w:val="000000"/>
          <w:sz w:val="24"/>
          <w:szCs w:val="24"/>
        </w:rPr>
      </w:pPr>
      <w:r w:rsidRPr="004A7F1F">
        <w:rPr>
          <w:rFonts w:ascii="Times New Roman" w:eastAsia="Times New Roman" w:hAnsi="Times New Roman" w:cs="Times New Roman"/>
          <w:b/>
          <w:color w:val="000000"/>
          <w:sz w:val="24"/>
          <w:szCs w:val="24"/>
        </w:rPr>
        <w:lastRenderedPageBreak/>
        <w:t xml:space="preserve">Table </w:t>
      </w:r>
      <w:r>
        <w:rPr>
          <w:rFonts w:ascii="Times New Roman" w:eastAsia="Times New Roman" w:hAnsi="Times New Roman" w:cs="Times New Roman"/>
          <w:b/>
          <w:color w:val="000000"/>
          <w:sz w:val="24"/>
          <w:szCs w:val="24"/>
        </w:rPr>
        <w:t>S6</w:t>
      </w:r>
      <w:r w:rsidRPr="004A7F1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Select results of sensitivity analyses for child externalizing behaviors and associations with prenatal and 8-year urinary BPA concentrations.</w:t>
      </w:r>
    </w:p>
    <w:p w14:paraId="594DE807" w14:textId="77777777" w:rsidR="000B4BA1" w:rsidRPr="00D625F7" w:rsidRDefault="000B4BA1" w:rsidP="000B4BA1">
      <w:pPr>
        <w:spacing w:after="0" w:line="240" w:lineRule="auto"/>
        <w:rPr>
          <w:rFonts w:ascii="Times New Roman" w:eastAsia="Times New Roman" w:hAnsi="Times New Roman" w:cs="Times New Roman"/>
          <w:b/>
          <w:color w:val="000000"/>
          <w:sz w:val="24"/>
          <w:szCs w:val="24"/>
        </w:rPr>
      </w:pPr>
    </w:p>
    <w:tbl>
      <w:tblPr>
        <w:tblStyle w:val="TableGrid"/>
        <w:tblW w:w="98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96"/>
        <w:gridCol w:w="1776"/>
        <w:gridCol w:w="1043"/>
        <w:gridCol w:w="1656"/>
        <w:gridCol w:w="939"/>
      </w:tblGrid>
      <w:tr w:rsidR="000B4BA1" w14:paraId="694E0997" w14:textId="77777777" w:rsidTr="0008582E">
        <w:tc>
          <w:tcPr>
            <w:tcW w:w="3737" w:type="dxa"/>
            <w:vMerge w:val="restart"/>
            <w:tcBorders>
              <w:top w:val="single" w:sz="4" w:space="0" w:color="auto"/>
              <w:bottom w:val="single" w:sz="4" w:space="0" w:color="auto"/>
            </w:tcBorders>
          </w:tcPr>
          <w:p w14:paraId="4879E709" w14:textId="77777777" w:rsidR="000B4BA1" w:rsidRDefault="000B4BA1" w:rsidP="0008582E">
            <w:pPr>
              <w:rPr>
                <w:rFonts w:ascii="Times New Roman" w:hAnsi="Times New Roman" w:cs="Times New Roman"/>
                <w:b/>
                <w:sz w:val="24"/>
                <w:szCs w:val="24"/>
              </w:rPr>
            </w:pPr>
            <w:r>
              <w:rPr>
                <w:rFonts w:ascii="Times New Roman" w:hAnsi="Times New Roman" w:cs="Times New Roman"/>
                <w:b/>
                <w:sz w:val="24"/>
                <w:szCs w:val="24"/>
              </w:rPr>
              <w:t>Model</w:t>
            </w:r>
          </w:p>
        </w:tc>
        <w:tc>
          <w:tcPr>
            <w:tcW w:w="696" w:type="dxa"/>
            <w:vMerge w:val="restart"/>
            <w:tcBorders>
              <w:top w:val="single" w:sz="4" w:space="0" w:color="auto"/>
              <w:bottom w:val="nil"/>
            </w:tcBorders>
          </w:tcPr>
          <w:p w14:paraId="07A10F20" w14:textId="77777777" w:rsidR="000B4BA1" w:rsidRDefault="000B4BA1" w:rsidP="0008582E">
            <w:pPr>
              <w:jc w:val="center"/>
              <w:rPr>
                <w:rFonts w:ascii="Times New Roman" w:hAnsi="Times New Roman" w:cs="Times New Roman"/>
                <w:b/>
                <w:sz w:val="24"/>
                <w:szCs w:val="24"/>
              </w:rPr>
            </w:pPr>
            <w:r>
              <w:rPr>
                <w:rFonts w:ascii="Times New Roman" w:hAnsi="Times New Roman" w:cs="Times New Roman"/>
                <w:b/>
                <w:sz w:val="24"/>
                <w:szCs w:val="24"/>
              </w:rPr>
              <w:t>N</w:t>
            </w:r>
          </w:p>
        </w:tc>
        <w:tc>
          <w:tcPr>
            <w:tcW w:w="2819" w:type="dxa"/>
            <w:gridSpan w:val="2"/>
            <w:tcBorders>
              <w:top w:val="single" w:sz="4" w:space="0" w:color="auto"/>
              <w:bottom w:val="nil"/>
            </w:tcBorders>
          </w:tcPr>
          <w:p w14:paraId="48CE03B5" w14:textId="77777777" w:rsidR="000B4BA1" w:rsidRDefault="000B4BA1" w:rsidP="0008582E">
            <w:pPr>
              <w:jc w:val="center"/>
              <w:rPr>
                <w:rFonts w:ascii="Times New Roman" w:hAnsi="Times New Roman" w:cs="Times New Roman"/>
                <w:b/>
                <w:sz w:val="24"/>
                <w:szCs w:val="24"/>
              </w:rPr>
            </w:pPr>
            <w:r>
              <w:rPr>
                <w:rFonts w:ascii="Times New Roman" w:hAnsi="Times New Roman" w:cs="Times New Roman"/>
                <w:b/>
                <w:sz w:val="24"/>
                <w:szCs w:val="24"/>
              </w:rPr>
              <w:t>Girls, Prenatal</w:t>
            </w:r>
          </w:p>
        </w:tc>
        <w:tc>
          <w:tcPr>
            <w:tcW w:w="2595" w:type="dxa"/>
            <w:gridSpan w:val="2"/>
            <w:tcBorders>
              <w:top w:val="single" w:sz="4" w:space="0" w:color="auto"/>
              <w:bottom w:val="nil"/>
            </w:tcBorders>
          </w:tcPr>
          <w:p w14:paraId="227122BA" w14:textId="77777777" w:rsidR="000B4BA1" w:rsidRDefault="000B4BA1" w:rsidP="0008582E">
            <w:pPr>
              <w:jc w:val="center"/>
              <w:rPr>
                <w:rFonts w:ascii="Times New Roman" w:hAnsi="Times New Roman" w:cs="Times New Roman"/>
                <w:b/>
                <w:sz w:val="24"/>
                <w:szCs w:val="24"/>
              </w:rPr>
            </w:pPr>
            <w:r>
              <w:rPr>
                <w:rFonts w:ascii="Times New Roman" w:hAnsi="Times New Roman" w:cs="Times New Roman"/>
                <w:b/>
                <w:sz w:val="24"/>
                <w:szCs w:val="24"/>
              </w:rPr>
              <w:t>Boys, 8-Year</w:t>
            </w:r>
          </w:p>
        </w:tc>
      </w:tr>
      <w:tr w:rsidR="000B4BA1" w14:paraId="3F115DD5" w14:textId="77777777" w:rsidTr="0008582E">
        <w:tc>
          <w:tcPr>
            <w:tcW w:w="3737" w:type="dxa"/>
            <w:vMerge/>
            <w:tcBorders>
              <w:top w:val="nil"/>
              <w:bottom w:val="single" w:sz="4" w:space="0" w:color="auto"/>
            </w:tcBorders>
          </w:tcPr>
          <w:p w14:paraId="71D2E5C1" w14:textId="77777777" w:rsidR="000B4BA1" w:rsidRPr="00C646F9" w:rsidRDefault="000B4BA1" w:rsidP="0008582E">
            <w:pPr>
              <w:rPr>
                <w:rFonts w:ascii="Times New Roman" w:hAnsi="Times New Roman" w:cs="Times New Roman"/>
                <w:sz w:val="24"/>
                <w:szCs w:val="24"/>
              </w:rPr>
            </w:pPr>
          </w:p>
        </w:tc>
        <w:tc>
          <w:tcPr>
            <w:tcW w:w="696" w:type="dxa"/>
            <w:vMerge/>
            <w:tcBorders>
              <w:top w:val="nil"/>
              <w:bottom w:val="single" w:sz="4" w:space="0" w:color="auto"/>
            </w:tcBorders>
          </w:tcPr>
          <w:p w14:paraId="42C51FA3" w14:textId="77777777" w:rsidR="000B4BA1" w:rsidRPr="00C646F9" w:rsidRDefault="000B4BA1" w:rsidP="0008582E">
            <w:pPr>
              <w:jc w:val="center"/>
              <w:rPr>
                <w:rFonts w:ascii="Times New Roman" w:hAnsi="Times New Roman" w:cs="Times New Roman"/>
                <w:sz w:val="24"/>
                <w:szCs w:val="24"/>
              </w:rPr>
            </w:pPr>
          </w:p>
        </w:tc>
        <w:tc>
          <w:tcPr>
            <w:tcW w:w="1776" w:type="dxa"/>
            <w:tcBorders>
              <w:top w:val="nil"/>
              <w:bottom w:val="single" w:sz="4" w:space="0" w:color="auto"/>
            </w:tcBorders>
          </w:tcPr>
          <w:p w14:paraId="1F5B9A3E" w14:textId="77777777" w:rsidR="000B4BA1" w:rsidRPr="00C646F9" w:rsidRDefault="000B4BA1" w:rsidP="0008582E">
            <w:pPr>
              <w:jc w:val="center"/>
              <w:rPr>
                <w:rFonts w:ascii="Times New Roman" w:hAnsi="Times New Roman" w:cs="Times New Roman"/>
                <w:sz w:val="24"/>
                <w:szCs w:val="24"/>
              </w:rPr>
            </w:pPr>
            <w:r w:rsidRPr="00C646F9">
              <w:rPr>
                <w:rFonts w:ascii="Times New Roman" w:hAnsi="Times New Roman" w:cs="Times New Roman"/>
                <w:sz w:val="24"/>
                <w:szCs w:val="24"/>
              </w:rPr>
              <w:t>β (95% CI)</w:t>
            </w:r>
          </w:p>
        </w:tc>
        <w:tc>
          <w:tcPr>
            <w:tcW w:w="1043" w:type="dxa"/>
            <w:tcBorders>
              <w:top w:val="nil"/>
              <w:bottom w:val="single" w:sz="4" w:space="0" w:color="auto"/>
            </w:tcBorders>
          </w:tcPr>
          <w:p w14:paraId="1838F0D3" w14:textId="77777777" w:rsidR="000B4BA1" w:rsidRPr="00C646F9" w:rsidRDefault="000B4BA1" w:rsidP="0008582E">
            <w:pPr>
              <w:jc w:val="center"/>
              <w:rPr>
                <w:rFonts w:ascii="Times New Roman" w:hAnsi="Times New Roman" w:cs="Times New Roman"/>
                <w:sz w:val="24"/>
                <w:szCs w:val="24"/>
              </w:rPr>
            </w:pPr>
            <w:r w:rsidRPr="00C646F9">
              <w:rPr>
                <w:rFonts w:ascii="Times New Roman" w:hAnsi="Times New Roman" w:cs="Times New Roman"/>
                <w:sz w:val="24"/>
                <w:szCs w:val="24"/>
              </w:rPr>
              <w:t>p-value</w:t>
            </w:r>
          </w:p>
        </w:tc>
        <w:tc>
          <w:tcPr>
            <w:tcW w:w="1656" w:type="dxa"/>
            <w:tcBorders>
              <w:top w:val="nil"/>
              <w:bottom w:val="single" w:sz="4" w:space="0" w:color="auto"/>
            </w:tcBorders>
          </w:tcPr>
          <w:p w14:paraId="5B7BA03F" w14:textId="77777777" w:rsidR="000B4BA1" w:rsidRDefault="000B4BA1" w:rsidP="0008582E">
            <w:pPr>
              <w:jc w:val="center"/>
              <w:rPr>
                <w:rFonts w:ascii="Times New Roman" w:hAnsi="Times New Roman" w:cs="Times New Roman"/>
                <w:b/>
                <w:sz w:val="24"/>
                <w:szCs w:val="24"/>
              </w:rPr>
            </w:pPr>
            <w:r w:rsidRPr="00C646F9">
              <w:rPr>
                <w:rFonts w:ascii="Times New Roman" w:hAnsi="Times New Roman" w:cs="Times New Roman"/>
                <w:sz w:val="24"/>
                <w:szCs w:val="24"/>
              </w:rPr>
              <w:t>β (95% CI)</w:t>
            </w:r>
          </w:p>
        </w:tc>
        <w:tc>
          <w:tcPr>
            <w:tcW w:w="939" w:type="dxa"/>
            <w:tcBorders>
              <w:top w:val="nil"/>
              <w:bottom w:val="single" w:sz="4" w:space="0" w:color="auto"/>
            </w:tcBorders>
          </w:tcPr>
          <w:p w14:paraId="30BF89AC" w14:textId="77777777" w:rsidR="000B4BA1" w:rsidRDefault="000B4BA1" w:rsidP="0008582E">
            <w:pPr>
              <w:jc w:val="center"/>
              <w:rPr>
                <w:rFonts w:ascii="Times New Roman" w:hAnsi="Times New Roman" w:cs="Times New Roman"/>
                <w:b/>
                <w:sz w:val="24"/>
                <w:szCs w:val="24"/>
              </w:rPr>
            </w:pPr>
            <w:r w:rsidRPr="00C646F9">
              <w:rPr>
                <w:rFonts w:ascii="Times New Roman" w:hAnsi="Times New Roman" w:cs="Times New Roman"/>
                <w:sz w:val="24"/>
                <w:szCs w:val="24"/>
              </w:rPr>
              <w:t>p-value</w:t>
            </w:r>
          </w:p>
        </w:tc>
      </w:tr>
      <w:tr w:rsidR="000B4BA1" w14:paraId="07028DE8" w14:textId="77777777" w:rsidTr="0008582E">
        <w:tc>
          <w:tcPr>
            <w:tcW w:w="3737" w:type="dxa"/>
            <w:tcBorders>
              <w:top w:val="single" w:sz="4" w:space="0" w:color="auto"/>
            </w:tcBorders>
          </w:tcPr>
          <w:p w14:paraId="18497FC2" w14:textId="77777777" w:rsidR="000B4BA1" w:rsidRDefault="000B4BA1" w:rsidP="0008582E">
            <w:pPr>
              <w:rPr>
                <w:rFonts w:ascii="Times New Roman" w:hAnsi="Times New Roman" w:cs="Times New Roman"/>
                <w:sz w:val="24"/>
                <w:szCs w:val="24"/>
              </w:rPr>
            </w:pPr>
            <w:r>
              <w:rPr>
                <w:rFonts w:ascii="Times New Roman" w:hAnsi="Times New Roman" w:cs="Times New Roman"/>
                <w:sz w:val="24"/>
                <w:szCs w:val="24"/>
              </w:rPr>
              <w:t>Unadjusted</w:t>
            </w:r>
          </w:p>
        </w:tc>
        <w:tc>
          <w:tcPr>
            <w:tcW w:w="696" w:type="dxa"/>
            <w:tcBorders>
              <w:top w:val="single" w:sz="4" w:space="0" w:color="auto"/>
            </w:tcBorders>
          </w:tcPr>
          <w:p w14:paraId="56B704F9"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Borders>
              <w:top w:val="single" w:sz="4" w:space="0" w:color="auto"/>
            </w:tcBorders>
          </w:tcPr>
          <w:p w14:paraId="4646B9F2"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4.1 (-2.6, 10.8)</w:t>
            </w:r>
          </w:p>
        </w:tc>
        <w:tc>
          <w:tcPr>
            <w:tcW w:w="1043" w:type="dxa"/>
            <w:tcBorders>
              <w:top w:val="single" w:sz="4" w:space="0" w:color="auto"/>
            </w:tcBorders>
          </w:tcPr>
          <w:p w14:paraId="22584B90"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0.23</w:t>
            </w:r>
          </w:p>
        </w:tc>
        <w:tc>
          <w:tcPr>
            <w:tcW w:w="1656" w:type="dxa"/>
            <w:tcBorders>
              <w:top w:val="single" w:sz="4" w:space="0" w:color="auto"/>
            </w:tcBorders>
          </w:tcPr>
          <w:p w14:paraId="30579434"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1.6 (-2.6, 5.8)</w:t>
            </w:r>
          </w:p>
        </w:tc>
        <w:tc>
          <w:tcPr>
            <w:tcW w:w="939" w:type="dxa"/>
            <w:tcBorders>
              <w:top w:val="single" w:sz="4" w:space="0" w:color="auto"/>
            </w:tcBorders>
          </w:tcPr>
          <w:p w14:paraId="2ADD4DE8"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0.45</w:t>
            </w:r>
          </w:p>
        </w:tc>
      </w:tr>
      <w:tr w:rsidR="000B4BA1" w14:paraId="2FC10E69" w14:textId="77777777" w:rsidTr="0008582E">
        <w:tc>
          <w:tcPr>
            <w:tcW w:w="3737" w:type="dxa"/>
          </w:tcPr>
          <w:p w14:paraId="080AC1D8" w14:textId="77777777" w:rsidR="000B4BA1" w:rsidRPr="00C646F9" w:rsidRDefault="000B4BA1" w:rsidP="0008582E">
            <w:pPr>
              <w:rPr>
                <w:rFonts w:ascii="Times New Roman" w:hAnsi="Times New Roman" w:cs="Times New Roman"/>
                <w:sz w:val="24"/>
                <w:szCs w:val="24"/>
              </w:rPr>
            </w:pPr>
            <w:r>
              <w:rPr>
                <w:rFonts w:ascii="Times New Roman" w:hAnsi="Times New Roman" w:cs="Times New Roman"/>
                <w:sz w:val="24"/>
                <w:szCs w:val="24"/>
              </w:rPr>
              <w:t>Adjusted</w:t>
            </w:r>
            <w:r w:rsidRPr="008725D8">
              <w:rPr>
                <w:rFonts w:ascii="Times New Roman" w:hAnsi="Times New Roman" w:cs="Times New Roman"/>
                <w:sz w:val="24"/>
                <w:szCs w:val="24"/>
                <w:vertAlign w:val="superscript"/>
              </w:rPr>
              <w:t>1</w:t>
            </w:r>
          </w:p>
        </w:tc>
        <w:tc>
          <w:tcPr>
            <w:tcW w:w="696" w:type="dxa"/>
          </w:tcPr>
          <w:p w14:paraId="1FBB36AA"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Pr>
          <w:p w14:paraId="6C2CDE43"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6.2 (0.8, 11.6)</w:t>
            </w:r>
          </w:p>
        </w:tc>
        <w:tc>
          <w:tcPr>
            <w:tcW w:w="1043" w:type="dxa"/>
          </w:tcPr>
          <w:p w14:paraId="1057ADA0"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0.02</w:t>
            </w:r>
          </w:p>
        </w:tc>
        <w:tc>
          <w:tcPr>
            <w:tcW w:w="1656" w:type="dxa"/>
          </w:tcPr>
          <w:p w14:paraId="0EAC7B37"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3.9 (0.6, 7.2)</w:t>
            </w:r>
          </w:p>
        </w:tc>
        <w:tc>
          <w:tcPr>
            <w:tcW w:w="939" w:type="dxa"/>
          </w:tcPr>
          <w:p w14:paraId="09FFA747"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0.02</w:t>
            </w:r>
          </w:p>
        </w:tc>
      </w:tr>
      <w:tr w:rsidR="000B4BA1" w14:paraId="03E4159D" w14:textId="77777777" w:rsidTr="0008582E">
        <w:tc>
          <w:tcPr>
            <w:tcW w:w="3737" w:type="dxa"/>
          </w:tcPr>
          <w:p w14:paraId="1C528DCA" w14:textId="77777777" w:rsidR="000B4BA1" w:rsidRPr="00A51B43" w:rsidRDefault="000B4BA1" w:rsidP="0008582E">
            <w:pPr>
              <w:rPr>
                <w:rFonts w:ascii="Times New Roman" w:hAnsi="Times New Roman" w:cs="Times New Roman"/>
                <w:sz w:val="24"/>
                <w:szCs w:val="24"/>
              </w:rPr>
            </w:pPr>
            <w:r>
              <w:rPr>
                <w:rFonts w:ascii="Times New Roman" w:hAnsi="Times New Roman" w:cs="Times New Roman"/>
                <w:sz w:val="24"/>
                <w:szCs w:val="24"/>
              </w:rPr>
              <w:t>Adjusted</w:t>
            </w:r>
            <w:r w:rsidRPr="00A51B43">
              <w:rPr>
                <w:rFonts w:ascii="Times New Roman" w:hAnsi="Times New Roman" w:cs="Times New Roman"/>
                <w:sz w:val="24"/>
                <w:szCs w:val="24"/>
                <w:vertAlign w:val="superscript"/>
              </w:rPr>
              <w:t>1</w:t>
            </w:r>
            <w:r>
              <w:rPr>
                <w:rFonts w:ascii="Times New Roman" w:hAnsi="Times New Roman" w:cs="Times New Roman"/>
                <w:sz w:val="24"/>
                <w:szCs w:val="24"/>
              </w:rPr>
              <w:t xml:space="preserve"> + log</w:t>
            </w:r>
            <w:r w:rsidRPr="00A51B43">
              <w:rPr>
                <w:rFonts w:ascii="Times New Roman" w:hAnsi="Times New Roman" w:cs="Times New Roman"/>
                <w:sz w:val="24"/>
                <w:szCs w:val="24"/>
                <w:vertAlign w:val="subscript"/>
              </w:rPr>
              <w:t>10</w:t>
            </w:r>
            <w:r>
              <w:rPr>
                <w:rFonts w:ascii="Times New Roman" w:hAnsi="Times New Roman" w:cs="Times New Roman"/>
                <w:sz w:val="24"/>
                <w:szCs w:val="24"/>
              </w:rPr>
              <w:t>-creatinine</w:t>
            </w:r>
          </w:p>
        </w:tc>
        <w:tc>
          <w:tcPr>
            <w:tcW w:w="696" w:type="dxa"/>
          </w:tcPr>
          <w:p w14:paraId="26164857"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Pr>
          <w:p w14:paraId="3FE1EFCC"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6.2 (1.4, 11.0)</w:t>
            </w:r>
          </w:p>
        </w:tc>
        <w:tc>
          <w:tcPr>
            <w:tcW w:w="1043" w:type="dxa"/>
          </w:tcPr>
          <w:p w14:paraId="59B935CE"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0.01</w:t>
            </w:r>
          </w:p>
        </w:tc>
        <w:tc>
          <w:tcPr>
            <w:tcW w:w="1656" w:type="dxa"/>
          </w:tcPr>
          <w:p w14:paraId="315211BA"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4.2 (0.6, 7.9)</w:t>
            </w:r>
          </w:p>
        </w:tc>
        <w:tc>
          <w:tcPr>
            <w:tcW w:w="939" w:type="dxa"/>
          </w:tcPr>
          <w:p w14:paraId="347EEA02"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0.02</w:t>
            </w:r>
          </w:p>
        </w:tc>
      </w:tr>
      <w:tr w:rsidR="000B4BA1" w14:paraId="6A806AB2" w14:textId="77777777" w:rsidTr="0008582E">
        <w:tc>
          <w:tcPr>
            <w:tcW w:w="3737" w:type="dxa"/>
          </w:tcPr>
          <w:p w14:paraId="601DD511" w14:textId="77777777" w:rsidR="000B4BA1" w:rsidRDefault="000B4BA1" w:rsidP="0008582E">
            <w:pPr>
              <w:rPr>
                <w:rFonts w:ascii="Times New Roman" w:hAnsi="Times New Roman" w:cs="Times New Roman"/>
                <w:sz w:val="24"/>
                <w:szCs w:val="24"/>
              </w:rPr>
            </w:pPr>
            <w:r>
              <w:rPr>
                <w:rFonts w:ascii="Times New Roman" w:hAnsi="Times New Roman" w:cs="Times New Roman"/>
                <w:sz w:val="24"/>
                <w:szCs w:val="24"/>
              </w:rPr>
              <w:t>Adjusted</w:t>
            </w:r>
            <w:r w:rsidRPr="00EB1C8A">
              <w:rPr>
                <w:rFonts w:ascii="Times New Roman" w:hAnsi="Times New Roman" w:cs="Times New Roman"/>
                <w:sz w:val="24"/>
                <w:szCs w:val="24"/>
                <w:vertAlign w:val="superscript"/>
              </w:rPr>
              <w:t>1</w:t>
            </w:r>
            <w:r>
              <w:rPr>
                <w:rFonts w:ascii="Times New Roman" w:hAnsi="Times New Roman" w:cs="Times New Roman"/>
                <w:sz w:val="24"/>
                <w:szCs w:val="24"/>
              </w:rPr>
              <w:t xml:space="preserve"> + year of birth</w:t>
            </w:r>
          </w:p>
        </w:tc>
        <w:tc>
          <w:tcPr>
            <w:tcW w:w="696" w:type="dxa"/>
          </w:tcPr>
          <w:p w14:paraId="7383CD62"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Pr>
          <w:p w14:paraId="226B0B22"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6.4 (0.7, 12.1)</w:t>
            </w:r>
          </w:p>
        </w:tc>
        <w:tc>
          <w:tcPr>
            <w:tcW w:w="1043" w:type="dxa"/>
          </w:tcPr>
          <w:p w14:paraId="7F96EBCB"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0.03</w:t>
            </w:r>
          </w:p>
        </w:tc>
        <w:tc>
          <w:tcPr>
            <w:tcW w:w="1656" w:type="dxa"/>
          </w:tcPr>
          <w:p w14:paraId="5BE0BFC8"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4.0 (0.8, 7.2)</w:t>
            </w:r>
          </w:p>
        </w:tc>
        <w:tc>
          <w:tcPr>
            <w:tcW w:w="939" w:type="dxa"/>
          </w:tcPr>
          <w:p w14:paraId="582A515E"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0.01</w:t>
            </w:r>
          </w:p>
        </w:tc>
      </w:tr>
      <w:tr w:rsidR="000B4BA1" w14:paraId="5EDE7E16" w14:textId="77777777" w:rsidTr="0008582E">
        <w:tc>
          <w:tcPr>
            <w:tcW w:w="3737" w:type="dxa"/>
          </w:tcPr>
          <w:p w14:paraId="5B8A2FEA" w14:textId="77777777" w:rsidR="000B4BA1" w:rsidRPr="00C646F9" w:rsidRDefault="000B4BA1" w:rsidP="0008582E">
            <w:pPr>
              <w:rPr>
                <w:rFonts w:ascii="Times New Roman" w:hAnsi="Times New Roman" w:cs="Times New Roman"/>
                <w:sz w:val="24"/>
                <w:szCs w:val="24"/>
              </w:rPr>
            </w:pPr>
            <w:r>
              <w:rPr>
                <w:rFonts w:ascii="Times New Roman" w:hAnsi="Times New Roman" w:cs="Times New Roman"/>
                <w:sz w:val="24"/>
                <w:szCs w:val="24"/>
              </w:rPr>
              <w:t>Pre + post adjusted</w:t>
            </w:r>
            <w:r w:rsidRPr="00652E7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8725D8">
              <w:rPr>
                <w:rFonts w:ascii="Times New Roman" w:hAnsi="Times New Roman" w:cs="Times New Roman"/>
                <w:sz w:val="24"/>
                <w:szCs w:val="24"/>
                <w:vertAlign w:val="superscript"/>
              </w:rPr>
              <w:t>2</w:t>
            </w:r>
          </w:p>
        </w:tc>
        <w:tc>
          <w:tcPr>
            <w:tcW w:w="696" w:type="dxa"/>
          </w:tcPr>
          <w:p w14:paraId="5F5D0A82"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Pr>
          <w:p w14:paraId="0F6909A7"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5.6 (-0.2, 11.3)</w:t>
            </w:r>
          </w:p>
        </w:tc>
        <w:tc>
          <w:tcPr>
            <w:tcW w:w="1043" w:type="dxa"/>
          </w:tcPr>
          <w:p w14:paraId="4BA3F8C6"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0.06</w:t>
            </w:r>
          </w:p>
        </w:tc>
        <w:tc>
          <w:tcPr>
            <w:tcW w:w="1656" w:type="dxa"/>
          </w:tcPr>
          <w:p w14:paraId="6C8BAB1B"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4.3 (0.8, 7.9)</w:t>
            </w:r>
          </w:p>
        </w:tc>
        <w:tc>
          <w:tcPr>
            <w:tcW w:w="939" w:type="dxa"/>
          </w:tcPr>
          <w:p w14:paraId="45300938"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0.02</w:t>
            </w:r>
          </w:p>
        </w:tc>
      </w:tr>
      <w:tr w:rsidR="000B4BA1" w14:paraId="6948EC87" w14:textId="77777777" w:rsidTr="0008582E">
        <w:tc>
          <w:tcPr>
            <w:tcW w:w="3737" w:type="dxa"/>
          </w:tcPr>
          <w:p w14:paraId="1897FC8B" w14:textId="77777777" w:rsidR="000B4BA1" w:rsidRDefault="000B4BA1" w:rsidP="0008582E">
            <w:pPr>
              <w:rPr>
                <w:rFonts w:ascii="Times New Roman" w:hAnsi="Times New Roman" w:cs="Times New Roman"/>
                <w:sz w:val="24"/>
                <w:szCs w:val="24"/>
              </w:rPr>
            </w:pPr>
            <w:r>
              <w:rPr>
                <w:rFonts w:ascii="Times New Roman" w:hAnsi="Times New Roman" w:cs="Times New Roman"/>
                <w:sz w:val="24"/>
                <w:szCs w:val="24"/>
              </w:rPr>
              <w:t>Prenatal BPA + canned vegetables</w:t>
            </w:r>
            <w:r>
              <w:rPr>
                <w:rFonts w:ascii="Times New Roman" w:hAnsi="Times New Roman" w:cs="Times New Roman"/>
                <w:sz w:val="24"/>
                <w:szCs w:val="24"/>
                <w:vertAlign w:val="superscript"/>
              </w:rPr>
              <w:t>1,3</w:t>
            </w:r>
          </w:p>
        </w:tc>
        <w:tc>
          <w:tcPr>
            <w:tcW w:w="696" w:type="dxa"/>
          </w:tcPr>
          <w:p w14:paraId="19C01F37"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228</w:t>
            </w:r>
          </w:p>
        </w:tc>
        <w:tc>
          <w:tcPr>
            <w:tcW w:w="1776" w:type="dxa"/>
          </w:tcPr>
          <w:p w14:paraId="7A7A35BA"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6.3 (0.4, 12.1)</w:t>
            </w:r>
          </w:p>
        </w:tc>
        <w:tc>
          <w:tcPr>
            <w:tcW w:w="1043" w:type="dxa"/>
          </w:tcPr>
          <w:p w14:paraId="3D6C1BFA"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0.04</w:t>
            </w:r>
          </w:p>
        </w:tc>
        <w:tc>
          <w:tcPr>
            <w:tcW w:w="1656" w:type="dxa"/>
          </w:tcPr>
          <w:p w14:paraId="777A25F3"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c>
          <w:tcPr>
            <w:tcW w:w="939" w:type="dxa"/>
          </w:tcPr>
          <w:p w14:paraId="240EDD34"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r>
      <w:tr w:rsidR="000B4BA1" w14:paraId="1DCD940E" w14:textId="77777777" w:rsidTr="0008582E">
        <w:tc>
          <w:tcPr>
            <w:tcW w:w="3737" w:type="dxa"/>
          </w:tcPr>
          <w:p w14:paraId="2DA6F2AD" w14:textId="1CCB36A0" w:rsidR="000B4BA1" w:rsidRPr="00C646F9" w:rsidRDefault="000B4BA1" w:rsidP="0008582E">
            <w:pPr>
              <w:rPr>
                <w:rFonts w:ascii="Times New Roman" w:hAnsi="Times New Roman" w:cs="Times New Roman"/>
                <w:sz w:val="24"/>
                <w:szCs w:val="24"/>
              </w:rPr>
            </w:pPr>
            <w:r>
              <w:rPr>
                <w:rFonts w:ascii="Times New Roman" w:hAnsi="Times New Roman" w:cs="Times New Roman"/>
                <w:sz w:val="24"/>
                <w:szCs w:val="24"/>
              </w:rPr>
              <w:t xml:space="preserve">8-Year </w:t>
            </w:r>
            <w:bookmarkStart w:id="0" w:name="_GoBack"/>
            <w:bookmarkEnd w:id="0"/>
            <w:r>
              <w:rPr>
                <w:rFonts w:ascii="Times New Roman" w:hAnsi="Times New Roman" w:cs="Times New Roman"/>
                <w:sz w:val="24"/>
                <w:szCs w:val="24"/>
              </w:rPr>
              <w:t>BPA sources</w:t>
            </w:r>
            <w:r w:rsidRPr="00652E7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p>
        </w:tc>
        <w:tc>
          <w:tcPr>
            <w:tcW w:w="696" w:type="dxa"/>
          </w:tcPr>
          <w:p w14:paraId="78B8A572"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223</w:t>
            </w:r>
          </w:p>
        </w:tc>
        <w:tc>
          <w:tcPr>
            <w:tcW w:w="1776" w:type="dxa"/>
          </w:tcPr>
          <w:p w14:paraId="5EAFF502"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c>
          <w:tcPr>
            <w:tcW w:w="1043" w:type="dxa"/>
          </w:tcPr>
          <w:p w14:paraId="1F572B77"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c>
          <w:tcPr>
            <w:tcW w:w="1656" w:type="dxa"/>
          </w:tcPr>
          <w:p w14:paraId="6E2B309F"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4.4 (-0.3, 9.0)</w:t>
            </w:r>
          </w:p>
        </w:tc>
        <w:tc>
          <w:tcPr>
            <w:tcW w:w="939" w:type="dxa"/>
          </w:tcPr>
          <w:p w14:paraId="09F52D0A" w14:textId="77777777" w:rsidR="000B4BA1" w:rsidRPr="00C646F9"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0.07</w:t>
            </w:r>
          </w:p>
        </w:tc>
      </w:tr>
      <w:tr w:rsidR="000B4BA1" w14:paraId="5F27C0EB" w14:textId="77777777" w:rsidTr="0008582E">
        <w:tc>
          <w:tcPr>
            <w:tcW w:w="3737" w:type="dxa"/>
          </w:tcPr>
          <w:p w14:paraId="72B59222" w14:textId="77777777" w:rsidR="000B4BA1" w:rsidRDefault="000B4BA1" w:rsidP="0008582E">
            <w:pPr>
              <w:rPr>
                <w:rFonts w:ascii="Times New Roman" w:hAnsi="Times New Roman" w:cs="Times New Roman"/>
                <w:sz w:val="24"/>
                <w:szCs w:val="24"/>
              </w:rPr>
            </w:pPr>
            <w:r>
              <w:rPr>
                <w:rFonts w:ascii="Times New Roman" w:hAnsi="Times New Roman" w:cs="Times New Roman"/>
                <w:sz w:val="24"/>
                <w:szCs w:val="24"/>
              </w:rPr>
              <w:t>8-Year BPA + canned vegetables</w:t>
            </w:r>
            <w:r>
              <w:rPr>
                <w:rFonts w:ascii="Times New Roman" w:hAnsi="Times New Roman" w:cs="Times New Roman"/>
                <w:sz w:val="24"/>
                <w:szCs w:val="24"/>
                <w:vertAlign w:val="superscript"/>
              </w:rPr>
              <w:t>1,5</w:t>
            </w:r>
          </w:p>
        </w:tc>
        <w:tc>
          <w:tcPr>
            <w:tcW w:w="696" w:type="dxa"/>
          </w:tcPr>
          <w:p w14:paraId="3AB41345"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222</w:t>
            </w:r>
          </w:p>
        </w:tc>
        <w:tc>
          <w:tcPr>
            <w:tcW w:w="1776" w:type="dxa"/>
          </w:tcPr>
          <w:p w14:paraId="29540DB8"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c>
          <w:tcPr>
            <w:tcW w:w="1043" w:type="dxa"/>
          </w:tcPr>
          <w:p w14:paraId="189F028B"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N/A</w:t>
            </w:r>
          </w:p>
        </w:tc>
        <w:tc>
          <w:tcPr>
            <w:tcW w:w="1656" w:type="dxa"/>
          </w:tcPr>
          <w:p w14:paraId="273158E7"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4.1 (-0.5, 8.6)</w:t>
            </w:r>
          </w:p>
        </w:tc>
        <w:tc>
          <w:tcPr>
            <w:tcW w:w="939" w:type="dxa"/>
          </w:tcPr>
          <w:p w14:paraId="2B2C578F" w14:textId="77777777" w:rsidR="000B4BA1" w:rsidRDefault="000B4BA1" w:rsidP="0008582E">
            <w:pPr>
              <w:jc w:val="center"/>
              <w:rPr>
                <w:rFonts w:ascii="Times New Roman" w:hAnsi="Times New Roman" w:cs="Times New Roman"/>
                <w:sz w:val="24"/>
                <w:szCs w:val="24"/>
              </w:rPr>
            </w:pPr>
            <w:r>
              <w:rPr>
                <w:rFonts w:ascii="Times New Roman" w:hAnsi="Times New Roman" w:cs="Times New Roman"/>
                <w:sz w:val="24"/>
                <w:szCs w:val="24"/>
              </w:rPr>
              <w:t>0.08</w:t>
            </w:r>
          </w:p>
        </w:tc>
      </w:tr>
    </w:tbl>
    <w:p w14:paraId="1320EB83" w14:textId="77777777" w:rsidR="000B4BA1" w:rsidRPr="00421749" w:rsidRDefault="000B4BA1" w:rsidP="000B4BA1">
      <w:pPr>
        <w:spacing w:after="0" w:line="240" w:lineRule="auto"/>
        <w:rPr>
          <w:rFonts w:ascii="Times New Roman" w:hAnsi="Times New Roman" w:cs="Times New Roman"/>
        </w:rPr>
      </w:pPr>
      <w:r w:rsidRPr="00421749">
        <w:rPr>
          <w:rFonts w:ascii="Times New Roman" w:hAnsi="Times New Roman" w:cs="Times New Roman"/>
          <w:vertAlign w:val="superscript"/>
        </w:rPr>
        <w:t>1</w:t>
      </w:r>
      <w:r w:rsidRPr="00421749">
        <w:rPr>
          <w:rFonts w:ascii="Times New Roman" w:hAnsi="Times New Roman" w:cs="Times New Roman"/>
        </w:rPr>
        <w:t>Adjusted for child’s sex, child’s race, mother’s education, household income, caregiving environment, marital status, mother’s cotinine, prenatal vitamins, mother’s BDI (Beck Depression Inventory), and mother’s CAARS (Connors’ Adult ADHD Rating Scale).</w:t>
      </w:r>
    </w:p>
    <w:p w14:paraId="70F7C8E5" w14:textId="77777777" w:rsidR="000B4BA1" w:rsidRDefault="000B4BA1" w:rsidP="000B4BA1">
      <w:pPr>
        <w:spacing w:after="0" w:line="240" w:lineRule="auto"/>
        <w:rPr>
          <w:rFonts w:ascii="Times New Roman" w:hAnsi="Times New Roman" w:cs="Times New Roman"/>
        </w:rPr>
      </w:pPr>
      <w:r w:rsidRPr="00421749">
        <w:rPr>
          <w:rFonts w:ascii="Times New Roman" w:hAnsi="Times New Roman" w:cs="Times New Roman"/>
          <w:vertAlign w:val="superscript"/>
        </w:rPr>
        <w:t>2</w:t>
      </w:r>
      <w:r w:rsidRPr="00421749">
        <w:rPr>
          <w:rFonts w:ascii="Times New Roman" w:hAnsi="Times New Roman" w:cs="Times New Roman"/>
        </w:rPr>
        <w:t>Mutually adjusted for prenatal and 8-year BPA.</w:t>
      </w:r>
    </w:p>
    <w:p w14:paraId="6CE2DDE5" w14:textId="77777777" w:rsidR="000B4BA1" w:rsidRPr="00421749" w:rsidRDefault="000B4BA1" w:rsidP="000B4BA1">
      <w:pPr>
        <w:spacing w:after="0" w:line="240" w:lineRule="auto"/>
        <w:rPr>
          <w:rFonts w:ascii="Times New Roman" w:hAnsi="Times New Roman" w:cs="Times New Roman"/>
        </w:rPr>
      </w:pPr>
      <w:r w:rsidRPr="00C27162">
        <w:rPr>
          <w:rFonts w:ascii="Times New Roman" w:hAnsi="Times New Roman" w:cs="Times New Roman"/>
          <w:vertAlign w:val="superscript"/>
        </w:rPr>
        <w:t>3</w:t>
      </w:r>
      <w:r>
        <w:rPr>
          <w:rFonts w:ascii="Times New Roman" w:hAnsi="Times New Roman" w:cs="Times New Roman"/>
        </w:rPr>
        <w:t xml:space="preserve">Adjusted for frequency of maternal canned vegetable consumption </w:t>
      </w:r>
      <w:r w:rsidRPr="00C27162">
        <w:rPr>
          <w:rFonts w:ascii="Times New Roman" w:hAnsi="Times New Roman" w:cs="Times New Roman"/>
        </w:rPr>
        <w:t>(≤1-3 times per month, 1-3 times per week, ≥4-6 times per week)</w:t>
      </w:r>
    </w:p>
    <w:p w14:paraId="566778D3" w14:textId="77777777" w:rsidR="000B4BA1" w:rsidRDefault="000B4BA1" w:rsidP="000B4BA1">
      <w:pPr>
        <w:spacing w:after="0" w:line="24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Adjusted for </w:t>
      </w:r>
      <w:r w:rsidRPr="00421749">
        <w:rPr>
          <w:rFonts w:ascii="Times New Roman" w:hAnsi="Times New Roman" w:cs="Times New Roman"/>
        </w:rPr>
        <w:t>BPA exposure</w:t>
      </w:r>
      <w:r>
        <w:rPr>
          <w:rFonts w:ascii="Times New Roman" w:hAnsi="Times New Roman" w:cs="Times New Roman"/>
        </w:rPr>
        <w:t xml:space="preserve"> sources</w:t>
      </w:r>
      <w:r w:rsidRPr="00421749">
        <w:rPr>
          <w:rFonts w:ascii="Times New Roman" w:hAnsi="Times New Roman" w:cs="Times New Roman"/>
        </w:rPr>
        <w:t xml:space="preserve"> in the past 24 hours (canned food, canned beverages, beverages in carton or pouch, and receipt handling).</w:t>
      </w:r>
    </w:p>
    <w:p w14:paraId="5A932060" w14:textId="77777777" w:rsidR="000B4BA1" w:rsidRPr="00421749" w:rsidRDefault="000B4BA1" w:rsidP="000B4BA1">
      <w:pPr>
        <w:spacing w:after="0" w:line="24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Adjusted for number of cans of canned vegetables consumed (0, &gt;0 to &lt;0.5, ≥0.5).</w:t>
      </w:r>
    </w:p>
    <w:p w14:paraId="58F5CFB0" w14:textId="77777777" w:rsidR="00681270" w:rsidRPr="00C846F0" w:rsidRDefault="00681270" w:rsidP="00681270">
      <w:pPr>
        <w:spacing w:after="0"/>
        <w:rPr>
          <w:rFonts w:ascii="Times New Roman" w:hAnsi="Times New Roman" w:cs="Times New Roman"/>
          <w:sz w:val="24"/>
          <w:szCs w:val="24"/>
        </w:rPr>
      </w:pPr>
    </w:p>
    <w:p w14:paraId="692D7ADC" w14:textId="77777777" w:rsidR="00681270" w:rsidRDefault="00681270" w:rsidP="00681270">
      <w:pPr>
        <w:spacing w:after="0"/>
        <w:rPr>
          <w:rFonts w:ascii="Times New Roman" w:hAnsi="Times New Roman" w:cs="Times New Roman"/>
          <w:sz w:val="24"/>
          <w:szCs w:val="24"/>
        </w:rPr>
      </w:pPr>
    </w:p>
    <w:p w14:paraId="07FCC76D" w14:textId="77777777" w:rsidR="005A48E6" w:rsidRDefault="005A48E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6FE2983" w14:textId="00621B1C" w:rsidR="00036B20" w:rsidRDefault="0052299A">
      <w:pPr>
        <w:spacing w:after="200" w:line="276" w:lineRule="auto"/>
        <w:rPr>
          <w:rFonts w:ascii="Times New Roman" w:hAnsi="Times New Roman" w:cs="Times New Roman"/>
          <w:b/>
          <w:sz w:val="24"/>
          <w:szCs w:val="24"/>
        </w:rPr>
      </w:pPr>
      <w:bookmarkStart w:id="1" w:name="IDX"/>
      <w:bookmarkEnd w:id="1"/>
      <w:r>
        <w:rPr>
          <w:rFonts w:ascii="Times New Roman" w:hAnsi="Times New Roman" w:cs="Times New Roman"/>
          <w:b/>
          <w:sz w:val="24"/>
          <w:szCs w:val="24"/>
        </w:rPr>
        <w:lastRenderedPageBreak/>
        <w:t>Table S7</w:t>
      </w:r>
      <w:r w:rsidR="00836EC3">
        <w:rPr>
          <w:rFonts w:ascii="Times New Roman" w:hAnsi="Times New Roman" w:cs="Times New Roman"/>
          <w:b/>
          <w:sz w:val="24"/>
          <w:szCs w:val="24"/>
        </w:rPr>
        <w:t>.</w:t>
      </w:r>
      <w:r w:rsidR="00AE7E9E">
        <w:rPr>
          <w:rFonts w:ascii="Times New Roman" w:hAnsi="Times New Roman" w:cs="Times New Roman"/>
          <w:b/>
          <w:sz w:val="24"/>
          <w:szCs w:val="24"/>
        </w:rPr>
        <w:t xml:space="preserve"> </w:t>
      </w:r>
      <w:r w:rsidR="00AE7E9E">
        <w:rPr>
          <w:rFonts w:ascii="Times New Roman" w:hAnsi="Times New Roman" w:cs="Times New Roman"/>
          <w:sz w:val="24"/>
          <w:szCs w:val="24"/>
        </w:rPr>
        <w:t>Adjusted differences in BASC-2,</w:t>
      </w:r>
      <w:r w:rsidR="00AE7E9E" w:rsidRPr="009A3B78">
        <w:rPr>
          <w:rFonts w:ascii="Times New Roman" w:hAnsi="Times New Roman" w:cs="Times New Roman"/>
          <w:sz w:val="24"/>
          <w:szCs w:val="24"/>
          <w:vertAlign w:val="superscript"/>
        </w:rPr>
        <w:t>1</w:t>
      </w:r>
      <w:r w:rsidR="00AE7E9E">
        <w:rPr>
          <w:rFonts w:ascii="Times New Roman" w:hAnsi="Times New Roman" w:cs="Times New Roman"/>
          <w:sz w:val="24"/>
          <w:szCs w:val="24"/>
        </w:rPr>
        <w:t xml:space="preserve"> BRIEF,</w:t>
      </w:r>
      <w:r w:rsidR="00AE7E9E" w:rsidRPr="009A3B78">
        <w:rPr>
          <w:rFonts w:ascii="Times New Roman" w:hAnsi="Times New Roman" w:cs="Times New Roman"/>
          <w:sz w:val="24"/>
          <w:szCs w:val="24"/>
          <w:vertAlign w:val="superscript"/>
        </w:rPr>
        <w:t>1</w:t>
      </w:r>
      <w:r w:rsidR="00AE7E9E">
        <w:rPr>
          <w:rFonts w:ascii="Times New Roman" w:hAnsi="Times New Roman" w:cs="Times New Roman"/>
          <w:sz w:val="24"/>
          <w:szCs w:val="24"/>
        </w:rPr>
        <w:t xml:space="preserve"> and WISC-IV</w:t>
      </w:r>
      <w:r w:rsidR="00AE7E9E" w:rsidRPr="009A3B78">
        <w:rPr>
          <w:rFonts w:ascii="Times New Roman" w:hAnsi="Times New Roman" w:cs="Times New Roman"/>
          <w:sz w:val="24"/>
          <w:szCs w:val="24"/>
          <w:vertAlign w:val="superscript"/>
        </w:rPr>
        <w:t>2</w:t>
      </w:r>
      <w:r w:rsidR="00AE7E9E">
        <w:rPr>
          <w:rFonts w:ascii="Times New Roman" w:hAnsi="Times New Roman" w:cs="Times New Roman"/>
          <w:sz w:val="24"/>
          <w:szCs w:val="24"/>
        </w:rPr>
        <w:t xml:space="preserve"> scores at 8 years with 10-fold increases in prenatal (16- and 26-week) creatinine-standardized urinary BPA, in girls and boys.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1163"/>
        <w:gridCol w:w="2136"/>
        <w:gridCol w:w="1736"/>
      </w:tblGrid>
      <w:tr w:rsidR="00AE7E9E" w:rsidRPr="00036B20" w14:paraId="1B84E6AF" w14:textId="212EBABE" w:rsidTr="00AE7E9E">
        <w:trPr>
          <w:trHeight w:val="290"/>
        </w:trPr>
        <w:tc>
          <w:tcPr>
            <w:tcW w:w="2989" w:type="dxa"/>
            <w:tcBorders>
              <w:top w:val="single" w:sz="4" w:space="0" w:color="auto"/>
            </w:tcBorders>
            <w:noWrap/>
            <w:hideMark/>
          </w:tcPr>
          <w:p w14:paraId="54586A15" w14:textId="77777777" w:rsidR="00AE7E9E" w:rsidRPr="00AE7E9E" w:rsidRDefault="00AE7E9E" w:rsidP="00036B20">
            <w:pPr>
              <w:spacing w:after="0" w:line="240" w:lineRule="auto"/>
              <w:rPr>
                <w:rFonts w:ascii="Times New Roman" w:hAnsi="Times New Roman" w:cs="Times New Roman"/>
                <w:b/>
                <w:bCs/>
                <w:sz w:val="24"/>
                <w:szCs w:val="24"/>
              </w:rPr>
            </w:pPr>
            <w:r w:rsidRPr="00AE7E9E">
              <w:rPr>
                <w:rFonts w:ascii="Times New Roman" w:hAnsi="Times New Roman" w:cs="Times New Roman"/>
                <w:b/>
                <w:bCs/>
                <w:sz w:val="24"/>
                <w:szCs w:val="24"/>
              </w:rPr>
              <w:t>Outcome</w:t>
            </w:r>
          </w:p>
        </w:tc>
        <w:tc>
          <w:tcPr>
            <w:tcW w:w="1163" w:type="dxa"/>
            <w:tcBorders>
              <w:top w:val="single" w:sz="4" w:space="0" w:color="auto"/>
            </w:tcBorders>
            <w:noWrap/>
            <w:hideMark/>
          </w:tcPr>
          <w:p w14:paraId="5EEA983D" w14:textId="77777777" w:rsidR="00AE7E9E" w:rsidRPr="00AE7E9E" w:rsidRDefault="00AE7E9E" w:rsidP="00036B20">
            <w:pPr>
              <w:spacing w:after="0" w:line="240" w:lineRule="auto"/>
              <w:rPr>
                <w:rFonts w:ascii="Times New Roman" w:hAnsi="Times New Roman" w:cs="Times New Roman"/>
                <w:b/>
                <w:bCs/>
                <w:sz w:val="24"/>
                <w:szCs w:val="24"/>
              </w:rPr>
            </w:pPr>
            <w:r w:rsidRPr="00AE7E9E">
              <w:rPr>
                <w:rFonts w:ascii="Times New Roman" w:hAnsi="Times New Roman" w:cs="Times New Roman"/>
                <w:b/>
                <w:bCs/>
                <w:sz w:val="24"/>
                <w:szCs w:val="24"/>
              </w:rPr>
              <w:t>Visit</w:t>
            </w:r>
          </w:p>
        </w:tc>
        <w:tc>
          <w:tcPr>
            <w:tcW w:w="3872" w:type="dxa"/>
            <w:gridSpan w:val="2"/>
            <w:tcBorders>
              <w:top w:val="single" w:sz="4" w:space="0" w:color="auto"/>
            </w:tcBorders>
            <w:noWrap/>
            <w:hideMark/>
          </w:tcPr>
          <w:p w14:paraId="57B5F19C" w14:textId="27B8B89F" w:rsidR="00AE7E9E" w:rsidRPr="00AE7E9E" w:rsidRDefault="00AE7E9E" w:rsidP="00036B20">
            <w:pPr>
              <w:spacing w:after="0" w:line="240" w:lineRule="auto"/>
              <w:jc w:val="center"/>
              <w:rPr>
                <w:rFonts w:ascii="Times New Roman" w:hAnsi="Times New Roman" w:cs="Times New Roman"/>
                <w:b/>
                <w:bCs/>
                <w:sz w:val="24"/>
                <w:szCs w:val="24"/>
              </w:rPr>
            </w:pPr>
            <w:r w:rsidRPr="00AE7E9E">
              <w:rPr>
                <w:rFonts w:ascii="Times New Roman" w:hAnsi="Times New Roman" w:cs="Times New Roman"/>
                <w:b/>
                <w:bCs/>
                <w:sz w:val="24"/>
                <w:szCs w:val="24"/>
              </w:rPr>
              <w:t>Estimate (95% CI)</w:t>
            </w:r>
          </w:p>
        </w:tc>
      </w:tr>
      <w:tr w:rsidR="00AE7E9E" w:rsidRPr="00036B20" w14:paraId="2388BC97" w14:textId="6C1FDDD2" w:rsidTr="00AE7E9E">
        <w:trPr>
          <w:trHeight w:val="290"/>
        </w:trPr>
        <w:tc>
          <w:tcPr>
            <w:tcW w:w="2989" w:type="dxa"/>
            <w:tcBorders>
              <w:bottom w:val="single" w:sz="4" w:space="0" w:color="auto"/>
            </w:tcBorders>
            <w:noWrap/>
          </w:tcPr>
          <w:p w14:paraId="1EA005D0" w14:textId="77777777" w:rsidR="00AE7E9E" w:rsidRPr="00036B20" w:rsidRDefault="00AE7E9E" w:rsidP="00036B20">
            <w:pPr>
              <w:spacing w:after="0" w:line="240" w:lineRule="auto"/>
              <w:rPr>
                <w:rFonts w:ascii="Times New Roman" w:hAnsi="Times New Roman" w:cs="Times New Roman"/>
                <w:sz w:val="24"/>
                <w:szCs w:val="24"/>
              </w:rPr>
            </w:pPr>
          </w:p>
        </w:tc>
        <w:tc>
          <w:tcPr>
            <w:tcW w:w="1163" w:type="dxa"/>
            <w:tcBorders>
              <w:bottom w:val="single" w:sz="4" w:space="0" w:color="auto"/>
            </w:tcBorders>
            <w:noWrap/>
          </w:tcPr>
          <w:p w14:paraId="7C0BC311" w14:textId="77777777" w:rsidR="00AE7E9E" w:rsidRPr="00036B20" w:rsidRDefault="00AE7E9E" w:rsidP="00036B20">
            <w:pPr>
              <w:spacing w:after="0" w:line="240" w:lineRule="auto"/>
              <w:rPr>
                <w:rFonts w:ascii="Times New Roman" w:hAnsi="Times New Roman" w:cs="Times New Roman"/>
                <w:sz w:val="24"/>
                <w:szCs w:val="24"/>
              </w:rPr>
            </w:pPr>
          </w:p>
        </w:tc>
        <w:tc>
          <w:tcPr>
            <w:tcW w:w="2136" w:type="dxa"/>
            <w:tcBorders>
              <w:bottom w:val="single" w:sz="4" w:space="0" w:color="auto"/>
            </w:tcBorders>
            <w:noWrap/>
          </w:tcPr>
          <w:p w14:paraId="6A476074" w14:textId="4FB7A87F" w:rsidR="00AE7E9E" w:rsidRPr="00AE7E9E" w:rsidRDefault="00AE7E9E" w:rsidP="00AE7E9E">
            <w:pPr>
              <w:spacing w:after="0" w:line="240" w:lineRule="auto"/>
              <w:jc w:val="center"/>
              <w:rPr>
                <w:rFonts w:ascii="Times New Roman" w:hAnsi="Times New Roman" w:cs="Times New Roman"/>
                <w:b/>
                <w:sz w:val="24"/>
                <w:szCs w:val="24"/>
              </w:rPr>
            </w:pPr>
            <w:r w:rsidRPr="00AE7E9E">
              <w:rPr>
                <w:rFonts w:ascii="Times New Roman" w:hAnsi="Times New Roman" w:cs="Times New Roman"/>
                <w:b/>
                <w:sz w:val="24"/>
                <w:szCs w:val="24"/>
              </w:rPr>
              <w:t>Girls</w:t>
            </w:r>
          </w:p>
        </w:tc>
        <w:tc>
          <w:tcPr>
            <w:tcW w:w="1736" w:type="dxa"/>
            <w:tcBorders>
              <w:bottom w:val="single" w:sz="4" w:space="0" w:color="auto"/>
            </w:tcBorders>
          </w:tcPr>
          <w:p w14:paraId="59226D73" w14:textId="222F4E98" w:rsidR="00AE7E9E" w:rsidRPr="00AE7E9E" w:rsidRDefault="00AE7E9E" w:rsidP="00AE7E9E">
            <w:pPr>
              <w:spacing w:after="0" w:line="240" w:lineRule="auto"/>
              <w:jc w:val="center"/>
              <w:rPr>
                <w:rFonts w:ascii="Times New Roman" w:hAnsi="Times New Roman" w:cs="Times New Roman"/>
                <w:b/>
                <w:sz w:val="24"/>
                <w:szCs w:val="24"/>
              </w:rPr>
            </w:pPr>
            <w:r w:rsidRPr="00AE7E9E">
              <w:rPr>
                <w:rFonts w:ascii="Times New Roman" w:hAnsi="Times New Roman" w:cs="Times New Roman"/>
                <w:b/>
                <w:sz w:val="24"/>
                <w:szCs w:val="24"/>
              </w:rPr>
              <w:t>Boys</w:t>
            </w:r>
          </w:p>
        </w:tc>
      </w:tr>
      <w:tr w:rsidR="00AE7E9E" w:rsidRPr="00036B20" w14:paraId="6BA1673D" w14:textId="5F3CB370" w:rsidTr="00AE7E9E">
        <w:trPr>
          <w:trHeight w:val="290"/>
        </w:trPr>
        <w:tc>
          <w:tcPr>
            <w:tcW w:w="2989" w:type="dxa"/>
            <w:tcBorders>
              <w:top w:val="single" w:sz="4" w:space="0" w:color="auto"/>
            </w:tcBorders>
            <w:shd w:val="clear" w:color="auto" w:fill="D9D9D9" w:themeFill="background1" w:themeFillShade="D9"/>
            <w:noWrap/>
            <w:hideMark/>
          </w:tcPr>
          <w:p w14:paraId="54927667" w14:textId="75263F63"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Behavioral Symptoms Index</w:t>
            </w:r>
          </w:p>
        </w:tc>
        <w:tc>
          <w:tcPr>
            <w:tcW w:w="1163" w:type="dxa"/>
            <w:tcBorders>
              <w:top w:val="single" w:sz="4" w:space="0" w:color="auto"/>
            </w:tcBorders>
            <w:shd w:val="clear" w:color="auto" w:fill="D9D9D9" w:themeFill="background1" w:themeFillShade="D9"/>
            <w:noWrap/>
            <w:hideMark/>
          </w:tcPr>
          <w:p w14:paraId="11D53B6A" w14:textId="6B6C271A"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tcBorders>
              <w:top w:val="single" w:sz="4" w:space="0" w:color="auto"/>
            </w:tcBorders>
            <w:shd w:val="clear" w:color="auto" w:fill="D9D9D9" w:themeFill="background1" w:themeFillShade="D9"/>
            <w:noWrap/>
            <w:hideMark/>
          </w:tcPr>
          <w:p w14:paraId="3C551DDC" w14:textId="68B4246B"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4.1</w:t>
            </w:r>
            <w:r>
              <w:rPr>
                <w:rFonts w:ascii="Times New Roman" w:hAnsi="Times New Roman" w:cs="Times New Roman"/>
                <w:sz w:val="24"/>
                <w:szCs w:val="24"/>
              </w:rPr>
              <w:t xml:space="preserve"> (</w:t>
            </w:r>
            <w:r w:rsidRPr="00036B20">
              <w:rPr>
                <w:rFonts w:ascii="Times New Roman" w:hAnsi="Times New Roman" w:cs="Times New Roman"/>
                <w:sz w:val="24"/>
                <w:szCs w:val="24"/>
              </w:rPr>
              <w:t>0.2</w:t>
            </w:r>
            <w:r>
              <w:rPr>
                <w:rFonts w:ascii="Times New Roman" w:hAnsi="Times New Roman" w:cs="Times New Roman"/>
                <w:sz w:val="24"/>
                <w:szCs w:val="24"/>
              </w:rPr>
              <w:t xml:space="preserve">, </w:t>
            </w:r>
            <w:r w:rsidRPr="00036B20">
              <w:rPr>
                <w:rFonts w:ascii="Times New Roman" w:hAnsi="Times New Roman" w:cs="Times New Roman"/>
                <w:sz w:val="24"/>
                <w:szCs w:val="24"/>
              </w:rPr>
              <w:t>8.0</w:t>
            </w:r>
            <w:r>
              <w:rPr>
                <w:rFonts w:ascii="Times New Roman" w:hAnsi="Times New Roman" w:cs="Times New Roman"/>
                <w:sz w:val="24"/>
                <w:szCs w:val="24"/>
              </w:rPr>
              <w:t>)</w:t>
            </w:r>
          </w:p>
        </w:tc>
        <w:tc>
          <w:tcPr>
            <w:tcW w:w="1736" w:type="dxa"/>
            <w:tcBorders>
              <w:top w:val="single" w:sz="4" w:space="0" w:color="auto"/>
            </w:tcBorders>
            <w:shd w:val="clear" w:color="auto" w:fill="D9D9D9" w:themeFill="background1" w:themeFillShade="D9"/>
            <w:vAlign w:val="bottom"/>
          </w:tcPr>
          <w:p w14:paraId="25D33385" w14:textId="68B2AB53"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-0.7</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-4.8</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3.4</w:t>
            </w:r>
            <w:r>
              <w:rPr>
                <w:rFonts w:ascii="Times New Roman" w:hAnsi="Times New Roman" w:cs="Times New Roman"/>
                <w:color w:val="000000"/>
                <w:sz w:val="24"/>
                <w:szCs w:val="24"/>
              </w:rPr>
              <w:t>)</w:t>
            </w:r>
          </w:p>
        </w:tc>
      </w:tr>
      <w:tr w:rsidR="00AE7E9E" w:rsidRPr="00036B20" w14:paraId="561C56DF" w14:textId="7FC04634" w:rsidTr="00AE7E9E">
        <w:trPr>
          <w:trHeight w:val="290"/>
        </w:trPr>
        <w:tc>
          <w:tcPr>
            <w:tcW w:w="2989" w:type="dxa"/>
            <w:shd w:val="clear" w:color="auto" w:fill="D9D9D9" w:themeFill="background1" w:themeFillShade="D9"/>
            <w:noWrap/>
            <w:hideMark/>
          </w:tcPr>
          <w:p w14:paraId="2A027849"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shd w:val="clear" w:color="auto" w:fill="D9D9D9" w:themeFill="background1" w:themeFillShade="D9"/>
            <w:noWrap/>
            <w:hideMark/>
          </w:tcPr>
          <w:p w14:paraId="3BCD5C5D" w14:textId="3C27A030"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shd w:val="clear" w:color="auto" w:fill="D9D9D9" w:themeFill="background1" w:themeFillShade="D9"/>
            <w:noWrap/>
            <w:hideMark/>
          </w:tcPr>
          <w:p w14:paraId="505D3F70" w14:textId="29345E95"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-1.7</w:t>
            </w:r>
            <w:r>
              <w:rPr>
                <w:rFonts w:ascii="Times New Roman" w:hAnsi="Times New Roman" w:cs="Times New Roman"/>
                <w:sz w:val="24"/>
                <w:szCs w:val="24"/>
              </w:rPr>
              <w:t xml:space="preserve"> (</w:t>
            </w:r>
            <w:r w:rsidRPr="00036B20">
              <w:rPr>
                <w:rFonts w:ascii="Times New Roman" w:hAnsi="Times New Roman" w:cs="Times New Roman"/>
                <w:sz w:val="24"/>
                <w:szCs w:val="24"/>
              </w:rPr>
              <w:t>-7.2</w:t>
            </w:r>
            <w:r>
              <w:rPr>
                <w:rFonts w:ascii="Times New Roman" w:hAnsi="Times New Roman" w:cs="Times New Roman"/>
                <w:sz w:val="24"/>
                <w:szCs w:val="24"/>
              </w:rPr>
              <w:t xml:space="preserve">, </w:t>
            </w:r>
            <w:r w:rsidRPr="00036B20">
              <w:rPr>
                <w:rFonts w:ascii="Times New Roman" w:hAnsi="Times New Roman" w:cs="Times New Roman"/>
                <w:sz w:val="24"/>
                <w:szCs w:val="24"/>
              </w:rPr>
              <w:t>3.7</w:t>
            </w:r>
            <w:r>
              <w:rPr>
                <w:rFonts w:ascii="Times New Roman" w:hAnsi="Times New Roman" w:cs="Times New Roman"/>
                <w:sz w:val="24"/>
                <w:szCs w:val="24"/>
              </w:rPr>
              <w:t>)</w:t>
            </w:r>
          </w:p>
        </w:tc>
        <w:tc>
          <w:tcPr>
            <w:tcW w:w="1736" w:type="dxa"/>
            <w:shd w:val="clear" w:color="auto" w:fill="D9D9D9" w:themeFill="background1" w:themeFillShade="D9"/>
            <w:vAlign w:val="bottom"/>
          </w:tcPr>
          <w:p w14:paraId="7E6AD71E" w14:textId="2402FBCE"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2.4</w:t>
            </w:r>
            <w:r>
              <w:rPr>
                <w:rFonts w:ascii="Times New Roman" w:hAnsi="Times New Roman" w:cs="Times New Roman"/>
                <w:color w:val="000000"/>
                <w:sz w:val="24"/>
                <w:szCs w:val="24"/>
              </w:rPr>
              <w:t>)</w:t>
            </w:r>
          </w:p>
        </w:tc>
      </w:tr>
      <w:tr w:rsidR="00AE7E9E" w:rsidRPr="00036B20" w14:paraId="640FA559" w14:textId="001AE570" w:rsidTr="00AE7E9E">
        <w:trPr>
          <w:trHeight w:val="290"/>
        </w:trPr>
        <w:tc>
          <w:tcPr>
            <w:tcW w:w="2989" w:type="dxa"/>
            <w:noWrap/>
            <w:hideMark/>
          </w:tcPr>
          <w:p w14:paraId="1AE194AE" w14:textId="4B81DAC5" w:rsidR="00AE7E9E" w:rsidRPr="00036B20" w:rsidRDefault="00AE7E9E" w:rsidP="00AE7E9E">
            <w:pPr>
              <w:spacing w:after="0" w:line="240" w:lineRule="auto"/>
              <w:rPr>
                <w:rFonts w:ascii="Times New Roman" w:hAnsi="Times New Roman" w:cs="Times New Roman"/>
                <w:sz w:val="24"/>
                <w:szCs w:val="24"/>
              </w:rPr>
            </w:pPr>
            <w:r w:rsidRPr="00A46ADE">
              <w:rPr>
                <w:rFonts w:ascii="Times New Roman" w:eastAsia="Times New Roman" w:hAnsi="Times New Roman" w:cs="Times New Roman"/>
                <w:color w:val="000000"/>
                <w:sz w:val="24"/>
                <w:szCs w:val="24"/>
              </w:rPr>
              <w:t>Externalizing Problems</w:t>
            </w:r>
          </w:p>
        </w:tc>
        <w:tc>
          <w:tcPr>
            <w:tcW w:w="1163" w:type="dxa"/>
            <w:noWrap/>
            <w:hideMark/>
          </w:tcPr>
          <w:p w14:paraId="5B119361" w14:textId="3F3FAA93"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noWrap/>
            <w:hideMark/>
          </w:tcPr>
          <w:p w14:paraId="4C4FC49B" w14:textId="4616C8A6"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3.9</w:t>
            </w:r>
            <w:r>
              <w:rPr>
                <w:rFonts w:ascii="Times New Roman" w:hAnsi="Times New Roman" w:cs="Times New Roman"/>
                <w:sz w:val="24"/>
                <w:szCs w:val="24"/>
              </w:rPr>
              <w:t xml:space="preserve"> (</w:t>
            </w:r>
            <w:r w:rsidRPr="00036B20">
              <w:rPr>
                <w:rFonts w:ascii="Times New Roman" w:hAnsi="Times New Roman" w:cs="Times New Roman"/>
                <w:sz w:val="24"/>
                <w:szCs w:val="24"/>
              </w:rPr>
              <w:t>-0.4</w:t>
            </w:r>
            <w:r>
              <w:rPr>
                <w:rFonts w:ascii="Times New Roman" w:hAnsi="Times New Roman" w:cs="Times New Roman"/>
                <w:sz w:val="24"/>
                <w:szCs w:val="24"/>
              </w:rPr>
              <w:t xml:space="preserve">, </w:t>
            </w:r>
            <w:r w:rsidRPr="00036B20">
              <w:rPr>
                <w:rFonts w:ascii="Times New Roman" w:hAnsi="Times New Roman" w:cs="Times New Roman"/>
                <w:sz w:val="24"/>
                <w:szCs w:val="24"/>
              </w:rPr>
              <w:t>8.2</w:t>
            </w:r>
            <w:r>
              <w:rPr>
                <w:rFonts w:ascii="Times New Roman" w:hAnsi="Times New Roman" w:cs="Times New Roman"/>
                <w:sz w:val="24"/>
                <w:szCs w:val="24"/>
              </w:rPr>
              <w:t>)</w:t>
            </w:r>
          </w:p>
        </w:tc>
        <w:tc>
          <w:tcPr>
            <w:tcW w:w="1736" w:type="dxa"/>
            <w:vAlign w:val="bottom"/>
          </w:tcPr>
          <w:p w14:paraId="1231C83C" w14:textId="4EE991AF"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5.3</w:t>
            </w:r>
            <w:r>
              <w:rPr>
                <w:rFonts w:ascii="Times New Roman" w:hAnsi="Times New Roman" w:cs="Times New Roman"/>
                <w:color w:val="000000"/>
                <w:sz w:val="24"/>
                <w:szCs w:val="24"/>
              </w:rPr>
              <w:t>)</w:t>
            </w:r>
          </w:p>
        </w:tc>
      </w:tr>
      <w:tr w:rsidR="00AE7E9E" w:rsidRPr="00036B20" w14:paraId="3DB7F94E" w14:textId="1F602172" w:rsidTr="00AE7E9E">
        <w:trPr>
          <w:trHeight w:val="290"/>
        </w:trPr>
        <w:tc>
          <w:tcPr>
            <w:tcW w:w="2989" w:type="dxa"/>
            <w:noWrap/>
            <w:hideMark/>
          </w:tcPr>
          <w:p w14:paraId="474738EC"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noWrap/>
            <w:hideMark/>
          </w:tcPr>
          <w:p w14:paraId="125F9DAA" w14:textId="22BA9DCD"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noWrap/>
            <w:hideMark/>
          </w:tcPr>
          <w:p w14:paraId="793033C2" w14:textId="4E4E692C"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2.5</w:t>
            </w:r>
            <w:r>
              <w:rPr>
                <w:rFonts w:ascii="Times New Roman" w:hAnsi="Times New Roman" w:cs="Times New Roman"/>
                <w:sz w:val="24"/>
                <w:szCs w:val="24"/>
              </w:rPr>
              <w:t xml:space="preserve"> (</w:t>
            </w:r>
            <w:r w:rsidRPr="00036B20">
              <w:rPr>
                <w:rFonts w:ascii="Times New Roman" w:hAnsi="Times New Roman" w:cs="Times New Roman"/>
                <w:sz w:val="24"/>
                <w:szCs w:val="24"/>
              </w:rPr>
              <w:t>-2.0</w:t>
            </w:r>
            <w:r>
              <w:rPr>
                <w:rFonts w:ascii="Times New Roman" w:hAnsi="Times New Roman" w:cs="Times New Roman"/>
                <w:sz w:val="24"/>
                <w:szCs w:val="24"/>
              </w:rPr>
              <w:t xml:space="preserve">, </w:t>
            </w:r>
            <w:r w:rsidRPr="00036B20">
              <w:rPr>
                <w:rFonts w:ascii="Times New Roman" w:hAnsi="Times New Roman" w:cs="Times New Roman"/>
                <w:sz w:val="24"/>
                <w:szCs w:val="24"/>
              </w:rPr>
              <w:t>7.1</w:t>
            </w:r>
            <w:r>
              <w:rPr>
                <w:rFonts w:ascii="Times New Roman" w:hAnsi="Times New Roman" w:cs="Times New Roman"/>
                <w:sz w:val="24"/>
                <w:szCs w:val="24"/>
              </w:rPr>
              <w:t>)</w:t>
            </w:r>
          </w:p>
        </w:tc>
        <w:tc>
          <w:tcPr>
            <w:tcW w:w="1736" w:type="dxa"/>
            <w:vAlign w:val="bottom"/>
          </w:tcPr>
          <w:p w14:paraId="6BB4C755" w14:textId="6D3BD3FF"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1.5</w:t>
            </w:r>
            <w:r>
              <w:rPr>
                <w:rFonts w:ascii="Times New Roman" w:hAnsi="Times New Roman" w:cs="Times New Roman"/>
                <w:color w:val="000000"/>
                <w:sz w:val="24"/>
                <w:szCs w:val="24"/>
              </w:rPr>
              <w:t>)</w:t>
            </w:r>
          </w:p>
        </w:tc>
      </w:tr>
      <w:tr w:rsidR="00AE7E9E" w:rsidRPr="00036B20" w14:paraId="2DAA5CEB" w14:textId="1A17728C" w:rsidTr="00AE7E9E">
        <w:trPr>
          <w:trHeight w:val="290"/>
        </w:trPr>
        <w:tc>
          <w:tcPr>
            <w:tcW w:w="2989" w:type="dxa"/>
            <w:shd w:val="clear" w:color="auto" w:fill="D9D9D9" w:themeFill="background1" w:themeFillShade="D9"/>
            <w:noWrap/>
            <w:hideMark/>
          </w:tcPr>
          <w:p w14:paraId="1CF3CE9D" w14:textId="464FA744" w:rsidR="00AE7E9E" w:rsidRPr="00036B20" w:rsidRDefault="00AE7E9E" w:rsidP="00AE7E9E">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Internal</w:t>
            </w:r>
            <w:r w:rsidRPr="00A46ADE">
              <w:rPr>
                <w:rFonts w:ascii="Times New Roman" w:eastAsia="Times New Roman" w:hAnsi="Times New Roman" w:cs="Times New Roman"/>
                <w:color w:val="000000"/>
                <w:sz w:val="24"/>
                <w:szCs w:val="24"/>
              </w:rPr>
              <w:t>izing Problems</w:t>
            </w:r>
          </w:p>
        </w:tc>
        <w:tc>
          <w:tcPr>
            <w:tcW w:w="1163" w:type="dxa"/>
            <w:shd w:val="clear" w:color="auto" w:fill="D9D9D9" w:themeFill="background1" w:themeFillShade="D9"/>
            <w:noWrap/>
            <w:hideMark/>
          </w:tcPr>
          <w:p w14:paraId="504A1455" w14:textId="785BF046"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shd w:val="clear" w:color="auto" w:fill="D9D9D9" w:themeFill="background1" w:themeFillShade="D9"/>
            <w:noWrap/>
            <w:hideMark/>
          </w:tcPr>
          <w:p w14:paraId="44FADCAB" w14:textId="11552E1E"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4.6</w:t>
            </w:r>
            <w:r>
              <w:rPr>
                <w:rFonts w:ascii="Times New Roman" w:hAnsi="Times New Roman" w:cs="Times New Roman"/>
                <w:sz w:val="24"/>
                <w:szCs w:val="24"/>
              </w:rPr>
              <w:t xml:space="preserve"> (</w:t>
            </w:r>
            <w:r w:rsidRPr="00036B20">
              <w:rPr>
                <w:rFonts w:ascii="Times New Roman" w:hAnsi="Times New Roman" w:cs="Times New Roman"/>
                <w:sz w:val="24"/>
                <w:szCs w:val="24"/>
              </w:rPr>
              <w:t>1.0</w:t>
            </w:r>
            <w:r>
              <w:rPr>
                <w:rFonts w:ascii="Times New Roman" w:hAnsi="Times New Roman" w:cs="Times New Roman"/>
                <w:sz w:val="24"/>
                <w:szCs w:val="24"/>
              </w:rPr>
              <w:t xml:space="preserve">, </w:t>
            </w:r>
            <w:r w:rsidRPr="00036B20">
              <w:rPr>
                <w:rFonts w:ascii="Times New Roman" w:hAnsi="Times New Roman" w:cs="Times New Roman"/>
                <w:sz w:val="24"/>
                <w:szCs w:val="24"/>
              </w:rPr>
              <w:t>8.1</w:t>
            </w:r>
            <w:r>
              <w:rPr>
                <w:rFonts w:ascii="Times New Roman" w:hAnsi="Times New Roman" w:cs="Times New Roman"/>
                <w:sz w:val="24"/>
                <w:szCs w:val="24"/>
              </w:rPr>
              <w:t>)</w:t>
            </w:r>
          </w:p>
        </w:tc>
        <w:tc>
          <w:tcPr>
            <w:tcW w:w="1736" w:type="dxa"/>
            <w:shd w:val="clear" w:color="auto" w:fill="D9D9D9" w:themeFill="background1" w:themeFillShade="D9"/>
            <w:vAlign w:val="bottom"/>
          </w:tcPr>
          <w:p w14:paraId="4472D4E6" w14:textId="3EF78C60"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0.4</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-3.6</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4.3</w:t>
            </w:r>
            <w:r>
              <w:rPr>
                <w:rFonts w:ascii="Times New Roman" w:hAnsi="Times New Roman" w:cs="Times New Roman"/>
                <w:color w:val="000000"/>
                <w:sz w:val="24"/>
                <w:szCs w:val="24"/>
              </w:rPr>
              <w:t>)</w:t>
            </w:r>
          </w:p>
        </w:tc>
      </w:tr>
      <w:tr w:rsidR="00AE7E9E" w:rsidRPr="00036B20" w14:paraId="149C972F" w14:textId="50C20125" w:rsidTr="00AE7E9E">
        <w:trPr>
          <w:trHeight w:val="290"/>
        </w:trPr>
        <w:tc>
          <w:tcPr>
            <w:tcW w:w="2989" w:type="dxa"/>
            <w:shd w:val="clear" w:color="auto" w:fill="D9D9D9" w:themeFill="background1" w:themeFillShade="D9"/>
            <w:noWrap/>
            <w:hideMark/>
          </w:tcPr>
          <w:p w14:paraId="7BBB683A"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shd w:val="clear" w:color="auto" w:fill="D9D9D9" w:themeFill="background1" w:themeFillShade="D9"/>
            <w:noWrap/>
            <w:hideMark/>
          </w:tcPr>
          <w:p w14:paraId="5F9A7680" w14:textId="60334AAB"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shd w:val="clear" w:color="auto" w:fill="D9D9D9" w:themeFill="background1" w:themeFillShade="D9"/>
            <w:noWrap/>
            <w:hideMark/>
          </w:tcPr>
          <w:p w14:paraId="43C0E909" w14:textId="16B5363A"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-1.8</w:t>
            </w:r>
            <w:r>
              <w:rPr>
                <w:rFonts w:ascii="Times New Roman" w:hAnsi="Times New Roman" w:cs="Times New Roman"/>
                <w:sz w:val="24"/>
                <w:szCs w:val="24"/>
              </w:rPr>
              <w:t xml:space="preserve"> (</w:t>
            </w:r>
            <w:r w:rsidRPr="00036B20">
              <w:rPr>
                <w:rFonts w:ascii="Times New Roman" w:hAnsi="Times New Roman" w:cs="Times New Roman"/>
                <w:sz w:val="24"/>
                <w:szCs w:val="24"/>
              </w:rPr>
              <w:t>-7.3</w:t>
            </w:r>
            <w:r>
              <w:rPr>
                <w:rFonts w:ascii="Times New Roman" w:hAnsi="Times New Roman" w:cs="Times New Roman"/>
                <w:sz w:val="24"/>
                <w:szCs w:val="24"/>
              </w:rPr>
              <w:t xml:space="preserve">, </w:t>
            </w:r>
            <w:r w:rsidRPr="00036B20">
              <w:rPr>
                <w:rFonts w:ascii="Times New Roman" w:hAnsi="Times New Roman" w:cs="Times New Roman"/>
                <w:sz w:val="24"/>
                <w:szCs w:val="24"/>
              </w:rPr>
              <w:t>3.7</w:t>
            </w:r>
            <w:r>
              <w:rPr>
                <w:rFonts w:ascii="Times New Roman" w:hAnsi="Times New Roman" w:cs="Times New Roman"/>
                <w:sz w:val="24"/>
                <w:szCs w:val="24"/>
              </w:rPr>
              <w:t>)</w:t>
            </w:r>
          </w:p>
        </w:tc>
        <w:tc>
          <w:tcPr>
            <w:tcW w:w="1736" w:type="dxa"/>
            <w:shd w:val="clear" w:color="auto" w:fill="D9D9D9" w:themeFill="background1" w:themeFillShade="D9"/>
            <w:vAlign w:val="bottom"/>
          </w:tcPr>
          <w:p w14:paraId="31947A26" w14:textId="16FB1715"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-4.6</w:t>
            </w:r>
            <w:r>
              <w:rPr>
                <w:rFonts w:ascii="Times New Roman" w:hAnsi="Times New Roman" w:cs="Times New Roman"/>
                <w:color w:val="000000"/>
                <w:sz w:val="24"/>
                <w:szCs w:val="24"/>
              </w:rPr>
              <w:t>, 0.5)</w:t>
            </w:r>
          </w:p>
        </w:tc>
      </w:tr>
      <w:tr w:rsidR="00AE7E9E" w:rsidRPr="00036B20" w14:paraId="70B06BC1" w14:textId="0F0D67BC" w:rsidTr="00AE7E9E">
        <w:trPr>
          <w:trHeight w:val="290"/>
        </w:trPr>
        <w:tc>
          <w:tcPr>
            <w:tcW w:w="2989" w:type="dxa"/>
            <w:noWrap/>
            <w:hideMark/>
          </w:tcPr>
          <w:p w14:paraId="783CB9B0" w14:textId="79D1672A"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Global Executive Composite</w:t>
            </w:r>
          </w:p>
        </w:tc>
        <w:tc>
          <w:tcPr>
            <w:tcW w:w="1163" w:type="dxa"/>
            <w:noWrap/>
            <w:hideMark/>
          </w:tcPr>
          <w:p w14:paraId="4CAC7C7D" w14:textId="1C997987"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noWrap/>
            <w:hideMark/>
          </w:tcPr>
          <w:p w14:paraId="1030A274" w14:textId="2F31046B"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2.9</w:t>
            </w:r>
            <w:r>
              <w:rPr>
                <w:rFonts w:ascii="Times New Roman" w:hAnsi="Times New Roman" w:cs="Times New Roman"/>
                <w:sz w:val="24"/>
                <w:szCs w:val="24"/>
              </w:rPr>
              <w:t xml:space="preserve"> (</w:t>
            </w:r>
            <w:r w:rsidRPr="00036B20">
              <w:rPr>
                <w:rFonts w:ascii="Times New Roman" w:hAnsi="Times New Roman" w:cs="Times New Roman"/>
                <w:sz w:val="24"/>
                <w:szCs w:val="24"/>
              </w:rPr>
              <w:t>-1.8</w:t>
            </w:r>
            <w:r>
              <w:rPr>
                <w:rFonts w:ascii="Times New Roman" w:hAnsi="Times New Roman" w:cs="Times New Roman"/>
                <w:sz w:val="24"/>
                <w:szCs w:val="24"/>
              </w:rPr>
              <w:t xml:space="preserve">, </w:t>
            </w:r>
            <w:r w:rsidRPr="00036B20">
              <w:rPr>
                <w:rFonts w:ascii="Times New Roman" w:hAnsi="Times New Roman" w:cs="Times New Roman"/>
                <w:sz w:val="24"/>
                <w:szCs w:val="24"/>
              </w:rPr>
              <w:t>7.5</w:t>
            </w:r>
            <w:r>
              <w:rPr>
                <w:rFonts w:ascii="Times New Roman" w:hAnsi="Times New Roman" w:cs="Times New Roman"/>
                <w:sz w:val="24"/>
                <w:szCs w:val="24"/>
              </w:rPr>
              <w:t>)</w:t>
            </w:r>
          </w:p>
        </w:tc>
        <w:tc>
          <w:tcPr>
            <w:tcW w:w="1736" w:type="dxa"/>
            <w:vAlign w:val="bottom"/>
          </w:tcPr>
          <w:p w14:paraId="42F33712" w14:textId="60D00BFF"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0.4</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-4.7</w:t>
            </w:r>
            <w:r>
              <w:rPr>
                <w:rFonts w:ascii="Times New Roman" w:hAnsi="Times New Roman" w:cs="Times New Roman"/>
                <w:color w:val="000000"/>
                <w:sz w:val="24"/>
                <w:szCs w:val="24"/>
              </w:rPr>
              <w:t>, 5.5)</w:t>
            </w:r>
          </w:p>
        </w:tc>
      </w:tr>
      <w:tr w:rsidR="00AE7E9E" w:rsidRPr="00036B20" w14:paraId="494FC1CB" w14:textId="1B496D1C" w:rsidTr="00AE7E9E">
        <w:trPr>
          <w:trHeight w:val="290"/>
        </w:trPr>
        <w:tc>
          <w:tcPr>
            <w:tcW w:w="2989" w:type="dxa"/>
            <w:noWrap/>
            <w:hideMark/>
          </w:tcPr>
          <w:p w14:paraId="3B22C9F8"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noWrap/>
            <w:hideMark/>
          </w:tcPr>
          <w:p w14:paraId="40AAF680" w14:textId="66BB4EE5"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noWrap/>
            <w:hideMark/>
          </w:tcPr>
          <w:p w14:paraId="79BF6A4F" w14:textId="4D04DD27"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0.3</w:t>
            </w:r>
            <w:r>
              <w:rPr>
                <w:rFonts w:ascii="Times New Roman" w:hAnsi="Times New Roman" w:cs="Times New Roman"/>
                <w:sz w:val="24"/>
                <w:szCs w:val="24"/>
              </w:rPr>
              <w:t xml:space="preserve"> (</w:t>
            </w:r>
            <w:r w:rsidRPr="00036B20">
              <w:rPr>
                <w:rFonts w:ascii="Times New Roman" w:hAnsi="Times New Roman" w:cs="Times New Roman"/>
                <w:sz w:val="24"/>
                <w:szCs w:val="24"/>
              </w:rPr>
              <w:t>-5.4</w:t>
            </w:r>
            <w:r>
              <w:rPr>
                <w:rFonts w:ascii="Times New Roman" w:hAnsi="Times New Roman" w:cs="Times New Roman"/>
                <w:sz w:val="24"/>
                <w:szCs w:val="24"/>
              </w:rPr>
              <w:t xml:space="preserve">, </w:t>
            </w:r>
            <w:r w:rsidRPr="00036B20">
              <w:rPr>
                <w:rFonts w:ascii="Times New Roman" w:hAnsi="Times New Roman" w:cs="Times New Roman"/>
                <w:sz w:val="24"/>
                <w:szCs w:val="24"/>
              </w:rPr>
              <w:t>6.0</w:t>
            </w:r>
            <w:r>
              <w:rPr>
                <w:rFonts w:ascii="Times New Roman" w:hAnsi="Times New Roman" w:cs="Times New Roman"/>
                <w:sz w:val="24"/>
                <w:szCs w:val="24"/>
              </w:rPr>
              <w:t>)</w:t>
            </w:r>
          </w:p>
        </w:tc>
        <w:tc>
          <w:tcPr>
            <w:tcW w:w="1736" w:type="dxa"/>
            <w:vAlign w:val="bottom"/>
          </w:tcPr>
          <w:p w14:paraId="684583F8" w14:textId="56043171"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3.2</w:t>
            </w:r>
            <w:r>
              <w:rPr>
                <w:rFonts w:ascii="Times New Roman" w:hAnsi="Times New Roman" w:cs="Times New Roman"/>
                <w:color w:val="000000"/>
                <w:sz w:val="24"/>
                <w:szCs w:val="24"/>
              </w:rPr>
              <w:t>)</w:t>
            </w:r>
          </w:p>
        </w:tc>
      </w:tr>
      <w:tr w:rsidR="00AE7E9E" w:rsidRPr="00036B20" w14:paraId="6234F229" w14:textId="6B012E76" w:rsidTr="00AE7E9E">
        <w:trPr>
          <w:trHeight w:val="290"/>
        </w:trPr>
        <w:tc>
          <w:tcPr>
            <w:tcW w:w="2989" w:type="dxa"/>
            <w:shd w:val="clear" w:color="auto" w:fill="D9D9D9" w:themeFill="background1" w:themeFillShade="D9"/>
            <w:noWrap/>
            <w:hideMark/>
          </w:tcPr>
          <w:p w14:paraId="4DF7355B" w14:textId="65AC1F21"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Behavioral Regulation Index</w:t>
            </w:r>
          </w:p>
        </w:tc>
        <w:tc>
          <w:tcPr>
            <w:tcW w:w="1163" w:type="dxa"/>
            <w:shd w:val="clear" w:color="auto" w:fill="D9D9D9" w:themeFill="background1" w:themeFillShade="D9"/>
            <w:noWrap/>
            <w:hideMark/>
          </w:tcPr>
          <w:p w14:paraId="1FC6BD27" w14:textId="3D57487A"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shd w:val="clear" w:color="auto" w:fill="D9D9D9" w:themeFill="background1" w:themeFillShade="D9"/>
            <w:noWrap/>
            <w:hideMark/>
          </w:tcPr>
          <w:p w14:paraId="26533386" w14:textId="52E3444E"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3.5</w:t>
            </w:r>
            <w:r>
              <w:rPr>
                <w:rFonts w:ascii="Times New Roman" w:hAnsi="Times New Roman" w:cs="Times New Roman"/>
                <w:sz w:val="24"/>
                <w:szCs w:val="24"/>
              </w:rPr>
              <w:t xml:space="preserve"> (</w:t>
            </w:r>
            <w:r w:rsidRPr="00036B20">
              <w:rPr>
                <w:rFonts w:ascii="Times New Roman" w:hAnsi="Times New Roman" w:cs="Times New Roman"/>
                <w:sz w:val="24"/>
                <w:szCs w:val="24"/>
              </w:rPr>
              <w:t>-1.2</w:t>
            </w:r>
            <w:r>
              <w:rPr>
                <w:rFonts w:ascii="Times New Roman" w:hAnsi="Times New Roman" w:cs="Times New Roman"/>
                <w:sz w:val="24"/>
                <w:szCs w:val="24"/>
              </w:rPr>
              <w:t xml:space="preserve">, </w:t>
            </w:r>
            <w:r w:rsidRPr="00036B20">
              <w:rPr>
                <w:rFonts w:ascii="Times New Roman" w:hAnsi="Times New Roman" w:cs="Times New Roman"/>
                <w:sz w:val="24"/>
                <w:szCs w:val="24"/>
              </w:rPr>
              <w:t>8.2</w:t>
            </w:r>
            <w:r>
              <w:rPr>
                <w:rFonts w:ascii="Times New Roman" w:hAnsi="Times New Roman" w:cs="Times New Roman"/>
                <w:sz w:val="24"/>
                <w:szCs w:val="24"/>
              </w:rPr>
              <w:t>)</w:t>
            </w:r>
          </w:p>
        </w:tc>
        <w:tc>
          <w:tcPr>
            <w:tcW w:w="1736" w:type="dxa"/>
            <w:shd w:val="clear" w:color="auto" w:fill="D9D9D9" w:themeFill="background1" w:themeFillShade="D9"/>
            <w:vAlign w:val="bottom"/>
          </w:tcPr>
          <w:p w14:paraId="58435B89" w14:textId="22C7CCE4"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-3.6</w:t>
            </w:r>
            <w:r>
              <w:rPr>
                <w:rFonts w:ascii="Times New Roman" w:hAnsi="Times New Roman" w:cs="Times New Roman"/>
                <w:color w:val="000000"/>
                <w:sz w:val="24"/>
                <w:szCs w:val="24"/>
              </w:rPr>
              <w:t>, 6.0)</w:t>
            </w:r>
          </w:p>
        </w:tc>
      </w:tr>
      <w:tr w:rsidR="00AE7E9E" w:rsidRPr="00036B20" w14:paraId="35BF3203" w14:textId="353DD5E0" w:rsidTr="00AE7E9E">
        <w:trPr>
          <w:trHeight w:val="290"/>
        </w:trPr>
        <w:tc>
          <w:tcPr>
            <w:tcW w:w="2989" w:type="dxa"/>
            <w:shd w:val="clear" w:color="auto" w:fill="D9D9D9" w:themeFill="background1" w:themeFillShade="D9"/>
            <w:noWrap/>
            <w:hideMark/>
          </w:tcPr>
          <w:p w14:paraId="243AFA0B"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shd w:val="clear" w:color="auto" w:fill="D9D9D9" w:themeFill="background1" w:themeFillShade="D9"/>
            <w:noWrap/>
            <w:hideMark/>
          </w:tcPr>
          <w:p w14:paraId="05974819" w14:textId="683FFFFE"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shd w:val="clear" w:color="auto" w:fill="D9D9D9" w:themeFill="background1" w:themeFillShade="D9"/>
            <w:noWrap/>
            <w:hideMark/>
          </w:tcPr>
          <w:p w14:paraId="17B5A13B" w14:textId="7449B12C"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0.3</w:t>
            </w:r>
            <w:r>
              <w:rPr>
                <w:rFonts w:ascii="Times New Roman" w:hAnsi="Times New Roman" w:cs="Times New Roman"/>
                <w:sz w:val="24"/>
                <w:szCs w:val="24"/>
              </w:rPr>
              <w:t xml:space="preserve"> (</w:t>
            </w:r>
            <w:r w:rsidRPr="00036B20">
              <w:rPr>
                <w:rFonts w:ascii="Times New Roman" w:hAnsi="Times New Roman" w:cs="Times New Roman"/>
                <w:sz w:val="24"/>
                <w:szCs w:val="24"/>
              </w:rPr>
              <w:t>-4.9</w:t>
            </w:r>
            <w:r>
              <w:rPr>
                <w:rFonts w:ascii="Times New Roman" w:hAnsi="Times New Roman" w:cs="Times New Roman"/>
                <w:sz w:val="24"/>
                <w:szCs w:val="24"/>
              </w:rPr>
              <w:t xml:space="preserve">, </w:t>
            </w:r>
            <w:r w:rsidRPr="00036B20">
              <w:rPr>
                <w:rFonts w:ascii="Times New Roman" w:hAnsi="Times New Roman" w:cs="Times New Roman"/>
                <w:sz w:val="24"/>
                <w:szCs w:val="24"/>
              </w:rPr>
              <w:t>5.5</w:t>
            </w:r>
            <w:r>
              <w:rPr>
                <w:rFonts w:ascii="Times New Roman" w:hAnsi="Times New Roman" w:cs="Times New Roman"/>
                <w:sz w:val="24"/>
                <w:szCs w:val="24"/>
              </w:rPr>
              <w:t>)</w:t>
            </w:r>
          </w:p>
        </w:tc>
        <w:tc>
          <w:tcPr>
            <w:tcW w:w="1736" w:type="dxa"/>
            <w:shd w:val="clear" w:color="auto" w:fill="D9D9D9" w:themeFill="background1" w:themeFillShade="D9"/>
            <w:vAlign w:val="bottom"/>
          </w:tcPr>
          <w:p w14:paraId="58347167" w14:textId="21110D59"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-0.6</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-3.7</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2.5</w:t>
            </w:r>
            <w:r>
              <w:rPr>
                <w:rFonts w:ascii="Times New Roman" w:hAnsi="Times New Roman" w:cs="Times New Roman"/>
                <w:color w:val="000000"/>
                <w:sz w:val="24"/>
                <w:szCs w:val="24"/>
              </w:rPr>
              <w:t>)</w:t>
            </w:r>
          </w:p>
        </w:tc>
      </w:tr>
      <w:tr w:rsidR="00AE7E9E" w:rsidRPr="00036B20" w14:paraId="4F0EFC68" w14:textId="3F02BBBF" w:rsidTr="00AE7E9E">
        <w:trPr>
          <w:trHeight w:val="290"/>
        </w:trPr>
        <w:tc>
          <w:tcPr>
            <w:tcW w:w="2989" w:type="dxa"/>
            <w:noWrap/>
            <w:hideMark/>
          </w:tcPr>
          <w:p w14:paraId="1E033EEC" w14:textId="204204DB"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Metacognition Index</w:t>
            </w:r>
          </w:p>
        </w:tc>
        <w:tc>
          <w:tcPr>
            <w:tcW w:w="1163" w:type="dxa"/>
            <w:noWrap/>
            <w:hideMark/>
          </w:tcPr>
          <w:p w14:paraId="7D91AAFD" w14:textId="5167E191"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noWrap/>
            <w:hideMark/>
          </w:tcPr>
          <w:p w14:paraId="5859A225" w14:textId="3129F6CF"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2.4</w:t>
            </w:r>
            <w:r>
              <w:rPr>
                <w:rFonts w:ascii="Times New Roman" w:hAnsi="Times New Roman" w:cs="Times New Roman"/>
                <w:sz w:val="24"/>
                <w:szCs w:val="24"/>
              </w:rPr>
              <w:t xml:space="preserve"> (</w:t>
            </w:r>
            <w:r w:rsidRPr="00036B20">
              <w:rPr>
                <w:rFonts w:ascii="Times New Roman" w:hAnsi="Times New Roman" w:cs="Times New Roman"/>
                <w:sz w:val="24"/>
                <w:szCs w:val="24"/>
              </w:rPr>
              <w:t>-2.4</w:t>
            </w:r>
            <w:r>
              <w:rPr>
                <w:rFonts w:ascii="Times New Roman" w:hAnsi="Times New Roman" w:cs="Times New Roman"/>
                <w:sz w:val="24"/>
                <w:szCs w:val="24"/>
              </w:rPr>
              <w:t xml:space="preserve">, </w:t>
            </w:r>
            <w:r w:rsidRPr="00036B20">
              <w:rPr>
                <w:rFonts w:ascii="Times New Roman" w:hAnsi="Times New Roman" w:cs="Times New Roman"/>
                <w:sz w:val="24"/>
                <w:szCs w:val="24"/>
              </w:rPr>
              <w:t>7.3</w:t>
            </w:r>
            <w:r>
              <w:rPr>
                <w:rFonts w:ascii="Times New Roman" w:hAnsi="Times New Roman" w:cs="Times New Roman"/>
                <w:sz w:val="24"/>
                <w:szCs w:val="24"/>
              </w:rPr>
              <w:t>)</w:t>
            </w:r>
          </w:p>
        </w:tc>
        <w:tc>
          <w:tcPr>
            <w:tcW w:w="1736" w:type="dxa"/>
            <w:vAlign w:val="bottom"/>
          </w:tcPr>
          <w:p w14:paraId="6E515935" w14:textId="08F7B9E9"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-5.3</w:t>
            </w:r>
            <w:r>
              <w:rPr>
                <w:rFonts w:ascii="Times New Roman" w:hAnsi="Times New Roman" w:cs="Times New Roman"/>
                <w:color w:val="000000"/>
                <w:sz w:val="24"/>
                <w:szCs w:val="24"/>
              </w:rPr>
              <w:t>, 5.2)</w:t>
            </w:r>
          </w:p>
        </w:tc>
      </w:tr>
      <w:tr w:rsidR="00AE7E9E" w:rsidRPr="00036B20" w14:paraId="5494F078" w14:textId="2205B99E" w:rsidTr="00AE7E9E">
        <w:trPr>
          <w:trHeight w:val="290"/>
        </w:trPr>
        <w:tc>
          <w:tcPr>
            <w:tcW w:w="2989" w:type="dxa"/>
            <w:noWrap/>
            <w:hideMark/>
          </w:tcPr>
          <w:p w14:paraId="0CF5F4A8"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noWrap/>
            <w:hideMark/>
          </w:tcPr>
          <w:p w14:paraId="52B78076" w14:textId="13A2A323"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noWrap/>
            <w:hideMark/>
          </w:tcPr>
          <w:p w14:paraId="64C807E1" w14:textId="68F68D3B"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0.5</w:t>
            </w:r>
            <w:r>
              <w:rPr>
                <w:rFonts w:ascii="Times New Roman" w:hAnsi="Times New Roman" w:cs="Times New Roman"/>
                <w:sz w:val="24"/>
                <w:szCs w:val="24"/>
              </w:rPr>
              <w:t xml:space="preserve"> (</w:t>
            </w:r>
            <w:r w:rsidRPr="00036B20">
              <w:rPr>
                <w:rFonts w:ascii="Times New Roman" w:hAnsi="Times New Roman" w:cs="Times New Roman"/>
                <w:sz w:val="24"/>
                <w:szCs w:val="24"/>
              </w:rPr>
              <w:t>-5.6</w:t>
            </w:r>
            <w:r>
              <w:rPr>
                <w:rFonts w:ascii="Times New Roman" w:hAnsi="Times New Roman" w:cs="Times New Roman"/>
                <w:sz w:val="24"/>
                <w:szCs w:val="24"/>
              </w:rPr>
              <w:t xml:space="preserve">, </w:t>
            </w:r>
            <w:r w:rsidRPr="00036B20">
              <w:rPr>
                <w:rFonts w:ascii="Times New Roman" w:hAnsi="Times New Roman" w:cs="Times New Roman"/>
                <w:sz w:val="24"/>
                <w:szCs w:val="24"/>
              </w:rPr>
              <w:t>6.7</w:t>
            </w:r>
            <w:r>
              <w:rPr>
                <w:rFonts w:ascii="Times New Roman" w:hAnsi="Times New Roman" w:cs="Times New Roman"/>
                <w:sz w:val="24"/>
                <w:szCs w:val="24"/>
              </w:rPr>
              <w:t>)</w:t>
            </w:r>
          </w:p>
        </w:tc>
        <w:tc>
          <w:tcPr>
            <w:tcW w:w="1736" w:type="dxa"/>
            <w:vAlign w:val="bottom"/>
          </w:tcPr>
          <w:p w14:paraId="1ED4E21E" w14:textId="645421CE"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-3.0</w:t>
            </w:r>
            <w:r>
              <w:rPr>
                <w:rFonts w:ascii="Times New Roman" w:hAnsi="Times New Roman" w:cs="Times New Roman"/>
                <w:color w:val="000000"/>
                <w:sz w:val="24"/>
                <w:szCs w:val="24"/>
              </w:rPr>
              <w:t>, 3.7)</w:t>
            </w:r>
          </w:p>
        </w:tc>
      </w:tr>
      <w:tr w:rsidR="00AE7E9E" w:rsidRPr="00036B20" w14:paraId="6A5BAB2E" w14:textId="56AF8D6A" w:rsidTr="00AE7E9E">
        <w:trPr>
          <w:trHeight w:val="290"/>
        </w:trPr>
        <w:tc>
          <w:tcPr>
            <w:tcW w:w="2989" w:type="dxa"/>
            <w:shd w:val="clear" w:color="auto" w:fill="D9D9D9" w:themeFill="background1" w:themeFillShade="D9"/>
            <w:noWrap/>
            <w:hideMark/>
          </w:tcPr>
          <w:p w14:paraId="54498B7A" w14:textId="39FDD36D"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Full-Scale </w:t>
            </w:r>
            <w:r w:rsidRPr="00036B20">
              <w:rPr>
                <w:rFonts w:ascii="Times New Roman" w:hAnsi="Times New Roman" w:cs="Times New Roman"/>
                <w:sz w:val="24"/>
                <w:szCs w:val="24"/>
              </w:rPr>
              <w:t>IQ</w:t>
            </w:r>
          </w:p>
        </w:tc>
        <w:tc>
          <w:tcPr>
            <w:tcW w:w="1163" w:type="dxa"/>
            <w:shd w:val="clear" w:color="auto" w:fill="D9D9D9" w:themeFill="background1" w:themeFillShade="D9"/>
            <w:noWrap/>
            <w:hideMark/>
          </w:tcPr>
          <w:p w14:paraId="2478ABCD" w14:textId="216ED629"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shd w:val="clear" w:color="auto" w:fill="D9D9D9" w:themeFill="background1" w:themeFillShade="D9"/>
            <w:noWrap/>
            <w:hideMark/>
          </w:tcPr>
          <w:p w14:paraId="4463A134" w14:textId="0EABE4E3"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1.5</w:t>
            </w:r>
            <w:r>
              <w:rPr>
                <w:rFonts w:ascii="Times New Roman" w:hAnsi="Times New Roman" w:cs="Times New Roman"/>
                <w:sz w:val="24"/>
                <w:szCs w:val="24"/>
              </w:rPr>
              <w:t xml:space="preserve"> (</w:t>
            </w:r>
            <w:r w:rsidRPr="00036B20">
              <w:rPr>
                <w:rFonts w:ascii="Times New Roman" w:hAnsi="Times New Roman" w:cs="Times New Roman"/>
                <w:sz w:val="24"/>
                <w:szCs w:val="24"/>
              </w:rPr>
              <w:t>-4.4</w:t>
            </w:r>
            <w:r>
              <w:rPr>
                <w:rFonts w:ascii="Times New Roman" w:hAnsi="Times New Roman" w:cs="Times New Roman"/>
                <w:sz w:val="24"/>
                <w:szCs w:val="24"/>
              </w:rPr>
              <w:t xml:space="preserve">, </w:t>
            </w:r>
            <w:r w:rsidRPr="00036B20">
              <w:rPr>
                <w:rFonts w:ascii="Times New Roman" w:hAnsi="Times New Roman" w:cs="Times New Roman"/>
                <w:sz w:val="24"/>
                <w:szCs w:val="24"/>
              </w:rPr>
              <w:t>7.4</w:t>
            </w:r>
            <w:r>
              <w:rPr>
                <w:rFonts w:ascii="Times New Roman" w:hAnsi="Times New Roman" w:cs="Times New Roman"/>
                <w:sz w:val="24"/>
                <w:szCs w:val="24"/>
              </w:rPr>
              <w:t>)</w:t>
            </w:r>
          </w:p>
        </w:tc>
        <w:tc>
          <w:tcPr>
            <w:tcW w:w="1736" w:type="dxa"/>
            <w:shd w:val="clear" w:color="auto" w:fill="D9D9D9" w:themeFill="background1" w:themeFillShade="D9"/>
            <w:vAlign w:val="bottom"/>
          </w:tcPr>
          <w:p w14:paraId="7F88C538" w14:textId="56F3E0A9"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-3.2</w:t>
            </w:r>
            <w:r>
              <w:rPr>
                <w:rFonts w:ascii="Times New Roman" w:hAnsi="Times New Roman" w:cs="Times New Roman"/>
                <w:color w:val="000000"/>
                <w:sz w:val="24"/>
                <w:szCs w:val="24"/>
              </w:rPr>
              <w:t>, 10.1)</w:t>
            </w:r>
          </w:p>
        </w:tc>
      </w:tr>
      <w:tr w:rsidR="00AE7E9E" w:rsidRPr="00036B20" w14:paraId="22954530" w14:textId="1777FC76" w:rsidTr="00AE7E9E">
        <w:trPr>
          <w:trHeight w:val="290"/>
        </w:trPr>
        <w:tc>
          <w:tcPr>
            <w:tcW w:w="2989" w:type="dxa"/>
            <w:shd w:val="clear" w:color="auto" w:fill="D9D9D9" w:themeFill="background1" w:themeFillShade="D9"/>
            <w:noWrap/>
            <w:hideMark/>
          </w:tcPr>
          <w:p w14:paraId="59C2F7D9"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shd w:val="clear" w:color="auto" w:fill="D9D9D9" w:themeFill="background1" w:themeFillShade="D9"/>
            <w:noWrap/>
            <w:hideMark/>
          </w:tcPr>
          <w:p w14:paraId="27AB2E81" w14:textId="7D3AF2D5"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shd w:val="clear" w:color="auto" w:fill="D9D9D9" w:themeFill="background1" w:themeFillShade="D9"/>
            <w:noWrap/>
            <w:hideMark/>
          </w:tcPr>
          <w:p w14:paraId="6D23C934" w14:textId="311BF5AF"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0.5</w:t>
            </w:r>
            <w:r>
              <w:rPr>
                <w:rFonts w:ascii="Times New Roman" w:hAnsi="Times New Roman" w:cs="Times New Roman"/>
                <w:sz w:val="24"/>
                <w:szCs w:val="24"/>
              </w:rPr>
              <w:t xml:space="preserve"> (</w:t>
            </w:r>
            <w:r w:rsidRPr="00036B20">
              <w:rPr>
                <w:rFonts w:ascii="Times New Roman" w:hAnsi="Times New Roman" w:cs="Times New Roman"/>
                <w:sz w:val="24"/>
                <w:szCs w:val="24"/>
              </w:rPr>
              <w:t>-7.8</w:t>
            </w:r>
            <w:r>
              <w:rPr>
                <w:rFonts w:ascii="Times New Roman" w:hAnsi="Times New Roman" w:cs="Times New Roman"/>
                <w:sz w:val="24"/>
                <w:szCs w:val="24"/>
              </w:rPr>
              <w:t xml:space="preserve">, </w:t>
            </w:r>
            <w:r w:rsidRPr="00036B20">
              <w:rPr>
                <w:rFonts w:ascii="Times New Roman" w:hAnsi="Times New Roman" w:cs="Times New Roman"/>
                <w:sz w:val="24"/>
                <w:szCs w:val="24"/>
              </w:rPr>
              <w:t>8.7</w:t>
            </w:r>
            <w:r>
              <w:rPr>
                <w:rFonts w:ascii="Times New Roman" w:hAnsi="Times New Roman" w:cs="Times New Roman"/>
                <w:sz w:val="24"/>
                <w:szCs w:val="24"/>
              </w:rPr>
              <w:t>)</w:t>
            </w:r>
          </w:p>
        </w:tc>
        <w:tc>
          <w:tcPr>
            <w:tcW w:w="1736" w:type="dxa"/>
            <w:shd w:val="clear" w:color="auto" w:fill="D9D9D9" w:themeFill="background1" w:themeFillShade="D9"/>
            <w:vAlign w:val="bottom"/>
          </w:tcPr>
          <w:p w14:paraId="3595AD67" w14:textId="344CF211"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-3.6</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-9.2</w:t>
            </w:r>
            <w:r>
              <w:rPr>
                <w:rFonts w:ascii="Times New Roman" w:hAnsi="Times New Roman" w:cs="Times New Roman"/>
                <w:color w:val="000000"/>
                <w:sz w:val="24"/>
                <w:szCs w:val="24"/>
              </w:rPr>
              <w:t>, 2.0)</w:t>
            </w:r>
          </w:p>
        </w:tc>
      </w:tr>
      <w:tr w:rsidR="00AE7E9E" w:rsidRPr="00036B20" w14:paraId="238C838C" w14:textId="0134F203" w:rsidTr="00AE7E9E">
        <w:trPr>
          <w:trHeight w:val="290"/>
        </w:trPr>
        <w:tc>
          <w:tcPr>
            <w:tcW w:w="2989" w:type="dxa"/>
            <w:noWrap/>
            <w:hideMark/>
          </w:tcPr>
          <w:p w14:paraId="6103447E" w14:textId="24F6EA86" w:rsidR="00AE7E9E" w:rsidRPr="00036B20" w:rsidRDefault="00AE7E9E" w:rsidP="00AE7E9E">
            <w:pPr>
              <w:spacing w:after="0" w:line="240" w:lineRule="auto"/>
              <w:rPr>
                <w:rFonts w:ascii="Times New Roman" w:hAnsi="Times New Roman" w:cs="Times New Roman"/>
                <w:sz w:val="24"/>
                <w:szCs w:val="24"/>
              </w:rPr>
            </w:pPr>
            <w:r w:rsidRPr="00A46ADE">
              <w:rPr>
                <w:rFonts w:ascii="Times New Roman" w:eastAsia="Times New Roman" w:hAnsi="Times New Roman" w:cs="Times New Roman"/>
                <w:color w:val="000000"/>
                <w:sz w:val="24"/>
                <w:szCs w:val="24"/>
              </w:rPr>
              <w:t>Verbal Comprehension Index</w:t>
            </w:r>
          </w:p>
        </w:tc>
        <w:tc>
          <w:tcPr>
            <w:tcW w:w="1163" w:type="dxa"/>
            <w:noWrap/>
            <w:hideMark/>
          </w:tcPr>
          <w:p w14:paraId="55678C89" w14:textId="39A7107F"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noWrap/>
            <w:hideMark/>
          </w:tcPr>
          <w:p w14:paraId="008739CB" w14:textId="4C95340A"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-0.1</w:t>
            </w:r>
            <w:r>
              <w:rPr>
                <w:rFonts w:ascii="Times New Roman" w:hAnsi="Times New Roman" w:cs="Times New Roman"/>
                <w:sz w:val="24"/>
                <w:szCs w:val="24"/>
              </w:rPr>
              <w:t xml:space="preserve"> (</w:t>
            </w:r>
            <w:r w:rsidRPr="00036B20">
              <w:rPr>
                <w:rFonts w:ascii="Times New Roman" w:hAnsi="Times New Roman" w:cs="Times New Roman"/>
                <w:sz w:val="24"/>
                <w:szCs w:val="24"/>
              </w:rPr>
              <w:t>-5.6</w:t>
            </w:r>
            <w:r>
              <w:rPr>
                <w:rFonts w:ascii="Times New Roman" w:hAnsi="Times New Roman" w:cs="Times New Roman"/>
                <w:sz w:val="24"/>
                <w:szCs w:val="24"/>
              </w:rPr>
              <w:t xml:space="preserve">, </w:t>
            </w:r>
            <w:r w:rsidRPr="00036B20">
              <w:rPr>
                <w:rFonts w:ascii="Times New Roman" w:hAnsi="Times New Roman" w:cs="Times New Roman"/>
                <w:sz w:val="24"/>
                <w:szCs w:val="24"/>
              </w:rPr>
              <w:t>5.4</w:t>
            </w:r>
            <w:r>
              <w:rPr>
                <w:rFonts w:ascii="Times New Roman" w:hAnsi="Times New Roman" w:cs="Times New Roman"/>
                <w:sz w:val="24"/>
                <w:szCs w:val="24"/>
              </w:rPr>
              <w:t>)</w:t>
            </w:r>
          </w:p>
        </w:tc>
        <w:tc>
          <w:tcPr>
            <w:tcW w:w="1736" w:type="dxa"/>
            <w:vAlign w:val="bottom"/>
          </w:tcPr>
          <w:p w14:paraId="4CC1B789" w14:textId="665D3090"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-4.0</w:t>
            </w:r>
            <w:r>
              <w:rPr>
                <w:rFonts w:ascii="Times New Roman" w:hAnsi="Times New Roman" w:cs="Times New Roman"/>
                <w:color w:val="000000"/>
                <w:sz w:val="24"/>
                <w:szCs w:val="24"/>
              </w:rPr>
              <w:t>, 9.2)</w:t>
            </w:r>
          </w:p>
        </w:tc>
      </w:tr>
      <w:tr w:rsidR="00AE7E9E" w:rsidRPr="00036B20" w14:paraId="48F911ED" w14:textId="783CAE31" w:rsidTr="00AE7E9E">
        <w:trPr>
          <w:trHeight w:val="290"/>
        </w:trPr>
        <w:tc>
          <w:tcPr>
            <w:tcW w:w="2989" w:type="dxa"/>
            <w:noWrap/>
            <w:hideMark/>
          </w:tcPr>
          <w:p w14:paraId="609F537F"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noWrap/>
            <w:hideMark/>
          </w:tcPr>
          <w:p w14:paraId="5B530D78" w14:textId="3C175645"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noWrap/>
            <w:hideMark/>
          </w:tcPr>
          <w:p w14:paraId="1C38A8BC" w14:textId="663B778D"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0.6</w:t>
            </w:r>
            <w:r>
              <w:rPr>
                <w:rFonts w:ascii="Times New Roman" w:hAnsi="Times New Roman" w:cs="Times New Roman"/>
                <w:sz w:val="24"/>
                <w:szCs w:val="24"/>
              </w:rPr>
              <w:t xml:space="preserve"> (</w:t>
            </w:r>
            <w:r w:rsidRPr="00036B20">
              <w:rPr>
                <w:rFonts w:ascii="Times New Roman" w:hAnsi="Times New Roman" w:cs="Times New Roman"/>
                <w:sz w:val="24"/>
                <w:szCs w:val="24"/>
              </w:rPr>
              <w:t>-7.0</w:t>
            </w:r>
            <w:r>
              <w:rPr>
                <w:rFonts w:ascii="Times New Roman" w:hAnsi="Times New Roman" w:cs="Times New Roman"/>
                <w:sz w:val="24"/>
                <w:szCs w:val="24"/>
              </w:rPr>
              <w:t xml:space="preserve">, </w:t>
            </w:r>
            <w:r w:rsidRPr="00036B20">
              <w:rPr>
                <w:rFonts w:ascii="Times New Roman" w:hAnsi="Times New Roman" w:cs="Times New Roman"/>
                <w:sz w:val="24"/>
                <w:szCs w:val="24"/>
              </w:rPr>
              <w:t>8.1</w:t>
            </w:r>
            <w:r>
              <w:rPr>
                <w:rFonts w:ascii="Times New Roman" w:hAnsi="Times New Roman" w:cs="Times New Roman"/>
                <w:sz w:val="24"/>
                <w:szCs w:val="24"/>
              </w:rPr>
              <w:t>)</w:t>
            </w:r>
          </w:p>
        </w:tc>
        <w:tc>
          <w:tcPr>
            <w:tcW w:w="1736" w:type="dxa"/>
            <w:vAlign w:val="bottom"/>
          </w:tcPr>
          <w:p w14:paraId="3EFA5A85" w14:textId="0F88E413"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(-11.8, 3.8)</w:t>
            </w:r>
          </w:p>
        </w:tc>
      </w:tr>
      <w:tr w:rsidR="00AE7E9E" w:rsidRPr="00036B20" w14:paraId="4680E369" w14:textId="7D3F66A9" w:rsidTr="00AE7E9E">
        <w:trPr>
          <w:trHeight w:val="290"/>
        </w:trPr>
        <w:tc>
          <w:tcPr>
            <w:tcW w:w="2989" w:type="dxa"/>
            <w:shd w:val="clear" w:color="auto" w:fill="D9D9D9" w:themeFill="background1" w:themeFillShade="D9"/>
            <w:noWrap/>
            <w:hideMark/>
          </w:tcPr>
          <w:p w14:paraId="2D4491A2" w14:textId="5B4EB1AE" w:rsidR="00AE7E9E" w:rsidRPr="00036B20" w:rsidRDefault="00AE7E9E" w:rsidP="00AE7E9E">
            <w:pPr>
              <w:spacing w:after="0" w:line="240" w:lineRule="auto"/>
              <w:rPr>
                <w:rFonts w:ascii="Times New Roman" w:hAnsi="Times New Roman" w:cs="Times New Roman"/>
                <w:sz w:val="24"/>
                <w:szCs w:val="24"/>
              </w:rPr>
            </w:pPr>
            <w:r w:rsidRPr="00A46ADE">
              <w:rPr>
                <w:rFonts w:ascii="Times New Roman" w:eastAsia="Times New Roman" w:hAnsi="Times New Roman" w:cs="Times New Roman"/>
                <w:color w:val="000000"/>
                <w:sz w:val="24"/>
                <w:szCs w:val="24"/>
              </w:rPr>
              <w:t>Perceptual Reasoning Index</w:t>
            </w:r>
          </w:p>
        </w:tc>
        <w:tc>
          <w:tcPr>
            <w:tcW w:w="1163" w:type="dxa"/>
            <w:shd w:val="clear" w:color="auto" w:fill="D9D9D9" w:themeFill="background1" w:themeFillShade="D9"/>
            <w:noWrap/>
            <w:hideMark/>
          </w:tcPr>
          <w:p w14:paraId="3A93C84C" w14:textId="64C34944"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shd w:val="clear" w:color="auto" w:fill="D9D9D9" w:themeFill="background1" w:themeFillShade="D9"/>
            <w:noWrap/>
            <w:hideMark/>
          </w:tcPr>
          <w:p w14:paraId="5277DA49" w14:textId="0BEC36E8"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3.2</w:t>
            </w:r>
            <w:r>
              <w:rPr>
                <w:rFonts w:ascii="Times New Roman" w:hAnsi="Times New Roman" w:cs="Times New Roman"/>
                <w:sz w:val="24"/>
                <w:szCs w:val="24"/>
              </w:rPr>
              <w:t xml:space="preserve"> (</w:t>
            </w:r>
            <w:r w:rsidRPr="00036B20">
              <w:rPr>
                <w:rFonts w:ascii="Times New Roman" w:hAnsi="Times New Roman" w:cs="Times New Roman"/>
                <w:sz w:val="24"/>
                <w:szCs w:val="24"/>
              </w:rPr>
              <w:t>-2.6</w:t>
            </w:r>
            <w:r>
              <w:rPr>
                <w:rFonts w:ascii="Times New Roman" w:hAnsi="Times New Roman" w:cs="Times New Roman"/>
                <w:sz w:val="24"/>
                <w:szCs w:val="24"/>
              </w:rPr>
              <w:t xml:space="preserve">, </w:t>
            </w:r>
            <w:r w:rsidRPr="00036B20">
              <w:rPr>
                <w:rFonts w:ascii="Times New Roman" w:hAnsi="Times New Roman" w:cs="Times New Roman"/>
                <w:sz w:val="24"/>
                <w:szCs w:val="24"/>
              </w:rPr>
              <w:t>9.0</w:t>
            </w:r>
            <w:r>
              <w:rPr>
                <w:rFonts w:ascii="Times New Roman" w:hAnsi="Times New Roman" w:cs="Times New Roman"/>
                <w:sz w:val="24"/>
                <w:szCs w:val="24"/>
              </w:rPr>
              <w:t>)</w:t>
            </w:r>
          </w:p>
        </w:tc>
        <w:tc>
          <w:tcPr>
            <w:tcW w:w="1736" w:type="dxa"/>
            <w:shd w:val="clear" w:color="auto" w:fill="D9D9D9" w:themeFill="background1" w:themeFillShade="D9"/>
            <w:vAlign w:val="bottom"/>
          </w:tcPr>
          <w:p w14:paraId="420432D0" w14:textId="6D160B98"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0.7</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-6.0</w:t>
            </w:r>
            <w:r>
              <w:rPr>
                <w:rFonts w:ascii="Times New Roman" w:hAnsi="Times New Roman" w:cs="Times New Roman"/>
                <w:color w:val="000000"/>
                <w:sz w:val="24"/>
                <w:szCs w:val="24"/>
              </w:rPr>
              <w:t>, 7.4)</w:t>
            </w:r>
          </w:p>
        </w:tc>
      </w:tr>
      <w:tr w:rsidR="00AE7E9E" w:rsidRPr="00036B20" w14:paraId="7C9392E4" w14:textId="66B0A553" w:rsidTr="00AE7E9E">
        <w:trPr>
          <w:trHeight w:val="290"/>
        </w:trPr>
        <w:tc>
          <w:tcPr>
            <w:tcW w:w="2989" w:type="dxa"/>
            <w:shd w:val="clear" w:color="auto" w:fill="D9D9D9" w:themeFill="background1" w:themeFillShade="D9"/>
            <w:noWrap/>
            <w:hideMark/>
          </w:tcPr>
          <w:p w14:paraId="59A10976"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shd w:val="clear" w:color="auto" w:fill="D9D9D9" w:themeFill="background1" w:themeFillShade="D9"/>
            <w:noWrap/>
            <w:hideMark/>
          </w:tcPr>
          <w:p w14:paraId="11F4D74D" w14:textId="1F49B844"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shd w:val="clear" w:color="auto" w:fill="D9D9D9" w:themeFill="background1" w:themeFillShade="D9"/>
            <w:noWrap/>
            <w:hideMark/>
          </w:tcPr>
          <w:p w14:paraId="78F459DE" w14:textId="1CF4DD15"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-0.1</w:t>
            </w:r>
            <w:r>
              <w:rPr>
                <w:rFonts w:ascii="Times New Roman" w:hAnsi="Times New Roman" w:cs="Times New Roman"/>
                <w:sz w:val="24"/>
                <w:szCs w:val="24"/>
              </w:rPr>
              <w:t xml:space="preserve"> (</w:t>
            </w:r>
            <w:r w:rsidRPr="00036B20">
              <w:rPr>
                <w:rFonts w:ascii="Times New Roman" w:hAnsi="Times New Roman" w:cs="Times New Roman"/>
                <w:sz w:val="24"/>
                <w:szCs w:val="24"/>
              </w:rPr>
              <w:t>-10.0</w:t>
            </w:r>
            <w:r>
              <w:rPr>
                <w:rFonts w:ascii="Times New Roman" w:hAnsi="Times New Roman" w:cs="Times New Roman"/>
                <w:sz w:val="24"/>
                <w:szCs w:val="24"/>
              </w:rPr>
              <w:t>,</w:t>
            </w:r>
            <w:r w:rsidRPr="00036B20">
              <w:rPr>
                <w:rFonts w:ascii="Times New Roman" w:hAnsi="Times New Roman" w:cs="Times New Roman"/>
                <w:sz w:val="24"/>
                <w:szCs w:val="24"/>
              </w:rPr>
              <w:t xml:space="preserve"> 9.9</w:t>
            </w:r>
            <w:r>
              <w:rPr>
                <w:rFonts w:ascii="Times New Roman" w:hAnsi="Times New Roman" w:cs="Times New Roman"/>
                <w:sz w:val="24"/>
                <w:szCs w:val="24"/>
              </w:rPr>
              <w:t>)</w:t>
            </w:r>
          </w:p>
        </w:tc>
        <w:tc>
          <w:tcPr>
            <w:tcW w:w="1736" w:type="dxa"/>
            <w:shd w:val="clear" w:color="auto" w:fill="D9D9D9" w:themeFill="background1" w:themeFillShade="D9"/>
            <w:vAlign w:val="bottom"/>
          </w:tcPr>
          <w:p w14:paraId="403B2683" w14:textId="172CBBFD"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-3.7</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-8.9</w:t>
            </w:r>
            <w:r>
              <w:rPr>
                <w:rFonts w:ascii="Times New Roman" w:hAnsi="Times New Roman" w:cs="Times New Roman"/>
                <w:color w:val="000000"/>
                <w:sz w:val="24"/>
                <w:szCs w:val="24"/>
              </w:rPr>
              <w:t>, 1.5)</w:t>
            </w:r>
          </w:p>
        </w:tc>
      </w:tr>
      <w:tr w:rsidR="00AE7E9E" w:rsidRPr="00036B20" w14:paraId="4C0707BC" w14:textId="5E1EE161" w:rsidTr="00AE7E9E">
        <w:trPr>
          <w:trHeight w:val="290"/>
        </w:trPr>
        <w:tc>
          <w:tcPr>
            <w:tcW w:w="2989" w:type="dxa"/>
            <w:noWrap/>
            <w:hideMark/>
          </w:tcPr>
          <w:p w14:paraId="46970427" w14:textId="4DE8506F" w:rsidR="00AE7E9E" w:rsidRPr="00036B20" w:rsidRDefault="00AE7E9E" w:rsidP="00AE7E9E">
            <w:pPr>
              <w:spacing w:after="0" w:line="240" w:lineRule="auto"/>
              <w:rPr>
                <w:rFonts w:ascii="Times New Roman" w:hAnsi="Times New Roman" w:cs="Times New Roman"/>
                <w:sz w:val="24"/>
                <w:szCs w:val="24"/>
              </w:rPr>
            </w:pPr>
            <w:r w:rsidRPr="00A46ADE">
              <w:rPr>
                <w:rFonts w:ascii="Times New Roman" w:eastAsia="Times New Roman" w:hAnsi="Times New Roman" w:cs="Times New Roman"/>
                <w:color w:val="000000"/>
                <w:sz w:val="24"/>
                <w:szCs w:val="24"/>
              </w:rPr>
              <w:t>Processing Speed Index</w:t>
            </w:r>
          </w:p>
        </w:tc>
        <w:tc>
          <w:tcPr>
            <w:tcW w:w="1163" w:type="dxa"/>
            <w:noWrap/>
            <w:hideMark/>
          </w:tcPr>
          <w:p w14:paraId="2A871AFF" w14:textId="4A6B9345"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16-week</w:t>
            </w:r>
          </w:p>
        </w:tc>
        <w:tc>
          <w:tcPr>
            <w:tcW w:w="2136" w:type="dxa"/>
            <w:noWrap/>
            <w:hideMark/>
          </w:tcPr>
          <w:p w14:paraId="1C235F69" w14:textId="1CAE3EF7"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1.5</w:t>
            </w:r>
            <w:r>
              <w:rPr>
                <w:rFonts w:ascii="Times New Roman" w:hAnsi="Times New Roman" w:cs="Times New Roman"/>
                <w:sz w:val="24"/>
                <w:szCs w:val="24"/>
              </w:rPr>
              <w:t xml:space="preserve"> (</w:t>
            </w:r>
            <w:r w:rsidRPr="00036B20">
              <w:rPr>
                <w:rFonts w:ascii="Times New Roman" w:hAnsi="Times New Roman" w:cs="Times New Roman"/>
                <w:sz w:val="24"/>
                <w:szCs w:val="24"/>
              </w:rPr>
              <w:t>-5.9</w:t>
            </w:r>
            <w:r>
              <w:rPr>
                <w:rFonts w:ascii="Times New Roman" w:hAnsi="Times New Roman" w:cs="Times New Roman"/>
                <w:sz w:val="24"/>
                <w:szCs w:val="24"/>
              </w:rPr>
              <w:t xml:space="preserve">, </w:t>
            </w:r>
            <w:r w:rsidRPr="00036B20">
              <w:rPr>
                <w:rFonts w:ascii="Times New Roman" w:hAnsi="Times New Roman" w:cs="Times New Roman"/>
                <w:sz w:val="24"/>
                <w:szCs w:val="24"/>
              </w:rPr>
              <w:t>8.9</w:t>
            </w:r>
            <w:r>
              <w:rPr>
                <w:rFonts w:ascii="Times New Roman" w:hAnsi="Times New Roman" w:cs="Times New Roman"/>
                <w:sz w:val="24"/>
                <w:szCs w:val="24"/>
              </w:rPr>
              <w:t>)</w:t>
            </w:r>
          </w:p>
        </w:tc>
        <w:tc>
          <w:tcPr>
            <w:tcW w:w="1736" w:type="dxa"/>
            <w:vAlign w:val="bottom"/>
          </w:tcPr>
          <w:p w14:paraId="39FE85E7" w14:textId="0189285B"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6.0</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-2.6</w:t>
            </w:r>
            <w:r>
              <w:rPr>
                <w:rFonts w:ascii="Times New Roman" w:hAnsi="Times New Roman" w:cs="Times New Roman"/>
                <w:color w:val="000000"/>
                <w:sz w:val="24"/>
                <w:szCs w:val="24"/>
              </w:rPr>
              <w:t xml:space="preserve">, </w:t>
            </w:r>
            <w:r w:rsidRPr="00AE7E9E">
              <w:rPr>
                <w:rFonts w:ascii="Times New Roman" w:hAnsi="Times New Roman" w:cs="Times New Roman"/>
                <w:color w:val="000000"/>
                <w:sz w:val="24"/>
                <w:szCs w:val="24"/>
              </w:rPr>
              <w:t>14.5</w:t>
            </w:r>
            <w:r>
              <w:rPr>
                <w:rFonts w:ascii="Times New Roman" w:hAnsi="Times New Roman" w:cs="Times New Roman"/>
                <w:color w:val="000000"/>
                <w:sz w:val="24"/>
                <w:szCs w:val="24"/>
              </w:rPr>
              <w:t>)</w:t>
            </w:r>
          </w:p>
        </w:tc>
      </w:tr>
      <w:tr w:rsidR="00AE7E9E" w:rsidRPr="00036B20" w14:paraId="6F6EB734" w14:textId="15FC51D8" w:rsidTr="00AE7E9E">
        <w:trPr>
          <w:trHeight w:val="290"/>
        </w:trPr>
        <w:tc>
          <w:tcPr>
            <w:tcW w:w="2989" w:type="dxa"/>
            <w:tcBorders>
              <w:bottom w:val="single" w:sz="4" w:space="0" w:color="auto"/>
            </w:tcBorders>
            <w:noWrap/>
            <w:hideMark/>
          </w:tcPr>
          <w:p w14:paraId="44C09DE0" w14:textId="77777777" w:rsidR="00AE7E9E" w:rsidRPr="00036B20" w:rsidRDefault="00AE7E9E" w:rsidP="00AE7E9E">
            <w:pPr>
              <w:spacing w:after="0" w:line="240" w:lineRule="auto"/>
              <w:rPr>
                <w:rFonts w:ascii="Times New Roman" w:hAnsi="Times New Roman" w:cs="Times New Roman"/>
                <w:sz w:val="24"/>
                <w:szCs w:val="24"/>
              </w:rPr>
            </w:pPr>
          </w:p>
        </w:tc>
        <w:tc>
          <w:tcPr>
            <w:tcW w:w="1163" w:type="dxa"/>
            <w:tcBorders>
              <w:bottom w:val="single" w:sz="4" w:space="0" w:color="auto"/>
            </w:tcBorders>
            <w:noWrap/>
            <w:hideMark/>
          </w:tcPr>
          <w:p w14:paraId="2C756767" w14:textId="6B408ADF" w:rsidR="00AE7E9E" w:rsidRPr="00036B20" w:rsidRDefault="00AE7E9E" w:rsidP="00AE7E9E">
            <w:pPr>
              <w:spacing w:after="0" w:line="240" w:lineRule="auto"/>
              <w:rPr>
                <w:rFonts w:ascii="Times New Roman" w:hAnsi="Times New Roman" w:cs="Times New Roman"/>
                <w:sz w:val="24"/>
                <w:szCs w:val="24"/>
              </w:rPr>
            </w:pPr>
            <w:r>
              <w:rPr>
                <w:rFonts w:ascii="Times New Roman" w:hAnsi="Times New Roman" w:cs="Times New Roman"/>
                <w:sz w:val="24"/>
                <w:szCs w:val="24"/>
              </w:rPr>
              <w:t>26-week</w:t>
            </w:r>
          </w:p>
        </w:tc>
        <w:tc>
          <w:tcPr>
            <w:tcW w:w="2136" w:type="dxa"/>
            <w:tcBorders>
              <w:bottom w:val="single" w:sz="4" w:space="0" w:color="auto"/>
            </w:tcBorders>
            <w:noWrap/>
            <w:hideMark/>
          </w:tcPr>
          <w:p w14:paraId="2F0CA9C5" w14:textId="2B4C8767" w:rsidR="00AE7E9E" w:rsidRPr="00036B20" w:rsidRDefault="00AE7E9E" w:rsidP="00AE7E9E">
            <w:pPr>
              <w:spacing w:after="0" w:line="240" w:lineRule="auto"/>
              <w:jc w:val="center"/>
              <w:rPr>
                <w:rFonts w:ascii="Times New Roman" w:hAnsi="Times New Roman" w:cs="Times New Roman"/>
                <w:sz w:val="24"/>
                <w:szCs w:val="24"/>
              </w:rPr>
            </w:pPr>
            <w:r w:rsidRPr="00036B20">
              <w:rPr>
                <w:rFonts w:ascii="Times New Roman" w:hAnsi="Times New Roman" w:cs="Times New Roman"/>
                <w:sz w:val="24"/>
                <w:szCs w:val="24"/>
              </w:rPr>
              <w:t>0.6</w:t>
            </w:r>
            <w:r>
              <w:rPr>
                <w:rFonts w:ascii="Times New Roman" w:hAnsi="Times New Roman" w:cs="Times New Roman"/>
                <w:sz w:val="24"/>
                <w:szCs w:val="24"/>
              </w:rPr>
              <w:t xml:space="preserve"> (</w:t>
            </w:r>
            <w:r w:rsidRPr="00036B20">
              <w:rPr>
                <w:rFonts w:ascii="Times New Roman" w:hAnsi="Times New Roman" w:cs="Times New Roman"/>
                <w:sz w:val="24"/>
                <w:szCs w:val="24"/>
              </w:rPr>
              <w:t>-8.2</w:t>
            </w:r>
            <w:r>
              <w:rPr>
                <w:rFonts w:ascii="Times New Roman" w:hAnsi="Times New Roman" w:cs="Times New Roman"/>
                <w:sz w:val="24"/>
                <w:szCs w:val="24"/>
              </w:rPr>
              <w:t xml:space="preserve">, </w:t>
            </w:r>
            <w:r w:rsidRPr="00036B20">
              <w:rPr>
                <w:rFonts w:ascii="Times New Roman" w:hAnsi="Times New Roman" w:cs="Times New Roman"/>
                <w:sz w:val="24"/>
                <w:szCs w:val="24"/>
              </w:rPr>
              <w:t>9.4</w:t>
            </w:r>
            <w:r>
              <w:rPr>
                <w:rFonts w:ascii="Times New Roman" w:hAnsi="Times New Roman" w:cs="Times New Roman"/>
                <w:sz w:val="24"/>
                <w:szCs w:val="24"/>
              </w:rPr>
              <w:t>)</w:t>
            </w:r>
          </w:p>
        </w:tc>
        <w:tc>
          <w:tcPr>
            <w:tcW w:w="1736" w:type="dxa"/>
            <w:tcBorders>
              <w:bottom w:val="single" w:sz="4" w:space="0" w:color="auto"/>
            </w:tcBorders>
            <w:vAlign w:val="bottom"/>
          </w:tcPr>
          <w:p w14:paraId="3310EC8A" w14:textId="4FB9F366" w:rsidR="00AE7E9E" w:rsidRPr="00AE7E9E" w:rsidRDefault="00AE7E9E" w:rsidP="00AE7E9E">
            <w:pPr>
              <w:spacing w:after="0" w:line="240" w:lineRule="auto"/>
              <w:jc w:val="center"/>
              <w:rPr>
                <w:rFonts w:ascii="Times New Roman" w:hAnsi="Times New Roman" w:cs="Times New Roman"/>
                <w:sz w:val="24"/>
                <w:szCs w:val="24"/>
              </w:rPr>
            </w:pPr>
            <w:r w:rsidRPr="00AE7E9E">
              <w:rPr>
                <w:rFonts w:ascii="Times New Roman" w:hAnsi="Times New Roman" w:cs="Times New Roman"/>
                <w:color w:val="000000"/>
                <w:sz w:val="24"/>
                <w:szCs w:val="24"/>
              </w:rPr>
              <w:t>0.9</w:t>
            </w:r>
            <w:r>
              <w:rPr>
                <w:rFonts w:ascii="Times New Roman" w:hAnsi="Times New Roman" w:cs="Times New Roman"/>
                <w:color w:val="000000"/>
                <w:sz w:val="24"/>
                <w:szCs w:val="24"/>
              </w:rPr>
              <w:t xml:space="preserve"> (-4.6, 6.5)</w:t>
            </w:r>
          </w:p>
        </w:tc>
      </w:tr>
    </w:tbl>
    <w:p w14:paraId="37366A15" w14:textId="732B860B" w:rsidR="00ED3306" w:rsidRPr="00421749" w:rsidRDefault="00ED3306" w:rsidP="00ED3306">
      <w:pPr>
        <w:spacing w:after="0" w:line="240" w:lineRule="auto"/>
        <w:rPr>
          <w:rFonts w:ascii="Times New Roman" w:hAnsi="Times New Roman" w:cs="Times New Roman"/>
        </w:rPr>
      </w:pPr>
      <w:r w:rsidRPr="00421749">
        <w:rPr>
          <w:rFonts w:ascii="Times New Roman" w:hAnsi="Times New Roman" w:cs="Times New Roman"/>
          <w:vertAlign w:val="superscript"/>
        </w:rPr>
        <w:t>1</w:t>
      </w:r>
      <w:r w:rsidRPr="00421749">
        <w:rPr>
          <w:rFonts w:ascii="Times New Roman" w:hAnsi="Times New Roman" w:cs="Times New Roman"/>
        </w:rPr>
        <w:t xml:space="preserve">Adjusted for: </w:t>
      </w:r>
      <w:r>
        <w:rPr>
          <w:rFonts w:ascii="Times New Roman" w:hAnsi="Times New Roman" w:cs="Times New Roman"/>
        </w:rPr>
        <w:t xml:space="preserve">visit, BPA x visit, child’s sex x visit, BPA x child’s sex, BPA x visit x child’s sex, </w:t>
      </w:r>
      <w:r w:rsidRPr="00421749">
        <w:rPr>
          <w:rFonts w:ascii="Times New Roman" w:hAnsi="Times New Roman" w:cs="Times New Roman"/>
        </w:rPr>
        <w:t xml:space="preserve">child’s race, mother’s education, household income, caregiving environment, marital status, prenatal serum cotinine concentrations, prenatal vitamins, mother’s BDI, and mother’s CAARS. </w:t>
      </w:r>
    </w:p>
    <w:p w14:paraId="4A6E1FA6" w14:textId="77777777" w:rsidR="00FA519E" w:rsidRDefault="00ED3306" w:rsidP="00ED3306">
      <w:pPr>
        <w:spacing w:after="0" w:line="240" w:lineRule="auto"/>
        <w:rPr>
          <w:rFonts w:ascii="Times New Roman" w:hAnsi="Times New Roman" w:cs="Times New Roman"/>
        </w:rPr>
      </w:pPr>
      <w:r w:rsidRPr="00421749">
        <w:rPr>
          <w:rFonts w:ascii="Times New Roman" w:hAnsi="Times New Roman" w:cs="Times New Roman"/>
          <w:vertAlign w:val="superscript"/>
        </w:rPr>
        <w:t>2</w:t>
      </w:r>
      <w:r w:rsidRPr="00421749">
        <w:rPr>
          <w:rFonts w:ascii="Times New Roman" w:hAnsi="Times New Roman" w:cs="Times New Roman"/>
        </w:rPr>
        <w:t xml:space="preserve">Adjusted for: </w:t>
      </w:r>
      <w:r>
        <w:rPr>
          <w:rFonts w:ascii="Times New Roman" w:hAnsi="Times New Roman" w:cs="Times New Roman"/>
        </w:rPr>
        <w:t xml:space="preserve">visit, BPA x visit, child’s sex x visit, BPA x child’s sex, BPA x visit x child’s sex, </w:t>
      </w:r>
      <w:r w:rsidRPr="00421749">
        <w:rPr>
          <w:rFonts w:ascii="Times New Roman" w:hAnsi="Times New Roman" w:cs="Times New Roman"/>
        </w:rPr>
        <w:t>child’s race, mother’s education, household income, caregiving environment, marital status, prenatal serum cotinine concentrations, prenatal vitamins, and mother’s full-scale IQ.</w:t>
      </w:r>
    </w:p>
    <w:p w14:paraId="6E2F97F5" w14:textId="77777777" w:rsidR="00FA519E" w:rsidRDefault="00FA519E" w:rsidP="00ED3306">
      <w:pPr>
        <w:spacing w:after="0" w:line="240" w:lineRule="auto"/>
        <w:rPr>
          <w:rFonts w:ascii="Times New Roman" w:hAnsi="Times New Roman" w:cs="Times New Roman"/>
        </w:rPr>
      </w:pPr>
    </w:p>
    <w:p w14:paraId="3D9070E9" w14:textId="2B12D96B" w:rsidR="00ED3306" w:rsidRPr="00421749" w:rsidRDefault="00FA519E" w:rsidP="00ED3306">
      <w:pPr>
        <w:spacing w:after="0" w:line="240" w:lineRule="auto"/>
        <w:rPr>
          <w:rFonts w:ascii="Times New Roman" w:hAnsi="Times New Roman" w:cs="Times New Roman"/>
        </w:rPr>
      </w:pPr>
      <w:r w:rsidRPr="00F14DF1">
        <w:rPr>
          <w:rFonts w:ascii="Times New Roman" w:hAnsi="Times New Roman" w:cs="Times New Roman"/>
        </w:rPr>
        <w:t xml:space="preserve">Higher </w:t>
      </w:r>
      <w:r>
        <w:rPr>
          <w:rFonts w:ascii="Times New Roman" w:hAnsi="Times New Roman" w:cs="Times New Roman"/>
        </w:rPr>
        <w:t>BASC-2 and BRIEF scores</w:t>
      </w:r>
      <w:r w:rsidRPr="00F14DF1">
        <w:rPr>
          <w:rFonts w:ascii="Times New Roman" w:hAnsi="Times New Roman" w:cs="Times New Roman"/>
        </w:rPr>
        <w:t xml:space="preserve"> indicate worse behavior or executive function, while higher </w:t>
      </w:r>
      <w:r>
        <w:rPr>
          <w:rFonts w:ascii="Times New Roman" w:hAnsi="Times New Roman" w:cs="Times New Roman"/>
        </w:rPr>
        <w:t>WISC-IV</w:t>
      </w:r>
      <w:r w:rsidRPr="00F14DF1">
        <w:rPr>
          <w:rFonts w:ascii="Times New Roman" w:hAnsi="Times New Roman" w:cs="Times New Roman"/>
        </w:rPr>
        <w:t xml:space="preserve"> scores indicate better cognitive abilities</w:t>
      </w:r>
      <w:r>
        <w:rPr>
          <w:rFonts w:ascii="Times New Roman" w:hAnsi="Times New Roman" w:cs="Times New Roman"/>
        </w:rPr>
        <w:t>.</w:t>
      </w:r>
      <w:r w:rsidR="00ED3306" w:rsidRPr="00421749">
        <w:rPr>
          <w:rFonts w:ascii="Times New Roman" w:hAnsi="Times New Roman" w:cs="Times New Roman"/>
        </w:rPr>
        <w:t xml:space="preserve"> </w:t>
      </w:r>
    </w:p>
    <w:p w14:paraId="694866D8" w14:textId="77777777" w:rsidR="00ED3306" w:rsidRPr="009A3B78" w:rsidRDefault="00ED3306" w:rsidP="00ED3306">
      <w:pPr>
        <w:spacing w:after="0" w:line="240" w:lineRule="auto"/>
        <w:rPr>
          <w:rFonts w:ascii="Times New Roman" w:hAnsi="Times New Roman" w:cs="Times New Roman"/>
        </w:rPr>
      </w:pPr>
    </w:p>
    <w:p w14:paraId="199E6242" w14:textId="77777777" w:rsidR="00ED3306" w:rsidRPr="009A3B78" w:rsidRDefault="00ED3306" w:rsidP="00ED3306">
      <w:pPr>
        <w:spacing w:after="0" w:line="240" w:lineRule="auto"/>
        <w:rPr>
          <w:rFonts w:ascii="Times New Roman" w:hAnsi="Times New Roman" w:cs="Times New Roman"/>
        </w:rPr>
        <w:sectPr w:rsidR="00ED3306" w:rsidRPr="009A3B78" w:rsidSect="000327A8">
          <w:pgSz w:w="12240" w:h="15840"/>
          <w:pgMar w:top="1440" w:right="1440" w:bottom="1440" w:left="1440" w:header="720" w:footer="720" w:gutter="0"/>
          <w:cols w:space="720"/>
          <w:docGrid w:linePitch="360"/>
        </w:sectPr>
      </w:pPr>
      <w:r w:rsidRPr="009A3B78">
        <w:rPr>
          <w:rFonts w:ascii="Times New Roman" w:hAnsi="Times New Roman" w:cs="Times New Roman"/>
        </w:rPr>
        <w:t>Abbreviations: BASC-2=Behavioral Assessment for Children-2, BRIEF=Behavior Rating Inventory of Executive Function, WISC-IV=Wechsler Intelligence Scale for Children-IV, BDI=Beck Depression Inventory, CAARS= Conners’ Adult ADHD Rating Scal</w:t>
      </w:r>
      <w:r>
        <w:rPr>
          <w:rFonts w:ascii="Times New Roman" w:hAnsi="Times New Roman" w:cs="Times New Roman"/>
        </w:rPr>
        <w:t>e</w:t>
      </w:r>
    </w:p>
    <w:p w14:paraId="10CF47A8" w14:textId="6B5D6387" w:rsidR="00681270" w:rsidRDefault="00681270" w:rsidP="00681270">
      <w:pPr>
        <w:spacing w:after="0"/>
        <w:rPr>
          <w:rFonts w:ascii="Times New Roman" w:hAnsi="Times New Roman" w:cs="Times New Roman"/>
          <w:sz w:val="24"/>
          <w:szCs w:val="24"/>
        </w:rPr>
      </w:pPr>
      <w:r w:rsidRPr="007E7EA6">
        <w:rPr>
          <w:rFonts w:ascii="Times New Roman" w:hAnsi="Times New Roman" w:cs="Times New Roman"/>
          <w:b/>
          <w:sz w:val="24"/>
          <w:szCs w:val="24"/>
        </w:rPr>
        <w:lastRenderedPageBreak/>
        <w:t>Figure S</w:t>
      </w:r>
      <w:r w:rsidR="00DA0E0E">
        <w:rPr>
          <w:rFonts w:ascii="Times New Roman" w:hAnsi="Times New Roman" w:cs="Times New Roman"/>
          <w:b/>
          <w:sz w:val="24"/>
          <w:szCs w:val="24"/>
        </w:rPr>
        <w:t>1</w:t>
      </w:r>
      <w:r w:rsidRPr="007E7EA6">
        <w:rPr>
          <w:rFonts w:ascii="Times New Roman" w:hAnsi="Times New Roman" w:cs="Times New Roman"/>
          <w:b/>
          <w:sz w:val="24"/>
          <w:szCs w:val="24"/>
        </w:rPr>
        <w:t xml:space="preserve">. </w:t>
      </w:r>
      <w:r w:rsidRPr="007E7EA6">
        <w:rPr>
          <w:rFonts w:ascii="Times New Roman" w:hAnsi="Times New Roman" w:cs="Times New Roman"/>
          <w:sz w:val="24"/>
          <w:szCs w:val="24"/>
        </w:rPr>
        <w:t>Adjusted changes in BASC-2,</w:t>
      </w:r>
      <w:r w:rsidRPr="007E7EA6">
        <w:rPr>
          <w:rFonts w:ascii="Times New Roman" w:hAnsi="Times New Roman" w:cs="Times New Roman"/>
          <w:sz w:val="24"/>
          <w:szCs w:val="24"/>
          <w:vertAlign w:val="superscript"/>
        </w:rPr>
        <w:t>1</w:t>
      </w:r>
      <w:r w:rsidRPr="007E7EA6">
        <w:rPr>
          <w:rFonts w:ascii="Times New Roman" w:hAnsi="Times New Roman" w:cs="Times New Roman"/>
          <w:sz w:val="24"/>
          <w:szCs w:val="24"/>
        </w:rPr>
        <w:t xml:space="preserve"> BRIEF,</w:t>
      </w:r>
      <w:r w:rsidRPr="007E7EA6">
        <w:rPr>
          <w:rFonts w:ascii="Times New Roman" w:hAnsi="Times New Roman" w:cs="Times New Roman"/>
          <w:sz w:val="24"/>
          <w:szCs w:val="24"/>
          <w:vertAlign w:val="superscript"/>
        </w:rPr>
        <w:t>1</w:t>
      </w:r>
      <w:r w:rsidRPr="007E7EA6">
        <w:rPr>
          <w:rFonts w:ascii="Times New Roman" w:hAnsi="Times New Roman" w:cs="Times New Roman"/>
          <w:sz w:val="24"/>
          <w:szCs w:val="24"/>
        </w:rPr>
        <w:t xml:space="preserve"> and WISC-IV</w:t>
      </w:r>
      <w:r w:rsidRPr="007E7EA6">
        <w:rPr>
          <w:rFonts w:ascii="Times New Roman" w:hAnsi="Times New Roman" w:cs="Times New Roman"/>
          <w:sz w:val="24"/>
          <w:szCs w:val="24"/>
          <w:vertAlign w:val="superscript"/>
        </w:rPr>
        <w:t>2</w:t>
      </w:r>
      <w:r w:rsidRPr="007E7EA6">
        <w:rPr>
          <w:rFonts w:ascii="Times New Roman" w:hAnsi="Times New Roman" w:cs="Times New Roman"/>
          <w:sz w:val="24"/>
          <w:szCs w:val="24"/>
        </w:rPr>
        <w:t xml:space="preserve"> scores at 8 years of age with 10-fold increases in 8-year, creatinine-standardized urinary BPA concentrations in subs</w:t>
      </w:r>
      <w:r>
        <w:rPr>
          <w:rFonts w:ascii="Times New Roman" w:hAnsi="Times New Roman" w:cs="Times New Roman"/>
          <w:sz w:val="24"/>
          <w:szCs w:val="24"/>
        </w:rPr>
        <w:t xml:space="preserve">et of children (N=197-201) who had a </w:t>
      </w:r>
      <w:r w:rsidRPr="007E7EA6">
        <w:rPr>
          <w:rFonts w:ascii="Times New Roman" w:hAnsi="Times New Roman" w:cs="Times New Roman"/>
          <w:sz w:val="24"/>
          <w:szCs w:val="24"/>
        </w:rPr>
        <w:t>summary variable of the number of BPA exposures</w:t>
      </w:r>
      <w:r w:rsidRPr="007E7EA6">
        <w:rPr>
          <w:rFonts w:ascii="Times New Roman" w:hAnsi="Times New Roman" w:cs="Times New Roman"/>
          <w:sz w:val="24"/>
          <w:szCs w:val="24"/>
          <w:vertAlign w:val="superscript"/>
        </w:rPr>
        <w:t>3</w:t>
      </w:r>
      <w:r w:rsidRPr="007E7EA6">
        <w:rPr>
          <w:rFonts w:ascii="Times New Roman" w:hAnsi="Times New Roman" w:cs="Times New Roman"/>
          <w:sz w:val="24"/>
          <w:szCs w:val="24"/>
        </w:rPr>
        <w:t xml:space="preserve"> in the past 24 h</w:t>
      </w:r>
      <w:r>
        <w:rPr>
          <w:rFonts w:ascii="Times New Roman" w:hAnsi="Times New Roman" w:cs="Times New Roman"/>
          <w:sz w:val="24"/>
          <w:szCs w:val="24"/>
        </w:rPr>
        <w:t>our, in girls (</w:t>
      </w:r>
      <w:r w:rsidRPr="005C3C65">
        <w:rPr>
          <w:rFonts w:ascii="Times New Roman" w:hAnsi="Times New Roman" w:cs="Times New Roman"/>
          <w:b/>
          <w:sz w:val="24"/>
          <w:szCs w:val="24"/>
        </w:rPr>
        <w:t>top row</w:t>
      </w:r>
      <w:r>
        <w:rPr>
          <w:rFonts w:ascii="Times New Roman" w:hAnsi="Times New Roman" w:cs="Times New Roman"/>
          <w:sz w:val="24"/>
          <w:szCs w:val="24"/>
        </w:rPr>
        <w:t>) and boys (</w:t>
      </w:r>
      <w:r w:rsidRPr="005C3C65">
        <w:rPr>
          <w:rFonts w:ascii="Times New Roman" w:hAnsi="Times New Roman" w:cs="Times New Roman"/>
          <w:b/>
          <w:sz w:val="24"/>
          <w:szCs w:val="24"/>
        </w:rPr>
        <w:t>bottom row</w:t>
      </w:r>
      <w:r>
        <w:rPr>
          <w:rFonts w:ascii="Times New Roman" w:hAnsi="Times New Roman" w:cs="Times New Roman"/>
          <w:sz w:val="24"/>
          <w:szCs w:val="24"/>
        </w:rPr>
        <w:t>).</w:t>
      </w:r>
    </w:p>
    <w:p w14:paraId="7AFCA390" w14:textId="77777777" w:rsidR="00681270" w:rsidRDefault="00EC5D46" w:rsidP="00681270">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19C338" wp14:editId="3F632A9D">
            <wp:extent cx="5943600" cy="4510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ght_year_only_18Jul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510405"/>
                    </a:xfrm>
                    <a:prstGeom prst="rect">
                      <a:avLst/>
                    </a:prstGeom>
                    <a:ln>
                      <a:solidFill>
                        <a:schemeClr val="tx1"/>
                      </a:solidFill>
                    </a:ln>
                  </pic:spPr>
                </pic:pic>
              </a:graphicData>
            </a:graphic>
          </wp:inline>
        </w:drawing>
      </w:r>
    </w:p>
    <w:p w14:paraId="491BB99B" w14:textId="77777777" w:rsidR="00681270" w:rsidRDefault="00681270" w:rsidP="00681270">
      <w:pPr>
        <w:spacing w:after="0" w:line="240" w:lineRule="auto"/>
        <w:rPr>
          <w:rFonts w:ascii="Times New Roman" w:hAnsi="Times New Roman" w:cs="Times New Roman"/>
        </w:rPr>
      </w:pPr>
      <w:r w:rsidRPr="00421749">
        <w:rPr>
          <w:rFonts w:ascii="Times New Roman" w:hAnsi="Times New Roman" w:cs="Times New Roman"/>
          <w:vertAlign w:val="superscript"/>
        </w:rPr>
        <w:t>1</w:t>
      </w:r>
      <w:r w:rsidRPr="00421749">
        <w:rPr>
          <w:rFonts w:ascii="Times New Roman" w:hAnsi="Times New Roman" w:cs="Times New Roman"/>
        </w:rPr>
        <w:t>Adjusted for: child’s sex, child’s race, mother’s education, household income, caregiving environment, marital status, mother’s cotinine, prenatal vitamins, mother’s BDI, and mother’s CAARS</w:t>
      </w:r>
    </w:p>
    <w:p w14:paraId="47AC5789" w14:textId="77777777" w:rsidR="00681270" w:rsidRPr="00421749" w:rsidRDefault="00681270" w:rsidP="00681270">
      <w:pPr>
        <w:spacing w:after="0" w:line="240" w:lineRule="auto"/>
        <w:rPr>
          <w:rFonts w:ascii="Times New Roman" w:hAnsi="Times New Roman" w:cs="Times New Roman"/>
        </w:rPr>
      </w:pPr>
    </w:p>
    <w:p w14:paraId="39A6EFA6" w14:textId="77777777" w:rsidR="00681270" w:rsidRPr="00421749" w:rsidRDefault="00681270" w:rsidP="00681270">
      <w:pPr>
        <w:spacing w:after="0" w:line="240" w:lineRule="auto"/>
        <w:rPr>
          <w:rFonts w:ascii="Times New Roman" w:hAnsi="Times New Roman" w:cs="Times New Roman"/>
        </w:rPr>
      </w:pPr>
      <w:r w:rsidRPr="00421749">
        <w:rPr>
          <w:rFonts w:ascii="Times New Roman" w:hAnsi="Times New Roman" w:cs="Times New Roman"/>
          <w:vertAlign w:val="superscript"/>
        </w:rPr>
        <w:t>2</w:t>
      </w:r>
      <w:r w:rsidRPr="00421749">
        <w:rPr>
          <w:rFonts w:ascii="Times New Roman" w:hAnsi="Times New Roman" w:cs="Times New Roman"/>
        </w:rPr>
        <w:t>Adjusted for: child’s sex, child’s race, mother’s education, household income, caregiving environment, marital status, mother’s cotinine, prenatal vitamins, and mother’s full-scale IQ</w:t>
      </w:r>
    </w:p>
    <w:p w14:paraId="544474B7" w14:textId="77777777" w:rsidR="00681270" w:rsidRDefault="00681270" w:rsidP="00681270">
      <w:pPr>
        <w:spacing w:after="0" w:line="240" w:lineRule="auto"/>
        <w:rPr>
          <w:rFonts w:ascii="Times New Roman" w:hAnsi="Times New Roman" w:cs="Times New Roman"/>
        </w:rPr>
      </w:pPr>
      <w:r w:rsidRPr="00421749">
        <w:rPr>
          <w:rFonts w:ascii="Times New Roman" w:hAnsi="Times New Roman" w:cs="Times New Roman"/>
          <w:vertAlign w:val="superscript"/>
        </w:rPr>
        <w:t>3</w:t>
      </w:r>
      <w:r w:rsidRPr="00421749">
        <w:rPr>
          <w:rFonts w:ascii="Times New Roman" w:hAnsi="Times New Roman" w:cs="Times New Roman"/>
        </w:rPr>
        <w:t>Included consumption of canned food, canned beverages, beverages in carton or pouch, and receipt handling</w:t>
      </w:r>
    </w:p>
    <w:p w14:paraId="0D2BA3DC" w14:textId="77777777" w:rsidR="00FA519E" w:rsidRDefault="00FA519E" w:rsidP="00681270">
      <w:pPr>
        <w:spacing w:after="0" w:line="240" w:lineRule="auto"/>
        <w:rPr>
          <w:rFonts w:ascii="Times New Roman" w:hAnsi="Times New Roman" w:cs="Times New Roman"/>
        </w:rPr>
      </w:pPr>
    </w:p>
    <w:p w14:paraId="5E39D50F" w14:textId="4890FC6C" w:rsidR="00FA519E" w:rsidRPr="00421749" w:rsidRDefault="00FA519E" w:rsidP="00681270">
      <w:pPr>
        <w:spacing w:after="0" w:line="240" w:lineRule="auto"/>
        <w:rPr>
          <w:rFonts w:ascii="Times New Roman" w:hAnsi="Times New Roman" w:cs="Times New Roman"/>
        </w:rPr>
      </w:pPr>
      <w:r w:rsidRPr="00F14DF1">
        <w:rPr>
          <w:rFonts w:ascii="Times New Roman" w:hAnsi="Times New Roman" w:cs="Times New Roman"/>
        </w:rPr>
        <w:t xml:space="preserve">Higher </w:t>
      </w:r>
      <w:r>
        <w:rPr>
          <w:rFonts w:ascii="Times New Roman" w:hAnsi="Times New Roman" w:cs="Times New Roman"/>
        </w:rPr>
        <w:t>BASC-2 and BRIEF scores</w:t>
      </w:r>
      <w:r w:rsidRPr="00F14DF1">
        <w:rPr>
          <w:rFonts w:ascii="Times New Roman" w:hAnsi="Times New Roman" w:cs="Times New Roman"/>
        </w:rPr>
        <w:t xml:space="preserve"> indicate worse behavior or executive function, while higher </w:t>
      </w:r>
      <w:r>
        <w:rPr>
          <w:rFonts w:ascii="Times New Roman" w:hAnsi="Times New Roman" w:cs="Times New Roman"/>
        </w:rPr>
        <w:t>WISC-IV</w:t>
      </w:r>
      <w:r w:rsidRPr="00F14DF1">
        <w:rPr>
          <w:rFonts w:ascii="Times New Roman" w:hAnsi="Times New Roman" w:cs="Times New Roman"/>
        </w:rPr>
        <w:t xml:space="preserve"> scores indicate better cognitive abilities</w:t>
      </w:r>
      <w:r>
        <w:rPr>
          <w:rFonts w:ascii="Times New Roman" w:hAnsi="Times New Roman" w:cs="Times New Roman"/>
        </w:rPr>
        <w:t>.</w:t>
      </w:r>
    </w:p>
    <w:p w14:paraId="613E8046" w14:textId="77777777" w:rsidR="00681270" w:rsidRPr="00421749" w:rsidRDefault="00681270" w:rsidP="00681270">
      <w:pPr>
        <w:spacing w:after="0" w:line="240" w:lineRule="auto"/>
        <w:rPr>
          <w:rFonts w:ascii="Times New Roman" w:hAnsi="Times New Roman" w:cs="Times New Roman"/>
        </w:rPr>
      </w:pPr>
    </w:p>
    <w:p w14:paraId="35CBD792" w14:textId="77777777" w:rsidR="00D21115" w:rsidRPr="00681270" w:rsidRDefault="00681270">
      <w:pPr>
        <w:rPr>
          <w:rFonts w:ascii="Times New Roman" w:hAnsi="Times New Roman" w:cs="Times New Roman"/>
        </w:rPr>
      </w:pPr>
      <w:r w:rsidRPr="00421749">
        <w:rPr>
          <w:rFonts w:ascii="Times New Roman" w:hAnsi="Times New Roman" w:cs="Times New Roman"/>
        </w:rPr>
        <w:t>Abbreviations: BSI=Behavioral Symptom Index, EXT=Externalizing Problems, INZ=Internalizing Problems, GEC=Global Executive Composite, BRI=Behavioral Regulation Index, MI=Metacognition Index, FSIQ=Full-Scale IQ, VCI=Verbal Comprehension Index, PRI=Perceptual Reasoning Index, PSI=Processing Speed Index, BDI=Beck Depression Inventory, CAARS= Conners’ Adult ADHD Rating Scale</w:t>
      </w:r>
    </w:p>
    <w:sectPr w:rsidR="00D21115" w:rsidRPr="00681270" w:rsidSect="0003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70"/>
    <w:rsid w:val="000327A8"/>
    <w:rsid w:val="00036B20"/>
    <w:rsid w:val="000A2CBB"/>
    <w:rsid w:val="000B2B9A"/>
    <w:rsid w:val="000B4BA1"/>
    <w:rsid w:val="0013032D"/>
    <w:rsid w:val="001B6C96"/>
    <w:rsid w:val="001E531B"/>
    <w:rsid w:val="00390288"/>
    <w:rsid w:val="003A6618"/>
    <w:rsid w:val="0044634E"/>
    <w:rsid w:val="00454197"/>
    <w:rsid w:val="00517B7A"/>
    <w:rsid w:val="0052299A"/>
    <w:rsid w:val="005A48E6"/>
    <w:rsid w:val="005D0800"/>
    <w:rsid w:val="00641182"/>
    <w:rsid w:val="00643B60"/>
    <w:rsid w:val="006553D5"/>
    <w:rsid w:val="00681270"/>
    <w:rsid w:val="00693C89"/>
    <w:rsid w:val="006B1393"/>
    <w:rsid w:val="006D0424"/>
    <w:rsid w:val="006E4D3F"/>
    <w:rsid w:val="0075152B"/>
    <w:rsid w:val="00836EC3"/>
    <w:rsid w:val="00852AC8"/>
    <w:rsid w:val="008F483E"/>
    <w:rsid w:val="00905D40"/>
    <w:rsid w:val="009218CF"/>
    <w:rsid w:val="00A51B43"/>
    <w:rsid w:val="00AE7E9E"/>
    <w:rsid w:val="00B03A7E"/>
    <w:rsid w:val="00B43D4E"/>
    <w:rsid w:val="00B902FB"/>
    <w:rsid w:val="00C7683A"/>
    <w:rsid w:val="00D21115"/>
    <w:rsid w:val="00DA0E0E"/>
    <w:rsid w:val="00DB0F8A"/>
    <w:rsid w:val="00DB5E46"/>
    <w:rsid w:val="00DB6395"/>
    <w:rsid w:val="00DE47A3"/>
    <w:rsid w:val="00E13133"/>
    <w:rsid w:val="00E5267B"/>
    <w:rsid w:val="00E66BFD"/>
    <w:rsid w:val="00EA4703"/>
    <w:rsid w:val="00EC5D46"/>
    <w:rsid w:val="00ED3306"/>
    <w:rsid w:val="00F0396C"/>
    <w:rsid w:val="00FA519E"/>
    <w:rsid w:val="00FC0CCC"/>
    <w:rsid w:val="00FE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1E9A"/>
  <w15:docId w15:val="{1B31DAF0-C53E-43EB-94F3-17FAE41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8127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81270"/>
    <w:rPr>
      <w:rFonts w:ascii="Calibri" w:hAnsi="Calibri"/>
      <w:noProof/>
    </w:rPr>
  </w:style>
  <w:style w:type="table" w:styleId="TableGrid">
    <w:name w:val="Table Grid"/>
    <w:basedOn w:val="TableNormal"/>
    <w:uiPriority w:val="39"/>
    <w:rsid w:val="0068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270"/>
    <w:rPr>
      <w:sz w:val="16"/>
      <w:szCs w:val="16"/>
    </w:rPr>
  </w:style>
  <w:style w:type="paragraph" w:styleId="CommentText">
    <w:name w:val="annotation text"/>
    <w:basedOn w:val="Normal"/>
    <w:link w:val="CommentTextChar"/>
    <w:uiPriority w:val="99"/>
    <w:semiHidden/>
    <w:unhideWhenUsed/>
    <w:rsid w:val="00681270"/>
    <w:pPr>
      <w:spacing w:line="240" w:lineRule="auto"/>
    </w:pPr>
    <w:rPr>
      <w:sz w:val="20"/>
      <w:szCs w:val="20"/>
    </w:rPr>
  </w:style>
  <w:style w:type="character" w:customStyle="1" w:styleId="CommentTextChar">
    <w:name w:val="Comment Text Char"/>
    <w:basedOn w:val="DefaultParagraphFont"/>
    <w:link w:val="CommentText"/>
    <w:uiPriority w:val="99"/>
    <w:semiHidden/>
    <w:rsid w:val="00681270"/>
    <w:rPr>
      <w:sz w:val="20"/>
      <w:szCs w:val="20"/>
    </w:rPr>
  </w:style>
  <w:style w:type="paragraph" w:styleId="BalloonText">
    <w:name w:val="Balloon Text"/>
    <w:basedOn w:val="Normal"/>
    <w:link w:val="BalloonTextChar"/>
    <w:uiPriority w:val="99"/>
    <w:semiHidden/>
    <w:unhideWhenUsed/>
    <w:rsid w:val="0068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0800"/>
    <w:rPr>
      <w:b/>
      <w:bCs/>
    </w:rPr>
  </w:style>
  <w:style w:type="character" w:customStyle="1" w:styleId="CommentSubjectChar">
    <w:name w:val="Comment Subject Char"/>
    <w:basedOn w:val="CommentTextChar"/>
    <w:link w:val="CommentSubject"/>
    <w:uiPriority w:val="99"/>
    <w:semiHidden/>
    <w:rsid w:val="005D0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3042">
      <w:bodyDiv w:val="1"/>
      <w:marLeft w:val="0"/>
      <w:marRight w:val="0"/>
      <w:marTop w:val="0"/>
      <w:marBottom w:val="0"/>
      <w:divBdr>
        <w:top w:val="none" w:sz="0" w:space="0" w:color="auto"/>
        <w:left w:val="none" w:sz="0" w:space="0" w:color="auto"/>
        <w:bottom w:val="none" w:sz="0" w:space="0" w:color="auto"/>
        <w:right w:val="none" w:sz="0" w:space="0" w:color="auto"/>
      </w:divBdr>
    </w:div>
    <w:div w:id="940533275">
      <w:bodyDiv w:val="1"/>
      <w:marLeft w:val="0"/>
      <w:marRight w:val="0"/>
      <w:marTop w:val="0"/>
      <w:marBottom w:val="0"/>
      <w:divBdr>
        <w:top w:val="none" w:sz="0" w:space="0" w:color="auto"/>
        <w:left w:val="none" w:sz="0" w:space="0" w:color="auto"/>
        <w:bottom w:val="none" w:sz="0" w:space="0" w:color="auto"/>
        <w:right w:val="none" w:sz="0" w:space="0" w:color="auto"/>
      </w:divBdr>
    </w:div>
    <w:div w:id="15535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g"/>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9</TotalTime>
  <Pages>11</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