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23B11081" w14:textId="3F1997B9" w:rsidR="00DE5C87" w:rsidRPr="00173476" w:rsidRDefault="00DE5C87" w:rsidP="00F732C4">
      <w:pPr>
        <w:spacing w:line="480" w:lineRule="auto"/>
        <w:rPr>
          <w:rFonts w:ascii="Times New Roman" w:hAnsi="Times New Roman"/>
          <w:b/>
          <w:sz w:val="24"/>
          <w:szCs w:val="24"/>
        </w:rPr>
      </w:pPr>
      <w:r w:rsidRPr="00173476">
        <w:rPr>
          <w:rFonts w:ascii="Times New Roman" w:hAnsi="Times New Roman"/>
          <w:b/>
          <w:sz w:val="24"/>
          <w:szCs w:val="24"/>
        </w:rPr>
        <w:t>SUPPLEMENTARY MATERIAL</w:t>
      </w:r>
      <w:r w:rsidR="00362C12" w:rsidRPr="00173476">
        <w:rPr>
          <w:rFonts w:ascii="Times New Roman" w:hAnsi="Times New Roman"/>
          <w:b/>
          <w:sz w:val="24"/>
          <w:szCs w:val="24"/>
        </w:rPr>
        <w:t>S</w:t>
      </w:r>
    </w:p>
    <w:p w14:paraId="5AD2F88F" w14:textId="77777777" w:rsidR="00DE5C87" w:rsidRPr="00173476" w:rsidRDefault="00DE5C87" w:rsidP="00F732C4">
      <w:pPr>
        <w:spacing w:line="480" w:lineRule="auto"/>
        <w:rPr>
          <w:color w:val="265A9A"/>
        </w:rPr>
      </w:pPr>
    </w:p>
    <w:p w14:paraId="2547812B" w14:textId="4BD01FA8" w:rsidR="00DE5C87" w:rsidRPr="00173476" w:rsidRDefault="00DE5C87" w:rsidP="006C6BFA">
      <w:pPr>
        <w:spacing w:line="480" w:lineRule="auto"/>
        <w:rPr>
          <w:rFonts w:ascii="Times New Roman" w:hAnsi="Times New Roman"/>
          <w:sz w:val="24"/>
          <w:szCs w:val="24"/>
        </w:rPr>
      </w:pPr>
      <w:r w:rsidRPr="00173476">
        <w:rPr>
          <w:rFonts w:ascii="Times New Roman" w:hAnsi="Times New Roman"/>
          <w:b/>
          <w:sz w:val="24"/>
          <w:szCs w:val="24"/>
        </w:rPr>
        <w:t xml:space="preserve">Title: </w:t>
      </w:r>
      <w:r w:rsidR="00A50C7C" w:rsidRPr="00173476">
        <w:rPr>
          <w:rFonts w:ascii="Times New Roman" w:hAnsi="Times New Roman"/>
          <w:sz w:val="24"/>
          <w:szCs w:val="24"/>
        </w:rPr>
        <w:t xml:space="preserve">Defining the optimal dose of rifapentine for pulmonary tuberculosis: Exposure-response relations from two Phase 2 clinical trials </w:t>
      </w:r>
    </w:p>
    <w:p w14:paraId="4333247D" w14:textId="1DB85D2E" w:rsidR="00DE5C87" w:rsidRPr="00173476" w:rsidRDefault="00DE5C87" w:rsidP="00F732C4">
      <w:pPr>
        <w:autoSpaceDE w:val="0"/>
        <w:autoSpaceDN w:val="0"/>
        <w:adjustRightInd w:val="0"/>
        <w:spacing w:line="480" w:lineRule="auto"/>
        <w:rPr>
          <w:rFonts w:ascii="Times New Roman" w:hAnsi="Times New Roman"/>
          <w:sz w:val="24"/>
          <w:szCs w:val="24"/>
        </w:rPr>
      </w:pPr>
      <w:r w:rsidRPr="00F732C4">
        <w:rPr>
          <w:rFonts w:ascii="Times New Roman" w:hAnsi="Times New Roman"/>
          <w:b/>
          <w:sz w:val="24"/>
          <w:szCs w:val="24"/>
        </w:rPr>
        <w:t>Authors:</w:t>
      </w:r>
      <w:r w:rsidRPr="00F732C4">
        <w:rPr>
          <w:rFonts w:ascii="Times New Roman" w:hAnsi="Times New Roman"/>
          <w:sz w:val="24"/>
          <w:szCs w:val="24"/>
        </w:rPr>
        <w:t xml:space="preserve"> </w:t>
      </w:r>
      <w:r w:rsidRPr="00173476">
        <w:rPr>
          <w:rFonts w:ascii="Times New Roman" w:hAnsi="Times New Roman"/>
          <w:sz w:val="24"/>
          <w:szCs w:val="24"/>
        </w:rPr>
        <w:t>Radojka M. Savic, PhD,</w:t>
      </w:r>
      <w:r w:rsidRPr="00173476">
        <w:rPr>
          <w:rFonts w:ascii="Times New Roman" w:hAnsi="Times New Roman"/>
          <w:sz w:val="24"/>
          <w:szCs w:val="24"/>
          <w:vertAlign w:val="superscript"/>
        </w:rPr>
        <w:t>1</w:t>
      </w:r>
      <w:r w:rsidRPr="00173476">
        <w:rPr>
          <w:rFonts w:ascii="Times New Roman" w:hAnsi="Times New Roman"/>
          <w:sz w:val="24"/>
          <w:szCs w:val="24"/>
        </w:rPr>
        <w:t xml:space="preserve"> Marc Weiner, MD,</w:t>
      </w:r>
      <w:r w:rsidRPr="00173476">
        <w:rPr>
          <w:rFonts w:ascii="Times New Roman" w:hAnsi="Times New Roman"/>
          <w:sz w:val="24"/>
          <w:szCs w:val="24"/>
          <w:vertAlign w:val="superscript"/>
        </w:rPr>
        <w:t>2,3,*</w:t>
      </w:r>
      <w:r w:rsidRPr="00173476">
        <w:rPr>
          <w:rFonts w:ascii="Times New Roman" w:hAnsi="Times New Roman"/>
          <w:sz w:val="24"/>
          <w:szCs w:val="24"/>
        </w:rPr>
        <w:t xml:space="preserve"> William Mac Kenzie</w:t>
      </w:r>
      <w:r w:rsidRPr="00173476">
        <w:rPr>
          <w:rFonts w:ascii="Times New Roman" w:hAnsi="Times New Roman"/>
          <w:bCs/>
          <w:sz w:val="24"/>
          <w:szCs w:val="24"/>
        </w:rPr>
        <w:t>, MD,</w:t>
      </w:r>
      <w:r w:rsidRPr="00173476">
        <w:rPr>
          <w:rFonts w:ascii="Times New Roman" w:hAnsi="Times New Roman"/>
          <w:sz w:val="24"/>
          <w:szCs w:val="24"/>
          <w:vertAlign w:val="superscript"/>
        </w:rPr>
        <w:t>4</w:t>
      </w:r>
      <w:r w:rsidRPr="00173476">
        <w:rPr>
          <w:rFonts w:ascii="Times New Roman" w:hAnsi="Times New Roman"/>
          <w:sz w:val="24"/>
          <w:szCs w:val="24"/>
        </w:rPr>
        <w:t xml:space="preserve"> Melissa Engle,</w:t>
      </w:r>
      <w:r w:rsidRPr="00173476">
        <w:rPr>
          <w:rFonts w:ascii="Times New Roman" w:hAnsi="Times New Roman"/>
          <w:sz w:val="24"/>
          <w:szCs w:val="24"/>
          <w:vertAlign w:val="superscript"/>
        </w:rPr>
        <w:t>3</w:t>
      </w:r>
      <w:r w:rsidRPr="00173476">
        <w:rPr>
          <w:rFonts w:ascii="Times New Roman" w:hAnsi="Times New Roman"/>
          <w:sz w:val="24"/>
          <w:szCs w:val="24"/>
        </w:rPr>
        <w:t xml:space="preserve"> William C. Whitworth,</w:t>
      </w:r>
      <w:r w:rsidRPr="00173476">
        <w:rPr>
          <w:rFonts w:ascii="Times New Roman" w:hAnsi="Times New Roman"/>
          <w:sz w:val="24"/>
          <w:szCs w:val="24"/>
          <w:vertAlign w:val="superscript"/>
        </w:rPr>
        <w:t>4</w:t>
      </w:r>
      <w:r w:rsidRPr="00173476">
        <w:rPr>
          <w:rFonts w:ascii="Times New Roman" w:hAnsi="Times New Roman"/>
          <w:sz w:val="24"/>
          <w:szCs w:val="24"/>
        </w:rPr>
        <w:t xml:space="preserve"> John L. Johnson, MD,</w:t>
      </w:r>
      <w:r w:rsidRPr="00173476">
        <w:rPr>
          <w:rFonts w:ascii="Times New Roman" w:hAnsi="Times New Roman"/>
          <w:sz w:val="24"/>
          <w:szCs w:val="24"/>
          <w:vertAlign w:val="superscript"/>
        </w:rPr>
        <w:t>5,6</w:t>
      </w:r>
      <w:r w:rsidRPr="00173476">
        <w:rPr>
          <w:rFonts w:ascii="Times New Roman" w:hAnsi="Times New Roman"/>
          <w:sz w:val="24"/>
          <w:szCs w:val="24"/>
        </w:rPr>
        <w:t xml:space="preserve"> </w:t>
      </w:r>
      <w:proofErr w:type="spellStart"/>
      <w:r w:rsidRPr="00173476">
        <w:rPr>
          <w:rFonts w:ascii="Times New Roman" w:hAnsi="Times New Roman"/>
          <w:sz w:val="24"/>
          <w:szCs w:val="24"/>
        </w:rPr>
        <w:t>Pheona</w:t>
      </w:r>
      <w:proofErr w:type="spellEnd"/>
      <w:r w:rsidRPr="00173476">
        <w:rPr>
          <w:rFonts w:ascii="Times New Roman" w:hAnsi="Times New Roman"/>
          <w:sz w:val="24"/>
          <w:szCs w:val="24"/>
        </w:rPr>
        <w:t xml:space="preserve"> </w:t>
      </w:r>
      <w:r w:rsidRPr="00173476">
        <w:rPr>
          <w:rFonts w:ascii="Times New Roman" w:hAnsi="Times New Roman"/>
          <w:bCs/>
          <w:sz w:val="24"/>
          <w:szCs w:val="24"/>
        </w:rPr>
        <w:t>Nsubuga</w:t>
      </w:r>
      <w:r w:rsidRPr="00173476">
        <w:rPr>
          <w:rFonts w:ascii="Times New Roman" w:hAnsi="Times New Roman"/>
          <w:sz w:val="24"/>
          <w:szCs w:val="24"/>
        </w:rPr>
        <w:t>,</w:t>
      </w:r>
      <w:r w:rsidRPr="00173476">
        <w:rPr>
          <w:rFonts w:ascii="Times New Roman" w:hAnsi="Times New Roman"/>
          <w:sz w:val="24"/>
          <w:szCs w:val="24"/>
          <w:vertAlign w:val="superscript"/>
        </w:rPr>
        <w:t xml:space="preserve">6 </w:t>
      </w:r>
      <w:r w:rsidRPr="00173476">
        <w:rPr>
          <w:rFonts w:ascii="Times New Roman" w:hAnsi="Times New Roman"/>
          <w:sz w:val="24"/>
          <w:szCs w:val="24"/>
        </w:rPr>
        <w:t>Payam Nahid, MD,</w:t>
      </w:r>
      <w:r w:rsidRPr="00173476">
        <w:rPr>
          <w:rFonts w:ascii="Times New Roman" w:hAnsi="Times New Roman"/>
          <w:sz w:val="24"/>
          <w:szCs w:val="24"/>
          <w:vertAlign w:val="superscript"/>
        </w:rPr>
        <w:t>7,8</w:t>
      </w:r>
      <w:r w:rsidRPr="00173476">
        <w:rPr>
          <w:rFonts w:ascii="Times New Roman" w:hAnsi="Times New Roman"/>
          <w:sz w:val="24"/>
          <w:szCs w:val="24"/>
        </w:rPr>
        <w:t xml:space="preserve"> </w:t>
      </w:r>
      <w:proofErr w:type="spellStart"/>
      <w:r w:rsidRPr="00173476">
        <w:rPr>
          <w:rFonts w:ascii="Times New Roman" w:hAnsi="Times New Roman"/>
          <w:sz w:val="24"/>
          <w:szCs w:val="24"/>
        </w:rPr>
        <w:t>Nhung</w:t>
      </w:r>
      <w:proofErr w:type="spellEnd"/>
      <w:r w:rsidRPr="00173476">
        <w:rPr>
          <w:rFonts w:ascii="Times New Roman" w:hAnsi="Times New Roman"/>
          <w:sz w:val="24"/>
          <w:szCs w:val="24"/>
        </w:rPr>
        <w:t xml:space="preserve"> Viet Nguyen, MD,</w:t>
      </w:r>
      <w:r w:rsidRPr="00173476">
        <w:rPr>
          <w:rFonts w:ascii="Times New Roman" w:hAnsi="Times New Roman"/>
          <w:sz w:val="24"/>
          <w:szCs w:val="24"/>
          <w:vertAlign w:val="superscript"/>
        </w:rPr>
        <w:t>8</w:t>
      </w:r>
      <w:r w:rsidRPr="00173476">
        <w:rPr>
          <w:rFonts w:ascii="Times New Roman" w:hAnsi="Times New Roman"/>
          <w:sz w:val="24"/>
          <w:szCs w:val="24"/>
        </w:rPr>
        <w:t xml:space="preserve"> Charles A. Peloquin, PharmD,</w:t>
      </w:r>
      <w:r w:rsidRPr="00173476">
        <w:rPr>
          <w:rFonts w:ascii="Times New Roman" w:hAnsi="Times New Roman"/>
          <w:sz w:val="24"/>
          <w:szCs w:val="24"/>
          <w:vertAlign w:val="superscript"/>
        </w:rPr>
        <w:t>9</w:t>
      </w:r>
      <w:r w:rsidRPr="00173476">
        <w:rPr>
          <w:rFonts w:ascii="Times New Roman" w:hAnsi="Times New Roman"/>
          <w:sz w:val="24"/>
          <w:szCs w:val="24"/>
        </w:rPr>
        <w:t xml:space="preserve"> Kelly Dooley, MD,</w:t>
      </w:r>
      <w:r w:rsidRPr="00173476">
        <w:rPr>
          <w:rFonts w:ascii="Times New Roman" w:hAnsi="Times New Roman"/>
          <w:sz w:val="24"/>
          <w:szCs w:val="24"/>
          <w:vertAlign w:val="superscript"/>
        </w:rPr>
        <w:t>10</w:t>
      </w:r>
      <w:r w:rsidRPr="00173476">
        <w:rPr>
          <w:rFonts w:ascii="Times New Roman" w:hAnsi="Times New Roman"/>
          <w:sz w:val="24"/>
          <w:szCs w:val="24"/>
        </w:rPr>
        <w:t xml:space="preserve"> and Susan E. Dorman, MD,</w:t>
      </w:r>
      <w:r w:rsidRPr="00173476">
        <w:rPr>
          <w:rFonts w:ascii="Times New Roman" w:hAnsi="Times New Roman"/>
          <w:sz w:val="24"/>
          <w:szCs w:val="24"/>
          <w:vertAlign w:val="superscript"/>
        </w:rPr>
        <w:t>10</w:t>
      </w:r>
      <w:r w:rsidRPr="00173476">
        <w:rPr>
          <w:rFonts w:ascii="Times New Roman" w:hAnsi="Times New Roman"/>
          <w:sz w:val="24"/>
          <w:szCs w:val="24"/>
        </w:rPr>
        <w:t xml:space="preserve"> for the Tuberculosis Trials Consortium of the Centers for Disease Control and Prevention</w:t>
      </w:r>
    </w:p>
    <w:p w14:paraId="1C0BAF65" w14:textId="44DB73EB" w:rsidR="00DE5C87" w:rsidRPr="00173476" w:rsidRDefault="00DE5C87" w:rsidP="00F732C4">
      <w:pPr>
        <w:autoSpaceDE w:val="0"/>
        <w:autoSpaceDN w:val="0"/>
        <w:adjustRightInd w:val="0"/>
        <w:spacing w:line="480" w:lineRule="auto"/>
        <w:rPr>
          <w:rFonts w:ascii="Times New Roman" w:hAnsi="Times New Roman"/>
          <w:sz w:val="24"/>
          <w:szCs w:val="24"/>
        </w:rPr>
      </w:pPr>
    </w:p>
    <w:p w14:paraId="07548352" w14:textId="31FADFC7" w:rsidR="00DE5C87" w:rsidRPr="00173476" w:rsidRDefault="00DE5C87" w:rsidP="00F732C4">
      <w:pPr>
        <w:spacing w:line="480" w:lineRule="auto"/>
        <w:rPr>
          <w:rFonts w:ascii="Times New Roman" w:hAnsi="Times New Roman"/>
          <w:sz w:val="24"/>
          <w:szCs w:val="24"/>
        </w:rPr>
      </w:pPr>
      <w:r w:rsidRPr="00173476">
        <w:rPr>
          <w:rFonts w:ascii="Times New Roman" w:hAnsi="Times New Roman"/>
          <w:sz w:val="24"/>
          <w:szCs w:val="24"/>
        </w:rPr>
        <w:t xml:space="preserve">Author Institutions: </w:t>
      </w:r>
    </w:p>
    <w:p w14:paraId="503E9B28" w14:textId="529B4923" w:rsidR="00DE5C87" w:rsidRPr="00173476" w:rsidRDefault="00DE5C87" w:rsidP="00F732C4">
      <w:pPr>
        <w:pStyle w:val="ListParagraph"/>
        <w:numPr>
          <w:ilvl w:val="0"/>
          <w:numId w:val="13"/>
        </w:numPr>
        <w:spacing w:after="0" w:line="480" w:lineRule="auto"/>
        <w:ind w:firstLine="0"/>
        <w:contextualSpacing/>
        <w:rPr>
          <w:rFonts w:ascii="Times New Roman" w:hAnsi="Times New Roman"/>
          <w:sz w:val="24"/>
          <w:szCs w:val="24"/>
        </w:rPr>
      </w:pPr>
      <w:r w:rsidRPr="00173476">
        <w:rPr>
          <w:rFonts w:ascii="Times New Roman" w:hAnsi="Times New Roman"/>
          <w:sz w:val="24"/>
          <w:szCs w:val="24"/>
        </w:rPr>
        <w:t>University of California San Francisco School of Pharmacy, San Francisco, CA, USA</w:t>
      </w:r>
    </w:p>
    <w:p w14:paraId="0CD33A7B" w14:textId="33A7F400" w:rsidR="00DE5C87" w:rsidRPr="00173476" w:rsidRDefault="00DE5C87" w:rsidP="00F732C4">
      <w:pPr>
        <w:pStyle w:val="ListParagraph"/>
        <w:numPr>
          <w:ilvl w:val="0"/>
          <w:numId w:val="13"/>
        </w:numPr>
        <w:spacing w:after="0" w:line="480" w:lineRule="auto"/>
        <w:ind w:firstLine="0"/>
        <w:contextualSpacing/>
        <w:rPr>
          <w:rFonts w:ascii="Times New Roman" w:hAnsi="Times New Roman"/>
          <w:sz w:val="24"/>
          <w:szCs w:val="24"/>
        </w:rPr>
      </w:pPr>
      <w:r w:rsidRPr="00173476">
        <w:rPr>
          <w:rFonts w:ascii="Times New Roman" w:hAnsi="Times New Roman"/>
          <w:sz w:val="24"/>
          <w:szCs w:val="24"/>
        </w:rPr>
        <w:t xml:space="preserve">Veterans </w:t>
      </w:r>
      <w:r w:rsidRPr="00173476">
        <w:rPr>
          <w:rFonts w:ascii="Times New Roman" w:eastAsia="Calibri" w:hAnsi="Times New Roman"/>
          <w:sz w:val="24"/>
          <w:szCs w:val="24"/>
        </w:rPr>
        <w:t xml:space="preserve">Administration </w:t>
      </w:r>
      <w:r w:rsidRPr="00173476">
        <w:rPr>
          <w:rFonts w:ascii="Times New Roman" w:hAnsi="Times New Roman"/>
          <w:sz w:val="24"/>
          <w:szCs w:val="24"/>
        </w:rPr>
        <w:t>Medical Center, San Antonio, TX, USA</w:t>
      </w:r>
    </w:p>
    <w:p w14:paraId="1E773835" w14:textId="4D487EE3" w:rsidR="00DE5C87" w:rsidRPr="00173476" w:rsidRDefault="00DE5C87" w:rsidP="00F732C4">
      <w:pPr>
        <w:pStyle w:val="ListParagraph"/>
        <w:numPr>
          <w:ilvl w:val="0"/>
          <w:numId w:val="13"/>
        </w:numPr>
        <w:spacing w:after="0" w:line="480" w:lineRule="auto"/>
        <w:ind w:firstLine="0"/>
        <w:contextualSpacing/>
        <w:rPr>
          <w:rFonts w:ascii="Times New Roman" w:hAnsi="Times New Roman"/>
          <w:sz w:val="24"/>
          <w:szCs w:val="24"/>
        </w:rPr>
      </w:pPr>
      <w:r w:rsidRPr="00173476">
        <w:rPr>
          <w:rFonts w:ascii="Times New Roman" w:hAnsi="Times New Roman"/>
          <w:sz w:val="24"/>
          <w:szCs w:val="24"/>
        </w:rPr>
        <w:t>University of Texas Health Science Center, San Antonio, TX, USA</w:t>
      </w:r>
    </w:p>
    <w:p w14:paraId="5EB41395" w14:textId="7138B0F7" w:rsidR="00DE5C87" w:rsidRPr="00173476" w:rsidRDefault="00DE5C87" w:rsidP="00F732C4">
      <w:pPr>
        <w:pStyle w:val="ListParagraph"/>
        <w:numPr>
          <w:ilvl w:val="0"/>
          <w:numId w:val="13"/>
        </w:numPr>
        <w:spacing w:after="0" w:line="480" w:lineRule="auto"/>
        <w:ind w:firstLine="0"/>
        <w:contextualSpacing/>
        <w:rPr>
          <w:rFonts w:ascii="Times New Roman" w:hAnsi="Times New Roman"/>
          <w:sz w:val="24"/>
          <w:szCs w:val="24"/>
        </w:rPr>
      </w:pPr>
      <w:r w:rsidRPr="00173476">
        <w:rPr>
          <w:rFonts w:ascii="Times New Roman" w:hAnsi="Times New Roman"/>
          <w:sz w:val="24"/>
          <w:szCs w:val="24"/>
        </w:rPr>
        <w:t>Centers for Disease Control and Prevention, Atlanta, GA, USA</w:t>
      </w:r>
    </w:p>
    <w:p w14:paraId="3D601C29" w14:textId="28E26BC8" w:rsidR="00DE5C87" w:rsidRPr="00173476" w:rsidRDefault="00DE5C87" w:rsidP="00F732C4">
      <w:pPr>
        <w:pStyle w:val="ListParagraph"/>
        <w:numPr>
          <w:ilvl w:val="0"/>
          <w:numId w:val="13"/>
        </w:numPr>
        <w:spacing w:after="0" w:line="480" w:lineRule="auto"/>
        <w:ind w:firstLine="0"/>
        <w:contextualSpacing/>
        <w:rPr>
          <w:rFonts w:ascii="Times New Roman" w:hAnsi="Times New Roman"/>
          <w:sz w:val="24"/>
          <w:szCs w:val="24"/>
        </w:rPr>
      </w:pPr>
      <w:r w:rsidRPr="00173476">
        <w:rPr>
          <w:rFonts w:ascii="Times New Roman" w:hAnsi="Times New Roman"/>
          <w:sz w:val="24"/>
          <w:szCs w:val="24"/>
        </w:rPr>
        <w:t>Case Western Reserve University School of Medicine and University Hospitals Case Medical Center, Cleveland, OH, USA</w:t>
      </w:r>
    </w:p>
    <w:p w14:paraId="2B25335A" w14:textId="114D945A" w:rsidR="00DE5C87" w:rsidRPr="00173476" w:rsidRDefault="00DE5C87" w:rsidP="00F732C4">
      <w:pPr>
        <w:pStyle w:val="ListParagraph"/>
        <w:numPr>
          <w:ilvl w:val="0"/>
          <w:numId w:val="13"/>
        </w:numPr>
        <w:spacing w:after="0" w:line="480" w:lineRule="auto"/>
        <w:ind w:firstLine="0"/>
        <w:contextualSpacing/>
        <w:rPr>
          <w:rFonts w:ascii="Times New Roman" w:hAnsi="Times New Roman"/>
          <w:sz w:val="24"/>
          <w:szCs w:val="24"/>
        </w:rPr>
      </w:pPr>
      <w:r w:rsidRPr="00173476">
        <w:rPr>
          <w:rFonts w:ascii="Times New Roman" w:hAnsi="Times New Roman"/>
          <w:sz w:val="24"/>
          <w:szCs w:val="24"/>
        </w:rPr>
        <w:t>Uganda-Case Western Reserve University Research Collaboration, Kampala, Uganda</w:t>
      </w:r>
    </w:p>
    <w:p w14:paraId="4D2FD119" w14:textId="6EA85DF0" w:rsidR="00DE5C87" w:rsidRPr="00173476" w:rsidRDefault="00DE5C87" w:rsidP="00F732C4">
      <w:pPr>
        <w:numPr>
          <w:ilvl w:val="0"/>
          <w:numId w:val="13"/>
        </w:numPr>
        <w:spacing w:line="480" w:lineRule="auto"/>
        <w:ind w:firstLine="0"/>
        <w:contextualSpacing/>
        <w:rPr>
          <w:rFonts w:ascii="Times New Roman" w:hAnsi="Times New Roman"/>
          <w:sz w:val="24"/>
          <w:szCs w:val="24"/>
        </w:rPr>
      </w:pPr>
      <w:r w:rsidRPr="00173476">
        <w:rPr>
          <w:rFonts w:ascii="Times New Roman" w:hAnsi="Times New Roman"/>
          <w:sz w:val="24"/>
          <w:szCs w:val="24"/>
        </w:rPr>
        <w:t>University of California San Francisco School of Medicine, San Francisco, CA, USA</w:t>
      </w:r>
    </w:p>
    <w:p w14:paraId="3E7577E9" w14:textId="4C28B2C1" w:rsidR="00DE5C87" w:rsidRPr="00173476" w:rsidRDefault="00DE5C87" w:rsidP="00F732C4">
      <w:pPr>
        <w:pStyle w:val="ListParagraph"/>
        <w:numPr>
          <w:ilvl w:val="0"/>
          <w:numId w:val="13"/>
        </w:numPr>
        <w:spacing w:after="0" w:line="480" w:lineRule="auto"/>
        <w:ind w:firstLine="0"/>
        <w:contextualSpacing/>
        <w:rPr>
          <w:rFonts w:ascii="Times New Roman" w:hAnsi="Times New Roman"/>
          <w:sz w:val="24"/>
          <w:szCs w:val="24"/>
        </w:rPr>
      </w:pPr>
      <w:r w:rsidRPr="00173476">
        <w:rPr>
          <w:rFonts w:ascii="Times New Roman" w:hAnsi="Times New Roman"/>
          <w:sz w:val="24"/>
          <w:szCs w:val="24"/>
        </w:rPr>
        <w:t>National Tuberculosis Program, Hanoi, Vietnam</w:t>
      </w:r>
    </w:p>
    <w:p w14:paraId="3B85F897" w14:textId="1E74CF63" w:rsidR="00DE5C87" w:rsidRPr="00173476" w:rsidRDefault="00DE5C87" w:rsidP="00F732C4">
      <w:pPr>
        <w:pStyle w:val="ListParagraph"/>
        <w:numPr>
          <w:ilvl w:val="0"/>
          <w:numId w:val="13"/>
        </w:numPr>
        <w:spacing w:after="0" w:line="480" w:lineRule="auto"/>
        <w:ind w:firstLine="0"/>
        <w:contextualSpacing/>
        <w:rPr>
          <w:rFonts w:ascii="Times New Roman" w:hAnsi="Times New Roman"/>
          <w:sz w:val="24"/>
          <w:szCs w:val="24"/>
        </w:rPr>
      </w:pPr>
      <w:r w:rsidRPr="00173476">
        <w:rPr>
          <w:rFonts w:ascii="Times New Roman" w:hAnsi="Times New Roman"/>
          <w:sz w:val="24"/>
          <w:szCs w:val="24"/>
        </w:rPr>
        <w:t>University of Florida, Gainesville, FL, USA</w:t>
      </w:r>
    </w:p>
    <w:p w14:paraId="1D9E959E" w14:textId="0244C7FC" w:rsidR="00DE5C87" w:rsidRPr="00173476" w:rsidRDefault="00DE5C87" w:rsidP="00F732C4">
      <w:pPr>
        <w:pStyle w:val="ListParagraph"/>
        <w:numPr>
          <w:ilvl w:val="0"/>
          <w:numId w:val="13"/>
        </w:numPr>
        <w:spacing w:after="0" w:line="480" w:lineRule="auto"/>
        <w:ind w:firstLine="0"/>
        <w:contextualSpacing/>
        <w:rPr>
          <w:rFonts w:ascii="Times New Roman" w:hAnsi="Times New Roman"/>
          <w:sz w:val="24"/>
          <w:szCs w:val="24"/>
        </w:rPr>
      </w:pPr>
      <w:r w:rsidRPr="00173476">
        <w:rPr>
          <w:rFonts w:ascii="Times New Roman" w:hAnsi="Times New Roman"/>
          <w:sz w:val="24"/>
          <w:szCs w:val="24"/>
        </w:rPr>
        <w:t>Johns Hopkins University School of Medicine, Baltimore, MD, USA</w:t>
      </w:r>
    </w:p>
    <w:p w14:paraId="67DEA34A" w14:textId="23B8CFD0" w:rsidR="00DE5C87" w:rsidRPr="00173476" w:rsidRDefault="00DE5C87" w:rsidP="00F732C4">
      <w:pPr>
        <w:autoSpaceDE w:val="0"/>
        <w:autoSpaceDN w:val="0"/>
        <w:adjustRightInd w:val="0"/>
        <w:spacing w:line="480" w:lineRule="auto"/>
        <w:rPr>
          <w:rFonts w:ascii="Times New Roman" w:hAnsi="Times New Roman"/>
          <w:sz w:val="24"/>
          <w:szCs w:val="24"/>
        </w:rPr>
      </w:pPr>
    </w:p>
    <w:p w14:paraId="40E5367D" w14:textId="77777777" w:rsidR="00626650" w:rsidRDefault="00626650" w:rsidP="007261CB">
      <w:pPr>
        <w:spacing w:line="480" w:lineRule="auto"/>
        <w:rPr>
          <w:rFonts w:ascii="Times New Roman" w:hAnsi="Times New Roman"/>
          <w:b/>
          <w:sz w:val="24"/>
          <w:szCs w:val="24"/>
        </w:rPr>
      </w:pPr>
    </w:p>
    <w:p w14:paraId="4E7BA012" w14:textId="77777777" w:rsidR="00DA6783" w:rsidRDefault="00DA6783" w:rsidP="007261CB">
      <w:pPr>
        <w:spacing w:line="480" w:lineRule="auto"/>
        <w:rPr>
          <w:rFonts w:ascii="Times New Roman" w:hAnsi="Times New Roman"/>
          <w:b/>
          <w:sz w:val="24"/>
          <w:szCs w:val="24"/>
        </w:rPr>
      </w:pPr>
    </w:p>
    <w:p w14:paraId="362341BA" w14:textId="4FFA3AD4" w:rsidR="00DE5C87" w:rsidRPr="00173476" w:rsidRDefault="00DA6783" w:rsidP="007261CB">
      <w:pPr>
        <w:spacing w:line="480" w:lineRule="auto"/>
        <w:rPr>
          <w:rFonts w:ascii="Times New Roman" w:hAnsi="Times New Roman"/>
          <w:b/>
          <w:sz w:val="24"/>
          <w:szCs w:val="24"/>
        </w:rPr>
      </w:pPr>
      <w:r w:rsidRPr="00626650">
        <w:rPr>
          <w:rFonts w:ascii="Times New Roman" w:hAnsi="Times New Roman"/>
          <w:b/>
          <w:sz w:val="24"/>
          <w:szCs w:val="24"/>
        </w:rPr>
        <w:lastRenderedPageBreak/>
        <w:t>Supplementary</w:t>
      </w:r>
      <w:r w:rsidRPr="00173476">
        <w:rPr>
          <w:rFonts w:ascii="Times New Roman" w:hAnsi="Times New Roman"/>
          <w:b/>
          <w:sz w:val="24"/>
          <w:szCs w:val="24"/>
        </w:rPr>
        <w:t xml:space="preserve"> </w:t>
      </w:r>
      <w:r w:rsidR="00DE5C87" w:rsidRPr="00173476">
        <w:rPr>
          <w:rFonts w:ascii="Times New Roman" w:hAnsi="Times New Roman"/>
          <w:b/>
          <w:sz w:val="24"/>
          <w:szCs w:val="24"/>
        </w:rPr>
        <w:t>M</w:t>
      </w:r>
      <w:r w:rsidR="007261CB" w:rsidRPr="00173476">
        <w:rPr>
          <w:rFonts w:ascii="Times New Roman" w:hAnsi="Times New Roman"/>
          <w:b/>
          <w:sz w:val="24"/>
          <w:szCs w:val="24"/>
        </w:rPr>
        <w:t>ethods</w:t>
      </w:r>
    </w:p>
    <w:p w14:paraId="5F1CAEE8" w14:textId="77777777" w:rsidR="007261CB" w:rsidRPr="00173476" w:rsidRDefault="007261CB" w:rsidP="00DE5C87">
      <w:pPr>
        <w:autoSpaceDE w:val="0"/>
        <w:autoSpaceDN w:val="0"/>
        <w:adjustRightInd w:val="0"/>
        <w:spacing w:line="480" w:lineRule="auto"/>
        <w:rPr>
          <w:rFonts w:ascii="Times New Roman" w:hAnsi="Times New Roman"/>
          <w:b/>
          <w:sz w:val="24"/>
          <w:szCs w:val="24"/>
        </w:rPr>
      </w:pPr>
    </w:p>
    <w:p w14:paraId="019D5BE2" w14:textId="77777777" w:rsidR="00DE5C87" w:rsidRPr="00173476" w:rsidRDefault="00DE5C87" w:rsidP="00DE5C87">
      <w:pPr>
        <w:autoSpaceDE w:val="0"/>
        <w:autoSpaceDN w:val="0"/>
        <w:adjustRightInd w:val="0"/>
        <w:spacing w:line="480" w:lineRule="auto"/>
        <w:rPr>
          <w:rFonts w:ascii="Times New Roman" w:hAnsi="Times New Roman"/>
          <w:b/>
          <w:sz w:val="24"/>
          <w:szCs w:val="24"/>
        </w:rPr>
      </w:pPr>
      <w:r w:rsidRPr="00173476">
        <w:rPr>
          <w:rFonts w:ascii="Times New Roman" w:hAnsi="Times New Roman"/>
          <w:b/>
          <w:sz w:val="24"/>
          <w:szCs w:val="24"/>
        </w:rPr>
        <w:t>Microbiologic data</w:t>
      </w:r>
    </w:p>
    <w:p w14:paraId="0CDAA261" w14:textId="3AE6B71F" w:rsidR="00DE5C87" w:rsidRPr="00173476" w:rsidRDefault="00DE5C87" w:rsidP="00DE5C87">
      <w:pPr>
        <w:autoSpaceDE w:val="0"/>
        <w:autoSpaceDN w:val="0"/>
        <w:adjustRightInd w:val="0"/>
        <w:spacing w:line="480" w:lineRule="auto"/>
        <w:rPr>
          <w:rFonts w:ascii="Times New Roman" w:hAnsi="Times New Roman"/>
          <w:sz w:val="24"/>
          <w:szCs w:val="24"/>
        </w:rPr>
      </w:pPr>
      <w:r w:rsidRPr="00173476">
        <w:rPr>
          <w:rFonts w:ascii="Times New Roman" w:hAnsi="Times New Roman"/>
          <w:sz w:val="24"/>
          <w:szCs w:val="24"/>
        </w:rPr>
        <w:t>Sputum samples were cultured by site laboratories on Löwenstein-Jensen solid medium and on liquid medium (Mycobacterial Growth Indicator Tube system, BACTEC MGIT 960, Becton Dickinson, Franklin Lakes, NJ, USA), as previously described</w:t>
      </w:r>
      <w:r w:rsidR="00362C12" w:rsidRPr="00173476">
        <w:rPr>
          <w:rFonts w:ascii="Times New Roman" w:hAnsi="Times New Roman"/>
          <w:sz w:val="24"/>
          <w:szCs w:val="24"/>
        </w:rPr>
        <w:t>.</w:t>
      </w:r>
      <w:r w:rsidRPr="00626650">
        <w:rPr>
          <w:rFonts w:ascii="Times New Roman" w:hAnsi="Times New Roman"/>
          <w:sz w:val="24"/>
          <w:szCs w:val="24"/>
          <w:vertAlign w:val="superscript"/>
        </w:rPr>
        <w:t>1,2</w:t>
      </w:r>
    </w:p>
    <w:p w14:paraId="3A941C56" w14:textId="77777777" w:rsidR="00DE5C87" w:rsidRPr="00173476" w:rsidRDefault="00DE5C87" w:rsidP="00DE5C87">
      <w:pPr>
        <w:autoSpaceDE w:val="0"/>
        <w:autoSpaceDN w:val="0"/>
        <w:adjustRightInd w:val="0"/>
        <w:spacing w:line="480" w:lineRule="auto"/>
        <w:rPr>
          <w:rFonts w:ascii="Times New Roman" w:hAnsi="Times New Roman"/>
          <w:sz w:val="24"/>
          <w:szCs w:val="24"/>
        </w:rPr>
      </w:pPr>
    </w:p>
    <w:p w14:paraId="5F0FDDF4" w14:textId="77777777" w:rsidR="00DE5C87" w:rsidRPr="00173476" w:rsidRDefault="00DE5C87" w:rsidP="00DE5C87">
      <w:pPr>
        <w:tabs>
          <w:tab w:val="left" w:pos="4860"/>
        </w:tabs>
        <w:autoSpaceDE w:val="0"/>
        <w:autoSpaceDN w:val="0"/>
        <w:adjustRightInd w:val="0"/>
        <w:spacing w:line="480" w:lineRule="auto"/>
        <w:rPr>
          <w:rFonts w:ascii="Times New Roman" w:hAnsi="Times New Roman"/>
          <w:b/>
          <w:sz w:val="24"/>
          <w:szCs w:val="24"/>
        </w:rPr>
      </w:pPr>
      <w:r w:rsidRPr="00173476">
        <w:rPr>
          <w:rFonts w:ascii="Times New Roman" w:hAnsi="Times New Roman"/>
          <w:b/>
          <w:sz w:val="24"/>
          <w:szCs w:val="24"/>
        </w:rPr>
        <w:t>Pharmacokinetic sampling</w:t>
      </w:r>
    </w:p>
    <w:p w14:paraId="7EC2BF8A" w14:textId="48EE5B93" w:rsidR="00DE5C87" w:rsidRPr="00173476" w:rsidRDefault="00DE5C87" w:rsidP="00DE5C87">
      <w:pPr>
        <w:tabs>
          <w:tab w:val="left" w:pos="720"/>
          <w:tab w:val="left" w:pos="4860"/>
        </w:tabs>
        <w:autoSpaceDE w:val="0"/>
        <w:autoSpaceDN w:val="0"/>
        <w:adjustRightInd w:val="0"/>
        <w:spacing w:line="480" w:lineRule="auto"/>
        <w:rPr>
          <w:rFonts w:ascii="Times New Roman" w:hAnsi="Times New Roman"/>
          <w:sz w:val="24"/>
          <w:u w:val="single"/>
        </w:rPr>
      </w:pPr>
      <w:r w:rsidRPr="00173476">
        <w:rPr>
          <w:rFonts w:ascii="Times New Roman" w:hAnsi="Times New Roman"/>
          <w:sz w:val="24"/>
        </w:rPr>
        <w:t xml:space="preserve">We used 2 pharmacokinetic sampling protocols. Pharmacokinetic sampling was performed between 2 and 8 weeks of anti-TB treatment. With sparse sampling, 1 to 3 samples were obtained per participant (drawn at 2-4, 6-8, and 23-25 h after rifapentine doses); with intensive sampling, 7 samples were obtained (predose and 1, 2, 6, 9, 12, and 24 h after drug administration). Guidance in part for consumption of food </w:t>
      </w:r>
      <w:r w:rsidRPr="00173476">
        <w:rPr>
          <w:rFonts w:ascii="Times New Roman" w:hAnsi="Times New Roman"/>
          <w:sz w:val="24"/>
          <w:szCs w:val="24"/>
        </w:rPr>
        <w:t xml:space="preserve">before pharmacokinetic sampling was that food consumption be representative of how rifapentine was commonly taken at other study drug administrations. Site staff recorded detailed food histories and times with therapy and recorded food intake as high fat (&gt; 27 g fat), lower fat (1 to 27 g fat), or fasting. </w:t>
      </w:r>
    </w:p>
    <w:p w14:paraId="5875525C" w14:textId="77777777" w:rsidR="00626650" w:rsidRDefault="00626650" w:rsidP="00DE5C87">
      <w:pPr>
        <w:autoSpaceDE w:val="0"/>
        <w:autoSpaceDN w:val="0"/>
        <w:adjustRightInd w:val="0"/>
        <w:spacing w:line="480" w:lineRule="auto"/>
        <w:rPr>
          <w:rFonts w:ascii="Times New Roman" w:hAnsi="Times New Roman"/>
          <w:b/>
          <w:sz w:val="24"/>
          <w:szCs w:val="24"/>
        </w:rPr>
      </w:pPr>
    </w:p>
    <w:p w14:paraId="4542DFEB" w14:textId="77777777" w:rsidR="00DE5C87" w:rsidRPr="00173476" w:rsidRDefault="00DE5C87" w:rsidP="00DE5C87">
      <w:pPr>
        <w:autoSpaceDE w:val="0"/>
        <w:autoSpaceDN w:val="0"/>
        <w:adjustRightInd w:val="0"/>
        <w:spacing w:line="480" w:lineRule="auto"/>
        <w:rPr>
          <w:rFonts w:ascii="Times New Roman" w:hAnsi="Times New Roman"/>
          <w:b/>
          <w:sz w:val="24"/>
          <w:szCs w:val="24"/>
        </w:rPr>
      </w:pPr>
      <w:r w:rsidRPr="00173476">
        <w:rPr>
          <w:rFonts w:ascii="Times New Roman" w:hAnsi="Times New Roman"/>
          <w:b/>
          <w:sz w:val="24"/>
          <w:szCs w:val="24"/>
        </w:rPr>
        <w:t>Rifapentine and desacetyl rifapentine assays</w:t>
      </w:r>
    </w:p>
    <w:p w14:paraId="31952585" w14:textId="596C5539" w:rsidR="00DE5C87" w:rsidRPr="00173476" w:rsidRDefault="00DE5C87" w:rsidP="00DE5C87">
      <w:pPr>
        <w:spacing w:line="480" w:lineRule="auto"/>
      </w:pPr>
      <w:r w:rsidRPr="00173476">
        <w:rPr>
          <w:rFonts w:ascii="Times New Roman" w:hAnsi="Times New Roman"/>
          <w:sz w:val="24"/>
          <w:szCs w:val="24"/>
        </w:rPr>
        <w:t>The</w:t>
      </w:r>
      <w:r w:rsidR="00F313C3" w:rsidRPr="00173476">
        <w:rPr>
          <w:rFonts w:ascii="Times New Roman" w:hAnsi="Times New Roman"/>
          <w:sz w:val="24"/>
          <w:szCs w:val="24"/>
        </w:rPr>
        <w:t xml:space="preserve"> </w:t>
      </w:r>
      <w:r w:rsidRPr="00173476">
        <w:rPr>
          <w:rFonts w:ascii="Times New Roman" w:hAnsi="Times New Roman"/>
          <w:sz w:val="24"/>
          <w:szCs w:val="24"/>
        </w:rPr>
        <w:t>plasma standard curves for rifapentine and its</w:t>
      </w:r>
      <w:r w:rsidR="00F313C3" w:rsidRPr="00173476">
        <w:rPr>
          <w:rFonts w:ascii="Times New Roman" w:hAnsi="Times New Roman"/>
          <w:sz w:val="24"/>
          <w:szCs w:val="24"/>
        </w:rPr>
        <w:t xml:space="preserve"> </w:t>
      </w:r>
      <w:r w:rsidRPr="00173476">
        <w:rPr>
          <w:rFonts w:ascii="Times New Roman" w:hAnsi="Times New Roman"/>
          <w:sz w:val="24"/>
          <w:szCs w:val="24"/>
        </w:rPr>
        <w:t xml:space="preserve">desacetyl rifapentine metabolite ranged from 0.50 </w:t>
      </w:r>
      <w:proofErr w:type="gramStart"/>
      <w:r w:rsidRPr="00173476">
        <w:rPr>
          <w:rFonts w:ascii="Times New Roman" w:hAnsi="Times New Roman"/>
          <w:sz w:val="24"/>
          <w:szCs w:val="24"/>
        </w:rPr>
        <w:t>to 100 μg/</w:t>
      </w:r>
      <w:proofErr w:type="spellStart"/>
      <w:r w:rsidRPr="00173476">
        <w:rPr>
          <w:rFonts w:ascii="Times New Roman" w:hAnsi="Times New Roman"/>
          <w:sz w:val="24"/>
          <w:szCs w:val="24"/>
        </w:rPr>
        <w:t>mL</w:t>
      </w:r>
      <w:proofErr w:type="gramEnd"/>
      <w:r w:rsidRPr="00173476">
        <w:rPr>
          <w:rFonts w:ascii="Times New Roman" w:hAnsi="Times New Roman"/>
          <w:sz w:val="24"/>
          <w:szCs w:val="24"/>
        </w:rPr>
        <w:t>.</w:t>
      </w:r>
      <w:proofErr w:type="spellEnd"/>
      <w:r w:rsidRPr="00173476">
        <w:rPr>
          <w:rFonts w:ascii="Times New Roman" w:hAnsi="Times New Roman"/>
          <w:sz w:val="24"/>
          <w:szCs w:val="24"/>
        </w:rPr>
        <w:t xml:space="preserve"> The absolute recovery of rifapentine and</w:t>
      </w:r>
      <w:r w:rsidR="00F313C3" w:rsidRPr="00173476">
        <w:rPr>
          <w:rFonts w:ascii="Times New Roman" w:hAnsi="Times New Roman"/>
          <w:sz w:val="24"/>
          <w:szCs w:val="24"/>
        </w:rPr>
        <w:t xml:space="preserve"> </w:t>
      </w:r>
      <w:r w:rsidRPr="00173476">
        <w:rPr>
          <w:rFonts w:ascii="Times New Roman" w:hAnsi="Times New Roman"/>
          <w:sz w:val="24"/>
          <w:szCs w:val="24"/>
        </w:rPr>
        <w:t>desacetyl rifapentine from plasma was 95%. Within-sample precision was 2.85%,</w:t>
      </w:r>
      <w:r w:rsidR="00F313C3" w:rsidRPr="00173476">
        <w:rPr>
          <w:rFonts w:ascii="Times New Roman" w:hAnsi="Times New Roman"/>
          <w:sz w:val="24"/>
          <w:szCs w:val="24"/>
        </w:rPr>
        <w:t xml:space="preserve"> </w:t>
      </w:r>
      <w:r w:rsidRPr="00173476">
        <w:rPr>
          <w:rFonts w:ascii="Times New Roman" w:hAnsi="Times New Roman"/>
          <w:sz w:val="24"/>
          <w:szCs w:val="24"/>
        </w:rPr>
        <w:t>and validation precision</w:t>
      </w:r>
      <w:r w:rsidR="00F313C3" w:rsidRPr="00173476">
        <w:rPr>
          <w:rFonts w:ascii="Times New Roman" w:hAnsi="Times New Roman"/>
          <w:sz w:val="24"/>
          <w:szCs w:val="24"/>
        </w:rPr>
        <w:t xml:space="preserve"> </w:t>
      </w:r>
      <w:r w:rsidRPr="00173476">
        <w:rPr>
          <w:rFonts w:ascii="Times New Roman" w:hAnsi="Times New Roman"/>
          <w:sz w:val="24"/>
          <w:szCs w:val="24"/>
        </w:rPr>
        <w:t>across all standards ranged from 0.8% (0.50 μg/mL standard) to 3.1% (50</w:t>
      </w:r>
      <w:r w:rsidR="00F313C3" w:rsidRPr="00173476">
        <w:rPr>
          <w:rFonts w:ascii="Times New Roman" w:hAnsi="Times New Roman"/>
          <w:sz w:val="24"/>
          <w:szCs w:val="24"/>
        </w:rPr>
        <w:t xml:space="preserve"> </w:t>
      </w:r>
      <w:r w:rsidRPr="00173476">
        <w:rPr>
          <w:rFonts w:ascii="Times New Roman" w:hAnsi="Times New Roman"/>
          <w:sz w:val="24"/>
          <w:szCs w:val="24"/>
        </w:rPr>
        <w:t>μg/mL standard) for rifapentine; precision for</w:t>
      </w:r>
      <w:r w:rsidR="00F313C3" w:rsidRPr="00173476">
        <w:rPr>
          <w:rFonts w:ascii="Times New Roman" w:hAnsi="Times New Roman"/>
          <w:sz w:val="24"/>
          <w:szCs w:val="24"/>
        </w:rPr>
        <w:t xml:space="preserve"> </w:t>
      </w:r>
      <w:r w:rsidRPr="00173476">
        <w:rPr>
          <w:rFonts w:ascii="Times New Roman" w:hAnsi="Times New Roman"/>
          <w:sz w:val="24"/>
          <w:szCs w:val="24"/>
        </w:rPr>
        <w:t xml:space="preserve">desacetyl rifapentine </w:t>
      </w:r>
      <w:r w:rsidRPr="00173476">
        <w:rPr>
          <w:rFonts w:ascii="Times New Roman" w:hAnsi="Times New Roman"/>
          <w:sz w:val="24"/>
          <w:szCs w:val="24"/>
        </w:rPr>
        <w:lastRenderedPageBreak/>
        <w:t>was similar to precision for rifapentine. All assays used</w:t>
      </w:r>
      <w:r w:rsidR="00F313C3" w:rsidRPr="00173476">
        <w:rPr>
          <w:rFonts w:ascii="Times New Roman" w:hAnsi="Times New Roman"/>
          <w:sz w:val="24"/>
          <w:szCs w:val="24"/>
        </w:rPr>
        <w:t xml:space="preserve"> </w:t>
      </w:r>
      <w:r w:rsidRPr="00173476">
        <w:rPr>
          <w:rFonts w:ascii="Times New Roman" w:hAnsi="Times New Roman"/>
          <w:sz w:val="24"/>
          <w:szCs w:val="24"/>
        </w:rPr>
        <w:t>prothionamide as internal</w:t>
      </w:r>
      <w:r w:rsidR="00F313C3" w:rsidRPr="00173476">
        <w:rPr>
          <w:rFonts w:ascii="Times New Roman" w:hAnsi="Times New Roman"/>
          <w:sz w:val="24"/>
          <w:szCs w:val="24"/>
        </w:rPr>
        <w:t xml:space="preserve"> </w:t>
      </w:r>
      <w:r w:rsidRPr="00173476">
        <w:rPr>
          <w:rFonts w:ascii="Times New Roman" w:hAnsi="Times New Roman"/>
          <w:sz w:val="24"/>
          <w:szCs w:val="24"/>
        </w:rPr>
        <w:t xml:space="preserve">standard. No interferences were observed with 90 drugs. </w:t>
      </w:r>
    </w:p>
    <w:p w14:paraId="41CD2F6A" w14:textId="77777777" w:rsidR="00DE5C87" w:rsidRPr="00173476" w:rsidRDefault="00DE5C87" w:rsidP="00DE5C87">
      <w:pPr>
        <w:autoSpaceDE w:val="0"/>
        <w:autoSpaceDN w:val="0"/>
        <w:adjustRightInd w:val="0"/>
        <w:spacing w:line="480" w:lineRule="auto"/>
        <w:rPr>
          <w:rFonts w:ascii="Times New Roman" w:hAnsi="Times New Roman"/>
          <w:b/>
          <w:sz w:val="24"/>
          <w:szCs w:val="24"/>
        </w:rPr>
      </w:pPr>
    </w:p>
    <w:p w14:paraId="77A0D603" w14:textId="77777777" w:rsidR="00DE5C87" w:rsidRPr="00173476" w:rsidRDefault="00DE5C87" w:rsidP="00DE5C87">
      <w:pPr>
        <w:autoSpaceDE w:val="0"/>
        <w:autoSpaceDN w:val="0"/>
        <w:adjustRightInd w:val="0"/>
        <w:spacing w:line="480" w:lineRule="auto"/>
        <w:rPr>
          <w:rFonts w:ascii="Times New Roman" w:hAnsi="Times New Roman"/>
          <w:b/>
          <w:sz w:val="24"/>
          <w:szCs w:val="24"/>
        </w:rPr>
      </w:pPr>
      <w:r w:rsidRPr="00173476">
        <w:rPr>
          <w:rFonts w:ascii="Times New Roman" w:hAnsi="Times New Roman"/>
          <w:b/>
          <w:sz w:val="24"/>
          <w:szCs w:val="24"/>
        </w:rPr>
        <w:t>Population pharmacokinetic and pharmacodynamic modeling</w:t>
      </w:r>
    </w:p>
    <w:p w14:paraId="703F2F7E" w14:textId="19E72C46" w:rsidR="00DE5C87" w:rsidRPr="00173476" w:rsidRDefault="00DE5C87" w:rsidP="00DE5C87">
      <w:pPr>
        <w:autoSpaceDE w:val="0"/>
        <w:autoSpaceDN w:val="0"/>
        <w:adjustRightInd w:val="0"/>
        <w:spacing w:line="480" w:lineRule="auto"/>
        <w:rPr>
          <w:rFonts w:ascii="Times New Roman" w:hAnsi="Times New Roman"/>
          <w:sz w:val="24"/>
          <w:szCs w:val="24"/>
        </w:rPr>
      </w:pPr>
      <w:r w:rsidRPr="00173476">
        <w:rPr>
          <w:rFonts w:ascii="Times New Roman" w:hAnsi="Times New Roman"/>
          <w:sz w:val="24"/>
          <w:szCs w:val="24"/>
        </w:rPr>
        <w:t>Data were analyzed using a nonlinear mixed</w:t>
      </w:r>
      <w:r w:rsidR="00F313C3" w:rsidRPr="00173476">
        <w:rPr>
          <w:rFonts w:ascii="Times New Roman" w:hAnsi="Times New Roman"/>
          <w:sz w:val="24"/>
          <w:szCs w:val="24"/>
        </w:rPr>
        <w:t>-</w:t>
      </w:r>
      <w:r w:rsidRPr="00173476">
        <w:rPr>
          <w:rFonts w:ascii="Times New Roman" w:hAnsi="Times New Roman"/>
          <w:sz w:val="24"/>
          <w:szCs w:val="24"/>
        </w:rPr>
        <w:t xml:space="preserve">effects approach with software (NONMEM, version 7, ICON, </w:t>
      </w:r>
      <w:proofErr w:type="gramStart"/>
      <w:r w:rsidRPr="00173476">
        <w:rPr>
          <w:rFonts w:ascii="Times New Roman" w:hAnsi="Times New Roman"/>
          <w:sz w:val="24"/>
          <w:szCs w:val="24"/>
        </w:rPr>
        <w:t>Dublin</w:t>
      </w:r>
      <w:proofErr w:type="gramEnd"/>
      <w:r w:rsidRPr="00173476">
        <w:rPr>
          <w:rFonts w:ascii="Times New Roman" w:hAnsi="Times New Roman"/>
          <w:sz w:val="24"/>
          <w:szCs w:val="24"/>
        </w:rPr>
        <w:t xml:space="preserve">, Ireland). The </w:t>
      </w:r>
      <w:r w:rsidR="00F313C3" w:rsidRPr="00173476">
        <w:rPr>
          <w:rFonts w:ascii="Times New Roman" w:hAnsi="Times New Roman"/>
          <w:sz w:val="24"/>
          <w:szCs w:val="24"/>
        </w:rPr>
        <w:t xml:space="preserve">first-order conditional estimation with interaction method was </w:t>
      </w:r>
      <w:r w:rsidRPr="00173476">
        <w:rPr>
          <w:rFonts w:ascii="Times New Roman" w:hAnsi="Times New Roman"/>
          <w:sz w:val="24"/>
          <w:szCs w:val="24"/>
        </w:rPr>
        <w:t>used. The pharmacokinetic parameters of rifapentine and desacetyl rifapentine were estimated for each phase 2 trial separately, and then data from both studies were analyzed jointly (</w:t>
      </w:r>
      <w:r w:rsidRPr="00F732C4">
        <w:rPr>
          <w:rFonts w:ascii="Times New Roman" w:hAnsi="Times New Roman"/>
          <w:b/>
          <w:sz w:val="24"/>
          <w:szCs w:val="24"/>
        </w:rPr>
        <w:t>Figure S1</w:t>
      </w:r>
      <w:r w:rsidRPr="00173476">
        <w:rPr>
          <w:rFonts w:ascii="Times New Roman" w:hAnsi="Times New Roman"/>
          <w:sz w:val="24"/>
          <w:szCs w:val="24"/>
        </w:rPr>
        <w:t>)</w:t>
      </w:r>
      <w:r w:rsidR="00F313C3" w:rsidRPr="00173476">
        <w:rPr>
          <w:rFonts w:ascii="Times New Roman" w:hAnsi="Times New Roman"/>
          <w:sz w:val="24"/>
          <w:szCs w:val="24"/>
        </w:rPr>
        <w:t>.</w:t>
      </w:r>
      <w:r w:rsidRPr="00F732C4">
        <w:rPr>
          <w:rFonts w:ascii="Times New Roman" w:hAnsi="Times New Roman"/>
          <w:sz w:val="24"/>
          <w:szCs w:val="24"/>
          <w:vertAlign w:val="superscript"/>
        </w:rPr>
        <w:t>3</w:t>
      </w:r>
      <w:r w:rsidRPr="00173476">
        <w:rPr>
          <w:rStyle w:val="CommentReference"/>
          <w:rFonts w:ascii="Times New Roman" w:hAnsi="Times New Roman"/>
          <w:sz w:val="24"/>
          <w:szCs w:val="24"/>
        </w:rPr>
        <w:t xml:space="preserve"> </w:t>
      </w:r>
      <w:r w:rsidRPr="00173476">
        <w:rPr>
          <w:rFonts w:ascii="Times New Roman" w:hAnsi="Times New Roman"/>
          <w:sz w:val="24"/>
          <w:szCs w:val="24"/>
        </w:rPr>
        <w:t>The final population pharmacokinetic model contained covariates that met predefined statistical criteria and were clinically plausible (</w:t>
      </w:r>
      <w:r w:rsidRPr="00F732C4">
        <w:rPr>
          <w:rFonts w:ascii="Times New Roman" w:hAnsi="Times New Roman"/>
          <w:b/>
          <w:sz w:val="24"/>
          <w:szCs w:val="24"/>
        </w:rPr>
        <w:t>Table S1</w:t>
      </w:r>
      <w:r w:rsidRPr="00173476">
        <w:rPr>
          <w:rFonts w:ascii="Times New Roman" w:hAnsi="Times New Roman"/>
          <w:sz w:val="24"/>
          <w:szCs w:val="24"/>
        </w:rPr>
        <w:t xml:space="preserve">). Covariate effects were tested on the pharmacokinetic parameter clearance (CL), metabolite clearance, and bioavailability. Individual post hoc Bayesian estimates of pharmacokinetic parameters, including area under the concentration-time curve (AUC) and maximum concentration, were derived from the model. For subsequent pharmacokinetic modeling, individual AUC from participants in Study 29 were adjusted to account for drug administration on 5 of 7 days per week, compared with participants in Study 29X in which drugs were administered 7 days per week. </w:t>
      </w:r>
    </w:p>
    <w:p w14:paraId="430DDF19" w14:textId="7ECD2D1B" w:rsidR="00DE5C87" w:rsidRPr="00173476" w:rsidRDefault="00DE5C87" w:rsidP="00DE5C87">
      <w:pPr>
        <w:autoSpaceDE w:val="0"/>
        <w:autoSpaceDN w:val="0"/>
        <w:adjustRightInd w:val="0"/>
        <w:spacing w:line="480" w:lineRule="auto"/>
        <w:rPr>
          <w:rFonts w:ascii="Times New Roman" w:hAnsi="Times New Roman"/>
          <w:sz w:val="24"/>
          <w:szCs w:val="24"/>
        </w:rPr>
      </w:pPr>
      <w:r w:rsidRPr="00173476">
        <w:rPr>
          <w:rFonts w:ascii="Times New Roman" w:hAnsi="Times New Roman"/>
          <w:sz w:val="24"/>
          <w:szCs w:val="24"/>
        </w:rPr>
        <w:tab/>
        <w:t>The pharmacokinetic model used 2203 rifapentine and metabolite (desacetyl rifapentine) concentrations from 405 tuberculosis participants. An initial base model structure was established using the full pharmacokinetic profile data from rifapentine. A compartmental model with first</w:t>
      </w:r>
      <w:r w:rsidR="00F313C3" w:rsidRPr="00173476">
        <w:rPr>
          <w:rFonts w:ascii="Times New Roman" w:hAnsi="Times New Roman"/>
          <w:sz w:val="24"/>
          <w:szCs w:val="24"/>
        </w:rPr>
        <w:t>-</w:t>
      </w:r>
      <w:r w:rsidRPr="00173476">
        <w:rPr>
          <w:rFonts w:ascii="Times New Roman" w:hAnsi="Times New Roman"/>
          <w:sz w:val="24"/>
          <w:szCs w:val="24"/>
        </w:rPr>
        <w:t>order absorption and elimination was used to describe pharmacokinetics of rifapentine. A relative bioavailability parameter was estimated for each dose level relative to the lowest dose administered (450 mg). After the rifapentine model was established, the data for desacetyl rifapentine were added. The basic model structure for desacetyl rifapentine was a 1-compartment disposition model with linear formation and elimination rate (</w:t>
      </w:r>
      <w:r w:rsidRPr="00626650">
        <w:rPr>
          <w:rFonts w:ascii="Times New Roman" w:hAnsi="Times New Roman"/>
          <w:b/>
          <w:sz w:val="24"/>
          <w:szCs w:val="24"/>
        </w:rPr>
        <w:t>Figure S1</w:t>
      </w:r>
      <w:r w:rsidRPr="00173476">
        <w:rPr>
          <w:rFonts w:ascii="Times New Roman" w:hAnsi="Times New Roman"/>
          <w:sz w:val="24"/>
          <w:szCs w:val="24"/>
        </w:rPr>
        <w:t xml:space="preserve">). After the base model was built, all data were fitted </w:t>
      </w:r>
      <w:r w:rsidRPr="00173476">
        <w:rPr>
          <w:rFonts w:ascii="Times New Roman" w:hAnsi="Times New Roman"/>
          <w:sz w:val="24"/>
          <w:szCs w:val="24"/>
        </w:rPr>
        <w:lastRenderedPageBreak/>
        <w:t>simultaneously and model parameters were estimated using all pharmacokinetic data. Parameters were assumed to be log</w:t>
      </w:r>
      <w:r w:rsidR="00F313C3" w:rsidRPr="00173476">
        <w:rPr>
          <w:rFonts w:ascii="Times New Roman" w:hAnsi="Times New Roman"/>
          <w:sz w:val="24"/>
          <w:szCs w:val="24"/>
        </w:rPr>
        <w:t>-</w:t>
      </w:r>
      <w:r w:rsidRPr="00173476">
        <w:rPr>
          <w:rFonts w:ascii="Times New Roman" w:hAnsi="Times New Roman"/>
          <w:sz w:val="24"/>
          <w:szCs w:val="24"/>
        </w:rPr>
        <w:t>normally distributed. Diagonal and full variance-covariance block</w:t>
      </w:r>
      <w:r w:rsidR="00775684" w:rsidRPr="00173476">
        <w:rPr>
          <w:rFonts w:ascii="Times New Roman" w:hAnsi="Times New Roman"/>
          <w:sz w:val="24"/>
          <w:szCs w:val="24"/>
        </w:rPr>
        <w:t>s</w:t>
      </w:r>
      <w:r w:rsidRPr="00173476">
        <w:rPr>
          <w:rFonts w:ascii="Times New Roman" w:hAnsi="Times New Roman"/>
          <w:sz w:val="24"/>
          <w:szCs w:val="24"/>
        </w:rPr>
        <w:t xml:space="preserve"> of the parameter distributions were investigated. Additive, proportional, and combined error models were evaluated for residual variability. </w:t>
      </w:r>
    </w:p>
    <w:p w14:paraId="06349256" w14:textId="77777777" w:rsidR="00DE5C87" w:rsidRPr="00173476" w:rsidRDefault="00DE5C87" w:rsidP="00DE5C87">
      <w:pPr>
        <w:autoSpaceDE w:val="0"/>
        <w:autoSpaceDN w:val="0"/>
        <w:adjustRightInd w:val="0"/>
        <w:spacing w:line="480" w:lineRule="auto"/>
        <w:rPr>
          <w:rFonts w:ascii="Times New Roman" w:hAnsi="Times New Roman"/>
          <w:sz w:val="24"/>
          <w:szCs w:val="24"/>
          <w:u w:val="single"/>
        </w:rPr>
      </w:pPr>
    </w:p>
    <w:p w14:paraId="197C2F20" w14:textId="77777777" w:rsidR="00545E01" w:rsidRDefault="00DE5C87" w:rsidP="00DE5C87">
      <w:pPr>
        <w:spacing w:line="480" w:lineRule="auto"/>
        <w:rPr>
          <w:rFonts w:ascii="Times New Roman" w:hAnsi="Times New Roman"/>
          <w:b/>
          <w:sz w:val="24"/>
          <w:szCs w:val="24"/>
        </w:rPr>
      </w:pPr>
      <w:r w:rsidRPr="00545E01">
        <w:rPr>
          <w:rFonts w:ascii="Times New Roman" w:hAnsi="Times New Roman"/>
          <w:b/>
          <w:sz w:val="24"/>
          <w:szCs w:val="24"/>
        </w:rPr>
        <w:t xml:space="preserve">Development of the pharmacokinetic/pharmacodynamic models </w:t>
      </w:r>
    </w:p>
    <w:p w14:paraId="569B1DAB" w14:textId="4C28AC53" w:rsidR="00DE5C87" w:rsidRDefault="00DE5C87" w:rsidP="00DE5C87">
      <w:pPr>
        <w:spacing w:line="480" w:lineRule="auto"/>
        <w:rPr>
          <w:rFonts w:ascii="Times New Roman" w:hAnsi="Times New Roman"/>
          <w:sz w:val="24"/>
          <w:szCs w:val="24"/>
        </w:rPr>
      </w:pPr>
      <w:r w:rsidRPr="00173476">
        <w:rPr>
          <w:rFonts w:ascii="Times New Roman" w:hAnsi="Times New Roman"/>
          <w:sz w:val="24"/>
          <w:szCs w:val="24"/>
        </w:rPr>
        <w:t>Covariates were identified by an automated procedure with Stepwise Covariate Model software (</w:t>
      </w:r>
      <w:proofErr w:type="spellStart"/>
      <w:r w:rsidRPr="00173476">
        <w:rPr>
          <w:rFonts w:ascii="Times New Roman" w:hAnsi="Times New Roman"/>
          <w:sz w:val="24"/>
          <w:szCs w:val="24"/>
        </w:rPr>
        <w:t>PsN</w:t>
      </w:r>
      <w:proofErr w:type="spellEnd"/>
      <w:r w:rsidRPr="00173476">
        <w:rPr>
          <w:rFonts w:ascii="Times New Roman" w:hAnsi="Times New Roman"/>
          <w:sz w:val="24"/>
          <w:szCs w:val="24"/>
        </w:rPr>
        <w:t xml:space="preserve">, </w:t>
      </w:r>
      <w:proofErr w:type="spellStart"/>
      <w:r w:rsidRPr="00173476">
        <w:rPr>
          <w:rFonts w:ascii="Times New Roman" w:hAnsi="Times New Roman"/>
          <w:sz w:val="24"/>
          <w:szCs w:val="24"/>
        </w:rPr>
        <w:t>SourceForge</w:t>
      </w:r>
      <w:proofErr w:type="spellEnd"/>
      <w:r w:rsidRPr="00173476">
        <w:rPr>
          <w:rFonts w:ascii="Times New Roman" w:hAnsi="Times New Roman"/>
          <w:sz w:val="24"/>
          <w:szCs w:val="24"/>
        </w:rPr>
        <w:t>, Slashdot Media, San Francisco, CA, USA), and linear and nonlinear relations were tested stepwise with forward inclusion (difference in objective function values</w:t>
      </w:r>
      <w:r w:rsidR="00F313C3" w:rsidRPr="00173476">
        <w:rPr>
          <w:rFonts w:ascii="Times New Roman" w:hAnsi="Times New Roman"/>
          <w:sz w:val="24"/>
          <w:szCs w:val="24"/>
        </w:rPr>
        <w:t xml:space="preserve"> </w:t>
      </w:r>
      <w:r w:rsidRPr="00173476">
        <w:rPr>
          <w:rFonts w:ascii="Times New Roman" w:hAnsi="Times New Roman"/>
          <w:sz w:val="24"/>
          <w:szCs w:val="24"/>
        </w:rPr>
        <w:t xml:space="preserve">[ΔOFV], 5.99; </w:t>
      </w:r>
      <w:r w:rsidRPr="00173476">
        <w:rPr>
          <w:rFonts w:ascii="Times New Roman" w:hAnsi="Times New Roman"/>
          <w:i/>
          <w:iCs/>
          <w:sz w:val="24"/>
          <w:szCs w:val="24"/>
        </w:rPr>
        <w:t>P</w:t>
      </w:r>
      <w:r w:rsidRPr="00173476">
        <w:rPr>
          <w:rFonts w:ascii="Times New Roman" w:hAnsi="Times New Roman"/>
          <w:sz w:val="24"/>
          <w:szCs w:val="24"/>
        </w:rPr>
        <w:t xml:space="preserve"> ≤ .01 for 1 degree of freedom) and backward exclusion (ΔOFV, 10.83; </w:t>
      </w:r>
      <w:r w:rsidRPr="00173476">
        <w:rPr>
          <w:rFonts w:ascii="Times New Roman" w:hAnsi="Times New Roman"/>
          <w:i/>
          <w:iCs/>
          <w:sz w:val="24"/>
          <w:szCs w:val="24"/>
        </w:rPr>
        <w:t>P</w:t>
      </w:r>
      <w:r w:rsidRPr="00173476">
        <w:rPr>
          <w:rFonts w:ascii="Times New Roman" w:hAnsi="Times New Roman"/>
          <w:sz w:val="24"/>
          <w:szCs w:val="24"/>
        </w:rPr>
        <w:t xml:space="preserve"> ≤ .001 for 1 degree of freedom). With categorical covariates, ΔOFV at the noted </w:t>
      </w:r>
      <w:r w:rsidRPr="00173476">
        <w:rPr>
          <w:rFonts w:ascii="Times New Roman" w:hAnsi="Times New Roman"/>
          <w:i/>
          <w:iCs/>
          <w:sz w:val="24"/>
          <w:szCs w:val="24"/>
        </w:rPr>
        <w:t>P</w:t>
      </w:r>
      <w:r w:rsidRPr="00173476">
        <w:rPr>
          <w:rFonts w:ascii="Times New Roman" w:hAnsi="Times New Roman"/>
          <w:sz w:val="24"/>
          <w:szCs w:val="24"/>
        </w:rPr>
        <w:t xml:space="preserve"> values may have varied with the degrees of freedom. The final models contained covariates that met the predefined statistical criteria (as described above) and were retained because of clinical relevance, defined by impact of covariate on parameter &gt; 10%. Demographic and clinical factors were tested in the models (</w:t>
      </w:r>
      <w:r w:rsidRPr="00626650">
        <w:rPr>
          <w:rFonts w:ascii="Times New Roman" w:hAnsi="Times New Roman"/>
          <w:b/>
          <w:sz w:val="24"/>
          <w:szCs w:val="24"/>
        </w:rPr>
        <w:t>Table S1</w:t>
      </w:r>
      <w:r w:rsidRPr="00173476">
        <w:rPr>
          <w:rFonts w:ascii="Times New Roman" w:hAnsi="Times New Roman"/>
          <w:sz w:val="24"/>
          <w:szCs w:val="24"/>
        </w:rPr>
        <w:t>), and covariate analyses of pharmacokinetic parameters were performed for clearance, bioavailability, and absorption rate constant (</w:t>
      </w:r>
      <w:r w:rsidRPr="00626650">
        <w:rPr>
          <w:rFonts w:ascii="Times New Roman" w:hAnsi="Times New Roman"/>
          <w:b/>
          <w:sz w:val="24"/>
          <w:szCs w:val="24"/>
        </w:rPr>
        <w:t>Table S5</w:t>
      </w:r>
      <w:r w:rsidRPr="00173476">
        <w:rPr>
          <w:rFonts w:ascii="Times New Roman" w:hAnsi="Times New Roman"/>
          <w:sz w:val="24"/>
          <w:szCs w:val="24"/>
        </w:rPr>
        <w:t>). Pharmacodynamic models for rifampin were constructed with methods similar to methods for rifapentine models (</w:t>
      </w:r>
      <w:r w:rsidRPr="00626650">
        <w:rPr>
          <w:rFonts w:ascii="Times New Roman" w:hAnsi="Times New Roman"/>
          <w:b/>
          <w:sz w:val="24"/>
          <w:szCs w:val="24"/>
        </w:rPr>
        <w:t>Table S8</w:t>
      </w:r>
      <w:r w:rsidRPr="00173476">
        <w:rPr>
          <w:rFonts w:ascii="Times New Roman" w:hAnsi="Times New Roman"/>
          <w:sz w:val="24"/>
          <w:szCs w:val="24"/>
        </w:rPr>
        <w:t>).</w:t>
      </w:r>
    </w:p>
    <w:p w14:paraId="17CE0536" w14:textId="77777777" w:rsidR="00DE5C87" w:rsidRPr="00173476" w:rsidRDefault="00DE5C87" w:rsidP="00DE5C87">
      <w:pPr>
        <w:autoSpaceDE w:val="0"/>
        <w:autoSpaceDN w:val="0"/>
        <w:adjustRightInd w:val="0"/>
        <w:spacing w:line="480" w:lineRule="auto"/>
        <w:rPr>
          <w:rFonts w:ascii="Times New Roman" w:hAnsi="Times New Roman"/>
          <w:b/>
          <w:sz w:val="24"/>
          <w:szCs w:val="24"/>
        </w:rPr>
      </w:pPr>
    </w:p>
    <w:p w14:paraId="55AAA529" w14:textId="44A3A91B" w:rsidR="00DE5C87" w:rsidRPr="00173476" w:rsidRDefault="00DE5C87" w:rsidP="00DE5C87">
      <w:pPr>
        <w:autoSpaceDE w:val="0"/>
        <w:autoSpaceDN w:val="0"/>
        <w:adjustRightInd w:val="0"/>
        <w:spacing w:line="480" w:lineRule="auto"/>
        <w:rPr>
          <w:rFonts w:ascii="Times New Roman" w:hAnsi="Times New Roman"/>
          <w:b/>
          <w:sz w:val="24"/>
          <w:szCs w:val="24"/>
        </w:rPr>
      </w:pPr>
      <w:r w:rsidRPr="00173476">
        <w:rPr>
          <w:rFonts w:ascii="Times New Roman" w:hAnsi="Times New Roman"/>
          <w:b/>
          <w:sz w:val="24"/>
          <w:szCs w:val="24"/>
        </w:rPr>
        <w:t>Summary data analys</w:t>
      </w:r>
      <w:r w:rsidR="00F313C3" w:rsidRPr="00173476">
        <w:rPr>
          <w:rFonts w:ascii="Times New Roman" w:hAnsi="Times New Roman"/>
          <w:b/>
          <w:sz w:val="24"/>
          <w:szCs w:val="24"/>
        </w:rPr>
        <w:t>e</w:t>
      </w:r>
      <w:r w:rsidRPr="00173476">
        <w:rPr>
          <w:rFonts w:ascii="Times New Roman" w:hAnsi="Times New Roman"/>
          <w:b/>
          <w:sz w:val="24"/>
          <w:szCs w:val="24"/>
        </w:rPr>
        <w:t>s</w:t>
      </w:r>
    </w:p>
    <w:p w14:paraId="323C6462" w14:textId="43E17914" w:rsidR="00F313C3" w:rsidRPr="00173476" w:rsidRDefault="00DE5C87" w:rsidP="00DE5C87">
      <w:pPr>
        <w:autoSpaceDE w:val="0"/>
        <w:autoSpaceDN w:val="0"/>
        <w:adjustRightInd w:val="0"/>
        <w:spacing w:line="480" w:lineRule="auto"/>
        <w:rPr>
          <w:rFonts w:ascii="Times New Roman" w:hAnsi="Times New Roman"/>
          <w:sz w:val="24"/>
          <w:szCs w:val="24"/>
          <w:u w:val="single"/>
        </w:rPr>
      </w:pPr>
      <w:r w:rsidRPr="00173476">
        <w:rPr>
          <w:rFonts w:ascii="Times New Roman" w:hAnsi="Times New Roman"/>
          <w:sz w:val="24"/>
          <w:szCs w:val="24"/>
        </w:rPr>
        <w:t>Analyses of data were performed with statistical software (SAS, v</w:t>
      </w:r>
      <w:r w:rsidR="00F313C3" w:rsidRPr="00173476">
        <w:rPr>
          <w:rFonts w:ascii="Times New Roman" w:hAnsi="Times New Roman"/>
          <w:sz w:val="24"/>
          <w:szCs w:val="24"/>
        </w:rPr>
        <w:t>ersion</w:t>
      </w:r>
      <w:r w:rsidRPr="00173476">
        <w:rPr>
          <w:rFonts w:ascii="Times New Roman" w:hAnsi="Times New Roman"/>
          <w:sz w:val="24"/>
          <w:szCs w:val="24"/>
        </w:rPr>
        <w:t xml:space="preserve"> 9.3, SAS Institute Inc., </w:t>
      </w:r>
      <w:proofErr w:type="gramStart"/>
      <w:r w:rsidRPr="00173476">
        <w:rPr>
          <w:rFonts w:ascii="Times New Roman" w:hAnsi="Times New Roman"/>
          <w:sz w:val="24"/>
          <w:szCs w:val="24"/>
        </w:rPr>
        <w:t>Cary</w:t>
      </w:r>
      <w:proofErr w:type="gramEnd"/>
      <w:r w:rsidRPr="00173476">
        <w:rPr>
          <w:rFonts w:ascii="Times New Roman" w:hAnsi="Times New Roman"/>
          <w:sz w:val="24"/>
          <w:szCs w:val="24"/>
        </w:rPr>
        <w:t>, NC, USA). Differences between groups were determined using the Wilcoxon rank sum test for continuous variables and chi-square</w:t>
      </w:r>
      <w:r w:rsidR="00F313C3" w:rsidRPr="00173476">
        <w:rPr>
          <w:rFonts w:ascii="Times New Roman" w:hAnsi="Times New Roman"/>
          <w:sz w:val="24"/>
          <w:szCs w:val="24"/>
        </w:rPr>
        <w:t>d</w:t>
      </w:r>
      <w:r w:rsidRPr="00173476">
        <w:rPr>
          <w:rFonts w:ascii="Times New Roman" w:hAnsi="Times New Roman"/>
          <w:sz w:val="24"/>
          <w:szCs w:val="24"/>
        </w:rPr>
        <w:t xml:space="preserve"> test for categorical data. Statistical significance was defined by </w:t>
      </w:r>
      <w:r w:rsidRPr="00173476">
        <w:rPr>
          <w:rFonts w:ascii="Times New Roman" w:hAnsi="Times New Roman"/>
          <w:i/>
          <w:iCs/>
          <w:sz w:val="24"/>
          <w:szCs w:val="24"/>
        </w:rPr>
        <w:t>P</w:t>
      </w:r>
      <w:r w:rsidRPr="00173476">
        <w:rPr>
          <w:rFonts w:ascii="Times New Roman" w:hAnsi="Times New Roman"/>
          <w:sz w:val="24"/>
          <w:szCs w:val="24"/>
        </w:rPr>
        <w:t xml:space="preserve"> ≤ .05.</w:t>
      </w:r>
    </w:p>
    <w:p w14:paraId="0593B88A" w14:textId="77777777" w:rsidR="00F313C3" w:rsidRPr="00173476" w:rsidRDefault="00F313C3" w:rsidP="00DE5C87">
      <w:pPr>
        <w:autoSpaceDE w:val="0"/>
        <w:autoSpaceDN w:val="0"/>
        <w:adjustRightInd w:val="0"/>
        <w:spacing w:line="480" w:lineRule="auto"/>
        <w:rPr>
          <w:rFonts w:ascii="Times New Roman" w:hAnsi="Times New Roman"/>
          <w:sz w:val="24"/>
          <w:szCs w:val="24"/>
          <w:u w:val="single"/>
        </w:rPr>
      </w:pPr>
    </w:p>
    <w:p w14:paraId="0E8EE6BF" w14:textId="7CE0A8F9" w:rsidR="00DE5C87" w:rsidRPr="00173476" w:rsidRDefault="00775684" w:rsidP="00DE5C87">
      <w:pPr>
        <w:autoSpaceDE w:val="0"/>
        <w:autoSpaceDN w:val="0"/>
        <w:adjustRightInd w:val="0"/>
        <w:spacing w:line="480" w:lineRule="auto"/>
        <w:rPr>
          <w:rFonts w:ascii="Times New Roman" w:hAnsi="Times New Roman"/>
          <w:b/>
          <w:sz w:val="24"/>
          <w:szCs w:val="24"/>
        </w:rPr>
      </w:pPr>
      <w:r w:rsidRPr="00173476">
        <w:rPr>
          <w:rFonts w:ascii="Times New Roman" w:hAnsi="Times New Roman"/>
          <w:b/>
          <w:sz w:val="24"/>
          <w:szCs w:val="24"/>
        </w:rPr>
        <w:t xml:space="preserve">Supplementary </w:t>
      </w:r>
      <w:r w:rsidR="00DE5C87" w:rsidRPr="00173476">
        <w:rPr>
          <w:rFonts w:ascii="Times New Roman" w:hAnsi="Times New Roman"/>
          <w:b/>
          <w:sz w:val="24"/>
          <w:szCs w:val="24"/>
        </w:rPr>
        <w:t>R</w:t>
      </w:r>
      <w:r w:rsidRPr="00173476">
        <w:rPr>
          <w:rFonts w:ascii="Times New Roman" w:hAnsi="Times New Roman"/>
          <w:b/>
          <w:sz w:val="24"/>
          <w:szCs w:val="24"/>
        </w:rPr>
        <w:t>esults</w:t>
      </w:r>
    </w:p>
    <w:p w14:paraId="1B36E07E" w14:textId="77777777" w:rsidR="00DE5C87" w:rsidRPr="00173476" w:rsidRDefault="00DE5C87" w:rsidP="00DE5C87">
      <w:pPr>
        <w:autoSpaceDE w:val="0"/>
        <w:autoSpaceDN w:val="0"/>
        <w:adjustRightInd w:val="0"/>
        <w:spacing w:line="480" w:lineRule="auto"/>
        <w:rPr>
          <w:rFonts w:ascii="Times New Roman" w:hAnsi="Times New Roman"/>
          <w:b/>
          <w:sz w:val="24"/>
          <w:szCs w:val="24"/>
        </w:rPr>
      </w:pPr>
    </w:p>
    <w:p w14:paraId="234EF09B" w14:textId="77777777" w:rsidR="00DE5C87" w:rsidRPr="00173476" w:rsidRDefault="00DE5C87" w:rsidP="00DE5C87">
      <w:pPr>
        <w:autoSpaceDE w:val="0"/>
        <w:autoSpaceDN w:val="0"/>
        <w:adjustRightInd w:val="0"/>
        <w:spacing w:line="480" w:lineRule="auto"/>
        <w:rPr>
          <w:rFonts w:ascii="Times New Roman" w:hAnsi="Times New Roman"/>
          <w:b/>
          <w:sz w:val="24"/>
          <w:szCs w:val="24"/>
        </w:rPr>
      </w:pPr>
      <w:r w:rsidRPr="00173476">
        <w:rPr>
          <w:rFonts w:ascii="Times New Roman" w:hAnsi="Times New Roman"/>
          <w:b/>
          <w:sz w:val="24"/>
          <w:szCs w:val="24"/>
        </w:rPr>
        <w:t>Rifapentine pharmacokinetic sampling</w:t>
      </w:r>
    </w:p>
    <w:p w14:paraId="267131F1" w14:textId="3778CC33" w:rsidR="00DE5C87" w:rsidRPr="00173476" w:rsidRDefault="00DE5C87" w:rsidP="00DE5C87">
      <w:pPr>
        <w:autoSpaceDE w:val="0"/>
        <w:autoSpaceDN w:val="0"/>
        <w:adjustRightInd w:val="0"/>
        <w:spacing w:line="480" w:lineRule="auto"/>
        <w:rPr>
          <w:rFonts w:ascii="Times New Roman" w:hAnsi="Times New Roman"/>
          <w:sz w:val="24"/>
        </w:rPr>
      </w:pPr>
      <w:r w:rsidRPr="00173476">
        <w:rPr>
          <w:rFonts w:ascii="Times New Roman" w:hAnsi="Times New Roman"/>
          <w:sz w:val="24"/>
        </w:rPr>
        <w:t>Sparse sampling was performed in 280 participants: 115 participants from Study 29 (rifapentine dose, 10 mg/kg) and 165 participants from Study 29X (</w:t>
      </w:r>
      <w:r w:rsidR="00F313C3" w:rsidRPr="00173476">
        <w:rPr>
          <w:rFonts w:ascii="Times New Roman" w:hAnsi="Times New Roman"/>
          <w:sz w:val="24"/>
        </w:rPr>
        <w:t xml:space="preserve">57 participants at </w:t>
      </w:r>
      <w:r w:rsidRPr="00173476">
        <w:rPr>
          <w:rFonts w:ascii="Times New Roman" w:hAnsi="Times New Roman"/>
          <w:sz w:val="24"/>
        </w:rPr>
        <w:t>rifapentine 10 mg/kg</w:t>
      </w:r>
      <w:r w:rsidR="00F313C3" w:rsidRPr="00173476">
        <w:rPr>
          <w:rFonts w:ascii="Times New Roman" w:hAnsi="Times New Roman"/>
          <w:sz w:val="24"/>
        </w:rPr>
        <w:t>,</w:t>
      </w:r>
      <w:r w:rsidRPr="00173476">
        <w:rPr>
          <w:rFonts w:ascii="Times New Roman" w:hAnsi="Times New Roman"/>
          <w:sz w:val="24"/>
        </w:rPr>
        <w:t xml:space="preserve"> </w:t>
      </w:r>
      <w:r w:rsidR="00F313C3" w:rsidRPr="00173476">
        <w:rPr>
          <w:rFonts w:ascii="Times New Roman" w:hAnsi="Times New Roman"/>
          <w:sz w:val="24"/>
        </w:rPr>
        <w:t xml:space="preserve">55 participants at rifapentine </w:t>
      </w:r>
      <w:r w:rsidRPr="00173476">
        <w:rPr>
          <w:rFonts w:ascii="Times New Roman" w:hAnsi="Times New Roman"/>
          <w:sz w:val="24"/>
        </w:rPr>
        <w:t xml:space="preserve">15 mg/kg, </w:t>
      </w:r>
      <w:r w:rsidR="00F313C3" w:rsidRPr="00173476">
        <w:rPr>
          <w:rFonts w:ascii="Times New Roman" w:hAnsi="Times New Roman"/>
          <w:sz w:val="24"/>
        </w:rPr>
        <w:t>and 53 participants at rifapentine</w:t>
      </w:r>
      <w:r w:rsidRPr="00173476">
        <w:rPr>
          <w:rFonts w:ascii="Times New Roman" w:hAnsi="Times New Roman"/>
          <w:sz w:val="24"/>
        </w:rPr>
        <w:t xml:space="preserve"> 20 mg/kg). Intensive sampling for rifapentine was performed in 103 participants: 43 participants from Study 29 (rifapentine dose, 10 mg/kg) and 60 participants from Study 29X (</w:t>
      </w:r>
      <w:r w:rsidR="00F313C3" w:rsidRPr="00173476">
        <w:rPr>
          <w:rFonts w:ascii="Times New Roman" w:hAnsi="Times New Roman"/>
          <w:sz w:val="24"/>
        </w:rPr>
        <w:t xml:space="preserve">21 participants at </w:t>
      </w:r>
      <w:r w:rsidRPr="00173476">
        <w:rPr>
          <w:rFonts w:ascii="Times New Roman" w:hAnsi="Times New Roman"/>
          <w:sz w:val="24"/>
        </w:rPr>
        <w:t>rifapentine</w:t>
      </w:r>
      <w:r w:rsidR="00F313C3" w:rsidRPr="00173476">
        <w:rPr>
          <w:rFonts w:ascii="Times New Roman" w:hAnsi="Times New Roman"/>
          <w:sz w:val="24"/>
        </w:rPr>
        <w:t xml:space="preserve"> </w:t>
      </w:r>
      <w:r w:rsidRPr="00173476">
        <w:rPr>
          <w:rFonts w:ascii="Times New Roman" w:hAnsi="Times New Roman"/>
          <w:sz w:val="24"/>
        </w:rPr>
        <w:t xml:space="preserve">10 mg/kg, </w:t>
      </w:r>
      <w:r w:rsidR="00F313C3" w:rsidRPr="00173476">
        <w:rPr>
          <w:rFonts w:ascii="Times New Roman" w:hAnsi="Times New Roman"/>
          <w:sz w:val="24"/>
        </w:rPr>
        <w:t xml:space="preserve">20 participants at rifapentine </w:t>
      </w:r>
      <w:r w:rsidRPr="00173476">
        <w:rPr>
          <w:rFonts w:ascii="Times New Roman" w:hAnsi="Times New Roman"/>
          <w:sz w:val="24"/>
        </w:rPr>
        <w:t xml:space="preserve">15 mg/kg, </w:t>
      </w:r>
      <w:r w:rsidR="00F313C3" w:rsidRPr="00173476">
        <w:rPr>
          <w:rFonts w:ascii="Times New Roman" w:hAnsi="Times New Roman"/>
          <w:sz w:val="24"/>
        </w:rPr>
        <w:t>and 19 participants at rifapentine</w:t>
      </w:r>
      <w:r w:rsidRPr="00173476">
        <w:rPr>
          <w:rFonts w:ascii="Times New Roman" w:hAnsi="Times New Roman"/>
          <w:sz w:val="24"/>
        </w:rPr>
        <w:t xml:space="preserve"> 20 mg/kg). </w:t>
      </w:r>
    </w:p>
    <w:p w14:paraId="5F95B6E7" w14:textId="77777777" w:rsidR="00DE5C87" w:rsidRPr="00173476" w:rsidRDefault="00DE5C87" w:rsidP="00DE5C87">
      <w:pPr>
        <w:autoSpaceDE w:val="0"/>
        <w:autoSpaceDN w:val="0"/>
        <w:adjustRightInd w:val="0"/>
        <w:spacing w:line="480" w:lineRule="auto"/>
        <w:rPr>
          <w:rFonts w:ascii="Times New Roman" w:hAnsi="Times New Roman"/>
          <w:b/>
          <w:sz w:val="24"/>
          <w:szCs w:val="24"/>
        </w:rPr>
      </w:pPr>
    </w:p>
    <w:p w14:paraId="0D969948" w14:textId="1D3705C1" w:rsidR="00DE5C87" w:rsidRPr="00173476" w:rsidRDefault="00DE5C87" w:rsidP="00DE5C87">
      <w:pPr>
        <w:autoSpaceDE w:val="0"/>
        <w:autoSpaceDN w:val="0"/>
        <w:adjustRightInd w:val="0"/>
        <w:spacing w:line="480" w:lineRule="auto"/>
        <w:rPr>
          <w:rFonts w:ascii="Times New Roman" w:hAnsi="Times New Roman"/>
          <w:b/>
          <w:sz w:val="24"/>
          <w:szCs w:val="24"/>
        </w:rPr>
      </w:pPr>
      <w:r w:rsidRPr="00173476">
        <w:rPr>
          <w:rFonts w:ascii="Times New Roman" w:hAnsi="Times New Roman"/>
          <w:b/>
          <w:sz w:val="24"/>
          <w:szCs w:val="24"/>
        </w:rPr>
        <w:t xml:space="preserve">Rifapentine pharmacokinetic properties </w:t>
      </w:r>
    </w:p>
    <w:p w14:paraId="65831F11" w14:textId="731BC75E" w:rsidR="00DE5C87" w:rsidRPr="00173476" w:rsidRDefault="00DE5C87" w:rsidP="00DE5C87">
      <w:pPr>
        <w:autoSpaceDE w:val="0"/>
        <w:autoSpaceDN w:val="0"/>
        <w:adjustRightInd w:val="0"/>
        <w:spacing w:line="480" w:lineRule="auto"/>
        <w:rPr>
          <w:rFonts w:ascii="Times New Roman" w:hAnsi="Times New Roman"/>
          <w:sz w:val="24"/>
          <w:szCs w:val="24"/>
        </w:rPr>
      </w:pPr>
      <w:r w:rsidRPr="00173476">
        <w:rPr>
          <w:rFonts w:ascii="Times New Roman" w:hAnsi="Times New Roman"/>
          <w:sz w:val="24"/>
          <w:szCs w:val="24"/>
        </w:rPr>
        <w:t>Rifapentine and metabolite pharmacokinetic parameters were well described with a 1-compartment model with first</w:t>
      </w:r>
      <w:r w:rsidR="00F313C3" w:rsidRPr="00173476">
        <w:rPr>
          <w:rFonts w:ascii="Times New Roman" w:hAnsi="Times New Roman"/>
          <w:sz w:val="24"/>
          <w:szCs w:val="24"/>
        </w:rPr>
        <w:t>-</w:t>
      </w:r>
      <w:r w:rsidRPr="00173476">
        <w:rPr>
          <w:rFonts w:ascii="Times New Roman" w:hAnsi="Times New Roman"/>
          <w:sz w:val="24"/>
          <w:szCs w:val="24"/>
        </w:rPr>
        <w:t>order absorption, in which the metabolite was assumed to be formed by metabolism of the parent compound (</w:t>
      </w:r>
      <w:r w:rsidRPr="00626650">
        <w:rPr>
          <w:rFonts w:ascii="Times New Roman" w:hAnsi="Times New Roman"/>
          <w:b/>
          <w:sz w:val="24"/>
          <w:szCs w:val="24"/>
        </w:rPr>
        <w:t>Figure S1</w:t>
      </w:r>
      <w:r w:rsidRPr="00173476">
        <w:rPr>
          <w:rFonts w:ascii="Times New Roman" w:hAnsi="Times New Roman"/>
          <w:sz w:val="24"/>
          <w:szCs w:val="24"/>
        </w:rPr>
        <w:t>). The visual predictive check for both rifapentine and metabolite showed good agreement between observed data and data predicted by the model (</w:t>
      </w:r>
      <w:r w:rsidRPr="00626650">
        <w:rPr>
          <w:rFonts w:ascii="Times New Roman" w:hAnsi="Times New Roman"/>
          <w:b/>
          <w:sz w:val="24"/>
          <w:szCs w:val="24"/>
        </w:rPr>
        <w:t>Figure S</w:t>
      </w:r>
      <w:r w:rsidR="009264B1" w:rsidRPr="00626650">
        <w:rPr>
          <w:rFonts w:ascii="Times New Roman" w:hAnsi="Times New Roman"/>
          <w:b/>
          <w:sz w:val="24"/>
          <w:szCs w:val="24"/>
        </w:rPr>
        <w:t>6</w:t>
      </w:r>
      <w:r w:rsidRPr="00173476">
        <w:rPr>
          <w:rFonts w:ascii="Times New Roman" w:hAnsi="Times New Roman"/>
          <w:sz w:val="24"/>
          <w:szCs w:val="24"/>
        </w:rPr>
        <w:t>).</w:t>
      </w:r>
      <w:r w:rsidRPr="00173476">
        <w:t xml:space="preserve"> </w:t>
      </w:r>
    </w:p>
    <w:p w14:paraId="724BCD0D" w14:textId="66A27265" w:rsidR="00DE5C87" w:rsidRPr="00173476" w:rsidRDefault="00DE5C87" w:rsidP="00626650">
      <w:pPr>
        <w:spacing w:line="480" w:lineRule="auto"/>
        <w:ind w:firstLine="720"/>
        <w:rPr>
          <w:rFonts w:ascii="Times New Roman" w:hAnsi="Times New Roman"/>
          <w:sz w:val="24"/>
          <w:szCs w:val="24"/>
        </w:rPr>
      </w:pPr>
      <w:r w:rsidRPr="00173476">
        <w:rPr>
          <w:rFonts w:ascii="Times New Roman" w:hAnsi="Times New Roman"/>
          <w:sz w:val="24"/>
          <w:szCs w:val="24"/>
        </w:rPr>
        <w:t xml:space="preserve">The estimated median rifapentine daily exposure for </w:t>
      </w:r>
      <w:r w:rsidR="00775684" w:rsidRPr="00173476">
        <w:rPr>
          <w:rFonts w:ascii="Times New Roman" w:hAnsi="Times New Roman"/>
          <w:sz w:val="24"/>
          <w:szCs w:val="24"/>
        </w:rPr>
        <w:t xml:space="preserve">the </w:t>
      </w:r>
      <w:r w:rsidRPr="00173476">
        <w:rPr>
          <w:rFonts w:ascii="Times New Roman" w:hAnsi="Times New Roman"/>
          <w:sz w:val="24"/>
          <w:szCs w:val="24"/>
        </w:rPr>
        <w:t>600</w:t>
      </w:r>
      <w:r w:rsidR="00775684" w:rsidRPr="00173476">
        <w:rPr>
          <w:rFonts w:ascii="Times New Roman" w:hAnsi="Times New Roman"/>
          <w:sz w:val="24"/>
          <w:szCs w:val="24"/>
        </w:rPr>
        <w:t>-</w:t>
      </w:r>
      <w:r w:rsidRPr="00173476">
        <w:rPr>
          <w:rFonts w:ascii="Times New Roman" w:hAnsi="Times New Roman"/>
          <w:sz w:val="24"/>
          <w:szCs w:val="24"/>
        </w:rPr>
        <w:t xml:space="preserve">mg </w:t>
      </w:r>
      <w:r w:rsidR="00775684" w:rsidRPr="00173476">
        <w:rPr>
          <w:rFonts w:ascii="Times New Roman" w:hAnsi="Times New Roman"/>
          <w:sz w:val="24"/>
          <w:szCs w:val="24"/>
        </w:rPr>
        <w:t xml:space="preserve">dose </w:t>
      </w:r>
      <w:r w:rsidRPr="00173476">
        <w:rPr>
          <w:rFonts w:ascii="Times New Roman" w:hAnsi="Times New Roman"/>
          <w:sz w:val="24"/>
          <w:szCs w:val="24"/>
        </w:rPr>
        <w:t>was 295 μg × h/L, 900 mg was 503 μg × h/L, and 1200 mg was 587 μg × h/L.</w:t>
      </w:r>
      <w:r w:rsidRPr="00626650">
        <w:rPr>
          <w:rFonts w:ascii="Times New Roman" w:hAnsi="Times New Roman"/>
          <w:sz w:val="24"/>
          <w:szCs w:val="24"/>
        </w:rPr>
        <w:t xml:space="preserve"> </w:t>
      </w:r>
      <w:r w:rsidRPr="00173476">
        <w:rPr>
          <w:rFonts w:ascii="Times New Roman" w:hAnsi="Times New Roman"/>
          <w:sz w:val="24"/>
          <w:szCs w:val="24"/>
        </w:rPr>
        <w:t>Interindividual variability in rifapentine AUC</w:t>
      </w:r>
      <w:r w:rsidRPr="00626650">
        <w:rPr>
          <w:rFonts w:ascii="Times New Roman" w:hAnsi="Times New Roman"/>
          <w:sz w:val="24"/>
          <w:szCs w:val="24"/>
          <w:vertAlign w:val="subscript"/>
        </w:rPr>
        <w:t xml:space="preserve">0-24 </w:t>
      </w:r>
      <w:r w:rsidRPr="00173476">
        <w:rPr>
          <w:rFonts w:ascii="Times New Roman" w:hAnsi="Times New Roman"/>
          <w:sz w:val="24"/>
          <w:szCs w:val="24"/>
        </w:rPr>
        <w:t>was high (coefficient of variance</w:t>
      </w:r>
      <w:r w:rsidR="00032F5E" w:rsidRPr="00173476">
        <w:rPr>
          <w:rFonts w:ascii="Times New Roman" w:hAnsi="Times New Roman"/>
          <w:sz w:val="24"/>
          <w:szCs w:val="24"/>
        </w:rPr>
        <w:t xml:space="preserve"> [</w:t>
      </w:r>
      <w:r w:rsidRPr="00173476">
        <w:rPr>
          <w:rFonts w:ascii="Times New Roman" w:hAnsi="Times New Roman"/>
          <w:sz w:val="24"/>
          <w:szCs w:val="24"/>
        </w:rPr>
        <w:t>CV</w:t>
      </w:r>
      <w:r w:rsidR="00032F5E" w:rsidRPr="00173476">
        <w:rPr>
          <w:rFonts w:ascii="Times New Roman" w:hAnsi="Times New Roman"/>
          <w:sz w:val="24"/>
          <w:szCs w:val="24"/>
        </w:rPr>
        <w:t>]</w:t>
      </w:r>
      <w:r w:rsidRPr="00173476">
        <w:rPr>
          <w:rFonts w:ascii="Times New Roman" w:hAnsi="Times New Roman"/>
          <w:sz w:val="24"/>
          <w:szCs w:val="24"/>
        </w:rPr>
        <w:t xml:space="preserve"> </w:t>
      </w:r>
      <w:r w:rsidR="00032F5E" w:rsidRPr="00173476">
        <w:rPr>
          <w:rFonts w:ascii="Times New Roman" w:hAnsi="Times New Roman"/>
          <w:sz w:val="24"/>
          <w:szCs w:val="24"/>
        </w:rPr>
        <w:t xml:space="preserve">of </w:t>
      </w:r>
      <w:r w:rsidRPr="00173476">
        <w:rPr>
          <w:rFonts w:ascii="Times New Roman" w:hAnsi="Times New Roman"/>
          <w:sz w:val="24"/>
          <w:szCs w:val="24"/>
        </w:rPr>
        <w:t>21%), resulting in more than 4-fold variation in rifapentine exposures for a given dose.</w:t>
      </w:r>
      <w:r w:rsidR="00032F5E" w:rsidRPr="00173476">
        <w:rPr>
          <w:rFonts w:ascii="Times New Roman" w:hAnsi="Times New Roman"/>
          <w:sz w:val="24"/>
          <w:szCs w:val="24"/>
        </w:rPr>
        <w:t xml:space="preserve"> </w:t>
      </w:r>
      <w:r w:rsidRPr="00173476">
        <w:rPr>
          <w:rFonts w:ascii="Times New Roman" w:hAnsi="Times New Roman"/>
          <w:sz w:val="24"/>
          <w:szCs w:val="24"/>
        </w:rPr>
        <w:t>For</w:t>
      </w:r>
      <w:r w:rsidR="00032F5E" w:rsidRPr="00173476">
        <w:rPr>
          <w:rFonts w:ascii="Times New Roman" w:hAnsi="Times New Roman"/>
          <w:sz w:val="24"/>
          <w:szCs w:val="24"/>
        </w:rPr>
        <w:t xml:space="preserve"> </w:t>
      </w:r>
      <w:r w:rsidRPr="00173476">
        <w:rPr>
          <w:rFonts w:ascii="Times New Roman" w:hAnsi="Times New Roman"/>
          <w:sz w:val="24"/>
          <w:szCs w:val="24"/>
        </w:rPr>
        <w:t xml:space="preserve">rifapentine </w:t>
      </w:r>
      <w:r w:rsidR="00032F5E" w:rsidRPr="00173476">
        <w:rPr>
          <w:rFonts w:ascii="Times New Roman" w:hAnsi="Times New Roman"/>
          <w:sz w:val="24"/>
          <w:szCs w:val="24"/>
        </w:rPr>
        <w:t xml:space="preserve">at </w:t>
      </w:r>
      <w:r w:rsidRPr="00173476">
        <w:rPr>
          <w:rFonts w:ascii="Times New Roman" w:hAnsi="Times New Roman"/>
          <w:sz w:val="24"/>
          <w:szCs w:val="24"/>
        </w:rPr>
        <w:t>600 mg daily for 7 days, the area under the concentration-time curve from 0 to 168 hours (AUC</w:t>
      </w:r>
      <w:r w:rsidRPr="00173476">
        <w:rPr>
          <w:rFonts w:ascii="Times New Roman" w:hAnsi="Times New Roman"/>
          <w:sz w:val="24"/>
          <w:szCs w:val="24"/>
          <w:vertAlign w:val="subscript"/>
        </w:rPr>
        <w:t>0-168</w:t>
      </w:r>
      <w:r w:rsidRPr="00173476">
        <w:rPr>
          <w:rFonts w:ascii="Times New Roman" w:hAnsi="Times New Roman"/>
          <w:sz w:val="24"/>
          <w:szCs w:val="24"/>
        </w:rPr>
        <w:t xml:space="preserve">) was greater in Study 29X (2373 μg × h/mL; doses with food, 7 days per week) than </w:t>
      </w:r>
      <w:r w:rsidR="00775684" w:rsidRPr="00173476">
        <w:rPr>
          <w:rFonts w:ascii="Times New Roman" w:hAnsi="Times New Roman"/>
          <w:sz w:val="24"/>
          <w:szCs w:val="24"/>
        </w:rPr>
        <w:t xml:space="preserve">in </w:t>
      </w:r>
      <w:r w:rsidRPr="00173476">
        <w:rPr>
          <w:rFonts w:ascii="Times New Roman" w:hAnsi="Times New Roman"/>
          <w:sz w:val="24"/>
          <w:szCs w:val="24"/>
        </w:rPr>
        <w:t xml:space="preserve">Study 29 (1545 μg × h/mL; doses without food, 5 days per week). </w:t>
      </w:r>
      <w:r w:rsidRPr="00173476">
        <w:rPr>
          <w:rFonts w:ascii="Times New Roman" w:hAnsi="Times New Roman"/>
          <w:bCs/>
          <w:sz w:val="24"/>
          <w:szCs w:val="24"/>
        </w:rPr>
        <w:t xml:space="preserve">Food </w:t>
      </w:r>
      <w:r w:rsidRPr="00173476">
        <w:rPr>
          <w:rFonts w:ascii="Times New Roman" w:hAnsi="Times New Roman"/>
          <w:bCs/>
          <w:sz w:val="24"/>
          <w:szCs w:val="24"/>
        </w:rPr>
        <w:lastRenderedPageBreak/>
        <w:t>increased rifapentine bioavailability by 40%, and e</w:t>
      </w:r>
      <w:r w:rsidRPr="00173476">
        <w:rPr>
          <w:rFonts w:ascii="Times New Roman" w:hAnsi="Times New Roman"/>
          <w:sz w:val="24"/>
          <w:szCs w:val="24"/>
        </w:rPr>
        <w:t>stimated rifapentine AUC</w:t>
      </w:r>
      <w:r w:rsidRPr="00173476">
        <w:rPr>
          <w:rFonts w:ascii="Times New Roman" w:hAnsi="Times New Roman"/>
          <w:sz w:val="24"/>
          <w:szCs w:val="24"/>
          <w:vertAlign w:val="subscript"/>
        </w:rPr>
        <w:t>0-24</w:t>
      </w:r>
      <w:r w:rsidRPr="00173476">
        <w:rPr>
          <w:rFonts w:ascii="Times New Roman" w:hAnsi="Times New Roman"/>
          <w:sz w:val="24"/>
          <w:szCs w:val="24"/>
        </w:rPr>
        <w:t xml:space="preserve"> was greater when drug was taken with a higher fat meal (&gt; 27 g fat) </w:t>
      </w:r>
      <w:r w:rsidR="00032F5E" w:rsidRPr="00173476">
        <w:rPr>
          <w:rFonts w:ascii="Times New Roman" w:hAnsi="Times New Roman"/>
          <w:sz w:val="24"/>
          <w:szCs w:val="24"/>
        </w:rPr>
        <w:t>than with a</w:t>
      </w:r>
      <w:r w:rsidRPr="00173476">
        <w:rPr>
          <w:rFonts w:ascii="Times New Roman" w:hAnsi="Times New Roman"/>
          <w:sz w:val="24"/>
          <w:szCs w:val="24"/>
        </w:rPr>
        <w:t xml:space="preserve"> lower fat meal or fasting (</w:t>
      </w:r>
      <w:r w:rsidRPr="00626650">
        <w:rPr>
          <w:rFonts w:ascii="Times New Roman" w:hAnsi="Times New Roman"/>
          <w:b/>
          <w:sz w:val="24"/>
          <w:szCs w:val="24"/>
        </w:rPr>
        <w:t>Figure S</w:t>
      </w:r>
      <w:r w:rsidR="009264B1" w:rsidRPr="00626650">
        <w:rPr>
          <w:rFonts w:ascii="Times New Roman" w:hAnsi="Times New Roman"/>
          <w:b/>
          <w:sz w:val="24"/>
          <w:szCs w:val="24"/>
        </w:rPr>
        <w:t>7</w:t>
      </w:r>
      <w:r w:rsidRPr="00173476">
        <w:rPr>
          <w:rFonts w:ascii="Times New Roman" w:hAnsi="Times New Roman"/>
          <w:sz w:val="24"/>
          <w:szCs w:val="24"/>
        </w:rPr>
        <w:t xml:space="preserve">). </w:t>
      </w:r>
    </w:p>
    <w:p w14:paraId="3281E8B2" w14:textId="77777777" w:rsidR="00626650" w:rsidRDefault="00626650" w:rsidP="00DE5C87">
      <w:pPr>
        <w:autoSpaceDE w:val="0"/>
        <w:autoSpaceDN w:val="0"/>
        <w:adjustRightInd w:val="0"/>
        <w:spacing w:line="480" w:lineRule="auto"/>
        <w:contextualSpacing/>
        <w:rPr>
          <w:rFonts w:ascii="Times New Roman" w:hAnsi="Times New Roman"/>
          <w:b/>
          <w:sz w:val="24"/>
          <w:szCs w:val="24"/>
        </w:rPr>
      </w:pPr>
    </w:p>
    <w:p w14:paraId="4F4D2A7F" w14:textId="77777777" w:rsidR="00DE5C87" w:rsidRPr="00173476" w:rsidRDefault="00DE5C87" w:rsidP="00DE5C87">
      <w:pPr>
        <w:autoSpaceDE w:val="0"/>
        <w:autoSpaceDN w:val="0"/>
        <w:adjustRightInd w:val="0"/>
        <w:spacing w:line="480" w:lineRule="auto"/>
        <w:contextualSpacing/>
        <w:rPr>
          <w:rFonts w:ascii="Times New Roman" w:hAnsi="Times New Roman"/>
          <w:b/>
          <w:sz w:val="24"/>
          <w:szCs w:val="24"/>
        </w:rPr>
      </w:pPr>
      <w:r w:rsidRPr="00173476">
        <w:rPr>
          <w:rFonts w:ascii="Times New Roman" w:hAnsi="Times New Roman"/>
          <w:b/>
          <w:sz w:val="24"/>
          <w:szCs w:val="24"/>
        </w:rPr>
        <w:t xml:space="preserve">Rifapentine pharmacokinetic/pharmacodynamic modeling on solid media </w:t>
      </w:r>
    </w:p>
    <w:p w14:paraId="5E643A14" w14:textId="6C60DDE1" w:rsidR="00DE5C87" w:rsidRPr="00173476" w:rsidRDefault="00DE5C87" w:rsidP="00DE5C87">
      <w:pPr>
        <w:autoSpaceDE w:val="0"/>
        <w:autoSpaceDN w:val="0"/>
        <w:adjustRightInd w:val="0"/>
        <w:spacing w:line="480" w:lineRule="auto"/>
        <w:contextualSpacing/>
        <w:rPr>
          <w:rFonts w:ascii="Times New Roman" w:hAnsi="Times New Roman"/>
          <w:sz w:val="24"/>
          <w:szCs w:val="24"/>
        </w:rPr>
      </w:pPr>
      <w:r w:rsidRPr="00173476">
        <w:rPr>
          <w:rFonts w:ascii="Times New Roman" w:hAnsi="Times New Roman"/>
          <w:sz w:val="24"/>
          <w:szCs w:val="24"/>
        </w:rPr>
        <w:t>Significant rifapentine exposure-response relations were observed using time-to-event with maximum inhibitory effect models. On solid media, the rifapentine exposure (AUC</w:t>
      </w:r>
      <w:r w:rsidRPr="00173476">
        <w:rPr>
          <w:rFonts w:ascii="Times New Roman" w:hAnsi="Times New Roman"/>
          <w:sz w:val="24"/>
          <w:szCs w:val="24"/>
          <w:vertAlign w:val="subscript"/>
        </w:rPr>
        <w:t>0-24</w:t>
      </w:r>
      <w:r w:rsidRPr="00173476">
        <w:rPr>
          <w:rFonts w:ascii="Times New Roman" w:hAnsi="Times New Roman"/>
          <w:sz w:val="24"/>
          <w:szCs w:val="24"/>
        </w:rPr>
        <w:t xml:space="preserve">) needed for 95% </w:t>
      </w:r>
      <w:r w:rsidR="00032F5E" w:rsidRPr="00173476">
        <w:rPr>
          <w:rFonts w:ascii="Times New Roman" w:hAnsi="Times New Roman"/>
          <w:sz w:val="24"/>
          <w:szCs w:val="24"/>
        </w:rPr>
        <w:t xml:space="preserve">of </w:t>
      </w:r>
      <w:r w:rsidRPr="00173476">
        <w:rPr>
          <w:rFonts w:ascii="Times New Roman" w:hAnsi="Times New Roman"/>
          <w:sz w:val="24"/>
          <w:szCs w:val="24"/>
        </w:rPr>
        <w:t>participants to achieve persistently negative sputum cultures (AUC</w:t>
      </w:r>
      <w:r w:rsidRPr="00173476">
        <w:rPr>
          <w:rFonts w:ascii="Times New Roman" w:hAnsi="Times New Roman"/>
          <w:sz w:val="24"/>
          <w:szCs w:val="24"/>
          <w:vertAlign w:val="subscript"/>
        </w:rPr>
        <w:t>95</w:t>
      </w:r>
      <w:r w:rsidRPr="00173476">
        <w:rPr>
          <w:rFonts w:ascii="Times New Roman" w:hAnsi="Times New Roman"/>
          <w:sz w:val="24"/>
          <w:szCs w:val="24"/>
        </w:rPr>
        <w:t>) was dependent on baseline mycobacterial burden, as characterized</w:t>
      </w:r>
      <w:r w:rsidRPr="00173476" w:rsidDel="00234623">
        <w:rPr>
          <w:rFonts w:ascii="Times New Roman" w:hAnsi="Times New Roman"/>
          <w:sz w:val="24"/>
          <w:szCs w:val="24"/>
        </w:rPr>
        <w:t xml:space="preserve"> </w:t>
      </w:r>
      <w:r w:rsidRPr="00173476">
        <w:rPr>
          <w:rFonts w:ascii="Times New Roman" w:hAnsi="Times New Roman"/>
          <w:sz w:val="24"/>
          <w:szCs w:val="24"/>
        </w:rPr>
        <w:t>by baseline sputum acid-fast</w:t>
      </w:r>
      <w:r w:rsidR="00032F5E" w:rsidRPr="00173476">
        <w:rPr>
          <w:rFonts w:ascii="Times New Roman" w:hAnsi="Times New Roman"/>
          <w:sz w:val="24"/>
          <w:szCs w:val="24"/>
        </w:rPr>
        <w:t xml:space="preserve"> </w:t>
      </w:r>
      <w:r w:rsidRPr="00173476">
        <w:rPr>
          <w:rFonts w:ascii="Times New Roman" w:hAnsi="Times New Roman"/>
          <w:sz w:val="24"/>
          <w:szCs w:val="24"/>
        </w:rPr>
        <w:t>bacilli (AFB) smear grade and cavity size (</w:t>
      </w:r>
      <w:r w:rsidRPr="00626650">
        <w:rPr>
          <w:rFonts w:ascii="Times New Roman" w:hAnsi="Times New Roman"/>
          <w:b/>
          <w:sz w:val="24"/>
          <w:szCs w:val="24"/>
        </w:rPr>
        <w:t>Table S7</w:t>
      </w:r>
      <w:r w:rsidRPr="00173476">
        <w:rPr>
          <w:rFonts w:ascii="Times New Roman" w:hAnsi="Times New Roman"/>
          <w:sz w:val="24"/>
          <w:szCs w:val="24"/>
        </w:rPr>
        <w:t>). The mean target rifapentine AUC</w:t>
      </w:r>
      <w:r w:rsidRPr="00173476">
        <w:rPr>
          <w:rFonts w:ascii="Times New Roman" w:hAnsi="Times New Roman"/>
          <w:sz w:val="24"/>
          <w:szCs w:val="24"/>
          <w:vertAlign w:val="subscript"/>
        </w:rPr>
        <w:t>0-24</w:t>
      </w:r>
      <w:r w:rsidRPr="00173476">
        <w:rPr>
          <w:rFonts w:ascii="Times New Roman" w:hAnsi="Times New Roman"/>
          <w:sz w:val="24"/>
          <w:szCs w:val="24"/>
        </w:rPr>
        <w:t xml:space="preserve"> for participants who had baseline AFB smears of sputum classified 0 to 1+ was 203 μg × h/mL for participants without lung cavities or with cavities &lt; 4 cm and 293 μg × h/mL for participants who had cavities ≥ 4 cm in aggregate size. The mean target rifapentine AUC</w:t>
      </w:r>
      <w:r w:rsidRPr="00173476">
        <w:rPr>
          <w:rFonts w:ascii="Times New Roman" w:hAnsi="Times New Roman"/>
          <w:sz w:val="24"/>
          <w:szCs w:val="24"/>
          <w:vertAlign w:val="subscript"/>
        </w:rPr>
        <w:t>0-24</w:t>
      </w:r>
      <w:r w:rsidRPr="00173476">
        <w:rPr>
          <w:rFonts w:ascii="Times New Roman" w:hAnsi="Times New Roman"/>
          <w:sz w:val="24"/>
          <w:szCs w:val="24"/>
        </w:rPr>
        <w:t xml:space="preserve"> for participants who had sputum AFB smear 3+ was 313 μg × h/mL (small or no cavities) versus 451 μg × h/mL (large cavities). The maximum</w:t>
      </w:r>
      <w:r w:rsidR="00CD7906">
        <w:rPr>
          <w:rFonts w:ascii="Times New Roman" w:hAnsi="Times New Roman"/>
          <w:sz w:val="24"/>
          <w:szCs w:val="24"/>
        </w:rPr>
        <w:t xml:space="preserve"> mean</w:t>
      </w:r>
      <w:r w:rsidRPr="00173476">
        <w:rPr>
          <w:rFonts w:ascii="Times New Roman" w:hAnsi="Times New Roman"/>
          <w:sz w:val="24"/>
          <w:szCs w:val="24"/>
        </w:rPr>
        <w:t xml:space="preserve"> percent culture conversion to negative on solid media was 64% in participants who had less than the target rifapentine AUC</w:t>
      </w:r>
      <w:r w:rsidRPr="00173476">
        <w:rPr>
          <w:rFonts w:ascii="Times New Roman" w:hAnsi="Times New Roman"/>
          <w:sz w:val="24"/>
          <w:szCs w:val="24"/>
          <w:vertAlign w:val="subscript"/>
        </w:rPr>
        <w:t>95</w:t>
      </w:r>
      <w:r w:rsidRPr="00173476">
        <w:rPr>
          <w:rFonts w:ascii="Times New Roman" w:hAnsi="Times New Roman"/>
          <w:sz w:val="24"/>
          <w:szCs w:val="24"/>
        </w:rPr>
        <w:t>, baseline cough, and baseline Karnofsky performance scale score &lt; 100 (</w:t>
      </w:r>
      <w:r w:rsidRPr="00626650">
        <w:rPr>
          <w:rFonts w:ascii="Times New Roman" w:hAnsi="Times New Roman"/>
          <w:b/>
          <w:sz w:val="24"/>
          <w:szCs w:val="24"/>
        </w:rPr>
        <w:t>Table S6</w:t>
      </w:r>
      <w:r w:rsidRPr="00173476">
        <w:rPr>
          <w:rFonts w:ascii="Times New Roman" w:hAnsi="Times New Roman"/>
          <w:sz w:val="24"/>
          <w:szCs w:val="24"/>
        </w:rPr>
        <w:t xml:space="preserve">). For the same group of participants, treatment times were 83 to 98 days to achieve stable conversion to negative cultures for 95% </w:t>
      </w:r>
      <w:r w:rsidR="00032F5E" w:rsidRPr="00173476">
        <w:rPr>
          <w:rFonts w:ascii="Times New Roman" w:hAnsi="Times New Roman"/>
          <w:sz w:val="24"/>
          <w:szCs w:val="24"/>
        </w:rPr>
        <w:t xml:space="preserve">of </w:t>
      </w:r>
      <w:r w:rsidRPr="00173476">
        <w:rPr>
          <w:rFonts w:ascii="Times New Roman" w:hAnsi="Times New Roman"/>
          <w:sz w:val="24"/>
          <w:szCs w:val="24"/>
        </w:rPr>
        <w:t>participants (</w:t>
      </w:r>
      <w:r w:rsidRPr="00626650">
        <w:rPr>
          <w:rFonts w:ascii="Times New Roman" w:hAnsi="Times New Roman"/>
          <w:b/>
          <w:sz w:val="24"/>
          <w:szCs w:val="24"/>
        </w:rPr>
        <w:t>Table S6</w:t>
      </w:r>
      <w:r w:rsidRPr="00173476">
        <w:rPr>
          <w:rFonts w:ascii="Times New Roman" w:hAnsi="Times New Roman"/>
          <w:sz w:val="24"/>
          <w:szCs w:val="24"/>
        </w:rPr>
        <w:t xml:space="preserve">). In contrast, maximum </w:t>
      </w:r>
      <w:bookmarkStart w:id="0" w:name="_GoBack"/>
      <w:r w:rsidR="00C62E66">
        <w:rPr>
          <w:rFonts w:ascii="Times New Roman" w:hAnsi="Times New Roman"/>
          <w:sz w:val="24"/>
          <w:szCs w:val="24"/>
        </w:rPr>
        <w:t xml:space="preserve">mean </w:t>
      </w:r>
      <w:bookmarkEnd w:id="0"/>
      <w:r w:rsidRPr="00173476">
        <w:rPr>
          <w:rFonts w:ascii="Times New Roman" w:hAnsi="Times New Roman"/>
          <w:sz w:val="24"/>
          <w:szCs w:val="24"/>
        </w:rPr>
        <w:t>percent culture conversion to negative was 91% to 97% with ≥ target rifapentine AUC</w:t>
      </w:r>
      <w:r w:rsidRPr="00173476">
        <w:rPr>
          <w:rFonts w:ascii="Times New Roman" w:hAnsi="Times New Roman"/>
          <w:sz w:val="24"/>
          <w:szCs w:val="24"/>
          <w:vertAlign w:val="subscript"/>
        </w:rPr>
        <w:t>95</w:t>
      </w:r>
      <w:r w:rsidRPr="00173476">
        <w:rPr>
          <w:rFonts w:ascii="Times New Roman" w:hAnsi="Times New Roman"/>
          <w:sz w:val="24"/>
          <w:szCs w:val="24"/>
        </w:rPr>
        <w:t xml:space="preserve">, baseline cough, and Karnofsky score &lt; 100, and treatment times were 52 to 62 days to achieve persistently negative cultures for 95% </w:t>
      </w:r>
      <w:r w:rsidR="00032F5E" w:rsidRPr="00173476">
        <w:rPr>
          <w:rFonts w:ascii="Times New Roman" w:hAnsi="Times New Roman"/>
          <w:sz w:val="24"/>
          <w:szCs w:val="24"/>
        </w:rPr>
        <w:t xml:space="preserve">of </w:t>
      </w:r>
      <w:r w:rsidRPr="00173476">
        <w:rPr>
          <w:rFonts w:ascii="Times New Roman" w:hAnsi="Times New Roman"/>
          <w:sz w:val="24"/>
          <w:szCs w:val="24"/>
        </w:rPr>
        <w:t>participants (</w:t>
      </w:r>
      <w:r w:rsidRPr="00626650">
        <w:rPr>
          <w:rFonts w:ascii="Times New Roman" w:hAnsi="Times New Roman"/>
          <w:b/>
          <w:sz w:val="24"/>
          <w:szCs w:val="24"/>
        </w:rPr>
        <w:t>Table S6</w:t>
      </w:r>
      <w:r w:rsidRPr="00173476">
        <w:rPr>
          <w:rFonts w:ascii="Times New Roman" w:hAnsi="Times New Roman"/>
          <w:sz w:val="24"/>
          <w:szCs w:val="24"/>
        </w:rPr>
        <w:t>).</w:t>
      </w:r>
    </w:p>
    <w:p w14:paraId="4614F957" w14:textId="77777777" w:rsidR="00DE5C87" w:rsidRPr="00173476" w:rsidRDefault="00DE5C87" w:rsidP="00DE5C87">
      <w:pPr>
        <w:autoSpaceDE w:val="0"/>
        <w:autoSpaceDN w:val="0"/>
        <w:adjustRightInd w:val="0"/>
        <w:spacing w:line="480" w:lineRule="auto"/>
        <w:contextualSpacing/>
        <w:rPr>
          <w:rFonts w:ascii="Times New Roman" w:hAnsi="Times New Roman"/>
          <w:b/>
          <w:sz w:val="24"/>
          <w:szCs w:val="24"/>
        </w:rPr>
      </w:pPr>
    </w:p>
    <w:p w14:paraId="2DAE63E9" w14:textId="77777777" w:rsidR="00DE5C87" w:rsidRPr="00173476" w:rsidRDefault="00DE5C87" w:rsidP="00DE5C87">
      <w:pPr>
        <w:autoSpaceDE w:val="0"/>
        <w:autoSpaceDN w:val="0"/>
        <w:adjustRightInd w:val="0"/>
        <w:spacing w:line="480" w:lineRule="auto"/>
        <w:contextualSpacing/>
        <w:rPr>
          <w:rFonts w:ascii="Times New Roman" w:hAnsi="Times New Roman"/>
          <w:b/>
          <w:sz w:val="24"/>
          <w:szCs w:val="24"/>
        </w:rPr>
      </w:pPr>
      <w:r w:rsidRPr="00173476">
        <w:rPr>
          <w:rFonts w:ascii="Times New Roman" w:hAnsi="Times New Roman"/>
          <w:b/>
          <w:sz w:val="24"/>
          <w:szCs w:val="24"/>
        </w:rPr>
        <w:t>Achieving rifapentine target exposures on solid media</w:t>
      </w:r>
    </w:p>
    <w:p w14:paraId="163BAB4D" w14:textId="4EBA5EF3" w:rsidR="00DE5C87" w:rsidRPr="00173476" w:rsidRDefault="00DE5C87" w:rsidP="00DE5C87">
      <w:pPr>
        <w:autoSpaceDE w:val="0"/>
        <w:autoSpaceDN w:val="0"/>
        <w:adjustRightInd w:val="0"/>
        <w:spacing w:line="480" w:lineRule="auto"/>
        <w:contextualSpacing/>
        <w:rPr>
          <w:rFonts w:ascii="Times New Roman" w:hAnsi="Times New Roman"/>
          <w:sz w:val="24"/>
          <w:szCs w:val="24"/>
        </w:rPr>
      </w:pPr>
      <w:r w:rsidRPr="00173476">
        <w:rPr>
          <w:rFonts w:ascii="Times New Roman" w:hAnsi="Times New Roman"/>
          <w:sz w:val="24"/>
          <w:szCs w:val="24"/>
        </w:rPr>
        <w:t>To assess whether potential rifapentine target exposures were achieved, participants were grouped by rifapentine dose and food category (</w:t>
      </w:r>
      <w:r w:rsidRPr="00626650">
        <w:rPr>
          <w:rFonts w:ascii="Times New Roman" w:hAnsi="Times New Roman"/>
          <w:b/>
          <w:sz w:val="24"/>
          <w:szCs w:val="24"/>
        </w:rPr>
        <w:t>Figure S</w:t>
      </w:r>
      <w:r w:rsidR="009264B1" w:rsidRPr="00626650">
        <w:rPr>
          <w:rFonts w:ascii="Times New Roman" w:hAnsi="Times New Roman"/>
          <w:b/>
          <w:sz w:val="24"/>
          <w:szCs w:val="24"/>
        </w:rPr>
        <w:t>7</w:t>
      </w:r>
      <w:r w:rsidRPr="00173476">
        <w:rPr>
          <w:rFonts w:ascii="Times New Roman" w:hAnsi="Times New Roman"/>
          <w:sz w:val="24"/>
          <w:szCs w:val="24"/>
        </w:rPr>
        <w:t xml:space="preserve">). In participants taking rifapentine 1200 mg daily, 5% </w:t>
      </w:r>
      <w:r w:rsidR="00032F5E" w:rsidRPr="00173476">
        <w:rPr>
          <w:rFonts w:ascii="Times New Roman" w:hAnsi="Times New Roman"/>
          <w:sz w:val="24"/>
          <w:szCs w:val="24"/>
        </w:rPr>
        <w:t xml:space="preserve">of </w:t>
      </w:r>
      <w:r w:rsidRPr="00173476">
        <w:rPr>
          <w:rFonts w:ascii="Times New Roman" w:hAnsi="Times New Roman"/>
          <w:sz w:val="24"/>
          <w:szCs w:val="24"/>
        </w:rPr>
        <w:lastRenderedPageBreak/>
        <w:t>participants taking drug with a high</w:t>
      </w:r>
      <w:r w:rsidR="00032F5E" w:rsidRPr="00173476">
        <w:rPr>
          <w:rFonts w:ascii="Times New Roman" w:hAnsi="Times New Roman"/>
          <w:sz w:val="24"/>
          <w:szCs w:val="24"/>
        </w:rPr>
        <w:t>-</w:t>
      </w:r>
      <w:r w:rsidRPr="00173476">
        <w:rPr>
          <w:rFonts w:ascii="Times New Roman" w:hAnsi="Times New Roman"/>
          <w:sz w:val="24"/>
          <w:szCs w:val="24"/>
        </w:rPr>
        <w:t>fat meal, 10% participants with a lower fat meal, and 26% participants fasting were below rifapentine AUC</w:t>
      </w:r>
      <w:r w:rsidRPr="00173476">
        <w:rPr>
          <w:rFonts w:ascii="Times New Roman" w:hAnsi="Times New Roman"/>
          <w:sz w:val="24"/>
          <w:szCs w:val="24"/>
          <w:vertAlign w:val="subscript"/>
        </w:rPr>
        <w:t>0-24</w:t>
      </w:r>
      <w:r w:rsidRPr="00173476">
        <w:rPr>
          <w:rFonts w:ascii="Times New Roman" w:hAnsi="Times New Roman"/>
          <w:sz w:val="24"/>
          <w:szCs w:val="24"/>
        </w:rPr>
        <w:t xml:space="preserve"> of 313 μg × h/</w:t>
      </w:r>
      <w:proofErr w:type="spellStart"/>
      <w:r w:rsidRPr="00173476">
        <w:rPr>
          <w:rFonts w:ascii="Times New Roman" w:hAnsi="Times New Roman"/>
          <w:sz w:val="24"/>
          <w:szCs w:val="24"/>
        </w:rPr>
        <w:t>mL.</w:t>
      </w:r>
      <w:proofErr w:type="spellEnd"/>
      <w:r w:rsidRPr="00173476">
        <w:rPr>
          <w:rFonts w:ascii="Times New Roman" w:hAnsi="Times New Roman"/>
          <w:sz w:val="24"/>
          <w:szCs w:val="24"/>
        </w:rPr>
        <w:t xml:space="preserve"> Estimates of target rifapentine exposures were grouped by participant grade of AFB smear and radiographic size of lung cavities at baseline (</w:t>
      </w:r>
      <w:r w:rsidRPr="00626650">
        <w:rPr>
          <w:rFonts w:ascii="Times New Roman" w:hAnsi="Times New Roman"/>
          <w:b/>
          <w:sz w:val="24"/>
          <w:szCs w:val="24"/>
        </w:rPr>
        <w:t>Table S7</w:t>
      </w:r>
      <w:r w:rsidRPr="00173476">
        <w:rPr>
          <w:rFonts w:ascii="Times New Roman" w:hAnsi="Times New Roman"/>
          <w:sz w:val="24"/>
          <w:szCs w:val="24"/>
        </w:rPr>
        <w:t>). Rifapentine AUC</w:t>
      </w:r>
      <w:r w:rsidRPr="00173476">
        <w:rPr>
          <w:rFonts w:ascii="Times New Roman" w:hAnsi="Times New Roman"/>
          <w:sz w:val="24"/>
          <w:szCs w:val="24"/>
          <w:vertAlign w:val="subscript"/>
        </w:rPr>
        <w:t>0-24</w:t>
      </w:r>
      <w:r w:rsidRPr="00173476">
        <w:rPr>
          <w:rFonts w:ascii="Times New Roman" w:hAnsi="Times New Roman"/>
          <w:sz w:val="24"/>
          <w:szCs w:val="24"/>
        </w:rPr>
        <w:t xml:space="preserve"> of 313 μg × h/mL was the mean target exposure on solid media for participants who had cavity size &lt; 4 cm and 3+ sputum smears (</w:t>
      </w:r>
      <w:r w:rsidRPr="00626650">
        <w:rPr>
          <w:rFonts w:ascii="Times New Roman" w:hAnsi="Times New Roman"/>
          <w:b/>
          <w:sz w:val="24"/>
          <w:szCs w:val="24"/>
        </w:rPr>
        <w:t>Table S7</w:t>
      </w:r>
      <w:r w:rsidRPr="00173476">
        <w:rPr>
          <w:rFonts w:ascii="Times New Roman" w:hAnsi="Times New Roman"/>
          <w:sz w:val="24"/>
          <w:szCs w:val="24"/>
        </w:rPr>
        <w:t xml:space="preserve">). In contrast, for participants who had cavity size ≥ 4 cm and grade 3+ sputum smears and who were taking 1200 mg rifapentine, 27% </w:t>
      </w:r>
      <w:r w:rsidR="00032F5E" w:rsidRPr="00173476">
        <w:rPr>
          <w:rFonts w:ascii="Times New Roman" w:hAnsi="Times New Roman"/>
          <w:sz w:val="24"/>
          <w:szCs w:val="24"/>
        </w:rPr>
        <w:t xml:space="preserve">of </w:t>
      </w:r>
      <w:r w:rsidRPr="00173476">
        <w:rPr>
          <w:rFonts w:ascii="Times New Roman" w:hAnsi="Times New Roman"/>
          <w:sz w:val="24"/>
          <w:szCs w:val="24"/>
        </w:rPr>
        <w:t>participants who had a high</w:t>
      </w:r>
      <w:r w:rsidR="00032F5E" w:rsidRPr="00173476">
        <w:rPr>
          <w:rFonts w:ascii="Times New Roman" w:hAnsi="Times New Roman"/>
          <w:sz w:val="24"/>
          <w:szCs w:val="24"/>
        </w:rPr>
        <w:t>-</w:t>
      </w:r>
      <w:r w:rsidRPr="00173476">
        <w:rPr>
          <w:rFonts w:ascii="Times New Roman" w:hAnsi="Times New Roman"/>
          <w:sz w:val="24"/>
          <w:szCs w:val="24"/>
        </w:rPr>
        <w:t>fat meal, 39% participants who had a lower fat meal, and 64% participants who were fasting were below the target rifapentine exposure</w:t>
      </w:r>
      <w:r w:rsidRPr="00173476" w:rsidDel="00A247A8">
        <w:rPr>
          <w:rFonts w:ascii="Times New Roman" w:hAnsi="Times New Roman"/>
          <w:sz w:val="24"/>
          <w:szCs w:val="24"/>
        </w:rPr>
        <w:t xml:space="preserve"> </w:t>
      </w:r>
      <w:r w:rsidRPr="00173476">
        <w:rPr>
          <w:rFonts w:ascii="Times New Roman" w:hAnsi="Times New Roman"/>
          <w:sz w:val="24"/>
          <w:szCs w:val="24"/>
        </w:rPr>
        <w:t>AUC</w:t>
      </w:r>
      <w:r w:rsidRPr="00173476">
        <w:rPr>
          <w:rFonts w:ascii="Times New Roman" w:hAnsi="Times New Roman"/>
          <w:sz w:val="24"/>
          <w:szCs w:val="24"/>
          <w:vertAlign w:val="subscript"/>
        </w:rPr>
        <w:t>0-24</w:t>
      </w:r>
      <w:r w:rsidRPr="00173476">
        <w:rPr>
          <w:rFonts w:ascii="Times New Roman" w:hAnsi="Times New Roman"/>
          <w:sz w:val="24"/>
          <w:szCs w:val="24"/>
        </w:rPr>
        <w:t xml:space="preserve"> of 451 μg × h/mL (</w:t>
      </w:r>
      <w:r w:rsidRPr="00626650">
        <w:rPr>
          <w:rFonts w:ascii="Times New Roman" w:hAnsi="Times New Roman"/>
          <w:b/>
          <w:sz w:val="24"/>
          <w:szCs w:val="24"/>
        </w:rPr>
        <w:t>Figure S</w:t>
      </w:r>
      <w:r w:rsidR="009264B1" w:rsidRPr="00626650">
        <w:rPr>
          <w:rFonts w:ascii="Times New Roman" w:hAnsi="Times New Roman"/>
          <w:b/>
          <w:sz w:val="24"/>
          <w:szCs w:val="24"/>
        </w:rPr>
        <w:t>7</w:t>
      </w:r>
      <w:r w:rsidRPr="00173476">
        <w:rPr>
          <w:rFonts w:ascii="Times New Roman" w:hAnsi="Times New Roman"/>
          <w:sz w:val="24"/>
          <w:szCs w:val="24"/>
        </w:rPr>
        <w:t>).</w:t>
      </w:r>
    </w:p>
    <w:p w14:paraId="0A2771A8" w14:textId="77777777" w:rsidR="00DE5C87" w:rsidRPr="00173476" w:rsidRDefault="00DE5C87" w:rsidP="00DE5C87">
      <w:pPr>
        <w:autoSpaceDE w:val="0"/>
        <w:autoSpaceDN w:val="0"/>
        <w:adjustRightInd w:val="0"/>
        <w:spacing w:line="480" w:lineRule="auto"/>
        <w:contextualSpacing/>
        <w:rPr>
          <w:rFonts w:ascii="Times New Roman" w:hAnsi="Times New Roman"/>
          <w:sz w:val="24"/>
          <w:szCs w:val="24"/>
          <w:u w:val="single"/>
        </w:rPr>
      </w:pPr>
    </w:p>
    <w:p w14:paraId="263FF4DA" w14:textId="77777777" w:rsidR="00DE5C87" w:rsidRPr="00173476" w:rsidRDefault="00DE5C87" w:rsidP="00DE5C87">
      <w:pPr>
        <w:autoSpaceDE w:val="0"/>
        <w:autoSpaceDN w:val="0"/>
        <w:adjustRightInd w:val="0"/>
        <w:spacing w:line="480" w:lineRule="auto"/>
        <w:contextualSpacing/>
        <w:rPr>
          <w:rFonts w:ascii="Times New Roman" w:hAnsi="Times New Roman"/>
          <w:b/>
          <w:sz w:val="24"/>
          <w:szCs w:val="24"/>
        </w:rPr>
      </w:pPr>
      <w:r w:rsidRPr="00173476">
        <w:rPr>
          <w:rFonts w:ascii="Times New Roman" w:hAnsi="Times New Roman"/>
          <w:b/>
          <w:sz w:val="24"/>
          <w:szCs w:val="24"/>
        </w:rPr>
        <w:t>Rifampin pharmacodynamics on solid media</w:t>
      </w:r>
    </w:p>
    <w:p w14:paraId="7EA11939" w14:textId="5E176045" w:rsidR="00DE5C87" w:rsidRPr="00173476" w:rsidRDefault="00DE5C87" w:rsidP="00DE5C87">
      <w:pPr>
        <w:spacing w:line="480" w:lineRule="auto"/>
        <w:rPr>
          <w:rFonts w:ascii="Times New Roman" w:hAnsi="Times New Roman"/>
          <w:sz w:val="24"/>
          <w:szCs w:val="24"/>
        </w:rPr>
      </w:pPr>
      <w:r w:rsidRPr="00173476">
        <w:rPr>
          <w:rFonts w:ascii="Times New Roman" w:hAnsi="Times New Roman"/>
          <w:sz w:val="24"/>
          <w:szCs w:val="24"/>
        </w:rPr>
        <w:t>Responses to rifampin-based TB treatment were modeled with sequential cultures of sputum on solid media. Baseline cough and extent of disease on chest radiographs were independent predictors of sputum culture conversion on solid media. Most study participants (mean 83%; 95% confidence interval: 72%</w:t>
      </w:r>
      <w:r w:rsidR="00AD3757" w:rsidRPr="00173476">
        <w:rPr>
          <w:rFonts w:ascii="Times New Roman" w:hAnsi="Times New Roman"/>
          <w:sz w:val="24"/>
          <w:szCs w:val="24"/>
        </w:rPr>
        <w:t>-</w:t>
      </w:r>
      <w:r w:rsidRPr="00173476">
        <w:rPr>
          <w:rFonts w:ascii="Times New Roman" w:hAnsi="Times New Roman"/>
          <w:sz w:val="24"/>
          <w:szCs w:val="24"/>
        </w:rPr>
        <w:t xml:space="preserve">93%) who had baseline productive cough and chest radiograph infiltrate extent &lt; 25% </w:t>
      </w:r>
      <w:r w:rsidR="00AD3757" w:rsidRPr="00173476">
        <w:rPr>
          <w:rFonts w:ascii="Times New Roman" w:hAnsi="Times New Roman"/>
          <w:sz w:val="24"/>
          <w:szCs w:val="24"/>
        </w:rPr>
        <w:t xml:space="preserve">of </w:t>
      </w:r>
      <w:r w:rsidRPr="00173476">
        <w:rPr>
          <w:rFonts w:ascii="Times New Roman" w:hAnsi="Times New Roman"/>
          <w:sz w:val="24"/>
          <w:szCs w:val="24"/>
        </w:rPr>
        <w:t xml:space="preserve">lung area had negative sputum cultures after completion of 8 weeks of treatment. With more extensive disease on baseline chest radiographs, conversion to negative was observed in 69% </w:t>
      </w:r>
      <w:r w:rsidR="00AD3757" w:rsidRPr="00173476">
        <w:rPr>
          <w:rFonts w:ascii="Times New Roman" w:hAnsi="Times New Roman"/>
          <w:sz w:val="24"/>
          <w:szCs w:val="24"/>
        </w:rPr>
        <w:t xml:space="preserve">of </w:t>
      </w:r>
      <w:r w:rsidRPr="00173476">
        <w:rPr>
          <w:rFonts w:ascii="Times New Roman" w:hAnsi="Times New Roman"/>
          <w:sz w:val="24"/>
          <w:szCs w:val="24"/>
        </w:rPr>
        <w:t>participants (95% confidence interval: 60</w:t>
      </w:r>
      <w:r w:rsidR="00AD3757" w:rsidRPr="00173476">
        <w:rPr>
          <w:rFonts w:ascii="Times New Roman" w:hAnsi="Times New Roman"/>
          <w:sz w:val="24"/>
          <w:szCs w:val="24"/>
        </w:rPr>
        <w:t>%-</w:t>
      </w:r>
      <w:r w:rsidRPr="00173476">
        <w:rPr>
          <w:rFonts w:ascii="Times New Roman" w:hAnsi="Times New Roman"/>
          <w:sz w:val="24"/>
          <w:szCs w:val="24"/>
        </w:rPr>
        <w:t xml:space="preserve">78%) when the infiltrate was between 25% </w:t>
      </w:r>
      <w:r w:rsidR="00AD3757" w:rsidRPr="00173476">
        <w:rPr>
          <w:rFonts w:ascii="Times New Roman" w:hAnsi="Times New Roman"/>
          <w:sz w:val="24"/>
          <w:szCs w:val="24"/>
        </w:rPr>
        <w:t xml:space="preserve">and </w:t>
      </w:r>
      <w:r w:rsidRPr="00173476">
        <w:rPr>
          <w:rFonts w:ascii="Times New Roman" w:hAnsi="Times New Roman"/>
          <w:sz w:val="24"/>
          <w:szCs w:val="24"/>
        </w:rPr>
        <w:t xml:space="preserve">50% </w:t>
      </w:r>
      <w:r w:rsidR="00AD3757" w:rsidRPr="00173476">
        <w:rPr>
          <w:rFonts w:ascii="Times New Roman" w:hAnsi="Times New Roman"/>
          <w:sz w:val="24"/>
          <w:szCs w:val="24"/>
        </w:rPr>
        <w:t xml:space="preserve">of </w:t>
      </w:r>
      <w:r w:rsidRPr="00173476">
        <w:rPr>
          <w:rFonts w:ascii="Times New Roman" w:hAnsi="Times New Roman"/>
          <w:sz w:val="24"/>
          <w:szCs w:val="24"/>
        </w:rPr>
        <w:t xml:space="preserve">lung area and 57% </w:t>
      </w:r>
      <w:r w:rsidR="00AD3757" w:rsidRPr="00173476">
        <w:rPr>
          <w:rFonts w:ascii="Times New Roman" w:hAnsi="Times New Roman"/>
          <w:sz w:val="24"/>
          <w:szCs w:val="24"/>
        </w:rPr>
        <w:t xml:space="preserve">of </w:t>
      </w:r>
      <w:r w:rsidRPr="00173476">
        <w:rPr>
          <w:rFonts w:ascii="Times New Roman" w:hAnsi="Times New Roman"/>
          <w:sz w:val="24"/>
          <w:szCs w:val="24"/>
        </w:rPr>
        <w:t>participants (95% confidence interval: 47</w:t>
      </w:r>
      <w:r w:rsidR="00AD3757" w:rsidRPr="00173476">
        <w:rPr>
          <w:rFonts w:ascii="Times New Roman" w:hAnsi="Times New Roman"/>
          <w:sz w:val="24"/>
          <w:szCs w:val="24"/>
        </w:rPr>
        <w:t>%-</w:t>
      </w:r>
      <w:r w:rsidRPr="00173476">
        <w:rPr>
          <w:rFonts w:ascii="Times New Roman" w:hAnsi="Times New Roman"/>
          <w:sz w:val="24"/>
          <w:szCs w:val="24"/>
        </w:rPr>
        <w:t xml:space="preserve">67%) when the infiltrate was &gt; 50% </w:t>
      </w:r>
      <w:r w:rsidR="00AD3757" w:rsidRPr="00173476">
        <w:rPr>
          <w:rFonts w:ascii="Times New Roman" w:hAnsi="Times New Roman"/>
          <w:sz w:val="24"/>
          <w:szCs w:val="24"/>
        </w:rPr>
        <w:t xml:space="preserve">of </w:t>
      </w:r>
      <w:r w:rsidRPr="00173476">
        <w:rPr>
          <w:rFonts w:ascii="Times New Roman" w:hAnsi="Times New Roman"/>
          <w:sz w:val="24"/>
          <w:szCs w:val="24"/>
        </w:rPr>
        <w:t>lung area.</w:t>
      </w:r>
    </w:p>
    <w:p w14:paraId="05518B3C" w14:textId="77777777" w:rsidR="00DE5C87" w:rsidRPr="00173476" w:rsidRDefault="00DE5C87" w:rsidP="00DE5C87">
      <w:pPr>
        <w:spacing w:line="480" w:lineRule="auto"/>
        <w:rPr>
          <w:rFonts w:ascii="Times New Roman" w:hAnsi="Times New Roman"/>
          <w:sz w:val="24"/>
          <w:szCs w:val="24"/>
        </w:rPr>
      </w:pPr>
    </w:p>
    <w:p w14:paraId="24572316" w14:textId="03917E70" w:rsidR="00DE5C87" w:rsidRPr="00173476" w:rsidRDefault="00DE5C87" w:rsidP="00DE5C87">
      <w:pPr>
        <w:spacing w:line="480" w:lineRule="auto"/>
        <w:rPr>
          <w:rFonts w:ascii="Times New Roman" w:hAnsi="Times New Roman"/>
          <w:b/>
          <w:bCs/>
          <w:sz w:val="24"/>
          <w:szCs w:val="24"/>
        </w:rPr>
      </w:pPr>
      <w:r w:rsidRPr="00173476">
        <w:rPr>
          <w:rFonts w:ascii="Times New Roman" w:hAnsi="Times New Roman"/>
          <w:sz w:val="24"/>
          <w:szCs w:val="24"/>
        </w:rPr>
        <w:br w:type="page"/>
      </w:r>
      <w:r w:rsidR="00775684" w:rsidRPr="00626650">
        <w:rPr>
          <w:rFonts w:ascii="Times New Roman" w:hAnsi="Times New Roman"/>
          <w:b/>
          <w:sz w:val="24"/>
          <w:szCs w:val="24"/>
        </w:rPr>
        <w:lastRenderedPageBreak/>
        <w:t xml:space="preserve">Supplementary </w:t>
      </w:r>
      <w:r w:rsidRPr="00173476">
        <w:rPr>
          <w:rFonts w:ascii="Times New Roman" w:hAnsi="Times New Roman"/>
          <w:b/>
          <w:bCs/>
          <w:sz w:val="24"/>
          <w:szCs w:val="24"/>
        </w:rPr>
        <w:t>R</w:t>
      </w:r>
      <w:r w:rsidR="00775684" w:rsidRPr="00173476">
        <w:rPr>
          <w:rFonts w:ascii="Times New Roman" w:hAnsi="Times New Roman"/>
          <w:b/>
          <w:bCs/>
          <w:sz w:val="24"/>
          <w:szCs w:val="24"/>
        </w:rPr>
        <w:t>eferences</w:t>
      </w:r>
    </w:p>
    <w:p w14:paraId="3DE9D5DD" w14:textId="0F2A3ADB" w:rsidR="00DE5C87" w:rsidRPr="00173476" w:rsidRDefault="00DE5C87" w:rsidP="00DE5C87">
      <w:pPr>
        <w:pStyle w:val="BodyText"/>
        <w:spacing w:before="0" w:line="480" w:lineRule="auto"/>
        <w:rPr>
          <w:rFonts w:ascii="Times New Roman" w:hAnsi="Times New Roman"/>
          <w:sz w:val="24"/>
          <w:szCs w:val="24"/>
        </w:rPr>
      </w:pPr>
      <w:r w:rsidRPr="00173476">
        <w:rPr>
          <w:rFonts w:ascii="Times New Roman" w:hAnsi="Times New Roman"/>
          <w:sz w:val="24"/>
          <w:szCs w:val="24"/>
        </w:rPr>
        <w:t>1.</w:t>
      </w:r>
      <w:r w:rsidRPr="00173476">
        <w:rPr>
          <w:rFonts w:ascii="Times New Roman" w:hAnsi="Times New Roman"/>
          <w:sz w:val="24"/>
          <w:szCs w:val="24"/>
        </w:rPr>
        <w:tab/>
      </w:r>
      <w:hyperlink r:id="rId9" w:history="1">
        <w:r w:rsidRPr="00173476">
          <w:rPr>
            <w:rFonts w:ascii="Times New Roman" w:hAnsi="Times New Roman"/>
            <w:sz w:val="24"/>
            <w:szCs w:val="24"/>
          </w:rPr>
          <w:t>Dorman</w:t>
        </w:r>
        <w:r w:rsidR="00AD3757" w:rsidRPr="00173476">
          <w:rPr>
            <w:rFonts w:ascii="Times New Roman" w:hAnsi="Times New Roman"/>
            <w:sz w:val="24"/>
            <w:szCs w:val="24"/>
          </w:rPr>
          <w:t>,</w:t>
        </w:r>
        <w:r w:rsidRPr="00173476">
          <w:rPr>
            <w:rFonts w:ascii="Times New Roman" w:hAnsi="Times New Roman"/>
            <w:sz w:val="24"/>
            <w:szCs w:val="24"/>
          </w:rPr>
          <w:t xml:space="preserve"> S</w:t>
        </w:r>
        <w:r w:rsidR="00AD3757" w:rsidRPr="00173476">
          <w:rPr>
            <w:rFonts w:ascii="Times New Roman" w:hAnsi="Times New Roman"/>
            <w:sz w:val="24"/>
            <w:szCs w:val="24"/>
          </w:rPr>
          <w:t>.</w:t>
        </w:r>
        <w:r w:rsidRPr="00173476">
          <w:rPr>
            <w:rFonts w:ascii="Times New Roman" w:hAnsi="Times New Roman"/>
            <w:sz w:val="24"/>
            <w:szCs w:val="24"/>
          </w:rPr>
          <w:t>E</w:t>
        </w:r>
      </w:hyperlink>
      <w:r w:rsidR="00AD3757" w:rsidRPr="00173476">
        <w:rPr>
          <w:rFonts w:ascii="Times New Roman" w:hAnsi="Times New Roman"/>
          <w:sz w:val="24"/>
          <w:szCs w:val="24"/>
        </w:rPr>
        <w:t>.</w:t>
      </w:r>
      <w:r w:rsidRPr="00173476">
        <w:rPr>
          <w:rFonts w:ascii="Times New Roman" w:hAnsi="Times New Roman"/>
          <w:sz w:val="24"/>
          <w:szCs w:val="24"/>
        </w:rPr>
        <w:t xml:space="preserve">, </w:t>
      </w:r>
      <w:r w:rsidRPr="00626650">
        <w:rPr>
          <w:rFonts w:ascii="Times New Roman" w:hAnsi="Times New Roman"/>
          <w:i/>
        </w:rPr>
        <w:t>et al</w:t>
      </w:r>
      <w:r w:rsidRPr="00173476">
        <w:rPr>
          <w:rFonts w:ascii="Times New Roman" w:hAnsi="Times New Roman"/>
          <w:sz w:val="24"/>
          <w:szCs w:val="24"/>
        </w:rPr>
        <w:t xml:space="preserve">. Substitution of rifapentine for rifampin during intensive phase treatment of pulmonary tuberculosis: study 29 of the tuberculosis trials consortium. </w:t>
      </w:r>
      <w:r w:rsidRPr="00626650">
        <w:rPr>
          <w:rFonts w:ascii="Times New Roman" w:hAnsi="Times New Roman"/>
          <w:i/>
          <w:sz w:val="24"/>
          <w:szCs w:val="24"/>
        </w:rPr>
        <w:t>J</w:t>
      </w:r>
      <w:r w:rsidR="00AD3757" w:rsidRPr="00626650">
        <w:rPr>
          <w:rFonts w:ascii="Times New Roman" w:hAnsi="Times New Roman"/>
          <w:i/>
          <w:sz w:val="24"/>
          <w:szCs w:val="24"/>
        </w:rPr>
        <w:t>.</w:t>
      </w:r>
      <w:r w:rsidRPr="00626650">
        <w:rPr>
          <w:rFonts w:ascii="Times New Roman" w:hAnsi="Times New Roman"/>
          <w:i/>
          <w:sz w:val="24"/>
          <w:szCs w:val="24"/>
        </w:rPr>
        <w:t xml:space="preserve"> Infect</w:t>
      </w:r>
      <w:r w:rsidR="00AD3757" w:rsidRPr="00626650">
        <w:rPr>
          <w:rFonts w:ascii="Times New Roman" w:hAnsi="Times New Roman"/>
          <w:i/>
          <w:sz w:val="24"/>
          <w:szCs w:val="24"/>
        </w:rPr>
        <w:t>.</w:t>
      </w:r>
      <w:r w:rsidRPr="00626650">
        <w:rPr>
          <w:rFonts w:ascii="Times New Roman" w:hAnsi="Times New Roman"/>
          <w:i/>
          <w:sz w:val="24"/>
          <w:szCs w:val="24"/>
        </w:rPr>
        <w:t xml:space="preserve"> </w:t>
      </w:r>
      <w:proofErr w:type="gramStart"/>
      <w:r w:rsidRPr="00626650">
        <w:rPr>
          <w:rFonts w:ascii="Times New Roman" w:hAnsi="Times New Roman"/>
          <w:i/>
          <w:sz w:val="24"/>
          <w:szCs w:val="24"/>
        </w:rPr>
        <w:t>Dis</w:t>
      </w:r>
      <w:r w:rsidR="00AD3757" w:rsidRPr="00626650">
        <w:rPr>
          <w:rFonts w:ascii="Times New Roman" w:hAnsi="Times New Roman"/>
          <w:i/>
          <w:sz w:val="24"/>
          <w:szCs w:val="24"/>
        </w:rPr>
        <w:t>.</w:t>
      </w:r>
      <w:r w:rsidRPr="00173476">
        <w:rPr>
          <w:rFonts w:ascii="Times New Roman" w:hAnsi="Times New Roman"/>
          <w:sz w:val="24"/>
          <w:szCs w:val="24"/>
        </w:rPr>
        <w:t xml:space="preserve"> </w:t>
      </w:r>
      <w:r w:rsidRPr="00626650">
        <w:rPr>
          <w:rFonts w:ascii="Times New Roman" w:hAnsi="Times New Roman"/>
          <w:b/>
          <w:sz w:val="24"/>
          <w:szCs w:val="24"/>
        </w:rPr>
        <w:t>206</w:t>
      </w:r>
      <w:r w:rsidR="00AD3757" w:rsidRPr="00626650">
        <w:rPr>
          <w:rFonts w:ascii="Times New Roman" w:hAnsi="Times New Roman"/>
          <w:b/>
          <w:sz w:val="24"/>
          <w:szCs w:val="24"/>
        </w:rPr>
        <w:t>,</w:t>
      </w:r>
      <w:r w:rsidRPr="00173476">
        <w:rPr>
          <w:rFonts w:ascii="Times New Roman" w:hAnsi="Times New Roman"/>
          <w:sz w:val="24"/>
          <w:szCs w:val="24"/>
        </w:rPr>
        <w:t xml:space="preserve"> 1030</w:t>
      </w:r>
      <w:r w:rsidR="00AD3757" w:rsidRPr="00173476">
        <w:rPr>
          <w:rFonts w:ascii="Times New Roman" w:hAnsi="Times New Roman"/>
          <w:sz w:val="24"/>
          <w:szCs w:val="24"/>
        </w:rPr>
        <w:t>-10</w:t>
      </w:r>
      <w:r w:rsidRPr="00173476">
        <w:rPr>
          <w:rFonts w:ascii="Times New Roman" w:hAnsi="Times New Roman"/>
          <w:sz w:val="24"/>
          <w:szCs w:val="24"/>
        </w:rPr>
        <w:t>40</w:t>
      </w:r>
      <w:r w:rsidR="00AD3757" w:rsidRPr="00173476">
        <w:rPr>
          <w:rFonts w:ascii="Times New Roman" w:hAnsi="Times New Roman"/>
          <w:sz w:val="24"/>
          <w:szCs w:val="24"/>
        </w:rPr>
        <w:t xml:space="preserve"> (2012)</w:t>
      </w:r>
      <w:r w:rsidRPr="00173476">
        <w:rPr>
          <w:rFonts w:ascii="Times New Roman" w:hAnsi="Times New Roman"/>
          <w:sz w:val="24"/>
          <w:szCs w:val="24"/>
        </w:rPr>
        <w:t>.</w:t>
      </w:r>
      <w:proofErr w:type="gramEnd"/>
    </w:p>
    <w:p w14:paraId="4EBE5514" w14:textId="5D5EC9CB" w:rsidR="00DE5C87" w:rsidRPr="00173476" w:rsidRDefault="00DE5C87" w:rsidP="00DE5C87">
      <w:pPr>
        <w:pStyle w:val="BodyText"/>
        <w:spacing w:before="0" w:line="480" w:lineRule="auto"/>
        <w:rPr>
          <w:rFonts w:ascii="Times New Roman" w:hAnsi="Times New Roman"/>
          <w:sz w:val="24"/>
          <w:szCs w:val="24"/>
        </w:rPr>
      </w:pPr>
      <w:r w:rsidRPr="00173476">
        <w:rPr>
          <w:rFonts w:ascii="Times New Roman" w:hAnsi="Times New Roman"/>
          <w:sz w:val="24"/>
          <w:szCs w:val="24"/>
        </w:rPr>
        <w:t>2.</w:t>
      </w:r>
      <w:r w:rsidRPr="00173476">
        <w:rPr>
          <w:rFonts w:ascii="Times New Roman" w:hAnsi="Times New Roman"/>
          <w:sz w:val="24"/>
          <w:szCs w:val="24"/>
        </w:rPr>
        <w:tab/>
      </w:r>
      <w:hyperlink r:id="rId10" w:history="1">
        <w:r w:rsidRPr="00173476">
          <w:rPr>
            <w:rFonts w:ascii="Times New Roman" w:hAnsi="Times New Roman"/>
            <w:sz w:val="24"/>
            <w:szCs w:val="24"/>
          </w:rPr>
          <w:t>Dorman</w:t>
        </w:r>
        <w:r w:rsidR="00AD3757" w:rsidRPr="00173476">
          <w:rPr>
            <w:rFonts w:ascii="Times New Roman" w:hAnsi="Times New Roman"/>
            <w:sz w:val="24"/>
            <w:szCs w:val="24"/>
          </w:rPr>
          <w:t>,</w:t>
        </w:r>
        <w:r w:rsidRPr="00173476">
          <w:rPr>
            <w:rFonts w:ascii="Times New Roman" w:hAnsi="Times New Roman"/>
            <w:sz w:val="24"/>
            <w:szCs w:val="24"/>
          </w:rPr>
          <w:t xml:space="preserve"> S</w:t>
        </w:r>
        <w:r w:rsidR="00AD3757" w:rsidRPr="00173476">
          <w:rPr>
            <w:rFonts w:ascii="Times New Roman" w:hAnsi="Times New Roman"/>
            <w:sz w:val="24"/>
            <w:szCs w:val="24"/>
          </w:rPr>
          <w:t>.</w:t>
        </w:r>
        <w:r w:rsidRPr="00173476">
          <w:rPr>
            <w:rFonts w:ascii="Times New Roman" w:hAnsi="Times New Roman"/>
            <w:sz w:val="24"/>
            <w:szCs w:val="24"/>
          </w:rPr>
          <w:t>E</w:t>
        </w:r>
      </w:hyperlink>
      <w:r w:rsidR="00AD3757" w:rsidRPr="00173476">
        <w:rPr>
          <w:rFonts w:ascii="Times New Roman" w:hAnsi="Times New Roman"/>
          <w:sz w:val="24"/>
          <w:szCs w:val="24"/>
        </w:rPr>
        <w:t>.</w:t>
      </w:r>
      <w:r w:rsidRPr="00173476">
        <w:rPr>
          <w:rFonts w:ascii="Times New Roman" w:hAnsi="Times New Roman"/>
          <w:sz w:val="24"/>
          <w:szCs w:val="24"/>
        </w:rPr>
        <w:t xml:space="preserve">, </w:t>
      </w:r>
      <w:r w:rsidRPr="00626650">
        <w:rPr>
          <w:rFonts w:ascii="Times New Roman" w:hAnsi="Times New Roman"/>
          <w:i/>
          <w:sz w:val="24"/>
          <w:szCs w:val="24"/>
        </w:rPr>
        <w:t>et al</w:t>
      </w:r>
      <w:r w:rsidRPr="00173476">
        <w:rPr>
          <w:rFonts w:ascii="Times New Roman" w:hAnsi="Times New Roman"/>
          <w:sz w:val="24"/>
          <w:szCs w:val="24"/>
        </w:rPr>
        <w:t xml:space="preserve">. Daily rifapentine for treatment of pulmonary tuberculosis. </w:t>
      </w:r>
      <w:proofErr w:type="gramStart"/>
      <w:r w:rsidRPr="00173476">
        <w:rPr>
          <w:rFonts w:ascii="Times New Roman" w:hAnsi="Times New Roman"/>
          <w:sz w:val="24"/>
          <w:szCs w:val="24"/>
        </w:rPr>
        <w:t>A randomized, dose-ranging trial.</w:t>
      </w:r>
      <w:proofErr w:type="gramEnd"/>
      <w:r w:rsidRPr="00173476">
        <w:rPr>
          <w:rFonts w:ascii="Times New Roman" w:hAnsi="Times New Roman"/>
          <w:sz w:val="24"/>
          <w:szCs w:val="24"/>
        </w:rPr>
        <w:t xml:space="preserve"> </w:t>
      </w:r>
      <w:hyperlink r:id="rId11" w:tooltip="American journal of respiratory and critical care medicine." w:history="1">
        <w:r w:rsidRPr="00626650">
          <w:rPr>
            <w:rFonts w:ascii="Times New Roman" w:hAnsi="Times New Roman"/>
            <w:i/>
            <w:sz w:val="24"/>
            <w:szCs w:val="24"/>
          </w:rPr>
          <w:t>Am</w:t>
        </w:r>
        <w:r w:rsidR="00AD3757" w:rsidRPr="00626650">
          <w:rPr>
            <w:rFonts w:ascii="Times New Roman" w:hAnsi="Times New Roman"/>
            <w:i/>
            <w:sz w:val="24"/>
            <w:szCs w:val="24"/>
          </w:rPr>
          <w:t>.</w:t>
        </w:r>
        <w:r w:rsidRPr="00626650">
          <w:rPr>
            <w:rFonts w:ascii="Times New Roman" w:hAnsi="Times New Roman"/>
            <w:i/>
            <w:sz w:val="24"/>
            <w:szCs w:val="24"/>
          </w:rPr>
          <w:t xml:space="preserve"> J</w:t>
        </w:r>
        <w:r w:rsidR="00AD3757" w:rsidRPr="00626650">
          <w:rPr>
            <w:rFonts w:ascii="Times New Roman" w:hAnsi="Times New Roman"/>
            <w:i/>
            <w:sz w:val="24"/>
            <w:szCs w:val="24"/>
          </w:rPr>
          <w:t>.</w:t>
        </w:r>
        <w:r w:rsidRPr="00626650">
          <w:rPr>
            <w:rFonts w:ascii="Times New Roman" w:hAnsi="Times New Roman"/>
            <w:i/>
            <w:sz w:val="24"/>
            <w:szCs w:val="24"/>
          </w:rPr>
          <w:t xml:space="preserve"> </w:t>
        </w:r>
        <w:proofErr w:type="spellStart"/>
        <w:r w:rsidRPr="00626650">
          <w:rPr>
            <w:rFonts w:ascii="Times New Roman" w:hAnsi="Times New Roman"/>
            <w:i/>
            <w:sz w:val="24"/>
            <w:szCs w:val="24"/>
          </w:rPr>
          <w:t>Respir</w:t>
        </w:r>
        <w:proofErr w:type="spellEnd"/>
        <w:r w:rsidR="00AD3757" w:rsidRPr="00626650">
          <w:rPr>
            <w:rFonts w:ascii="Times New Roman" w:hAnsi="Times New Roman"/>
            <w:i/>
            <w:sz w:val="24"/>
            <w:szCs w:val="24"/>
          </w:rPr>
          <w:t>.</w:t>
        </w:r>
        <w:r w:rsidRPr="00626650">
          <w:rPr>
            <w:rFonts w:ascii="Times New Roman" w:hAnsi="Times New Roman"/>
            <w:i/>
            <w:sz w:val="24"/>
            <w:szCs w:val="24"/>
          </w:rPr>
          <w:t xml:space="preserve"> </w:t>
        </w:r>
        <w:proofErr w:type="gramStart"/>
        <w:r w:rsidRPr="00626650">
          <w:rPr>
            <w:rFonts w:ascii="Times New Roman" w:hAnsi="Times New Roman"/>
            <w:i/>
            <w:sz w:val="24"/>
            <w:szCs w:val="24"/>
          </w:rPr>
          <w:t>Crit</w:t>
        </w:r>
        <w:r w:rsidR="00AD3757" w:rsidRPr="00626650">
          <w:rPr>
            <w:rFonts w:ascii="Times New Roman" w:hAnsi="Times New Roman"/>
            <w:i/>
            <w:sz w:val="24"/>
            <w:szCs w:val="24"/>
          </w:rPr>
          <w:t>.</w:t>
        </w:r>
        <w:r w:rsidRPr="00626650">
          <w:rPr>
            <w:rFonts w:ascii="Times New Roman" w:hAnsi="Times New Roman"/>
            <w:i/>
            <w:sz w:val="24"/>
            <w:szCs w:val="24"/>
          </w:rPr>
          <w:t xml:space="preserve"> Care Med</w:t>
        </w:r>
      </w:hyperlink>
      <w:r w:rsidR="00AD3757" w:rsidRPr="00626650">
        <w:rPr>
          <w:rFonts w:ascii="Times New Roman" w:hAnsi="Times New Roman"/>
          <w:i/>
          <w:sz w:val="24"/>
          <w:szCs w:val="24"/>
        </w:rPr>
        <w:t>.</w:t>
      </w:r>
      <w:proofErr w:type="gramEnd"/>
      <w:r w:rsidRPr="00173476">
        <w:rPr>
          <w:rFonts w:ascii="Times New Roman" w:hAnsi="Times New Roman"/>
          <w:sz w:val="24"/>
          <w:szCs w:val="24"/>
        </w:rPr>
        <w:t xml:space="preserve"> </w:t>
      </w:r>
      <w:proofErr w:type="gramStart"/>
      <w:r w:rsidRPr="00626650">
        <w:rPr>
          <w:rFonts w:ascii="Times New Roman" w:hAnsi="Times New Roman"/>
          <w:b/>
          <w:sz w:val="24"/>
          <w:szCs w:val="24"/>
        </w:rPr>
        <w:t>191</w:t>
      </w:r>
      <w:r w:rsidR="00AD3757" w:rsidRPr="00626650">
        <w:rPr>
          <w:rFonts w:ascii="Times New Roman" w:hAnsi="Times New Roman"/>
          <w:b/>
          <w:sz w:val="24"/>
          <w:szCs w:val="24"/>
        </w:rPr>
        <w:t>,</w:t>
      </w:r>
      <w:r w:rsidRPr="00173476">
        <w:rPr>
          <w:rFonts w:ascii="Times New Roman" w:hAnsi="Times New Roman"/>
          <w:sz w:val="24"/>
          <w:szCs w:val="24"/>
        </w:rPr>
        <w:t xml:space="preserve"> 333</w:t>
      </w:r>
      <w:r w:rsidR="00AD3757" w:rsidRPr="00173476">
        <w:rPr>
          <w:rFonts w:ascii="Times New Roman" w:hAnsi="Times New Roman"/>
          <w:sz w:val="24"/>
          <w:szCs w:val="24"/>
        </w:rPr>
        <w:t>-3</w:t>
      </w:r>
      <w:r w:rsidRPr="00173476">
        <w:rPr>
          <w:rFonts w:ascii="Times New Roman" w:hAnsi="Times New Roman"/>
          <w:sz w:val="24"/>
          <w:szCs w:val="24"/>
        </w:rPr>
        <w:t>43</w:t>
      </w:r>
      <w:r w:rsidR="00AD3757" w:rsidRPr="00173476">
        <w:rPr>
          <w:rFonts w:ascii="Times New Roman" w:hAnsi="Times New Roman"/>
          <w:sz w:val="24"/>
          <w:szCs w:val="24"/>
        </w:rPr>
        <w:t xml:space="preserve"> (2015).</w:t>
      </w:r>
      <w:proofErr w:type="gramEnd"/>
    </w:p>
    <w:p w14:paraId="76D2B947" w14:textId="3CC70C75" w:rsidR="00DE5C87" w:rsidRPr="00173476" w:rsidRDefault="00DE5C87" w:rsidP="00DE5C87">
      <w:pPr>
        <w:shd w:val="clear" w:color="auto" w:fill="FFFFFF"/>
        <w:spacing w:line="480" w:lineRule="auto"/>
      </w:pPr>
      <w:r w:rsidRPr="00173476">
        <w:rPr>
          <w:rFonts w:ascii="Times New Roman" w:hAnsi="Times New Roman"/>
          <w:color w:val="000000"/>
          <w:kern w:val="36"/>
          <w:sz w:val="24"/>
          <w:szCs w:val="24"/>
        </w:rPr>
        <w:t xml:space="preserve">3. </w:t>
      </w:r>
      <w:r w:rsidRPr="00173476">
        <w:rPr>
          <w:rFonts w:ascii="Times New Roman" w:hAnsi="Times New Roman"/>
          <w:color w:val="000000"/>
          <w:kern w:val="36"/>
          <w:sz w:val="24"/>
          <w:szCs w:val="24"/>
        </w:rPr>
        <w:tab/>
        <w:t xml:space="preserve">de </w:t>
      </w:r>
      <w:proofErr w:type="spellStart"/>
      <w:r w:rsidRPr="00173476">
        <w:rPr>
          <w:rFonts w:ascii="Times New Roman" w:hAnsi="Times New Roman"/>
          <w:color w:val="000000"/>
          <w:kern w:val="36"/>
          <w:sz w:val="24"/>
          <w:szCs w:val="24"/>
        </w:rPr>
        <w:t>Kanter</w:t>
      </w:r>
      <w:proofErr w:type="spellEnd"/>
      <w:r w:rsidR="00AD3757" w:rsidRPr="00173476">
        <w:rPr>
          <w:rFonts w:ascii="Times New Roman" w:hAnsi="Times New Roman"/>
          <w:color w:val="000000"/>
          <w:kern w:val="36"/>
          <w:sz w:val="24"/>
          <w:szCs w:val="24"/>
        </w:rPr>
        <w:t>,</w:t>
      </w:r>
      <w:r w:rsidRPr="00173476">
        <w:rPr>
          <w:rFonts w:ascii="Times New Roman" w:hAnsi="Times New Roman"/>
          <w:color w:val="000000"/>
          <w:kern w:val="36"/>
          <w:sz w:val="24"/>
          <w:szCs w:val="24"/>
        </w:rPr>
        <w:t xml:space="preserve"> C</w:t>
      </w:r>
      <w:r w:rsidR="00AD3757" w:rsidRPr="00173476">
        <w:rPr>
          <w:rFonts w:ascii="Times New Roman" w:hAnsi="Times New Roman"/>
          <w:color w:val="000000"/>
          <w:kern w:val="36"/>
          <w:sz w:val="24"/>
          <w:szCs w:val="24"/>
        </w:rPr>
        <w:t>.</w:t>
      </w:r>
      <w:r w:rsidRPr="00173476">
        <w:rPr>
          <w:rFonts w:ascii="Times New Roman" w:hAnsi="Times New Roman"/>
          <w:color w:val="000000"/>
          <w:kern w:val="36"/>
          <w:sz w:val="24"/>
          <w:szCs w:val="24"/>
        </w:rPr>
        <w:t>T</w:t>
      </w:r>
      <w:r w:rsidR="00AD3757" w:rsidRPr="00173476">
        <w:rPr>
          <w:rFonts w:ascii="Times New Roman" w:hAnsi="Times New Roman"/>
          <w:color w:val="000000"/>
          <w:kern w:val="36"/>
          <w:sz w:val="24"/>
          <w:szCs w:val="24"/>
        </w:rPr>
        <w:t>.</w:t>
      </w:r>
      <w:r w:rsidRPr="00173476">
        <w:rPr>
          <w:rFonts w:ascii="Times New Roman" w:hAnsi="Times New Roman"/>
          <w:color w:val="000000"/>
          <w:kern w:val="36"/>
          <w:sz w:val="24"/>
          <w:szCs w:val="24"/>
        </w:rPr>
        <w:t xml:space="preserve">, </w:t>
      </w:r>
      <w:r w:rsidRPr="00626650">
        <w:rPr>
          <w:rFonts w:ascii="Times New Roman" w:hAnsi="Times New Roman"/>
          <w:i/>
          <w:color w:val="000000"/>
          <w:kern w:val="36"/>
          <w:sz w:val="24"/>
          <w:szCs w:val="24"/>
        </w:rPr>
        <w:t>et al</w:t>
      </w:r>
      <w:r w:rsidRPr="00173476">
        <w:rPr>
          <w:rFonts w:ascii="Times New Roman" w:hAnsi="Times New Roman"/>
          <w:color w:val="000000"/>
          <w:kern w:val="36"/>
          <w:sz w:val="24"/>
          <w:szCs w:val="24"/>
        </w:rPr>
        <w:t xml:space="preserve">. Viral hepatitis C therapy: pharmacokinetic and pharmacodynamic considerations. </w:t>
      </w:r>
      <w:proofErr w:type="spellStart"/>
      <w:proofErr w:type="gramStart"/>
      <w:r w:rsidRPr="00626650">
        <w:rPr>
          <w:rFonts w:ascii="Times New Roman" w:hAnsi="Times New Roman"/>
          <w:i/>
          <w:color w:val="000000"/>
          <w:kern w:val="36"/>
          <w:sz w:val="24"/>
          <w:szCs w:val="24"/>
        </w:rPr>
        <w:t>Clin</w:t>
      </w:r>
      <w:proofErr w:type="spellEnd"/>
      <w:r w:rsidR="00AD3757" w:rsidRPr="00626650">
        <w:rPr>
          <w:rFonts w:ascii="Times New Roman" w:hAnsi="Times New Roman"/>
          <w:i/>
          <w:color w:val="000000"/>
          <w:kern w:val="36"/>
          <w:sz w:val="24"/>
          <w:szCs w:val="24"/>
        </w:rPr>
        <w:t>.</w:t>
      </w:r>
      <w:proofErr w:type="gramEnd"/>
      <w:r w:rsidRPr="00626650">
        <w:rPr>
          <w:rFonts w:ascii="Times New Roman" w:hAnsi="Times New Roman"/>
          <w:i/>
          <w:color w:val="000000"/>
          <w:kern w:val="36"/>
          <w:sz w:val="24"/>
          <w:szCs w:val="24"/>
        </w:rPr>
        <w:t xml:space="preserve"> </w:t>
      </w:r>
      <w:proofErr w:type="spellStart"/>
      <w:proofErr w:type="gramStart"/>
      <w:r w:rsidRPr="00626650">
        <w:rPr>
          <w:rFonts w:ascii="Times New Roman" w:hAnsi="Times New Roman"/>
          <w:i/>
          <w:color w:val="000000"/>
          <w:kern w:val="36"/>
          <w:sz w:val="24"/>
          <w:szCs w:val="24"/>
        </w:rPr>
        <w:t>Pharmacokinet</w:t>
      </w:r>
      <w:proofErr w:type="spellEnd"/>
      <w:r w:rsidR="00AD3757" w:rsidRPr="00626650">
        <w:rPr>
          <w:rFonts w:ascii="Times New Roman" w:hAnsi="Times New Roman"/>
          <w:i/>
          <w:color w:val="000000"/>
          <w:kern w:val="36"/>
          <w:sz w:val="24"/>
          <w:szCs w:val="24"/>
        </w:rPr>
        <w:t>.</w:t>
      </w:r>
      <w:proofErr w:type="gramEnd"/>
      <w:r w:rsidRPr="00173476">
        <w:rPr>
          <w:rFonts w:ascii="Times New Roman" w:hAnsi="Times New Roman"/>
          <w:color w:val="000000"/>
          <w:kern w:val="36"/>
          <w:sz w:val="24"/>
          <w:szCs w:val="24"/>
        </w:rPr>
        <w:t xml:space="preserve"> </w:t>
      </w:r>
      <w:proofErr w:type="gramStart"/>
      <w:r w:rsidRPr="00626650">
        <w:rPr>
          <w:rFonts w:ascii="Times New Roman" w:hAnsi="Times New Roman"/>
          <w:b/>
          <w:color w:val="000000"/>
          <w:kern w:val="36"/>
          <w:sz w:val="24"/>
          <w:szCs w:val="24"/>
        </w:rPr>
        <w:t>53</w:t>
      </w:r>
      <w:r w:rsidR="00AD3757" w:rsidRPr="00626650">
        <w:rPr>
          <w:rFonts w:ascii="Times New Roman" w:hAnsi="Times New Roman"/>
          <w:b/>
          <w:color w:val="000000"/>
          <w:kern w:val="36"/>
          <w:sz w:val="24"/>
          <w:szCs w:val="24"/>
        </w:rPr>
        <w:t>,</w:t>
      </w:r>
      <w:r w:rsidRPr="00173476">
        <w:rPr>
          <w:rFonts w:ascii="Times New Roman" w:hAnsi="Times New Roman"/>
          <w:color w:val="000000"/>
          <w:kern w:val="36"/>
          <w:sz w:val="24"/>
          <w:szCs w:val="24"/>
        </w:rPr>
        <w:t>409</w:t>
      </w:r>
      <w:r w:rsidR="00AD3757" w:rsidRPr="00173476">
        <w:rPr>
          <w:rFonts w:ascii="Times New Roman" w:hAnsi="Times New Roman"/>
          <w:color w:val="000000"/>
          <w:kern w:val="36"/>
          <w:sz w:val="24"/>
          <w:szCs w:val="24"/>
        </w:rPr>
        <w:t>-4</w:t>
      </w:r>
      <w:r w:rsidRPr="00173476">
        <w:rPr>
          <w:rFonts w:ascii="Times New Roman" w:hAnsi="Times New Roman"/>
          <w:color w:val="000000"/>
          <w:kern w:val="36"/>
          <w:sz w:val="24"/>
          <w:szCs w:val="24"/>
        </w:rPr>
        <w:t>27</w:t>
      </w:r>
      <w:r w:rsidR="00AD3757" w:rsidRPr="00173476">
        <w:rPr>
          <w:rFonts w:ascii="Times New Roman" w:hAnsi="Times New Roman"/>
          <w:color w:val="000000"/>
          <w:kern w:val="36"/>
          <w:sz w:val="24"/>
          <w:szCs w:val="24"/>
        </w:rPr>
        <w:t xml:space="preserve"> (2014).</w:t>
      </w:r>
      <w:proofErr w:type="gramEnd"/>
    </w:p>
    <w:p w14:paraId="0D1AD0E8" w14:textId="77777777" w:rsidR="00DE5C87" w:rsidRPr="00173476" w:rsidRDefault="00DE5C87" w:rsidP="00DE5C87">
      <w:pPr>
        <w:spacing w:line="480" w:lineRule="auto"/>
        <w:rPr>
          <w:rFonts w:ascii="Times New Roman" w:hAnsi="Times New Roman"/>
          <w:sz w:val="24"/>
          <w:szCs w:val="24"/>
        </w:rPr>
      </w:pPr>
    </w:p>
    <w:p w14:paraId="58CD0E59" w14:textId="77777777" w:rsidR="00DE5C87" w:rsidRPr="00173476" w:rsidRDefault="00DE5C87" w:rsidP="00DE5C87">
      <w:pPr>
        <w:spacing w:line="480" w:lineRule="auto"/>
        <w:rPr>
          <w:rFonts w:ascii="Times New Roman" w:hAnsi="Times New Roman"/>
          <w:sz w:val="24"/>
          <w:szCs w:val="24"/>
        </w:rPr>
        <w:sectPr w:rsidR="00DE5C87" w:rsidRPr="00173476" w:rsidSect="00DE5C87">
          <w:headerReference w:type="default" r:id="rId12"/>
          <w:footerReference w:type="default" r:id="rId13"/>
          <w:pgSz w:w="12240" w:h="15840" w:code="1"/>
          <w:pgMar w:top="1440" w:right="720" w:bottom="1440" w:left="1440" w:header="720" w:footer="720" w:gutter="0"/>
          <w:lnNumType w:countBy="1" w:restart="continuous"/>
          <w:cols w:space="720"/>
          <w:docGrid w:linePitch="360"/>
        </w:sectPr>
      </w:pPr>
    </w:p>
    <w:p w14:paraId="4DAC63C4" w14:textId="51BB3B80" w:rsidR="00DE5C87" w:rsidRPr="00F732C4" w:rsidRDefault="00DE5C87" w:rsidP="00DE5C87">
      <w:pPr>
        <w:rPr>
          <w:rFonts w:ascii="Times New Roman" w:hAnsi="Times New Roman"/>
          <w:b/>
          <w:sz w:val="24"/>
          <w:szCs w:val="24"/>
        </w:rPr>
      </w:pPr>
      <w:r w:rsidRPr="00173476">
        <w:rPr>
          <w:rFonts w:ascii="Times New Roman" w:hAnsi="Times New Roman"/>
          <w:b/>
          <w:bCs/>
          <w:sz w:val="24"/>
          <w:szCs w:val="24"/>
        </w:rPr>
        <w:lastRenderedPageBreak/>
        <w:t>Table S1</w:t>
      </w:r>
      <w:r w:rsidRPr="00F732C4">
        <w:rPr>
          <w:rFonts w:ascii="Times New Roman" w:hAnsi="Times New Roman"/>
          <w:b/>
          <w:sz w:val="24"/>
          <w:szCs w:val="24"/>
        </w:rPr>
        <w:t xml:space="preserve">. Variables </w:t>
      </w:r>
      <w:r w:rsidR="00775684" w:rsidRPr="00173476">
        <w:rPr>
          <w:rFonts w:ascii="Times New Roman" w:hAnsi="Times New Roman"/>
          <w:b/>
          <w:sz w:val="24"/>
          <w:szCs w:val="24"/>
        </w:rPr>
        <w:t>assessed in pharmacokinetic and pharmacodynamic analyses</w:t>
      </w:r>
    </w:p>
    <w:p w14:paraId="697C4492" w14:textId="77777777" w:rsidR="00DE5C87" w:rsidRPr="00173476" w:rsidRDefault="00DE5C87" w:rsidP="00DE5C87"/>
    <w:tbl>
      <w:tblPr>
        <w:tblW w:w="11580" w:type="dxa"/>
        <w:tblInd w:w="93" w:type="dxa"/>
        <w:tblLook w:val="04A0" w:firstRow="1" w:lastRow="0" w:firstColumn="1" w:lastColumn="0" w:noHBand="0" w:noVBand="1"/>
      </w:tblPr>
      <w:tblGrid>
        <w:gridCol w:w="3255"/>
        <w:gridCol w:w="8325"/>
      </w:tblGrid>
      <w:tr w:rsidR="00775684" w:rsidRPr="00173476" w14:paraId="0FE19B60" w14:textId="77777777" w:rsidTr="00F732C4">
        <w:trPr>
          <w:trHeight w:val="270"/>
        </w:trPr>
        <w:tc>
          <w:tcPr>
            <w:tcW w:w="3255" w:type="dxa"/>
            <w:tcBorders>
              <w:top w:val="single" w:sz="4" w:space="0" w:color="auto"/>
              <w:left w:val="nil"/>
              <w:bottom w:val="single" w:sz="4" w:space="0" w:color="auto"/>
              <w:right w:val="nil"/>
            </w:tcBorders>
            <w:shd w:val="clear" w:color="auto" w:fill="auto"/>
            <w:noWrap/>
            <w:vAlign w:val="bottom"/>
          </w:tcPr>
          <w:p w14:paraId="5F5F843B" w14:textId="77777777" w:rsidR="00775684" w:rsidRPr="00F732C4" w:rsidRDefault="00775684" w:rsidP="00340343">
            <w:pPr>
              <w:spacing w:line="240" w:lineRule="auto"/>
              <w:rPr>
                <w:rFonts w:ascii="Times New Roman" w:eastAsiaTheme="minorHAnsi" w:hAnsi="Times New Roman" w:cstheme="minorBidi"/>
                <w:b/>
                <w:szCs w:val="22"/>
              </w:rPr>
            </w:pPr>
            <w:r w:rsidRPr="00F732C4">
              <w:rPr>
                <w:rFonts w:ascii="Times New Roman" w:eastAsiaTheme="minorHAnsi" w:hAnsi="Times New Roman" w:cstheme="minorBidi"/>
                <w:b/>
                <w:szCs w:val="22"/>
              </w:rPr>
              <w:t>Variable</w:t>
            </w:r>
          </w:p>
        </w:tc>
        <w:tc>
          <w:tcPr>
            <w:tcW w:w="8325" w:type="dxa"/>
            <w:tcBorders>
              <w:top w:val="single" w:sz="4" w:space="0" w:color="auto"/>
              <w:left w:val="nil"/>
              <w:bottom w:val="single" w:sz="4" w:space="0" w:color="auto"/>
              <w:right w:val="nil"/>
            </w:tcBorders>
            <w:shd w:val="clear" w:color="auto" w:fill="auto"/>
            <w:noWrap/>
            <w:vAlign w:val="bottom"/>
          </w:tcPr>
          <w:p w14:paraId="6E60BA8D" w14:textId="77777777" w:rsidR="00775684" w:rsidRPr="00F732C4" w:rsidRDefault="00775684" w:rsidP="00340343">
            <w:pPr>
              <w:spacing w:line="240" w:lineRule="auto"/>
              <w:rPr>
                <w:rFonts w:ascii="Times New Roman" w:eastAsiaTheme="minorHAnsi" w:hAnsi="Times New Roman" w:cstheme="minorBidi"/>
                <w:b/>
                <w:szCs w:val="22"/>
              </w:rPr>
            </w:pPr>
            <w:r w:rsidRPr="00F732C4">
              <w:rPr>
                <w:rFonts w:ascii="Times New Roman" w:eastAsiaTheme="minorHAnsi" w:hAnsi="Times New Roman" w:cstheme="minorBidi"/>
                <w:b/>
                <w:szCs w:val="22"/>
              </w:rPr>
              <w:t>Definition</w:t>
            </w:r>
          </w:p>
        </w:tc>
      </w:tr>
      <w:tr w:rsidR="00775684" w:rsidRPr="00173476" w14:paraId="79D338A4" w14:textId="77777777" w:rsidTr="00F732C4">
        <w:trPr>
          <w:trHeight w:val="270"/>
        </w:trPr>
        <w:tc>
          <w:tcPr>
            <w:tcW w:w="3255" w:type="dxa"/>
            <w:tcBorders>
              <w:top w:val="single" w:sz="4" w:space="0" w:color="auto"/>
              <w:left w:val="nil"/>
              <w:bottom w:val="nil"/>
              <w:right w:val="nil"/>
            </w:tcBorders>
            <w:shd w:val="clear" w:color="auto" w:fill="auto"/>
            <w:noWrap/>
            <w:vAlign w:val="bottom"/>
          </w:tcPr>
          <w:p w14:paraId="5D1277EE"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AFB smear</w:t>
            </w:r>
          </w:p>
        </w:tc>
        <w:tc>
          <w:tcPr>
            <w:tcW w:w="8325" w:type="dxa"/>
            <w:tcBorders>
              <w:top w:val="single" w:sz="4" w:space="0" w:color="auto"/>
              <w:left w:val="nil"/>
              <w:bottom w:val="nil"/>
              <w:right w:val="nil"/>
            </w:tcBorders>
            <w:shd w:val="clear" w:color="auto" w:fill="auto"/>
            <w:noWrap/>
            <w:vAlign w:val="bottom"/>
          </w:tcPr>
          <w:p w14:paraId="288FDF4C"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AFB smear grade per Table 1 (main paper)</w:t>
            </w:r>
          </w:p>
        </w:tc>
      </w:tr>
      <w:tr w:rsidR="00775684" w:rsidRPr="00173476" w14:paraId="50D71436" w14:textId="77777777" w:rsidTr="00F732C4">
        <w:trPr>
          <w:trHeight w:val="270"/>
        </w:trPr>
        <w:tc>
          <w:tcPr>
            <w:tcW w:w="3255" w:type="dxa"/>
            <w:tcBorders>
              <w:top w:val="nil"/>
              <w:left w:val="nil"/>
              <w:bottom w:val="nil"/>
              <w:right w:val="nil"/>
            </w:tcBorders>
            <w:shd w:val="clear" w:color="auto" w:fill="auto"/>
            <w:noWrap/>
            <w:vAlign w:val="bottom"/>
          </w:tcPr>
          <w:p w14:paraId="3730E6B0"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Age</w:t>
            </w:r>
          </w:p>
        </w:tc>
        <w:tc>
          <w:tcPr>
            <w:tcW w:w="8325" w:type="dxa"/>
            <w:tcBorders>
              <w:top w:val="nil"/>
              <w:left w:val="nil"/>
              <w:bottom w:val="nil"/>
              <w:right w:val="nil"/>
            </w:tcBorders>
            <w:shd w:val="clear" w:color="auto" w:fill="auto"/>
            <w:noWrap/>
            <w:vAlign w:val="bottom"/>
          </w:tcPr>
          <w:p w14:paraId="6A0EB232"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Age (y)</w:t>
            </w:r>
          </w:p>
        </w:tc>
      </w:tr>
      <w:tr w:rsidR="00775684" w:rsidRPr="00173476" w14:paraId="38342EE5" w14:textId="77777777" w:rsidTr="00F732C4">
        <w:trPr>
          <w:trHeight w:val="270"/>
        </w:trPr>
        <w:tc>
          <w:tcPr>
            <w:tcW w:w="3255" w:type="dxa"/>
            <w:tcBorders>
              <w:top w:val="nil"/>
              <w:left w:val="nil"/>
              <w:bottom w:val="nil"/>
              <w:right w:val="nil"/>
            </w:tcBorders>
            <w:shd w:val="clear" w:color="auto" w:fill="auto"/>
            <w:noWrap/>
            <w:vAlign w:val="bottom"/>
          </w:tcPr>
          <w:p w14:paraId="662F329B"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Alcohol</w:t>
            </w:r>
          </w:p>
        </w:tc>
        <w:tc>
          <w:tcPr>
            <w:tcW w:w="8325" w:type="dxa"/>
            <w:tcBorders>
              <w:top w:val="nil"/>
              <w:left w:val="nil"/>
              <w:bottom w:val="nil"/>
              <w:right w:val="nil"/>
            </w:tcBorders>
            <w:shd w:val="clear" w:color="auto" w:fill="auto"/>
            <w:noWrap/>
            <w:vAlign w:val="bottom"/>
          </w:tcPr>
          <w:p w14:paraId="3BB56017"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Excess alcohol use within past year at entry</w:t>
            </w:r>
          </w:p>
        </w:tc>
      </w:tr>
      <w:tr w:rsidR="00775684" w:rsidRPr="00173476" w14:paraId="6DAA6FE0" w14:textId="77777777" w:rsidTr="00F732C4">
        <w:trPr>
          <w:trHeight w:val="270"/>
        </w:trPr>
        <w:tc>
          <w:tcPr>
            <w:tcW w:w="3255" w:type="dxa"/>
            <w:tcBorders>
              <w:top w:val="nil"/>
              <w:left w:val="nil"/>
              <w:bottom w:val="nil"/>
              <w:right w:val="nil"/>
            </w:tcBorders>
            <w:shd w:val="clear" w:color="auto" w:fill="auto"/>
            <w:noWrap/>
            <w:vAlign w:val="bottom"/>
            <w:hideMark/>
          </w:tcPr>
          <w:p w14:paraId="44F7C72E"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BMI</w:t>
            </w:r>
          </w:p>
        </w:tc>
        <w:tc>
          <w:tcPr>
            <w:tcW w:w="8325" w:type="dxa"/>
            <w:tcBorders>
              <w:top w:val="nil"/>
              <w:left w:val="nil"/>
              <w:bottom w:val="nil"/>
              <w:right w:val="nil"/>
            </w:tcBorders>
            <w:shd w:val="clear" w:color="auto" w:fill="auto"/>
            <w:noWrap/>
            <w:vAlign w:val="bottom"/>
            <w:hideMark/>
          </w:tcPr>
          <w:p w14:paraId="70A10E31"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Body mass index (kg/m</w:t>
            </w:r>
            <w:r w:rsidRPr="00F732C4">
              <w:rPr>
                <w:rFonts w:ascii="Times New Roman" w:eastAsiaTheme="minorHAnsi" w:hAnsi="Times New Roman"/>
                <w:szCs w:val="22"/>
                <w:vertAlign w:val="superscript"/>
              </w:rPr>
              <w:t>2</w:t>
            </w:r>
            <w:r w:rsidRPr="00F732C4">
              <w:rPr>
                <w:rFonts w:ascii="Times New Roman" w:eastAsiaTheme="minorHAnsi" w:hAnsi="Times New Roman"/>
                <w:szCs w:val="22"/>
              </w:rPr>
              <w:t>)</w:t>
            </w:r>
          </w:p>
        </w:tc>
      </w:tr>
      <w:tr w:rsidR="00775684" w:rsidRPr="00173476" w14:paraId="29BBDE90" w14:textId="77777777" w:rsidTr="00F732C4">
        <w:trPr>
          <w:trHeight w:val="270"/>
        </w:trPr>
        <w:tc>
          <w:tcPr>
            <w:tcW w:w="3255" w:type="dxa"/>
            <w:tcBorders>
              <w:top w:val="nil"/>
              <w:left w:val="nil"/>
              <w:bottom w:val="nil"/>
              <w:right w:val="nil"/>
            </w:tcBorders>
            <w:shd w:val="clear" w:color="auto" w:fill="auto"/>
            <w:noWrap/>
            <w:vAlign w:val="bottom"/>
            <w:hideMark/>
          </w:tcPr>
          <w:p w14:paraId="3E92CACD"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C</w:t>
            </w:r>
            <w:r w:rsidRPr="00F732C4">
              <w:rPr>
                <w:rFonts w:ascii="Times New Roman" w:hAnsi="Times New Roman"/>
                <w:szCs w:val="22"/>
              </w:rPr>
              <w:t>avity (category)</w:t>
            </w:r>
          </w:p>
        </w:tc>
        <w:tc>
          <w:tcPr>
            <w:tcW w:w="8325" w:type="dxa"/>
            <w:tcBorders>
              <w:top w:val="nil"/>
              <w:left w:val="nil"/>
              <w:bottom w:val="nil"/>
              <w:right w:val="nil"/>
            </w:tcBorders>
            <w:shd w:val="clear" w:color="auto" w:fill="auto"/>
            <w:noWrap/>
            <w:vAlign w:val="bottom"/>
            <w:hideMark/>
          </w:tcPr>
          <w:p w14:paraId="207B0001"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Lung, c</w:t>
            </w:r>
            <w:r w:rsidRPr="00F732C4">
              <w:rPr>
                <w:rFonts w:ascii="Times New Roman" w:hAnsi="Times New Roman"/>
                <w:szCs w:val="22"/>
              </w:rPr>
              <w:t xml:space="preserve">avitary appearance </w:t>
            </w:r>
            <w:r w:rsidRPr="00F732C4">
              <w:rPr>
                <w:rFonts w:ascii="Times New Roman" w:eastAsiaTheme="minorHAnsi" w:hAnsi="Times New Roman"/>
                <w:szCs w:val="22"/>
              </w:rPr>
              <w:t>on radiograph (none/uni</w:t>
            </w:r>
            <w:r w:rsidRPr="00F732C4">
              <w:rPr>
                <w:rFonts w:ascii="Times New Roman" w:hAnsi="Times New Roman"/>
                <w:szCs w:val="22"/>
              </w:rPr>
              <w:t>lateral</w:t>
            </w:r>
            <w:r w:rsidRPr="00F732C4">
              <w:rPr>
                <w:rFonts w:ascii="Times New Roman" w:eastAsiaTheme="minorHAnsi" w:hAnsi="Times New Roman"/>
                <w:szCs w:val="22"/>
              </w:rPr>
              <w:t>/bi</w:t>
            </w:r>
            <w:r w:rsidRPr="00F732C4">
              <w:rPr>
                <w:rFonts w:ascii="Times New Roman" w:hAnsi="Times New Roman"/>
                <w:szCs w:val="22"/>
              </w:rPr>
              <w:t>lateral</w:t>
            </w:r>
            <w:r w:rsidRPr="00F732C4">
              <w:rPr>
                <w:rFonts w:ascii="Times New Roman" w:eastAsiaTheme="minorHAnsi" w:hAnsi="Times New Roman"/>
                <w:szCs w:val="22"/>
              </w:rPr>
              <w:t>)</w:t>
            </w:r>
          </w:p>
        </w:tc>
      </w:tr>
      <w:tr w:rsidR="00775684" w:rsidRPr="00173476" w14:paraId="59053193" w14:textId="77777777" w:rsidTr="00F732C4">
        <w:trPr>
          <w:trHeight w:val="270"/>
        </w:trPr>
        <w:tc>
          <w:tcPr>
            <w:tcW w:w="3255" w:type="dxa"/>
            <w:tcBorders>
              <w:top w:val="nil"/>
              <w:left w:val="nil"/>
              <w:bottom w:val="nil"/>
              <w:right w:val="nil"/>
            </w:tcBorders>
            <w:shd w:val="clear" w:color="auto" w:fill="auto"/>
            <w:noWrap/>
            <w:vAlign w:val="bottom"/>
          </w:tcPr>
          <w:p w14:paraId="2755F6A2"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hAnsi="Times New Roman"/>
                <w:szCs w:val="22"/>
              </w:rPr>
              <w:t>Cavity (2 groups)</w:t>
            </w:r>
          </w:p>
        </w:tc>
        <w:tc>
          <w:tcPr>
            <w:tcW w:w="8325" w:type="dxa"/>
            <w:tcBorders>
              <w:top w:val="nil"/>
              <w:left w:val="nil"/>
              <w:bottom w:val="nil"/>
              <w:right w:val="nil"/>
            </w:tcBorders>
            <w:shd w:val="clear" w:color="auto" w:fill="auto"/>
            <w:noWrap/>
            <w:vAlign w:val="bottom"/>
          </w:tcPr>
          <w:p w14:paraId="27E360CC"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Lung, c</w:t>
            </w:r>
            <w:r w:rsidRPr="00F732C4">
              <w:rPr>
                <w:rFonts w:ascii="Times New Roman" w:hAnsi="Times New Roman"/>
                <w:szCs w:val="22"/>
              </w:rPr>
              <w:t xml:space="preserve">avitary appearance </w:t>
            </w:r>
            <w:r w:rsidRPr="00F732C4">
              <w:rPr>
                <w:rFonts w:ascii="Times New Roman" w:eastAsiaTheme="minorHAnsi" w:hAnsi="Times New Roman"/>
                <w:szCs w:val="22"/>
              </w:rPr>
              <w:t xml:space="preserve">on radiograph </w:t>
            </w:r>
            <w:r w:rsidRPr="00F732C4">
              <w:rPr>
                <w:rFonts w:ascii="Times New Roman" w:hAnsi="Times New Roman"/>
                <w:szCs w:val="22"/>
              </w:rPr>
              <w:t xml:space="preserve">(aggregate size &lt; 4 cm vs ≥ 4 cm) </w:t>
            </w:r>
          </w:p>
        </w:tc>
      </w:tr>
      <w:tr w:rsidR="00775684" w:rsidRPr="00173476" w14:paraId="2AF847F9" w14:textId="77777777" w:rsidTr="00F732C4">
        <w:trPr>
          <w:trHeight w:val="270"/>
        </w:trPr>
        <w:tc>
          <w:tcPr>
            <w:tcW w:w="3255" w:type="dxa"/>
            <w:tcBorders>
              <w:top w:val="nil"/>
              <w:left w:val="nil"/>
              <w:bottom w:val="nil"/>
              <w:right w:val="nil"/>
            </w:tcBorders>
            <w:shd w:val="clear" w:color="auto" w:fill="auto"/>
            <w:noWrap/>
            <w:vAlign w:val="bottom"/>
          </w:tcPr>
          <w:p w14:paraId="374BA879"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hAnsi="Times New Roman"/>
                <w:szCs w:val="22"/>
              </w:rPr>
              <w:t>Cavity (3 groups)</w:t>
            </w:r>
          </w:p>
        </w:tc>
        <w:tc>
          <w:tcPr>
            <w:tcW w:w="8325" w:type="dxa"/>
            <w:tcBorders>
              <w:top w:val="nil"/>
              <w:left w:val="nil"/>
              <w:bottom w:val="nil"/>
              <w:right w:val="nil"/>
            </w:tcBorders>
            <w:shd w:val="clear" w:color="auto" w:fill="auto"/>
            <w:noWrap/>
            <w:vAlign w:val="bottom"/>
          </w:tcPr>
          <w:p w14:paraId="6C8AFC27"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Lung, c</w:t>
            </w:r>
            <w:r w:rsidRPr="00F732C4">
              <w:rPr>
                <w:rFonts w:ascii="Times New Roman" w:hAnsi="Times New Roman"/>
                <w:szCs w:val="22"/>
              </w:rPr>
              <w:t xml:space="preserve">avitary appearance </w:t>
            </w:r>
            <w:r w:rsidRPr="00F732C4">
              <w:rPr>
                <w:rFonts w:ascii="Times New Roman" w:eastAsiaTheme="minorHAnsi" w:hAnsi="Times New Roman"/>
                <w:szCs w:val="22"/>
              </w:rPr>
              <w:t xml:space="preserve">on radiograph </w:t>
            </w:r>
            <w:r w:rsidRPr="00F732C4">
              <w:rPr>
                <w:rFonts w:ascii="Times New Roman" w:hAnsi="Times New Roman"/>
                <w:szCs w:val="22"/>
              </w:rPr>
              <w:t xml:space="preserve">(none; aggregate size &lt; 4 cm; size ≥ 4 cm) </w:t>
            </w:r>
          </w:p>
        </w:tc>
      </w:tr>
      <w:tr w:rsidR="00775684" w:rsidRPr="00173476" w14:paraId="07C3AC9C" w14:textId="77777777" w:rsidTr="00F732C4">
        <w:trPr>
          <w:trHeight w:val="270"/>
        </w:trPr>
        <w:tc>
          <w:tcPr>
            <w:tcW w:w="3255" w:type="dxa"/>
            <w:tcBorders>
              <w:top w:val="nil"/>
              <w:left w:val="nil"/>
              <w:bottom w:val="nil"/>
              <w:right w:val="nil"/>
            </w:tcBorders>
            <w:shd w:val="clear" w:color="auto" w:fill="auto"/>
            <w:noWrap/>
            <w:vAlign w:val="bottom"/>
          </w:tcPr>
          <w:p w14:paraId="11EDF334"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Cough, productive</w:t>
            </w:r>
          </w:p>
        </w:tc>
        <w:tc>
          <w:tcPr>
            <w:tcW w:w="8325" w:type="dxa"/>
            <w:tcBorders>
              <w:top w:val="nil"/>
              <w:left w:val="nil"/>
              <w:bottom w:val="nil"/>
              <w:right w:val="nil"/>
            </w:tcBorders>
            <w:shd w:val="clear" w:color="auto" w:fill="auto"/>
            <w:noWrap/>
            <w:vAlign w:val="bottom"/>
          </w:tcPr>
          <w:p w14:paraId="7097B9E6"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Cough at entry (prod</w:t>
            </w:r>
            <w:r w:rsidRPr="00F732C4">
              <w:rPr>
                <w:rFonts w:ascii="Times New Roman" w:hAnsi="Times New Roman"/>
                <w:szCs w:val="22"/>
              </w:rPr>
              <w:t>uctive</w:t>
            </w:r>
            <w:r w:rsidRPr="00F732C4">
              <w:rPr>
                <w:rFonts w:ascii="Times New Roman" w:eastAsiaTheme="minorHAnsi" w:hAnsi="Times New Roman"/>
                <w:szCs w:val="22"/>
              </w:rPr>
              <w:t>/nonprod</w:t>
            </w:r>
            <w:r w:rsidRPr="00F732C4">
              <w:rPr>
                <w:rFonts w:ascii="Times New Roman" w:hAnsi="Times New Roman"/>
                <w:szCs w:val="22"/>
              </w:rPr>
              <w:t>uctive</w:t>
            </w:r>
            <w:r w:rsidRPr="00F732C4">
              <w:rPr>
                <w:rFonts w:ascii="Times New Roman" w:eastAsiaTheme="minorHAnsi" w:hAnsi="Times New Roman"/>
                <w:szCs w:val="22"/>
              </w:rPr>
              <w:t>/no</w:t>
            </w:r>
            <w:r w:rsidRPr="00F732C4">
              <w:rPr>
                <w:rFonts w:ascii="Times New Roman" w:hAnsi="Times New Roman"/>
                <w:szCs w:val="22"/>
              </w:rPr>
              <w:t>ne</w:t>
            </w:r>
            <w:r w:rsidRPr="00F732C4">
              <w:rPr>
                <w:rFonts w:ascii="Times New Roman" w:eastAsiaTheme="minorHAnsi" w:hAnsi="Times New Roman"/>
                <w:szCs w:val="22"/>
              </w:rPr>
              <w:t>)</w:t>
            </w:r>
          </w:p>
        </w:tc>
      </w:tr>
      <w:tr w:rsidR="00775684" w:rsidRPr="00173476" w14:paraId="3F8AF4E0" w14:textId="77777777" w:rsidTr="00F732C4">
        <w:trPr>
          <w:trHeight w:val="270"/>
        </w:trPr>
        <w:tc>
          <w:tcPr>
            <w:tcW w:w="3255" w:type="dxa"/>
            <w:tcBorders>
              <w:top w:val="nil"/>
              <w:left w:val="nil"/>
              <w:bottom w:val="nil"/>
              <w:right w:val="nil"/>
            </w:tcBorders>
            <w:shd w:val="clear" w:color="auto" w:fill="auto"/>
            <w:noWrap/>
            <w:vAlign w:val="bottom"/>
            <w:hideMark/>
          </w:tcPr>
          <w:p w14:paraId="78C1A07B"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hAnsi="Times New Roman"/>
                <w:szCs w:val="22"/>
              </w:rPr>
              <w:t xml:space="preserve">Drug </w:t>
            </w:r>
            <w:r w:rsidRPr="00F732C4">
              <w:rPr>
                <w:rFonts w:ascii="Times New Roman" w:eastAsiaTheme="minorHAnsi" w:hAnsi="Times New Roman"/>
                <w:szCs w:val="22"/>
              </w:rPr>
              <w:t>use</w:t>
            </w:r>
          </w:p>
        </w:tc>
        <w:tc>
          <w:tcPr>
            <w:tcW w:w="8325" w:type="dxa"/>
            <w:tcBorders>
              <w:top w:val="nil"/>
              <w:left w:val="nil"/>
              <w:bottom w:val="nil"/>
              <w:right w:val="nil"/>
            </w:tcBorders>
            <w:shd w:val="clear" w:color="auto" w:fill="auto"/>
            <w:noWrap/>
            <w:vAlign w:val="bottom"/>
            <w:hideMark/>
          </w:tcPr>
          <w:p w14:paraId="37367749"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 xml:space="preserve">Any </w:t>
            </w:r>
            <w:r w:rsidRPr="00F732C4">
              <w:rPr>
                <w:rFonts w:ascii="Times New Roman" w:hAnsi="Times New Roman"/>
                <w:szCs w:val="22"/>
              </w:rPr>
              <w:t xml:space="preserve">illicit intravenous or </w:t>
            </w:r>
            <w:proofErr w:type="spellStart"/>
            <w:r w:rsidRPr="00F732C4">
              <w:rPr>
                <w:rFonts w:ascii="Times New Roman" w:hAnsi="Times New Roman"/>
                <w:szCs w:val="22"/>
              </w:rPr>
              <w:t>nonintravenous</w:t>
            </w:r>
            <w:proofErr w:type="spellEnd"/>
            <w:r w:rsidRPr="00F732C4">
              <w:rPr>
                <w:rFonts w:ascii="Times New Roman" w:hAnsi="Times New Roman"/>
                <w:szCs w:val="22"/>
              </w:rPr>
              <w:t xml:space="preserve"> drug use</w:t>
            </w:r>
          </w:p>
        </w:tc>
      </w:tr>
      <w:tr w:rsidR="00775684" w:rsidRPr="00173476" w14:paraId="155349CB" w14:textId="77777777" w:rsidTr="00F732C4">
        <w:trPr>
          <w:trHeight w:val="270"/>
        </w:trPr>
        <w:tc>
          <w:tcPr>
            <w:tcW w:w="3255" w:type="dxa"/>
            <w:tcBorders>
              <w:top w:val="nil"/>
              <w:left w:val="nil"/>
              <w:bottom w:val="nil"/>
              <w:right w:val="nil"/>
            </w:tcBorders>
            <w:shd w:val="clear" w:color="auto" w:fill="auto"/>
            <w:noWrap/>
            <w:vAlign w:val="bottom"/>
            <w:hideMark/>
          </w:tcPr>
          <w:p w14:paraId="50E1088B"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hAnsi="Times New Roman"/>
                <w:szCs w:val="22"/>
              </w:rPr>
              <w:t>E</w:t>
            </w:r>
            <w:r w:rsidRPr="00F732C4">
              <w:rPr>
                <w:rFonts w:ascii="Times New Roman" w:eastAsiaTheme="minorHAnsi" w:hAnsi="Times New Roman"/>
                <w:szCs w:val="22"/>
              </w:rPr>
              <w:t>ducation</w:t>
            </w:r>
          </w:p>
        </w:tc>
        <w:tc>
          <w:tcPr>
            <w:tcW w:w="8325" w:type="dxa"/>
            <w:tcBorders>
              <w:top w:val="nil"/>
              <w:left w:val="nil"/>
              <w:bottom w:val="nil"/>
              <w:right w:val="nil"/>
            </w:tcBorders>
            <w:shd w:val="clear" w:color="auto" w:fill="auto"/>
            <w:noWrap/>
            <w:vAlign w:val="bottom"/>
            <w:hideMark/>
          </w:tcPr>
          <w:p w14:paraId="6411AE29"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Education level</w:t>
            </w:r>
          </w:p>
        </w:tc>
      </w:tr>
      <w:tr w:rsidR="00775684" w:rsidRPr="00173476" w14:paraId="27B82C40" w14:textId="77777777" w:rsidTr="00F732C4">
        <w:trPr>
          <w:trHeight w:val="270"/>
        </w:trPr>
        <w:tc>
          <w:tcPr>
            <w:tcW w:w="3255" w:type="dxa"/>
            <w:tcBorders>
              <w:top w:val="nil"/>
              <w:left w:val="nil"/>
              <w:bottom w:val="nil"/>
              <w:right w:val="nil"/>
            </w:tcBorders>
            <w:shd w:val="clear" w:color="auto" w:fill="auto"/>
            <w:noWrap/>
            <w:vAlign w:val="bottom"/>
            <w:hideMark/>
          </w:tcPr>
          <w:p w14:paraId="37429DA1"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hAnsi="Times New Roman"/>
                <w:szCs w:val="22"/>
              </w:rPr>
              <w:t>Ethnicity</w:t>
            </w:r>
          </w:p>
        </w:tc>
        <w:tc>
          <w:tcPr>
            <w:tcW w:w="8325" w:type="dxa"/>
            <w:tcBorders>
              <w:top w:val="nil"/>
              <w:left w:val="nil"/>
              <w:bottom w:val="nil"/>
              <w:right w:val="nil"/>
            </w:tcBorders>
            <w:shd w:val="clear" w:color="auto" w:fill="auto"/>
            <w:noWrap/>
            <w:vAlign w:val="bottom"/>
            <w:hideMark/>
          </w:tcPr>
          <w:p w14:paraId="11A5FBC3"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Ethnicity</w:t>
            </w:r>
          </w:p>
        </w:tc>
      </w:tr>
      <w:tr w:rsidR="00775684" w:rsidRPr="00173476" w14:paraId="2B3EDA02" w14:textId="77777777" w:rsidTr="00F732C4">
        <w:trPr>
          <w:trHeight w:val="270"/>
        </w:trPr>
        <w:tc>
          <w:tcPr>
            <w:tcW w:w="3255" w:type="dxa"/>
            <w:tcBorders>
              <w:top w:val="nil"/>
              <w:left w:val="nil"/>
              <w:bottom w:val="nil"/>
              <w:right w:val="nil"/>
            </w:tcBorders>
            <w:shd w:val="clear" w:color="auto" w:fill="auto"/>
            <w:noWrap/>
            <w:vAlign w:val="bottom"/>
          </w:tcPr>
          <w:p w14:paraId="5F8666DE"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hAnsi="Times New Roman"/>
                <w:szCs w:val="22"/>
              </w:rPr>
              <w:t>Extent, bilateral</w:t>
            </w:r>
          </w:p>
        </w:tc>
        <w:tc>
          <w:tcPr>
            <w:tcW w:w="8325" w:type="dxa"/>
            <w:tcBorders>
              <w:top w:val="nil"/>
              <w:left w:val="nil"/>
              <w:bottom w:val="nil"/>
              <w:right w:val="nil"/>
            </w:tcBorders>
            <w:shd w:val="clear" w:color="auto" w:fill="auto"/>
            <w:noWrap/>
            <w:vAlign w:val="bottom"/>
          </w:tcPr>
          <w:p w14:paraId="422547C3"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 xml:space="preserve">Bilateral </w:t>
            </w:r>
            <w:r w:rsidRPr="00F732C4">
              <w:rPr>
                <w:rFonts w:ascii="Times New Roman" w:hAnsi="Times New Roman"/>
                <w:szCs w:val="22"/>
              </w:rPr>
              <w:t xml:space="preserve">lung infiltrate </w:t>
            </w:r>
          </w:p>
        </w:tc>
      </w:tr>
      <w:tr w:rsidR="00775684" w:rsidRPr="00173476" w14:paraId="08662611" w14:textId="77777777" w:rsidTr="00F732C4">
        <w:trPr>
          <w:trHeight w:val="270"/>
        </w:trPr>
        <w:tc>
          <w:tcPr>
            <w:tcW w:w="3255" w:type="dxa"/>
            <w:tcBorders>
              <w:top w:val="nil"/>
              <w:left w:val="nil"/>
              <w:bottom w:val="nil"/>
              <w:right w:val="nil"/>
            </w:tcBorders>
            <w:shd w:val="clear" w:color="auto" w:fill="auto"/>
            <w:noWrap/>
            <w:vAlign w:val="bottom"/>
          </w:tcPr>
          <w:p w14:paraId="253E5439"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Extent of infiltrate (3 groups)</w:t>
            </w:r>
          </w:p>
        </w:tc>
        <w:tc>
          <w:tcPr>
            <w:tcW w:w="8325" w:type="dxa"/>
            <w:tcBorders>
              <w:top w:val="nil"/>
              <w:left w:val="nil"/>
              <w:bottom w:val="nil"/>
              <w:right w:val="nil"/>
            </w:tcBorders>
            <w:shd w:val="clear" w:color="auto" w:fill="auto"/>
            <w:noWrap/>
            <w:vAlign w:val="bottom"/>
          </w:tcPr>
          <w:p w14:paraId="6331CBD9"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hAnsi="Times New Roman"/>
                <w:szCs w:val="22"/>
              </w:rPr>
              <w:t xml:space="preserve">Extent of lung infiltrate (&lt; 25%; 25% to &lt; 50%; </w:t>
            </w:r>
            <w:r w:rsidRPr="00F732C4">
              <w:rPr>
                <w:rFonts w:ascii="Times New Roman" w:hAnsi="Times New Roman"/>
                <w:szCs w:val="22"/>
                <w:u w:val="single"/>
              </w:rPr>
              <w:t>&gt;</w:t>
            </w:r>
            <w:r w:rsidRPr="00F732C4">
              <w:rPr>
                <w:rFonts w:ascii="Times New Roman" w:hAnsi="Times New Roman"/>
                <w:szCs w:val="22"/>
              </w:rPr>
              <w:t xml:space="preserve"> 50% area)</w:t>
            </w:r>
            <w:r w:rsidRPr="00F732C4">
              <w:rPr>
                <w:rFonts w:ascii="Times New Roman" w:eastAsiaTheme="minorHAnsi" w:hAnsi="Times New Roman"/>
                <w:szCs w:val="22"/>
              </w:rPr>
              <w:t xml:space="preserve"> </w:t>
            </w:r>
          </w:p>
        </w:tc>
      </w:tr>
      <w:tr w:rsidR="00775684" w:rsidRPr="00173476" w14:paraId="3D8146AB" w14:textId="77777777" w:rsidTr="00F732C4">
        <w:trPr>
          <w:trHeight w:val="270"/>
        </w:trPr>
        <w:tc>
          <w:tcPr>
            <w:tcW w:w="3255" w:type="dxa"/>
            <w:tcBorders>
              <w:top w:val="nil"/>
              <w:left w:val="nil"/>
              <w:bottom w:val="nil"/>
              <w:right w:val="nil"/>
            </w:tcBorders>
            <w:shd w:val="clear" w:color="auto" w:fill="auto"/>
            <w:noWrap/>
            <w:vAlign w:val="bottom"/>
          </w:tcPr>
          <w:p w14:paraId="51CF12AC"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Extent of infiltrate (2 groups)</w:t>
            </w:r>
          </w:p>
        </w:tc>
        <w:tc>
          <w:tcPr>
            <w:tcW w:w="8325" w:type="dxa"/>
            <w:tcBorders>
              <w:top w:val="nil"/>
              <w:left w:val="nil"/>
              <w:bottom w:val="nil"/>
              <w:right w:val="nil"/>
            </w:tcBorders>
            <w:shd w:val="clear" w:color="auto" w:fill="auto"/>
            <w:noWrap/>
            <w:vAlign w:val="bottom"/>
          </w:tcPr>
          <w:p w14:paraId="100C28AE"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hAnsi="Times New Roman"/>
                <w:szCs w:val="22"/>
              </w:rPr>
              <w:t xml:space="preserve">Extent of lung infiltrate (&lt; 50%; </w:t>
            </w:r>
            <w:r w:rsidRPr="00F732C4">
              <w:rPr>
                <w:rFonts w:ascii="Times New Roman" w:hAnsi="Times New Roman"/>
                <w:szCs w:val="22"/>
                <w:u w:val="single"/>
              </w:rPr>
              <w:t>&gt;</w:t>
            </w:r>
            <w:r w:rsidRPr="00F732C4">
              <w:rPr>
                <w:rFonts w:ascii="Times New Roman" w:hAnsi="Times New Roman"/>
                <w:szCs w:val="22"/>
              </w:rPr>
              <w:t xml:space="preserve"> 50% area)</w:t>
            </w:r>
          </w:p>
        </w:tc>
      </w:tr>
      <w:tr w:rsidR="00775684" w:rsidRPr="00173476" w14:paraId="4957BF57" w14:textId="77777777" w:rsidTr="00F732C4">
        <w:trPr>
          <w:trHeight w:val="225"/>
        </w:trPr>
        <w:tc>
          <w:tcPr>
            <w:tcW w:w="3255" w:type="dxa"/>
            <w:tcBorders>
              <w:top w:val="nil"/>
              <w:left w:val="nil"/>
              <w:bottom w:val="nil"/>
              <w:right w:val="nil"/>
            </w:tcBorders>
            <w:shd w:val="clear" w:color="auto" w:fill="auto"/>
            <w:noWrap/>
            <w:vAlign w:val="bottom"/>
            <w:hideMark/>
          </w:tcPr>
          <w:p w14:paraId="2380F573"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hAnsi="Times New Roman"/>
                <w:szCs w:val="22"/>
              </w:rPr>
              <w:t>F</w:t>
            </w:r>
            <w:r w:rsidRPr="00F732C4">
              <w:rPr>
                <w:rFonts w:ascii="Times New Roman" w:eastAsiaTheme="minorHAnsi" w:hAnsi="Times New Roman"/>
                <w:szCs w:val="22"/>
              </w:rPr>
              <w:t>ever</w:t>
            </w:r>
          </w:p>
        </w:tc>
        <w:tc>
          <w:tcPr>
            <w:tcW w:w="8325" w:type="dxa"/>
            <w:tcBorders>
              <w:top w:val="nil"/>
              <w:left w:val="nil"/>
              <w:bottom w:val="nil"/>
              <w:right w:val="nil"/>
            </w:tcBorders>
            <w:shd w:val="clear" w:color="auto" w:fill="auto"/>
            <w:noWrap/>
            <w:vAlign w:val="bottom"/>
            <w:hideMark/>
          </w:tcPr>
          <w:p w14:paraId="255502C3"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hAnsi="Times New Roman"/>
                <w:szCs w:val="22"/>
              </w:rPr>
              <w:t>Fever at</w:t>
            </w:r>
            <w:r w:rsidRPr="00F732C4">
              <w:rPr>
                <w:rFonts w:ascii="Times New Roman" w:eastAsiaTheme="minorHAnsi" w:hAnsi="Times New Roman"/>
                <w:szCs w:val="22"/>
              </w:rPr>
              <w:t xml:space="preserve"> </w:t>
            </w:r>
            <w:r w:rsidRPr="00F732C4">
              <w:rPr>
                <w:rFonts w:ascii="Times New Roman" w:hAnsi="Times New Roman"/>
                <w:szCs w:val="22"/>
              </w:rPr>
              <w:t>enrollment into Study 29 or 29X</w:t>
            </w:r>
          </w:p>
        </w:tc>
      </w:tr>
      <w:tr w:rsidR="00775684" w:rsidRPr="00173476" w14:paraId="6D2666E7" w14:textId="77777777" w:rsidTr="00F732C4">
        <w:trPr>
          <w:trHeight w:val="270"/>
        </w:trPr>
        <w:tc>
          <w:tcPr>
            <w:tcW w:w="3255" w:type="dxa"/>
            <w:tcBorders>
              <w:top w:val="nil"/>
              <w:left w:val="nil"/>
              <w:bottom w:val="nil"/>
              <w:right w:val="nil"/>
            </w:tcBorders>
            <w:shd w:val="clear" w:color="auto" w:fill="auto"/>
            <w:noWrap/>
            <w:vAlign w:val="bottom"/>
          </w:tcPr>
          <w:p w14:paraId="465457E7" w14:textId="77777777" w:rsidR="00775684" w:rsidRPr="00F732C4" w:rsidRDefault="00775684" w:rsidP="00340343">
            <w:pPr>
              <w:spacing w:line="240" w:lineRule="auto"/>
              <w:rPr>
                <w:rFonts w:ascii="Times New Roman" w:hAnsi="Times New Roman"/>
                <w:szCs w:val="22"/>
              </w:rPr>
            </w:pPr>
            <w:r w:rsidRPr="00F732C4">
              <w:rPr>
                <w:rFonts w:ascii="Times New Roman" w:hAnsi="Times New Roman"/>
                <w:szCs w:val="22"/>
              </w:rPr>
              <w:t>Food</w:t>
            </w:r>
          </w:p>
        </w:tc>
        <w:tc>
          <w:tcPr>
            <w:tcW w:w="8325" w:type="dxa"/>
            <w:tcBorders>
              <w:top w:val="nil"/>
              <w:left w:val="nil"/>
              <w:bottom w:val="nil"/>
              <w:right w:val="nil"/>
            </w:tcBorders>
            <w:shd w:val="clear" w:color="auto" w:fill="auto"/>
            <w:noWrap/>
            <w:vAlign w:val="bottom"/>
          </w:tcPr>
          <w:p w14:paraId="2CBD16F4" w14:textId="77777777" w:rsidR="00775684" w:rsidRPr="00F732C4" w:rsidRDefault="00775684" w:rsidP="00340343">
            <w:pPr>
              <w:spacing w:line="240" w:lineRule="auto"/>
              <w:rPr>
                <w:rFonts w:ascii="Times New Roman" w:hAnsi="Times New Roman"/>
                <w:szCs w:val="22"/>
              </w:rPr>
            </w:pPr>
            <w:r w:rsidRPr="00F732C4">
              <w:rPr>
                <w:rFonts w:ascii="Times New Roman" w:hAnsi="Times New Roman"/>
                <w:szCs w:val="22"/>
              </w:rPr>
              <w:t>Rifapentine taken with no food, low fat food with meal, or food with &gt; 27 g fat with meal</w:t>
            </w:r>
          </w:p>
        </w:tc>
      </w:tr>
      <w:tr w:rsidR="00775684" w:rsidRPr="00173476" w14:paraId="15AEA9B1" w14:textId="77777777" w:rsidTr="00F732C4">
        <w:trPr>
          <w:trHeight w:val="270"/>
        </w:trPr>
        <w:tc>
          <w:tcPr>
            <w:tcW w:w="3255" w:type="dxa"/>
            <w:tcBorders>
              <w:top w:val="nil"/>
              <w:left w:val="nil"/>
              <w:bottom w:val="nil"/>
              <w:right w:val="nil"/>
            </w:tcBorders>
            <w:shd w:val="clear" w:color="auto" w:fill="auto"/>
            <w:noWrap/>
            <w:vAlign w:val="bottom"/>
          </w:tcPr>
          <w:p w14:paraId="7546AB11"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Sex</w:t>
            </w:r>
          </w:p>
        </w:tc>
        <w:tc>
          <w:tcPr>
            <w:tcW w:w="8325" w:type="dxa"/>
            <w:tcBorders>
              <w:top w:val="nil"/>
              <w:left w:val="nil"/>
              <w:bottom w:val="nil"/>
              <w:right w:val="nil"/>
            </w:tcBorders>
            <w:shd w:val="clear" w:color="auto" w:fill="auto"/>
            <w:noWrap/>
            <w:vAlign w:val="bottom"/>
          </w:tcPr>
          <w:p w14:paraId="331DB4D2"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Sex</w:t>
            </w:r>
          </w:p>
        </w:tc>
      </w:tr>
      <w:tr w:rsidR="00775684" w:rsidRPr="00173476" w14:paraId="46979096" w14:textId="77777777" w:rsidTr="00F732C4">
        <w:trPr>
          <w:trHeight w:val="270"/>
        </w:trPr>
        <w:tc>
          <w:tcPr>
            <w:tcW w:w="3255" w:type="dxa"/>
            <w:tcBorders>
              <w:top w:val="nil"/>
              <w:left w:val="nil"/>
              <w:bottom w:val="nil"/>
              <w:right w:val="nil"/>
            </w:tcBorders>
            <w:shd w:val="clear" w:color="auto" w:fill="auto"/>
            <w:noWrap/>
            <w:vAlign w:val="bottom"/>
            <w:hideMark/>
          </w:tcPr>
          <w:p w14:paraId="68B0B720"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hAnsi="Times New Roman"/>
                <w:szCs w:val="22"/>
              </w:rPr>
              <w:t xml:space="preserve">HIV </w:t>
            </w:r>
          </w:p>
        </w:tc>
        <w:tc>
          <w:tcPr>
            <w:tcW w:w="8325" w:type="dxa"/>
            <w:tcBorders>
              <w:top w:val="nil"/>
              <w:left w:val="nil"/>
              <w:bottom w:val="nil"/>
              <w:right w:val="nil"/>
            </w:tcBorders>
            <w:shd w:val="clear" w:color="auto" w:fill="auto"/>
            <w:noWrap/>
            <w:vAlign w:val="bottom"/>
            <w:hideMark/>
          </w:tcPr>
          <w:p w14:paraId="5E6E3FEF"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hAnsi="Times New Roman"/>
                <w:szCs w:val="22"/>
              </w:rPr>
              <w:t xml:space="preserve">Status of </w:t>
            </w:r>
            <w:r w:rsidRPr="00F732C4">
              <w:rPr>
                <w:rFonts w:ascii="Times New Roman" w:eastAsiaTheme="minorHAnsi" w:hAnsi="Times New Roman"/>
                <w:szCs w:val="22"/>
              </w:rPr>
              <w:t>human immunodeficiency</w:t>
            </w:r>
            <w:r w:rsidRPr="00F732C4">
              <w:rPr>
                <w:rFonts w:ascii="Times New Roman" w:hAnsi="Times New Roman"/>
                <w:szCs w:val="22"/>
              </w:rPr>
              <w:t xml:space="preserve"> virus infection</w:t>
            </w:r>
          </w:p>
        </w:tc>
      </w:tr>
      <w:tr w:rsidR="00775684" w:rsidRPr="00173476" w14:paraId="598E07D4" w14:textId="77777777" w:rsidTr="00F732C4">
        <w:trPr>
          <w:trHeight w:val="270"/>
        </w:trPr>
        <w:tc>
          <w:tcPr>
            <w:tcW w:w="3255" w:type="dxa"/>
            <w:tcBorders>
              <w:top w:val="nil"/>
              <w:left w:val="nil"/>
              <w:bottom w:val="nil"/>
              <w:right w:val="nil"/>
            </w:tcBorders>
            <w:shd w:val="clear" w:color="auto" w:fill="auto"/>
            <w:noWrap/>
            <w:vAlign w:val="bottom"/>
            <w:hideMark/>
          </w:tcPr>
          <w:p w14:paraId="3F929F63"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hAnsi="Times New Roman"/>
                <w:szCs w:val="22"/>
              </w:rPr>
              <w:t>H</w:t>
            </w:r>
            <w:r w:rsidRPr="00F732C4">
              <w:rPr>
                <w:rFonts w:ascii="Times New Roman" w:eastAsiaTheme="minorHAnsi" w:hAnsi="Times New Roman"/>
                <w:szCs w:val="22"/>
              </w:rPr>
              <w:t>omeless</w:t>
            </w:r>
          </w:p>
        </w:tc>
        <w:tc>
          <w:tcPr>
            <w:tcW w:w="8325" w:type="dxa"/>
            <w:tcBorders>
              <w:top w:val="nil"/>
              <w:left w:val="nil"/>
              <w:bottom w:val="nil"/>
              <w:right w:val="nil"/>
            </w:tcBorders>
            <w:shd w:val="clear" w:color="auto" w:fill="auto"/>
            <w:noWrap/>
            <w:vAlign w:val="bottom"/>
            <w:hideMark/>
          </w:tcPr>
          <w:p w14:paraId="76F96B15"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hAnsi="Times New Roman"/>
                <w:szCs w:val="22"/>
              </w:rPr>
              <w:t>History of being h</w:t>
            </w:r>
            <w:r w:rsidRPr="00F732C4">
              <w:rPr>
                <w:rFonts w:ascii="Times New Roman" w:eastAsiaTheme="minorHAnsi" w:hAnsi="Times New Roman"/>
                <w:szCs w:val="22"/>
              </w:rPr>
              <w:t xml:space="preserve">omeless within past year </w:t>
            </w:r>
          </w:p>
        </w:tc>
      </w:tr>
      <w:tr w:rsidR="00775684" w:rsidRPr="00173476" w14:paraId="737BADC2" w14:textId="77777777" w:rsidTr="00F732C4">
        <w:trPr>
          <w:trHeight w:val="270"/>
        </w:trPr>
        <w:tc>
          <w:tcPr>
            <w:tcW w:w="3255" w:type="dxa"/>
            <w:tcBorders>
              <w:top w:val="nil"/>
              <w:left w:val="nil"/>
              <w:bottom w:val="nil"/>
              <w:right w:val="nil"/>
            </w:tcBorders>
            <w:shd w:val="clear" w:color="auto" w:fill="auto"/>
            <w:noWrap/>
            <w:vAlign w:val="bottom"/>
            <w:hideMark/>
          </w:tcPr>
          <w:p w14:paraId="38CF2BF4"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hAnsi="Times New Roman"/>
                <w:szCs w:val="22"/>
              </w:rPr>
              <w:t>Interfering drugs</w:t>
            </w:r>
          </w:p>
        </w:tc>
        <w:tc>
          <w:tcPr>
            <w:tcW w:w="8325" w:type="dxa"/>
            <w:tcBorders>
              <w:top w:val="nil"/>
              <w:left w:val="nil"/>
              <w:bottom w:val="nil"/>
              <w:right w:val="nil"/>
            </w:tcBorders>
            <w:shd w:val="clear" w:color="auto" w:fill="auto"/>
            <w:noWrap/>
            <w:vAlign w:val="bottom"/>
            <w:hideMark/>
          </w:tcPr>
          <w:p w14:paraId="7ED6049B"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 xml:space="preserve">Any </w:t>
            </w:r>
            <w:r w:rsidRPr="00F732C4">
              <w:rPr>
                <w:rFonts w:ascii="Times New Roman" w:hAnsi="Times New Roman"/>
                <w:szCs w:val="22"/>
              </w:rPr>
              <w:t>drugs</w:t>
            </w:r>
            <w:r w:rsidRPr="00F732C4">
              <w:rPr>
                <w:rFonts w:ascii="Times New Roman" w:eastAsiaTheme="minorHAnsi" w:hAnsi="Times New Roman"/>
                <w:szCs w:val="22"/>
              </w:rPr>
              <w:t xml:space="preserve"> that interact with antituberculosis </w:t>
            </w:r>
            <w:r w:rsidRPr="00F732C4">
              <w:rPr>
                <w:rFonts w:ascii="Times New Roman" w:hAnsi="Times New Roman"/>
                <w:szCs w:val="22"/>
              </w:rPr>
              <w:t>medicine</w:t>
            </w:r>
          </w:p>
        </w:tc>
      </w:tr>
      <w:tr w:rsidR="00775684" w:rsidRPr="00173476" w14:paraId="7F3523F7" w14:textId="77777777" w:rsidTr="00F732C4">
        <w:trPr>
          <w:trHeight w:val="270"/>
        </w:trPr>
        <w:tc>
          <w:tcPr>
            <w:tcW w:w="3255" w:type="dxa"/>
            <w:tcBorders>
              <w:top w:val="nil"/>
              <w:left w:val="nil"/>
              <w:bottom w:val="nil"/>
              <w:right w:val="nil"/>
            </w:tcBorders>
            <w:shd w:val="clear" w:color="auto" w:fill="auto"/>
            <w:noWrap/>
            <w:vAlign w:val="bottom"/>
            <w:hideMark/>
          </w:tcPr>
          <w:p w14:paraId="6AC5EAA1"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hAnsi="Times New Roman"/>
                <w:szCs w:val="22"/>
              </w:rPr>
              <w:t>K</w:t>
            </w:r>
            <w:r w:rsidRPr="00F732C4">
              <w:rPr>
                <w:rFonts w:ascii="Times New Roman" w:eastAsiaTheme="minorHAnsi" w:hAnsi="Times New Roman"/>
                <w:szCs w:val="22"/>
              </w:rPr>
              <w:t>arnofsky</w:t>
            </w:r>
          </w:p>
        </w:tc>
        <w:tc>
          <w:tcPr>
            <w:tcW w:w="8325" w:type="dxa"/>
            <w:tcBorders>
              <w:top w:val="nil"/>
              <w:left w:val="nil"/>
              <w:bottom w:val="nil"/>
              <w:right w:val="nil"/>
            </w:tcBorders>
            <w:shd w:val="clear" w:color="auto" w:fill="auto"/>
            <w:noWrap/>
            <w:vAlign w:val="bottom"/>
            <w:hideMark/>
          </w:tcPr>
          <w:p w14:paraId="45C705C5"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 xml:space="preserve">Karnofsky score </w:t>
            </w:r>
          </w:p>
        </w:tc>
      </w:tr>
      <w:tr w:rsidR="00775684" w:rsidRPr="00173476" w14:paraId="02446BFA" w14:textId="77777777" w:rsidTr="00F732C4">
        <w:trPr>
          <w:trHeight w:val="270"/>
        </w:trPr>
        <w:tc>
          <w:tcPr>
            <w:tcW w:w="3255" w:type="dxa"/>
            <w:tcBorders>
              <w:top w:val="nil"/>
              <w:left w:val="nil"/>
              <w:bottom w:val="nil"/>
              <w:right w:val="nil"/>
            </w:tcBorders>
            <w:shd w:val="clear" w:color="auto" w:fill="auto"/>
            <w:noWrap/>
            <w:vAlign w:val="bottom"/>
            <w:hideMark/>
          </w:tcPr>
          <w:p w14:paraId="34B1ACEC"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hAnsi="Times New Roman"/>
                <w:szCs w:val="22"/>
              </w:rPr>
              <w:t>K</w:t>
            </w:r>
            <w:r w:rsidRPr="00F732C4">
              <w:rPr>
                <w:rFonts w:ascii="Times New Roman" w:eastAsiaTheme="minorHAnsi" w:hAnsi="Times New Roman"/>
                <w:szCs w:val="22"/>
              </w:rPr>
              <w:t>arnofsky</w:t>
            </w:r>
            <w:r w:rsidRPr="00F732C4">
              <w:rPr>
                <w:rFonts w:ascii="Times New Roman" w:hAnsi="Times New Roman"/>
                <w:szCs w:val="22"/>
              </w:rPr>
              <w:t>, groups</w:t>
            </w:r>
          </w:p>
        </w:tc>
        <w:tc>
          <w:tcPr>
            <w:tcW w:w="8325" w:type="dxa"/>
            <w:tcBorders>
              <w:top w:val="nil"/>
              <w:left w:val="nil"/>
              <w:bottom w:val="nil"/>
              <w:right w:val="nil"/>
            </w:tcBorders>
            <w:shd w:val="clear" w:color="auto" w:fill="auto"/>
            <w:noWrap/>
            <w:vAlign w:val="bottom"/>
            <w:hideMark/>
          </w:tcPr>
          <w:p w14:paraId="1F43ACAF"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 xml:space="preserve">Karnofsky at </w:t>
            </w:r>
            <w:r w:rsidRPr="00F732C4">
              <w:rPr>
                <w:rFonts w:ascii="Times New Roman" w:hAnsi="Times New Roman"/>
                <w:szCs w:val="22"/>
              </w:rPr>
              <w:t>enrollment analyzed by individual scores; groups for modeling selected by analysis of data</w:t>
            </w:r>
          </w:p>
        </w:tc>
      </w:tr>
      <w:tr w:rsidR="00775684" w:rsidRPr="00173476" w14:paraId="05ECBFC5" w14:textId="77777777" w:rsidTr="00F732C4">
        <w:trPr>
          <w:trHeight w:val="270"/>
        </w:trPr>
        <w:tc>
          <w:tcPr>
            <w:tcW w:w="3255" w:type="dxa"/>
            <w:tcBorders>
              <w:top w:val="nil"/>
              <w:left w:val="nil"/>
              <w:bottom w:val="nil"/>
              <w:right w:val="nil"/>
            </w:tcBorders>
            <w:shd w:val="clear" w:color="auto" w:fill="auto"/>
            <w:noWrap/>
            <w:vAlign w:val="bottom"/>
            <w:hideMark/>
          </w:tcPr>
          <w:p w14:paraId="15EF045B"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hAnsi="Times New Roman"/>
                <w:szCs w:val="22"/>
              </w:rPr>
              <w:t>Race</w:t>
            </w:r>
          </w:p>
        </w:tc>
        <w:tc>
          <w:tcPr>
            <w:tcW w:w="8325" w:type="dxa"/>
            <w:tcBorders>
              <w:top w:val="nil"/>
              <w:left w:val="nil"/>
              <w:bottom w:val="nil"/>
              <w:right w:val="nil"/>
            </w:tcBorders>
            <w:shd w:val="clear" w:color="auto" w:fill="auto"/>
            <w:noWrap/>
            <w:vAlign w:val="bottom"/>
            <w:hideMark/>
          </w:tcPr>
          <w:p w14:paraId="0D86C2D3"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Race category (Asian, black, white, other)</w:t>
            </w:r>
          </w:p>
        </w:tc>
      </w:tr>
      <w:tr w:rsidR="00775684" w:rsidRPr="00173476" w14:paraId="1E4A4ECA" w14:textId="77777777" w:rsidTr="00F732C4">
        <w:trPr>
          <w:trHeight w:val="270"/>
        </w:trPr>
        <w:tc>
          <w:tcPr>
            <w:tcW w:w="3255" w:type="dxa"/>
            <w:tcBorders>
              <w:top w:val="nil"/>
              <w:left w:val="nil"/>
              <w:bottom w:val="nil"/>
              <w:right w:val="nil"/>
            </w:tcBorders>
            <w:shd w:val="clear" w:color="auto" w:fill="auto"/>
            <w:noWrap/>
            <w:vAlign w:val="bottom"/>
          </w:tcPr>
          <w:p w14:paraId="668594FF"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Region</w:t>
            </w:r>
          </w:p>
        </w:tc>
        <w:tc>
          <w:tcPr>
            <w:tcW w:w="8325" w:type="dxa"/>
            <w:tcBorders>
              <w:top w:val="nil"/>
              <w:left w:val="nil"/>
              <w:bottom w:val="nil"/>
              <w:right w:val="nil"/>
            </w:tcBorders>
            <w:shd w:val="clear" w:color="auto" w:fill="auto"/>
            <w:noWrap/>
            <w:vAlign w:val="bottom"/>
          </w:tcPr>
          <w:p w14:paraId="2DB1EFD3"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Enrollment from African vs non-African study site</w:t>
            </w:r>
          </w:p>
        </w:tc>
      </w:tr>
      <w:tr w:rsidR="00775684" w:rsidRPr="00173476" w14:paraId="2A92EDFC" w14:textId="77777777" w:rsidTr="00F732C4">
        <w:trPr>
          <w:trHeight w:val="270"/>
        </w:trPr>
        <w:tc>
          <w:tcPr>
            <w:tcW w:w="3255" w:type="dxa"/>
            <w:tcBorders>
              <w:top w:val="nil"/>
              <w:left w:val="nil"/>
              <w:bottom w:val="nil"/>
              <w:right w:val="nil"/>
            </w:tcBorders>
            <w:shd w:val="clear" w:color="auto" w:fill="auto"/>
            <w:noWrap/>
            <w:vAlign w:val="bottom"/>
          </w:tcPr>
          <w:p w14:paraId="23BD6CC2"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Smoking</w:t>
            </w:r>
          </w:p>
        </w:tc>
        <w:tc>
          <w:tcPr>
            <w:tcW w:w="8325" w:type="dxa"/>
            <w:tcBorders>
              <w:top w:val="nil"/>
              <w:left w:val="nil"/>
              <w:bottom w:val="nil"/>
              <w:right w:val="nil"/>
            </w:tcBorders>
            <w:shd w:val="clear" w:color="auto" w:fill="auto"/>
            <w:noWrap/>
            <w:vAlign w:val="bottom"/>
          </w:tcPr>
          <w:p w14:paraId="35020BFE"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 xml:space="preserve">History of cigarette smoking at study enrollment </w:t>
            </w:r>
          </w:p>
        </w:tc>
      </w:tr>
      <w:tr w:rsidR="00775684" w:rsidRPr="00173476" w14:paraId="4671CE59" w14:textId="77777777" w:rsidTr="00F732C4">
        <w:trPr>
          <w:trHeight w:val="270"/>
        </w:trPr>
        <w:tc>
          <w:tcPr>
            <w:tcW w:w="3255" w:type="dxa"/>
            <w:tcBorders>
              <w:top w:val="nil"/>
              <w:left w:val="nil"/>
              <w:bottom w:val="nil"/>
              <w:right w:val="nil"/>
            </w:tcBorders>
            <w:shd w:val="clear" w:color="auto" w:fill="auto"/>
            <w:noWrap/>
            <w:vAlign w:val="bottom"/>
          </w:tcPr>
          <w:p w14:paraId="61C0A6CD"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Study</w:t>
            </w:r>
          </w:p>
        </w:tc>
        <w:tc>
          <w:tcPr>
            <w:tcW w:w="8325" w:type="dxa"/>
            <w:tcBorders>
              <w:top w:val="nil"/>
              <w:left w:val="nil"/>
              <w:bottom w:val="nil"/>
              <w:right w:val="nil"/>
            </w:tcBorders>
            <w:shd w:val="clear" w:color="auto" w:fill="auto"/>
            <w:noWrap/>
            <w:vAlign w:val="bottom"/>
          </w:tcPr>
          <w:p w14:paraId="36CBE08A"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Study 29 vs 29X</w:t>
            </w:r>
          </w:p>
        </w:tc>
      </w:tr>
      <w:tr w:rsidR="00775684" w:rsidRPr="00173476" w14:paraId="29E9261E" w14:textId="77777777" w:rsidTr="00F732C4">
        <w:trPr>
          <w:trHeight w:val="270"/>
        </w:trPr>
        <w:tc>
          <w:tcPr>
            <w:tcW w:w="3255" w:type="dxa"/>
            <w:tcBorders>
              <w:top w:val="nil"/>
              <w:left w:val="nil"/>
              <w:bottom w:val="nil"/>
              <w:right w:val="nil"/>
            </w:tcBorders>
            <w:shd w:val="clear" w:color="auto" w:fill="auto"/>
            <w:noWrap/>
            <w:vAlign w:val="bottom"/>
          </w:tcPr>
          <w:p w14:paraId="1705F95C"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hAnsi="Times New Roman"/>
                <w:szCs w:val="22"/>
              </w:rPr>
              <w:t>Study a</w:t>
            </w:r>
            <w:r w:rsidRPr="00F732C4">
              <w:rPr>
                <w:rFonts w:ascii="Times New Roman" w:eastAsiaTheme="minorHAnsi" w:hAnsi="Times New Roman"/>
                <w:szCs w:val="22"/>
              </w:rPr>
              <w:t>rm</w:t>
            </w:r>
          </w:p>
        </w:tc>
        <w:tc>
          <w:tcPr>
            <w:tcW w:w="8325" w:type="dxa"/>
            <w:tcBorders>
              <w:top w:val="nil"/>
              <w:left w:val="nil"/>
              <w:bottom w:val="nil"/>
              <w:right w:val="nil"/>
            </w:tcBorders>
            <w:shd w:val="clear" w:color="auto" w:fill="auto"/>
            <w:noWrap/>
            <w:vAlign w:val="bottom"/>
          </w:tcPr>
          <w:p w14:paraId="5B3C0DC5"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Rifapentine vs rifampin treatment arm</w:t>
            </w:r>
          </w:p>
        </w:tc>
      </w:tr>
      <w:tr w:rsidR="00775684" w:rsidRPr="00173476" w14:paraId="1C114ABD" w14:textId="77777777" w:rsidTr="00F732C4">
        <w:trPr>
          <w:trHeight w:val="270"/>
        </w:trPr>
        <w:tc>
          <w:tcPr>
            <w:tcW w:w="3255" w:type="dxa"/>
            <w:tcBorders>
              <w:top w:val="nil"/>
              <w:left w:val="nil"/>
              <w:bottom w:val="nil"/>
              <w:right w:val="nil"/>
            </w:tcBorders>
            <w:shd w:val="clear" w:color="auto" w:fill="auto"/>
            <w:noWrap/>
            <w:vAlign w:val="bottom"/>
            <w:hideMark/>
          </w:tcPr>
          <w:p w14:paraId="706827C9"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hAnsi="Times New Roman"/>
                <w:szCs w:val="22"/>
              </w:rPr>
              <w:t>U</w:t>
            </w:r>
            <w:r w:rsidRPr="00F732C4">
              <w:rPr>
                <w:rFonts w:ascii="Times New Roman" w:eastAsiaTheme="minorHAnsi" w:hAnsi="Times New Roman"/>
                <w:szCs w:val="22"/>
              </w:rPr>
              <w:t>nemployed</w:t>
            </w:r>
          </w:p>
        </w:tc>
        <w:tc>
          <w:tcPr>
            <w:tcW w:w="8325" w:type="dxa"/>
            <w:tcBorders>
              <w:top w:val="nil"/>
              <w:left w:val="nil"/>
              <w:bottom w:val="nil"/>
              <w:right w:val="nil"/>
            </w:tcBorders>
            <w:shd w:val="clear" w:color="auto" w:fill="auto"/>
            <w:noWrap/>
            <w:vAlign w:val="bottom"/>
            <w:hideMark/>
          </w:tcPr>
          <w:p w14:paraId="66CB3085"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 xml:space="preserve">Unemployed within past 24 mo at enrollment in </w:t>
            </w:r>
            <w:r w:rsidRPr="00F732C4">
              <w:rPr>
                <w:rFonts w:ascii="Times New Roman" w:hAnsi="Times New Roman"/>
                <w:szCs w:val="22"/>
              </w:rPr>
              <w:t xml:space="preserve">Study 29 or 29X </w:t>
            </w:r>
          </w:p>
        </w:tc>
      </w:tr>
      <w:tr w:rsidR="00775684" w:rsidRPr="00173476" w14:paraId="314846AB" w14:textId="77777777" w:rsidTr="00F732C4">
        <w:trPr>
          <w:trHeight w:val="270"/>
        </w:trPr>
        <w:tc>
          <w:tcPr>
            <w:tcW w:w="3255" w:type="dxa"/>
            <w:tcBorders>
              <w:top w:val="nil"/>
              <w:left w:val="nil"/>
              <w:right w:val="nil"/>
            </w:tcBorders>
            <w:shd w:val="clear" w:color="auto" w:fill="auto"/>
            <w:noWrap/>
            <w:vAlign w:val="bottom"/>
            <w:hideMark/>
          </w:tcPr>
          <w:p w14:paraId="5E6D0821"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hAnsi="Times New Roman"/>
                <w:szCs w:val="22"/>
              </w:rPr>
              <w:t>W</w:t>
            </w:r>
            <w:r w:rsidRPr="00F732C4">
              <w:rPr>
                <w:rFonts w:ascii="Times New Roman" w:eastAsiaTheme="minorHAnsi" w:hAnsi="Times New Roman"/>
                <w:szCs w:val="22"/>
              </w:rPr>
              <w:t>eight</w:t>
            </w:r>
          </w:p>
        </w:tc>
        <w:tc>
          <w:tcPr>
            <w:tcW w:w="8325" w:type="dxa"/>
            <w:tcBorders>
              <w:top w:val="nil"/>
              <w:left w:val="nil"/>
              <w:right w:val="nil"/>
            </w:tcBorders>
            <w:shd w:val="clear" w:color="auto" w:fill="auto"/>
            <w:noWrap/>
            <w:vAlign w:val="bottom"/>
            <w:hideMark/>
          </w:tcPr>
          <w:p w14:paraId="17DDC12B"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hAnsi="Times New Roman"/>
                <w:szCs w:val="22"/>
              </w:rPr>
              <w:t>Weight (kg)</w:t>
            </w:r>
          </w:p>
        </w:tc>
      </w:tr>
      <w:tr w:rsidR="00775684" w:rsidRPr="00173476" w14:paraId="30042A75" w14:textId="77777777" w:rsidTr="00F732C4">
        <w:trPr>
          <w:trHeight w:val="270"/>
        </w:trPr>
        <w:tc>
          <w:tcPr>
            <w:tcW w:w="3255" w:type="dxa"/>
            <w:tcBorders>
              <w:top w:val="nil"/>
              <w:left w:val="nil"/>
              <w:bottom w:val="single" w:sz="4" w:space="0" w:color="auto"/>
              <w:right w:val="nil"/>
            </w:tcBorders>
            <w:shd w:val="clear" w:color="auto" w:fill="auto"/>
            <w:noWrap/>
            <w:vAlign w:val="bottom"/>
            <w:hideMark/>
          </w:tcPr>
          <w:p w14:paraId="3CCBE2DE"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hAnsi="Times New Roman"/>
                <w:szCs w:val="22"/>
              </w:rPr>
              <w:t>W</w:t>
            </w:r>
            <w:r w:rsidRPr="00F732C4">
              <w:rPr>
                <w:rFonts w:ascii="Times New Roman" w:eastAsiaTheme="minorHAnsi" w:hAnsi="Times New Roman"/>
                <w:szCs w:val="22"/>
              </w:rPr>
              <w:t>eight</w:t>
            </w:r>
            <w:r w:rsidRPr="00F732C4">
              <w:rPr>
                <w:rFonts w:ascii="Times New Roman" w:hAnsi="Times New Roman"/>
                <w:szCs w:val="22"/>
              </w:rPr>
              <w:t>, IPT</w:t>
            </w:r>
          </w:p>
        </w:tc>
        <w:tc>
          <w:tcPr>
            <w:tcW w:w="8325" w:type="dxa"/>
            <w:tcBorders>
              <w:top w:val="nil"/>
              <w:left w:val="nil"/>
              <w:bottom w:val="single" w:sz="4" w:space="0" w:color="auto"/>
              <w:right w:val="nil"/>
            </w:tcBorders>
            <w:shd w:val="clear" w:color="auto" w:fill="auto"/>
            <w:noWrap/>
            <w:vAlign w:val="bottom"/>
            <w:hideMark/>
          </w:tcPr>
          <w:p w14:paraId="74CB22D5" w14:textId="77777777" w:rsidR="00775684" w:rsidRPr="00F732C4" w:rsidRDefault="00775684" w:rsidP="00340343">
            <w:pPr>
              <w:spacing w:line="240" w:lineRule="auto"/>
              <w:rPr>
                <w:rFonts w:ascii="Times New Roman" w:eastAsiaTheme="minorHAnsi" w:hAnsi="Times New Roman"/>
                <w:szCs w:val="22"/>
              </w:rPr>
            </w:pPr>
            <w:r w:rsidRPr="00F732C4">
              <w:rPr>
                <w:rFonts w:ascii="Times New Roman" w:eastAsiaTheme="minorHAnsi" w:hAnsi="Times New Roman"/>
                <w:szCs w:val="22"/>
              </w:rPr>
              <w:t xml:space="preserve">Weight (kg) at end of </w:t>
            </w:r>
            <w:r w:rsidRPr="00F732C4">
              <w:rPr>
                <w:rFonts w:ascii="Times New Roman" w:hAnsi="Times New Roman"/>
                <w:szCs w:val="22"/>
              </w:rPr>
              <w:t>intensive-phase therapy</w:t>
            </w:r>
          </w:p>
        </w:tc>
      </w:tr>
    </w:tbl>
    <w:p w14:paraId="2ADDA5B1" w14:textId="77777777" w:rsidR="00DE5C87" w:rsidRPr="00173476" w:rsidRDefault="00DE5C87" w:rsidP="00DE5C87">
      <w:pPr>
        <w:spacing w:line="480" w:lineRule="auto"/>
        <w:rPr>
          <w:rFonts w:ascii="Times New Roman" w:hAnsi="Times New Roman"/>
          <w:b/>
          <w:sz w:val="24"/>
          <w:szCs w:val="24"/>
        </w:rPr>
        <w:sectPr w:rsidR="00DE5C87" w:rsidRPr="00173476" w:rsidSect="00F15CDD">
          <w:pgSz w:w="15840" w:h="12240" w:orient="landscape" w:code="1"/>
          <w:pgMar w:top="1440" w:right="1440" w:bottom="720" w:left="1440" w:header="720" w:footer="720" w:gutter="0"/>
          <w:cols w:space="720"/>
          <w:docGrid w:linePitch="360"/>
        </w:sectPr>
      </w:pPr>
    </w:p>
    <w:p w14:paraId="142A5351" w14:textId="36BBA1A3" w:rsidR="00DE5C87" w:rsidRPr="00626650" w:rsidRDefault="00DE5C87" w:rsidP="00DE5C87">
      <w:pPr>
        <w:spacing w:line="480" w:lineRule="auto"/>
        <w:rPr>
          <w:rFonts w:ascii="Times New Roman" w:hAnsi="Times New Roman"/>
          <w:b/>
          <w:sz w:val="24"/>
          <w:szCs w:val="24"/>
        </w:rPr>
      </w:pPr>
      <w:r w:rsidRPr="00173476">
        <w:rPr>
          <w:rFonts w:ascii="Times New Roman" w:hAnsi="Times New Roman"/>
          <w:b/>
          <w:bCs/>
          <w:sz w:val="24"/>
          <w:szCs w:val="24"/>
        </w:rPr>
        <w:lastRenderedPageBreak/>
        <w:t>Table S2</w:t>
      </w:r>
      <w:r w:rsidRPr="00173476">
        <w:rPr>
          <w:rFonts w:ascii="Times New Roman" w:hAnsi="Times New Roman"/>
          <w:sz w:val="24"/>
          <w:szCs w:val="24"/>
        </w:rPr>
        <w:t xml:space="preserve">. </w:t>
      </w:r>
      <w:r w:rsidRPr="00626650">
        <w:rPr>
          <w:rFonts w:ascii="Times New Roman" w:hAnsi="Times New Roman"/>
          <w:b/>
          <w:sz w:val="24"/>
          <w:szCs w:val="24"/>
        </w:rPr>
        <w:t xml:space="preserve">Covariate </w:t>
      </w:r>
      <w:r w:rsidR="00AD3757" w:rsidRPr="00173476">
        <w:rPr>
          <w:rFonts w:ascii="Times New Roman" w:hAnsi="Times New Roman"/>
          <w:b/>
          <w:sz w:val="24"/>
          <w:szCs w:val="24"/>
        </w:rPr>
        <w:t>analyses of pharmacokinetic parameters for clearance, bioavailability, and absorption rate c</w:t>
      </w:r>
      <w:r w:rsidRPr="00626650">
        <w:rPr>
          <w:rFonts w:ascii="Times New Roman" w:hAnsi="Times New Roman"/>
          <w:b/>
          <w:sz w:val="24"/>
          <w:szCs w:val="24"/>
        </w:rPr>
        <w:t>onstant*</w:t>
      </w:r>
    </w:p>
    <w:p w14:paraId="36CB0000" w14:textId="77777777" w:rsidR="00DE5C87" w:rsidRPr="00173476" w:rsidRDefault="00DE5C87" w:rsidP="00DE5C87">
      <w:pPr>
        <w:spacing w:line="480" w:lineRule="auto"/>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4"/>
        <w:gridCol w:w="2022"/>
        <w:gridCol w:w="2055"/>
        <w:gridCol w:w="2126"/>
        <w:gridCol w:w="2039"/>
      </w:tblGrid>
      <w:tr w:rsidR="00DE5C87" w:rsidRPr="00173476" w14:paraId="2DD5AB27" w14:textId="77777777" w:rsidTr="00F732C4">
        <w:tc>
          <w:tcPr>
            <w:tcW w:w="2054" w:type="dxa"/>
            <w:tcBorders>
              <w:top w:val="single" w:sz="4" w:space="0" w:color="auto"/>
              <w:bottom w:val="single" w:sz="8" w:space="0" w:color="auto"/>
            </w:tcBorders>
          </w:tcPr>
          <w:p w14:paraId="24CBD4F8" w14:textId="77777777" w:rsidR="00DE5C87" w:rsidRPr="00173476" w:rsidRDefault="00DE5C87" w:rsidP="00340343">
            <w:pPr>
              <w:rPr>
                <w:rFonts w:ascii="Times New Roman" w:hAnsi="Times New Roman"/>
                <w:b/>
                <w:bCs/>
                <w:sz w:val="24"/>
                <w:szCs w:val="24"/>
              </w:rPr>
            </w:pPr>
            <w:r w:rsidRPr="00173476">
              <w:rPr>
                <w:rFonts w:ascii="Times New Roman" w:hAnsi="Times New Roman"/>
                <w:b/>
                <w:bCs/>
                <w:sz w:val="24"/>
                <w:szCs w:val="24"/>
              </w:rPr>
              <w:t>Parameter of Rifapentine and Metabolite</w:t>
            </w:r>
          </w:p>
        </w:tc>
        <w:tc>
          <w:tcPr>
            <w:tcW w:w="2022" w:type="dxa"/>
            <w:tcBorders>
              <w:top w:val="single" w:sz="4" w:space="0" w:color="auto"/>
              <w:bottom w:val="single" w:sz="8" w:space="0" w:color="auto"/>
            </w:tcBorders>
          </w:tcPr>
          <w:p w14:paraId="3AB6072F" w14:textId="77777777" w:rsidR="00DE5C87" w:rsidRPr="00173476" w:rsidRDefault="00DE5C87" w:rsidP="00340343">
            <w:pPr>
              <w:rPr>
                <w:rFonts w:ascii="Times New Roman" w:hAnsi="Times New Roman"/>
                <w:b/>
                <w:bCs/>
                <w:sz w:val="24"/>
                <w:szCs w:val="24"/>
              </w:rPr>
            </w:pPr>
            <w:r w:rsidRPr="00173476">
              <w:rPr>
                <w:rFonts w:ascii="Times New Roman" w:hAnsi="Times New Roman"/>
                <w:b/>
                <w:bCs/>
                <w:sz w:val="24"/>
                <w:szCs w:val="24"/>
              </w:rPr>
              <w:t>Covariate</w:t>
            </w:r>
          </w:p>
        </w:tc>
        <w:tc>
          <w:tcPr>
            <w:tcW w:w="2055" w:type="dxa"/>
            <w:tcBorders>
              <w:top w:val="single" w:sz="4" w:space="0" w:color="auto"/>
              <w:bottom w:val="single" w:sz="8" w:space="0" w:color="auto"/>
            </w:tcBorders>
          </w:tcPr>
          <w:p w14:paraId="743E6EC9" w14:textId="77777777" w:rsidR="00DE5C87" w:rsidRPr="00173476" w:rsidRDefault="00DE5C87" w:rsidP="00340343">
            <w:pPr>
              <w:rPr>
                <w:rFonts w:ascii="Times New Roman" w:hAnsi="Times New Roman"/>
                <w:b/>
                <w:bCs/>
                <w:sz w:val="24"/>
                <w:szCs w:val="24"/>
              </w:rPr>
            </w:pPr>
            <w:r w:rsidRPr="00173476">
              <w:rPr>
                <w:rFonts w:ascii="Times New Roman" w:hAnsi="Times New Roman"/>
                <w:b/>
                <w:bCs/>
                <w:sz w:val="24"/>
                <w:szCs w:val="24"/>
              </w:rPr>
              <w:t>Univariate</w:t>
            </w:r>
          </w:p>
          <w:p w14:paraId="1A2D179F" w14:textId="77777777" w:rsidR="00DE5C87" w:rsidRPr="00173476" w:rsidRDefault="00DE5C87" w:rsidP="00340343">
            <w:pPr>
              <w:rPr>
                <w:rFonts w:ascii="Times New Roman" w:hAnsi="Times New Roman"/>
                <w:b/>
                <w:bCs/>
                <w:sz w:val="24"/>
                <w:szCs w:val="24"/>
              </w:rPr>
            </w:pPr>
            <w:r w:rsidRPr="00173476">
              <w:rPr>
                <w:rFonts w:ascii="Times New Roman" w:hAnsi="Times New Roman"/>
                <w:b/>
                <w:bCs/>
                <w:i/>
                <w:sz w:val="24"/>
                <w:szCs w:val="24"/>
              </w:rPr>
              <w:t>P</w:t>
            </w:r>
            <w:r w:rsidRPr="00173476">
              <w:rPr>
                <w:rFonts w:ascii="Times New Roman" w:hAnsi="Times New Roman"/>
                <w:b/>
                <w:bCs/>
                <w:sz w:val="24"/>
                <w:szCs w:val="24"/>
              </w:rPr>
              <w:t xml:space="preserve"> </w:t>
            </w:r>
          </w:p>
        </w:tc>
        <w:tc>
          <w:tcPr>
            <w:tcW w:w="2126" w:type="dxa"/>
            <w:tcBorders>
              <w:top w:val="single" w:sz="4" w:space="0" w:color="auto"/>
              <w:bottom w:val="single" w:sz="8" w:space="0" w:color="auto"/>
            </w:tcBorders>
          </w:tcPr>
          <w:p w14:paraId="4EEFF951" w14:textId="77777777" w:rsidR="00DE5C87" w:rsidRPr="00173476" w:rsidRDefault="00DE5C87" w:rsidP="00340343">
            <w:pPr>
              <w:rPr>
                <w:rFonts w:ascii="Times New Roman" w:hAnsi="Times New Roman"/>
                <w:b/>
                <w:bCs/>
                <w:sz w:val="24"/>
                <w:szCs w:val="24"/>
              </w:rPr>
            </w:pPr>
            <w:r w:rsidRPr="00173476">
              <w:rPr>
                <w:rFonts w:ascii="Times New Roman" w:hAnsi="Times New Roman"/>
                <w:b/>
                <w:bCs/>
                <w:sz w:val="24"/>
                <w:szCs w:val="24"/>
              </w:rPr>
              <w:t xml:space="preserve">Multivariate </w:t>
            </w:r>
          </w:p>
          <w:p w14:paraId="673C67FF" w14:textId="77777777" w:rsidR="00DE5C87" w:rsidRPr="00173476" w:rsidRDefault="00DE5C87" w:rsidP="00340343">
            <w:pPr>
              <w:rPr>
                <w:rFonts w:ascii="Times New Roman" w:hAnsi="Times New Roman"/>
                <w:b/>
                <w:bCs/>
                <w:sz w:val="24"/>
                <w:szCs w:val="24"/>
              </w:rPr>
            </w:pPr>
            <w:r w:rsidRPr="00173476">
              <w:rPr>
                <w:rFonts w:ascii="Times New Roman" w:hAnsi="Times New Roman"/>
                <w:b/>
                <w:bCs/>
                <w:i/>
                <w:sz w:val="24"/>
                <w:szCs w:val="24"/>
              </w:rPr>
              <w:t>P</w:t>
            </w:r>
          </w:p>
        </w:tc>
        <w:tc>
          <w:tcPr>
            <w:tcW w:w="2039" w:type="dxa"/>
            <w:tcBorders>
              <w:top w:val="single" w:sz="4" w:space="0" w:color="auto"/>
              <w:bottom w:val="single" w:sz="8" w:space="0" w:color="auto"/>
            </w:tcBorders>
          </w:tcPr>
          <w:p w14:paraId="136E9E18" w14:textId="77777777" w:rsidR="00DE5C87" w:rsidRPr="00173476" w:rsidRDefault="00DE5C87" w:rsidP="00340343">
            <w:pPr>
              <w:rPr>
                <w:rFonts w:ascii="Times New Roman" w:hAnsi="Times New Roman"/>
                <w:b/>
                <w:bCs/>
                <w:sz w:val="24"/>
                <w:szCs w:val="24"/>
              </w:rPr>
            </w:pPr>
            <w:r w:rsidRPr="00173476">
              <w:rPr>
                <w:rFonts w:ascii="Times New Roman" w:hAnsi="Times New Roman"/>
                <w:b/>
                <w:bCs/>
                <w:sz w:val="24"/>
                <w:szCs w:val="24"/>
              </w:rPr>
              <w:t>Backward Selection</w:t>
            </w:r>
          </w:p>
          <w:p w14:paraId="15B3CD3F" w14:textId="77777777" w:rsidR="00DE5C87" w:rsidRPr="00173476" w:rsidRDefault="00DE5C87" w:rsidP="00340343">
            <w:pPr>
              <w:rPr>
                <w:rFonts w:ascii="Times New Roman" w:hAnsi="Times New Roman"/>
                <w:b/>
                <w:bCs/>
                <w:sz w:val="24"/>
                <w:szCs w:val="24"/>
              </w:rPr>
            </w:pPr>
            <w:r w:rsidRPr="00173476">
              <w:rPr>
                <w:rFonts w:ascii="Times New Roman" w:hAnsi="Times New Roman"/>
                <w:b/>
                <w:bCs/>
                <w:i/>
                <w:sz w:val="24"/>
                <w:szCs w:val="24"/>
              </w:rPr>
              <w:t>P</w:t>
            </w:r>
          </w:p>
        </w:tc>
      </w:tr>
      <w:tr w:rsidR="00DE5C87" w:rsidRPr="00173476" w14:paraId="0D1262F4" w14:textId="77777777" w:rsidTr="00340343">
        <w:tc>
          <w:tcPr>
            <w:tcW w:w="2054" w:type="dxa"/>
            <w:tcBorders>
              <w:top w:val="single" w:sz="8" w:space="0" w:color="auto"/>
            </w:tcBorders>
          </w:tcPr>
          <w:p w14:paraId="7913B2A8"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CL</w:t>
            </w:r>
          </w:p>
        </w:tc>
        <w:tc>
          <w:tcPr>
            <w:tcW w:w="2022" w:type="dxa"/>
            <w:tcBorders>
              <w:top w:val="single" w:sz="8" w:space="0" w:color="auto"/>
            </w:tcBorders>
          </w:tcPr>
          <w:p w14:paraId="03B9DFC8"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Age</w:t>
            </w:r>
          </w:p>
        </w:tc>
        <w:tc>
          <w:tcPr>
            <w:tcW w:w="2055" w:type="dxa"/>
            <w:tcBorders>
              <w:top w:val="single" w:sz="8" w:space="0" w:color="auto"/>
            </w:tcBorders>
          </w:tcPr>
          <w:p w14:paraId="0CCA9BCE"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 xml:space="preserve">0001 </w:t>
            </w:r>
          </w:p>
        </w:tc>
        <w:tc>
          <w:tcPr>
            <w:tcW w:w="2126" w:type="dxa"/>
            <w:tcBorders>
              <w:top w:val="single" w:sz="8" w:space="0" w:color="auto"/>
            </w:tcBorders>
          </w:tcPr>
          <w:p w14:paraId="53C7DE63"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0005</w:t>
            </w:r>
          </w:p>
        </w:tc>
        <w:tc>
          <w:tcPr>
            <w:tcW w:w="2039" w:type="dxa"/>
            <w:tcBorders>
              <w:top w:val="single" w:sz="8" w:space="0" w:color="auto"/>
            </w:tcBorders>
          </w:tcPr>
          <w:p w14:paraId="35AB70C7"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0005</w:t>
            </w:r>
          </w:p>
        </w:tc>
      </w:tr>
      <w:tr w:rsidR="00DE5C87" w:rsidRPr="00173476" w14:paraId="1383F5A0" w14:textId="77777777" w:rsidTr="00340343">
        <w:tc>
          <w:tcPr>
            <w:tcW w:w="2054" w:type="dxa"/>
          </w:tcPr>
          <w:p w14:paraId="156AEA42" w14:textId="77777777" w:rsidR="00DE5C87" w:rsidRPr="00173476" w:rsidRDefault="00DE5C87" w:rsidP="00340343">
            <w:pPr>
              <w:rPr>
                <w:rFonts w:ascii="Times New Roman" w:hAnsi="Times New Roman"/>
                <w:sz w:val="24"/>
                <w:szCs w:val="24"/>
              </w:rPr>
            </w:pPr>
          </w:p>
        </w:tc>
        <w:tc>
          <w:tcPr>
            <w:tcW w:w="2022" w:type="dxa"/>
          </w:tcPr>
          <w:p w14:paraId="41A9A19F"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HIV infection</w:t>
            </w:r>
          </w:p>
        </w:tc>
        <w:tc>
          <w:tcPr>
            <w:tcW w:w="2055" w:type="dxa"/>
          </w:tcPr>
          <w:p w14:paraId="23AA1AB8"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03</w:t>
            </w:r>
          </w:p>
        </w:tc>
        <w:tc>
          <w:tcPr>
            <w:tcW w:w="2126" w:type="dxa"/>
          </w:tcPr>
          <w:p w14:paraId="4FCFC309"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03</w:t>
            </w:r>
          </w:p>
        </w:tc>
        <w:tc>
          <w:tcPr>
            <w:tcW w:w="2039" w:type="dxa"/>
          </w:tcPr>
          <w:p w14:paraId="707A00F7"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03</w:t>
            </w:r>
          </w:p>
        </w:tc>
      </w:tr>
      <w:tr w:rsidR="00DE5C87" w:rsidRPr="00173476" w14:paraId="6FDFA6F9" w14:textId="77777777" w:rsidTr="00F732C4">
        <w:tc>
          <w:tcPr>
            <w:tcW w:w="2054" w:type="dxa"/>
          </w:tcPr>
          <w:p w14:paraId="4872B232" w14:textId="77777777" w:rsidR="00DE5C87" w:rsidRPr="00173476" w:rsidRDefault="00DE5C87" w:rsidP="00340343">
            <w:pPr>
              <w:rPr>
                <w:rFonts w:ascii="Times New Roman" w:hAnsi="Times New Roman"/>
                <w:sz w:val="24"/>
                <w:szCs w:val="24"/>
              </w:rPr>
            </w:pPr>
          </w:p>
        </w:tc>
        <w:tc>
          <w:tcPr>
            <w:tcW w:w="2022" w:type="dxa"/>
          </w:tcPr>
          <w:p w14:paraId="732B1568"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Race</w:t>
            </w:r>
          </w:p>
        </w:tc>
        <w:tc>
          <w:tcPr>
            <w:tcW w:w="2055" w:type="dxa"/>
          </w:tcPr>
          <w:p w14:paraId="56E1308A"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0003</w:t>
            </w:r>
          </w:p>
        </w:tc>
        <w:tc>
          <w:tcPr>
            <w:tcW w:w="2126" w:type="dxa"/>
          </w:tcPr>
          <w:p w14:paraId="180FFE6B" w14:textId="77777777" w:rsidR="00DE5C87" w:rsidRPr="00173476" w:rsidRDefault="00DE5C87" w:rsidP="00340343">
            <w:pPr>
              <w:rPr>
                <w:rFonts w:ascii="Times New Roman" w:hAnsi="Times New Roman"/>
                <w:sz w:val="24"/>
                <w:szCs w:val="24"/>
              </w:rPr>
            </w:pPr>
          </w:p>
        </w:tc>
        <w:tc>
          <w:tcPr>
            <w:tcW w:w="2039" w:type="dxa"/>
          </w:tcPr>
          <w:p w14:paraId="38A01202"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 xml:space="preserve"> </w:t>
            </w:r>
          </w:p>
        </w:tc>
      </w:tr>
      <w:tr w:rsidR="00DE5C87" w:rsidRPr="00173476" w14:paraId="25A9C165" w14:textId="77777777" w:rsidTr="00F732C4">
        <w:tc>
          <w:tcPr>
            <w:tcW w:w="2054" w:type="dxa"/>
          </w:tcPr>
          <w:p w14:paraId="72158CE6" w14:textId="77777777" w:rsidR="00DE5C87" w:rsidRPr="00173476" w:rsidRDefault="00DE5C87" w:rsidP="00340343">
            <w:pPr>
              <w:rPr>
                <w:rFonts w:ascii="Times New Roman" w:hAnsi="Times New Roman"/>
                <w:sz w:val="24"/>
                <w:szCs w:val="24"/>
              </w:rPr>
            </w:pPr>
          </w:p>
        </w:tc>
        <w:tc>
          <w:tcPr>
            <w:tcW w:w="2022" w:type="dxa"/>
          </w:tcPr>
          <w:p w14:paraId="3FCB49DE"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Sex</w:t>
            </w:r>
          </w:p>
        </w:tc>
        <w:tc>
          <w:tcPr>
            <w:tcW w:w="2055" w:type="dxa"/>
          </w:tcPr>
          <w:p w14:paraId="74DD9C4B"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2 × 10</w:t>
            </w:r>
            <w:r w:rsidRPr="00173476">
              <w:rPr>
                <w:rFonts w:ascii="Times New Roman" w:hAnsi="Times New Roman"/>
                <w:sz w:val="24"/>
                <w:szCs w:val="24"/>
                <w:vertAlign w:val="superscript"/>
              </w:rPr>
              <w:t>-5</w:t>
            </w:r>
          </w:p>
        </w:tc>
        <w:tc>
          <w:tcPr>
            <w:tcW w:w="2126" w:type="dxa"/>
          </w:tcPr>
          <w:p w14:paraId="74C1D07F"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10</w:t>
            </w:r>
            <w:r w:rsidRPr="00173476">
              <w:rPr>
                <w:rFonts w:ascii="Times New Roman" w:hAnsi="Times New Roman"/>
                <w:sz w:val="24"/>
                <w:szCs w:val="24"/>
                <w:vertAlign w:val="superscript"/>
              </w:rPr>
              <w:t>-6</w:t>
            </w:r>
          </w:p>
        </w:tc>
        <w:tc>
          <w:tcPr>
            <w:tcW w:w="2039" w:type="dxa"/>
          </w:tcPr>
          <w:p w14:paraId="4A687DAA"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1.2 × 10</w:t>
            </w:r>
            <w:r w:rsidRPr="00173476">
              <w:rPr>
                <w:rFonts w:ascii="Times New Roman" w:hAnsi="Times New Roman"/>
                <w:sz w:val="24"/>
                <w:szCs w:val="24"/>
                <w:vertAlign w:val="superscript"/>
              </w:rPr>
              <w:t>-7</w:t>
            </w:r>
          </w:p>
        </w:tc>
      </w:tr>
      <w:tr w:rsidR="00DE5C87" w:rsidRPr="00173476" w14:paraId="60E2872A" w14:textId="77777777" w:rsidTr="00F732C4">
        <w:tc>
          <w:tcPr>
            <w:tcW w:w="2054" w:type="dxa"/>
          </w:tcPr>
          <w:p w14:paraId="7C6D02F9"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CL metabolite</w:t>
            </w:r>
          </w:p>
        </w:tc>
        <w:tc>
          <w:tcPr>
            <w:tcW w:w="2022" w:type="dxa"/>
          </w:tcPr>
          <w:p w14:paraId="7D180F00"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Race</w:t>
            </w:r>
          </w:p>
        </w:tc>
        <w:tc>
          <w:tcPr>
            <w:tcW w:w="2055" w:type="dxa"/>
          </w:tcPr>
          <w:p w14:paraId="1F047FA5"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002</w:t>
            </w:r>
          </w:p>
        </w:tc>
        <w:tc>
          <w:tcPr>
            <w:tcW w:w="2126" w:type="dxa"/>
          </w:tcPr>
          <w:p w14:paraId="0AA18E2C"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03</w:t>
            </w:r>
          </w:p>
        </w:tc>
        <w:tc>
          <w:tcPr>
            <w:tcW w:w="2039" w:type="dxa"/>
          </w:tcPr>
          <w:p w14:paraId="72D7EE6C" w14:textId="77777777" w:rsidR="00DE5C87" w:rsidRPr="00173476" w:rsidRDefault="00DE5C87" w:rsidP="00340343">
            <w:pPr>
              <w:rPr>
                <w:rFonts w:ascii="Times New Roman" w:hAnsi="Times New Roman"/>
                <w:sz w:val="24"/>
                <w:szCs w:val="24"/>
              </w:rPr>
            </w:pPr>
          </w:p>
        </w:tc>
      </w:tr>
      <w:tr w:rsidR="00DE5C87" w:rsidRPr="00173476" w14:paraId="0DCFD519" w14:textId="77777777" w:rsidTr="00F732C4">
        <w:tc>
          <w:tcPr>
            <w:tcW w:w="2054" w:type="dxa"/>
          </w:tcPr>
          <w:p w14:paraId="6D683FAE"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F</w:t>
            </w:r>
          </w:p>
        </w:tc>
        <w:tc>
          <w:tcPr>
            <w:tcW w:w="2022" w:type="dxa"/>
          </w:tcPr>
          <w:p w14:paraId="535FE5DA"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 xml:space="preserve">Race </w:t>
            </w:r>
          </w:p>
        </w:tc>
        <w:tc>
          <w:tcPr>
            <w:tcW w:w="2055" w:type="dxa"/>
          </w:tcPr>
          <w:p w14:paraId="2101CEEA"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10</w:t>
            </w:r>
            <w:r w:rsidRPr="00173476">
              <w:rPr>
                <w:rFonts w:ascii="Times New Roman" w:hAnsi="Times New Roman"/>
                <w:sz w:val="24"/>
                <w:szCs w:val="24"/>
                <w:vertAlign w:val="superscript"/>
              </w:rPr>
              <w:t>-12</w:t>
            </w:r>
          </w:p>
        </w:tc>
        <w:tc>
          <w:tcPr>
            <w:tcW w:w="2126" w:type="dxa"/>
          </w:tcPr>
          <w:p w14:paraId="5D6B9E01"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10</w:t>
            </w:r>
            <w:r w:rsidRPr="00173476">
              <w:rPr>
                <w:rFonts w:ascii="Times New Roman" w:hAnsi="Times New Roman"/>
                <w:sz w:val="24"/>
                <w:szCs w:val="24"/>
                <w:vertAlign w:val="superscript"/>
              </w:rPr>
              <w:t>-12</w:t>
            </w:r>
          </w:p>
        </w:tc>
        <w:tc>
          <w:tcPr>
            <w:tcW w:w="2039" w:type="dxa"/>
          </w:tcPr>
          <w:p w14:paraId="049972A5"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1.8 × 10</w:t>
            </w:r>
            <w:r w:rsidRPr="00173476">
              <w:rPr>
                <w:rFonts w:ascii="Times New Roman" w:hAnsi="Times New Roman"/>
                <w:sz w:val="24"/>
                <w:szCs w:val="24"/>
                <w:vertAlign w:val="superscript"/>
              </w:rPr>
              <w:t>-12</w:t>
            </w:r>
          </w:p>
        </w:tc>
      </w:tr>
      <w:tr w:rsidR="00DE5C87" w:rsidRPr="00173476" w14:paraId="31D25D50" w14:textId="77777777" w:rsidTr="00F732C4">
        <w:tc>
          <w:tcPr>
            <w:tcW w:w="2054" w:type="dxa"/>
          </w:tcPr>
          <w:p w14:paraId="792ED98D" w14:textId="77777777" w:rsidR="00DE5C87" w:rsidRPr="00173476" w:rsidRDefault="00DE5C87" w:rsidP="00340343">
            <w:pPr>
              <w:rPr>
                <w:rFonts w:ascii="Times New Roman" w:hAnsi="Times New Roman"/>
                <w:sz w:val="24"/>
                <w:szCs w:val="24"/>
              </w:rPr>
            </w:pPr>
          </w:p>
        </w:tc>
        <w:tc>
          <w:tcPr>
            <w:tcW w:w="2022" w:type="dxa"/>
          </w:tcPr>
          <w:p w14:paraId="155CDC47"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Sex</w:t>
            </w:r>
          </w:p>
        </w:tc>
        <w:tc>
          <w:tcPr>
            <w:tcW w:w="2055" w:type="dxa"/>
          </w:tcPr>
          <w:p w14:paraId="267B528E"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003</w:t>
            </w:r>
          </w:p>
        </w:tc>
        <w:tc>
          <w:tcPr>
            <w:tcW w:w="2126" w:type="dxa"/>
          </w:tcPr>
          <w:p w14:paraId="641AE55B" w14:textId="77777777" w:rsidR="00DE5C87" w:rsidRPr="00173476" w:rsidRDefault="00DE5C87" w:rsidP="00340343">
            <w:pPr>
              <w:rPr>
                <w:rFonts w:ascii="Times New Roman" w:hAnsi="Times New Roman"/>
                <w:sz w:val="24"/>
                <w:szCs w:val="24"/>
              </w:rPr>
            </w:pPr>
          </w:p>
        </w:tc>
        <w:tc>
          <w:tcPr>
            <w:tcW w:w="2039" w:type="dxa"/>
          </w:tcPr>
          <w:p w14:paraId="76DDB0BE" w14:textId="77777777" w:rsidR="00DE5C87" w:rsidRPr="00173476" w:rsidRDefault="00DE5C87" w:rsidP="00340343">
            <w:pPr>
              <w:rPr>
                <w:rFonts w:ascii="Times New Roman" w:hAnsi="Times New Roman"/>
                <w:sz w:val="24"/>
                <w:szCs w:val="24"/>
              </w:rPr>
            </w:pPr>
          </w:p>
        </w:tc>
      </w:tr>
      <w:tr w:rsidR="00DE5C87" w:rsidRPr="00173476" w14:paraId="64FC20A5" w14:textId="77777777" w:rsidTr="00F732C4">
        <w:tc>
          <w:tcPr>
            <w:tcW w:w="2054" w:type="dxa"/>
          </w:tcPr>
          <w:p w14:paraId="6E529C4D" w14:textId="77777777" w:rsidR="00DE5C87" w:rsidRPr="00173476" w:rsidRDefault="00DE5C87" w:rsidP="00340343">
            <w:pPr>
              <w:rPr>
                <w:rFonts w:ascii="Times New Roman" w:hAnsi="Times New Roman"/>
                <w:sz w:val="24"/>
                <w:szCs w:val="24"/>
              </w:rPr>
            </w:pPr>
            <w:proofErr w:type="spellStart"/>
            <w:r w:rsidRPr="00173476">
              <w:rPr>
                <w:rFonts w:ascii="Times New Roman" w:hAnsi="Times New Roman"/>
                <w:sz w:val="24"/>
                <w:szCs w:val="24"/>
              </w:rPr>
              <w:t>k</w:t>
            </w:r>
            <w:r w:rsidRPr="00173476">
              <w:rPr>
                <w:rFonts w:ascii="Times New Roman" w:hAnsi="Times New Roman"/>
                <w:sz w:val="24"/>
                <w:szCs w:val="24"/>
                <w:vertAlign w:val="subscript"/>
              </w:rPr>
              <w:t>a</w:t>
            </w:r>
            <w:proofErr w:type="spellEnd"/>
          </w:p>
        </w:tc>
        <w:tc>
          <w:tcPr>
            <w:tcW w:w="2022" w:type="dxa"/>
          </w:tcPr>
          <w:p w14:paraId="724338CB"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Race</w:t>
            </w:r>
          </w:p>
        </w:tc>
        <w:tc>
          <w:tcPr>
            <w:tcW w:w="2055" w:type="dxa"/>
          </w:tcPr>
          <w:p w14:paraId="17E6C9A5"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04</w:t>
            </w:r>
          </w:p>
        </w:tc>
        <w:tc>
          <w:tcPr>
            <w:tcW w:w="2126" w:type="dxa"/>
          </w:tcPr>
          <w:p w14:paraId="0BD28933"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01</w:t>
            </w:r>
          </w:p>
        </w:tc>
        <w:tc>
          <w:tcPr>
            <w:tcW w:w="2039" w:type="dxa"/>
          </w:tcPr>
          <w:p w14:paraId="26E61D3B" w14:textId="77777777" w:rsidR="00DE5C87" w:rsidRPr="00173476" w:rsidRDefault="00DE5C87" w:rsidP="00340343">
            <w:pPr>
              <w:rPr>
                <w:rFonts w:ascii="Times New Roman" w:hAnsi="Times New Roman"/>
                <w:sz w:val="24"/>
                <w:szCs w:val="24"/>
              </w:rPr>
            </w:pPr>
          </w:p>
        </w:tc>
      </w:tr>
      <w:tr w:rsidR="00DE5C87" w:rsidRPr="00173476" w14:paraId="1872E443" w14:textId="77777777" w:rsidTr="00F732C4">
        <w:tc>
          <w:tcPr>
            <w:tcW w:w="2054" w:type="dxa"/>
            <w:tcBorders>
              <w:bottom w:val="single" w:sz="4" w:space="0" w:color="auto"/>
            </w:tcBorders>
          </w:tcPr>
          <w:p w14:paraId="377D4D55" w14:textId="77777777" w:rsidR="00DE5C87" w:rsidRPr="00173476" w:rsidRDefault="00DE5C87" w:rsidP="00340343">
            <w:pPr>
              <w:rPr>
                <w:rFonts w:ascii="Times New Roman" w:hAnsi="Times New Roman"/>
                <w:sz w:val="24"/>
                <w:szCs w:val="24"/>
              </w:rPr>
            </w:pPr>
          </w:p>
        </w:tc>
        <w:tc>
          <w:tcPr>
            <w:tcW w:w="2022" w:type="dxa"/>
            <w:tcBorders>
              <w:bottom w:val="single" w:sz="4" w:space="0" w:color="auto"/>
            </w:tcBorders>
          </w:tcPr>
          <w:p w14:paraId="5D0C853A"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Sex</w:t>
            </w:r>
          </w:p>
        </w:tc>
        <w:tc>
          <w:tcPr>
            <w:tcW w:w="2055" w:type="dxa"/>
            <w:tcBorders>
              <w:bottom w:val="single" w:sz="4" w:space="0" w:color="auto"/>
            </w:tcBorders>
          </w:tcPr>
          <w:p w14:paraId="445FE99F"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01</w:t>
            </w:r>
          </w:p>
        </w:tc>
        <w:tc>
          <w:tcPr>
            <w:tcW w:w="2126" w:type="dxa"/>
            <w:tcBorders>
              <w:bottom w:val="single" w:sz="4" w:space="0" w:color="auto"/>
            </w:tcBorders>
          </w:tcPr>
          <w:p w14:paraId="2E9253A7" w14:textId="77777777" w:rsidR="00DE5C87" w:rsidRPr="00173476" w:rsidRDefault="00DE5C87" w:rsidP="00340343">
            <w:pPr>
              <w:rPr>
                <w:rFonts w:ascii="Times New Roman" w:hAnsi="Times New Roman"/>
                <w:sz w:val="24"/>
                <w:szCs w:val="24"/>
              </w:rPr>
            </w:pPr>
          </w:p>
        </w:tc>
        <w:tc>
          <w:tcPr>
            <w:tcW w:w="2039" w:type="dxa"/>
            <w:tcBorders>
              <w:bottom w:val="single" w:sz="4" w:space="0" w:color="auto"/>
            </w:tcBorders>
          </w:tcPr>
          <w:p w14:paraId="3E9FEDCF" w14:textId="77777777" w:rsidR="00DE5C87" w:rsidRPr="00173476" w:rsidRDefault="00DE5C87" w:rsidP="00340343">
            <w:pPr>
              <w:rPr>
                <w:rFonts w:ascii="Times New Roman" w:hAnsi="Times New Roman"/>
                <w:sz w:val="24"/>
                <w:szCs w:val="24"/>
              </w:rPr>
            </w:pPr>
          </w:p>
        </w:tc>
      </w:tr>
    </w:tbl>
    <w:p w14:paraId="0AAB8B73" w14:textId="77777777" w:rsidR="00DE5C87" w:rsidRPr="00173476" w:rsidRDefault="00DE5C87" w:rsidP="00DE5C87">
      <w:pPr>
        <w:rPr>
          <w:rFonts w:ascii="Times New Roman" w:hAnsi="Times New Roman"/>
          <w:bCs/>
          <w:i/>
          <w:iCs/>
          <w:sz w:val="24"/>
          <w:szCs w:val="24"/>
        </w:rPr>
      </w:pPr>
    </w:p>
    <w:p w14:paraId="72117B96" w14:textId="16E6844E" w:rsidR="00DE5C87" w:rsidRPr="00173476" w:rsidRDefault="00DE5C87" w:rsidP="00DE5C87">
      <w:pPr>
        <w:spacing w:line="480" w:lineRule="auto"/>
        <w:rPr>
          <w:rFonts w:ascii="Times New Roman" w:hAnsi="Times New Roman"/>
          <w:sz w:val="24"/>
          <w:szCs w:val="24"/>
        </w:rPr>
      </w:pPr>
      <w:r w:rsidRPr="00173476">
        <w:rPr>
          <w:rFonts w:ascii="Times New Roman" w:hAnsi="Times New Roman"/>
          <w:bCs/>
          <w:sz w:val="24"/>
          <w:szCs w:val="24"/>
        </w:rPr>
        <w:t xml:space="preserve">*Data reported as </w:t>
      </w:r>
      <w:r w:rsidRPr="00173476">
        <w:rPr>
          <w:rFonts w:ascii="Times New Roman" w:hAnsi="Times New Roman"/>
          <w:bCs/>
          <w:i/>
          <w:sz w:val="24"/>
          <w:szCs w:val="24"/>
        </w:rPr>
        <w:t>P</w:t>
      </w:r>
      <w:r w:rsidR="00AD3757" w:rsidRPr="00173476">
        <w:rPr>
          <w:rFonts w:ascii="Times New Roman" w:hAnsi="Times New Roman"/>
          <w:bCs/>
          <w:sz w:val="24"/>
          <w:szCs w:val="24"/>
        </w:rPr>
        <w:t xml:space="preserve"> </w:t>
      </w:r>
      <w:r w:rsidRPr="00173476">
        <w:rPr>
          <w:rFonts w:ascii="Times New Roman" w:hAnsi="Times New Roman"/>
          <w:bCs/>
          <w:sz w:val="24"/>
          <w:szCs w:val="24"/>
        </w:rPr>
        <w:t>values.</w:t>
      </w:r>
      <w:r w:rsidRPr="00173476">
        <w:rPr>
          <w:rFonts w:ascii="Times New Roman" w:hAnsi="Times New Roman"/>
          <w:b/>
          <w:i/>
          <w:iCs/>
          <w:sz w:val="24"/>
          <w:szCs w:val="24"/>
        </w:rPr>
        <w:t xml:space="preserve"> Abbreviations</w:t>
      </w:r>
      <w:r w:rsidRPr="00173476">
        <w:rPr>
          <w:rFonts w:ascii="Times New Roman" w:hAnsi="Times New Roman"/>
          <w:bCs/>
          <w:sz w:val="24"/>
          <w:szCs w:val="24"/>
        </w:rPr>
        <w:t>:</w:t>
      </w:r>
      <w:r w:rsidRPr="00173476">
        <w:rPr>
          <w:rFonts w:ascii="Times New Roman" w:hAnsi="Times New Roman"/>
          <w:sz w:val="24"/>
          <w:szCs w:val="24"/>
        </w:rPr>
        <w:t xml:space="preserve"> CL, rifapentine clearance; CL metabolite, rifapentine metabolite clearance; F, rifapentine bioavailability; HIV, human immunodeficiency virus; </w:t>
      </w:r>
      <w:proofErr w:type="spellStart"/>
      <w:r w:rsidRPr="00173476">
        <w:rPr>
          <w:rFonts w:ascii="Times New Roman" w:hAnsi="Times New Roman"/>
          <w:sz w:val="24"/>
          <w:szCs w:val="24"/>
        </w:rPr>
        <w:t>k</w:t>
      </w:r>
      <w:r w:rsidRPr="00173476">
        <w:rPr>
          <w:rFonts w:ascii="Times New Roman" w:hAnsi="Times New Roman"/>
          <w:sz w:val="24"/>
          <w:szCs w:val="24"/>
          <w:vertAlign w:val="subscript"/>
        </w:rPr>
        <w:t>a</w:t>
      </w:r>
      <w:proofErr w:type="spellEnd"/>
      <w:r w:rsidRPr="00173476">
        <w:rPr>
          <w:rFonts w:ascii="Times New Roman" w:hAnsi="Times New Roman"/>
          <w:sz w:val="24"/>
          <w:szCs w:val="24"/>
        </w:rPr>
        <w:t>, absorption rate constant.</w:t>
      </w:r>
    </w:p>
    <w:p w14:paraId="23BF2E44" w14:textId="77777777" w:rsidR="00DE5C87" w:rsidRPr="00173476" w:rsidRDefault="00DE5C87" w:rsidP="00DE5C87"/>
    <w:p w14:paraId="785EBB72" w14:textId="77777777" w:rsidR="00DE5C87" w:rsidRPr="00173476" w:rsidRDefault="00DE5C87" w:rsidP="00DE5C87">
      <w:pPr>
        <w:rPr>
          <w:rFonts w:ascii="Times New Roman" w:hAnsi="Times New Roman"/>
          <w:sz w:val="24"/>
          <w:szCs w:val="24"/>
        </w:rPr>
        <w:sectPr w:rsidR="00DE5C87" w:rsidRPr="00173476" w:rsidSect="00577ECD">
          <w:type w:val="continuous"/>
          <w:pgSz w:w="12240" w:h="15840" w:code="1"/>
          <w:pgMar w:top="1440" w:right="720" w:bottom="1440" w:left="1440" w:header="720" w:footer="720" w:gutter="0"/>
          <w:cols w:space="720"/>
          <w:docGrid w:linePitch="360"/>
        </w:sectPr>
      </w:pPr>
    </w:p>
    <w:p w14:paraId="6549EEF6" w14:textId="1BFAD622" w:rsidR="00DE5C87" w:rsidRPr="00173476" w:rsidRDefault="00DE5C87" w:rsidP="00DE5C87">
      <w:pPr>
        <w:spacing w:line="480" w:lineRule="auto"/>
        <w:rPr>
          <w:rFonts w:ascii="Times New Roman" w:hAnsi="Times New Roman"/>
          <w:sz w:val="24"/>
          <w:szCs w:val="24"/>
        </w:rPr>
      </w:pPr>
      <w:r w:rsidRPr="00173476">
        <w:rPr>
          <w:rFonts w:ascii="Times New Roman" w:hAnsi="Times New Roman"/>
          <w:b/>
          <w:bCs/>
          <w:sz w:val="24"/>
          <w:szCs w:val="24"/>
        </w:rPr>
        <w:lastRenderedPageBreak/>
        <w:t>Table S3</w:t>
      </w:r>
      <w:r w:rsidRPr="00626650">
        <w:rPr>
          <w:rFonts w:ascii="Times New Roman" w:hAnsi="Times New Roman"/>
          <w:b/>
          <w:sz w:val="24"/>
          <w:szCs w:val="24"/>
        </w:rPr>
        <w:t xml:space="preserve">. Relation </w:t>
      </w:r>
      <w:r w:rsidR="00AD3757" w:rsidRPr="00626650">
        <w:rPr>
          <w:rFonts w:ascii="Times New Roman" w:hAnsi="Times New Roman"/>
          <w:b/>
          <w:sz w:val="24"/>
          <w:szCs w:val="24"/>
        </w:rPr>
        <w:t>between time to achieve stable culture conversion and treatment arm, rifapentine dose, and pharmacokinetic-based p</w:t>
      </w:r>
      <w:r w:rsidRPr="00626650">
        <w:rPr>
          <w:rFonts w:ascii="Times New Roman" w:hAnsi="Times New Roman"/>
          <w:b/>
          <w:sz w:val="24"/>
          <w:szCs w:val="24"/>
        </w:rPr>
        <w:t xml:space="preserve">redictors </w:t>
      </w:r>
    </w:p>
    <w:tbl>
      <w:tblPr>
        <w:tblStyle w:val="TableGrid"/>
        <w:tblW w:w="11053" w:type="dxa"/>
        <w:tblLayout w:type="fixed"/>
        <w:tblLook w:val="04A0" w:firstRow="1" w:lastRow="0" w:firstColumn="1" w:lastColumn="0" w:noHBand="0" w:noVBand="1"/>
      </w:tblPr>
      <w:tblGrid>
        <w:gridCol w:w="1638"/>
        <w:gridCol w:w="3018"/>
        <w:gridCol w:w="1383"/>
        <w:gridCol w:w="540"/>
        <w:gridCol w:w="1179"/>
        <w:gridCol w:w="1362"/>
        <w:gridCol w:w="590"/>
        <w:gridCol w:w="1334"/>
        <w:gridCol w:w="9"/>
      </w:tblGrid>
      <w:tr w:rsidR="00A56EF7" w:rsidRPr="00173476" w14:paraId="22E25C07" w14:textId="77777777" w:rsidTr="00626650">
        <w:tc>
          <w:tcPr>
            <w:tcW w:w="1638" w:type="dxa"/>
            <w:vMerge w:val="restart"/>
            <w:tcBorders>
              <w:left w:val="nil"/>
            </w:tcBorders>
          </w:tcPr>
          <w:p w14:paraId="60613898" w14:textId="77777777" w:rsidR="00A56EF7" w:rsidRPr="00173476" w:rsidRDefault="00A56EF7" w:rsidP="00340343">
            <w:pPr>
              <w:rPr>
                <w:rFonts w:ascii="Times New Roman" w:hAnsi="Times New Roman"/>
                <w:b/>
                <w:bCs/>
                <w:sz w:val="24"/>
                <w:szCs w:val="24"/>
              </w:rPr>
            </w:pPr>
            <w:r w:rsidRPr="00173476">
              <w:rPr>
                <w:rFonts w:ascii="Times New Roman" w:hAnsi="Times New Roman"/>
                <w:b/>
                <w:bCs/>
                <w:sz w:val="24"/>
                <w:szCs w:val="24"/>
              </w:rPr>
              <w:t>Predictor</w:t>
            </w:r>
          </w:p>
        </w:tc>
        <w:tc>
          <w:tcPr>
            <w:tcW w:w="3018" w:type="dxa"/>
            <w:vMerge w:val="restart"/>
          </w:tcPr>
          <w:p w14:paraId="0CC50846" w14:textId="77777777" w:rsidR="00A56EF7" w:rsidRPr="00173476" w:rsidRDefault="00A56EF7" w:rsidP="00340343">
            <w:pPr>
              <w:rPr>
                <w:rFonts w:ascii="Times New Roman" w:hAnsi="Times New Roman"/>
                <w:b/>
                <w:bCs/>
                <w:sz w:val="24"/>
                <w:szCs w:val="24"/>
              </w:rPr>
            </w:pPr>
            <w:r w:rsidRPr="00173476">
              <w:rPr>
                <w:rFonts w:ascii="Times New Roman" w:hAnsi="Times New Roman"/>
                <w:b/>
                <w:bCs/>
                <w:sz w:val="24"/>
                <w:szCs w:val="24"/>
              </w:rPr>
              <w:t>Function</w:t>
            </w:r>
          </w:p>
        </w:tc>
        <w:tc>
          <w:tcPr>
            <w:tcW w:w="3102" w:type="dxa"/>
            <w:gridSpan w:val="3"/>
          </w:tcPr>
          <w:p w14:paraId="117A6A0F" w14:textId="672E048D" w:rsidR="00A56EF7" w:rsidRPr="00173476" w:rsidRDefault="00A56EF7" w:rsidP="00340343">
            <w:pPr>
              <w:rPr>
                <w:rFonts w:ascii="Times New Roman" w:hAnsi="Times New Roman"/>
                <w:b/>
                <w:bCs/>
                <w:i/>
                <w:sz w:val="24"/>
                <w:szCs w:val="24"/>
              </w:rPr>
            </w:pPr>
            <w:r w:rsidRPr="00173476">
              <w:rPr>
                <w:rFonts w:ascii="Times New Roman" w:hAnsi="Times New Roman"/>
                <w:b/>
                <w:bCs/>
                <w:sz w:val="24"/>
                <w:szCs w:val="24"/>
              </w:rPr>
              <w:t>Liquid Media Culture</w:t>
            </w:r>
          </w:p>
        </w:tc>
        <w:tc>
          <w:tcPr>
            <w:tcW w:w="3295" w:type="dxa"/>
            <w:gridSpan w:val="4"/>
            <w:tcBorders>
              <w:right w:val="nil"/>
            </w:tcBorders>
          </w:tcPr>
          <w:p w14:paraId="67AAEA10" w14:textId="290B20E4" w:rsidR="00A56EF7" w:rsidRPr="00173476" w:rsidRDefault="00A56EF7" w:rsidP="00340343">
            <w:pPr>
              <w:rPr>
                <w:rFonts w:ascii="Times New Roman" w:hAnsi="Times New Roman"/>
                <w:b/>
                <w:bCs/>
                <w:i/>
                <w:sz w:val="24"/>
                <w:szCs w:val="24"/>
              </w:rPr>
            </w:pPr>
            <w:r w:rsidRPr="00173476">
              <w:rPr>
                <w:rFonts w:ascii="Times New Roman" w:hAnsi="Times New Roman"/>
                <w:b/>
                <w:bCs/>
                <w:sz w:val="24"/>
                <w:szCs w:val="24"/>
              </w:rPr>
              <w:t>Solid Media Culture</w:t>
            </w:r>
          </w:p>
        </w:tc>
      </w:tr>
      <w:tr w:rsidR="00A56EF7" w:rsidRPr="00173476" w14:paraId="20D252F9" w14:textId="77777777" w:rsidTr="00626650">
        <w:trPr>
          <w:gridAfter w:val="1"/>
          <w:wAfter w:w="9" w:type="dxa"/>
        </w:trPr>
        <w:tc>
          <w:tcPr>
            <w:tcW w:w="1638" w:type="dxa"/>
            <w:vMerge/>
            <w:tcBorders>
              <w:left w:val="nil"/>
              <w:bottom w:val="single" w:sz="4" w:space="0" w:color="auto"/>
            </w:tcBorders>
          </w:tcPr>
          <w:p w14:paraId="60F147D1" w14:textId="77777777" w:rsidR="00A56EF7" w:rsidRPr="00173476" w:rsidRDefault="00A56EF7" w:rsidP="00340343">
            <w:pPr>
              <w:rPr>
                <w:rFonts w:ascii="Times New Roman" w:hAnsi="Times New Roman"/>
                <w:b/>
                <w:bCs/>
                <w:sz w:val="24"/>
                <w:szCs w:val="24"/>
              </w:rPr>
            </w:pPr>
          </w:p>
        </w:tc>
        <w:tc>
          <w:tcPr>
            <w:tcW w:w="3018" w:type="dxa"/>
            <w:vMerge/>
          </w:tcPr>
          <w:p w14:paraId="235CFD83" w14:textId="77777777" w:rsidR="00A56EF7" w:rsidRPr="00173476" w:rsidRDefault="00A56EF7" w:rsidP="00340343">
            <w:pPr>
              <w:rPr>
                <w:rFonts w:ascii="Times New Roman" w:hAnsi="Times New Roman"/>
                <w:b/>
                <w:bCs/>
                <w:sz w:val="24"/>
                <w:szCs w:val="24"/>
              </w:rPr>
            </w:pPr>
          </w:p>
        </w:tc>
        <w:tc>
          <w:tcPr>
            <w:tcW w:w="1383" w:type="dxa"/>
          </w:tcPr>
          <w:p w14:paraId="4176433C" w14:textId="77777777" w:rsidR="00A56EF7" w:rsidRPr="00173476" w:rsidRDefault="00A56EF7" w:rsidP="00340343">
            <w:pPr>
              <w:rPr>
                <w:rFonts w:ascii="Times New Roman" w:hAnsi="Times New Roman"/>
                <w:b/>
                <w:bCs/>
                <w:sz w:val="24"/>
                <w:szCs w:val="24"/>
              </w:rPr>
            </w:pPr>
            <w:r w:rsidRPr="00173476">
              <w:rPr>
                <w:rFonts w:ascii="Times New Roman" w:hAnsi="Times New Roman"/>
                <w:b/>
                <w:bCs/>
                <w:sz w:val="24"/>
                <w:szCs w:val="24"/>
              </w:rPr>
              <w:t>-2 log Likelihood</w:t>
            </w:r>
          </w:p>
        </w:tc>
        <w:tc>
          <w:tcPr>
            <w:tcW w:w="540" w:type="dxa"/>
          </w:tcPr>
          <w:p w14:paraId="70FE3AEC" w14:textId="77777777" w:rsidR="00A56EF7" w:rsidRPr="00173476" w:rsidRDefault="00A56EF7" w:rsidP="00340343">
            <w:pPr>
              <w:rPr>
                <w:rFonts w:ascii="Times New Roman" w:hAnsi="Times New Roman"/>
                <w:b/>
                <w:bCs/>
                <w:sz w:val="24"/>
                <w:szCs w:val="24"/>
              </w:rPr>
            </w:pPr>
            <w:proofErr w:type="spellStart"/>
            <w:r w:rsidRPr="00173476">
              <w:rPr>
                <w:rFonts w:ascii="Times New Roman" w:hAnsi="Times New Roman"/>
                <w:b/>
                <w:bCs/>
                <w:sz w:val="24"/>
                <w:szCs w:val="24"/>
              </w:rPr>
              <w:t>Df</w:t>
            </w:r>
            <w:proofErr w:type="spellEnd"/>
          </w:p>
        </w:tc>
        <w:tc>
          <w:tcPr>
            <w:tcW w:w="1179" w:type="dxa"/>
          </w:tcPr>
          <w:p w14:paraId="64275FAD" w14:textId="77777777" w:rsidR="00A56EF7" w:rsidRPr="00173476" w:rsidRDefault="00A56EF7" w:rsidP="00340343">
            <w:pPr>
              <w:rPr>
                <w:rFonts w:ascii="Times New Roman" w:hAnsi="Times New Roman"/>
                <w:b/>
                <w:bCs/>
                <w:sz w:val="24"/>
                <w:szCs w:val="24"/>
              </w:rPr>
            </w:pPr>
            <w:r w:rsidRPr="00173476">
              <w:rPr>
                <w:rFonts w:ascii="Times New Roman" w:hAnsi="Times New Roman"/>
                <w:b/>
                <w:bCs/>
                <w:i/>
                <w:sz w:val="24"/>
                <w:szCs w:val="24"/>
              </w:rPr>
              <w:t>P</w:t>
            </w:r>
            <w:r w:rsidRPr="00173476">
              <w:rPr>
                <w:rFonts w:ascii="Times New Roman" w:hAnsi="Times New Roman"/>
                <w:b/>
                <w:bCs/>
                <w:sz w:val="24"/>
                <w:szCs w:val="24"/>
              </w:rPr>
              <w:t xml:space="preserve"> </w:t>
            </w:r>
          </w:p>
        </w:tc>
        <w:tc>
          <w:tcPr>
            <w:tcW w:w="1362" w:type="dxa"/>
          </w:tcPr>
          <w:p w14:paraId="558E5812" w14:textId="77777777" w:rsidR="00A56EF7" w:rsidRPr="00173476" w:rsidRDefault="00A56EF7" w:rsidP="00340343">
            <w:pPr>
              <w:rPr>
                <w:rFonts w:ascii="Times New Roman" w:hAnsi="Times New Roman"/>
                <w:b/>
                <w:bCs/>
                <w:sz w:val="24"/>
                <w:szCs w:val="24"/>
              </w:rPr>
            </w:pPr>
            <w:r w:rsidRPr="00173476">
              <w:rPr>
                <w:rFonts w:ascii="Times New Roman" w:hAnsi="Times New Roman"/>
                <w:b/>
                <w:bCs/>
                <w:sz w:val="24"/>
                <w:szCs w:val="24"/>
              </w:rPr>
              <w:t>-2 log Likelihood</w:t>
            </w:r>
          </w:p>
        </w:tc>
        <w:tc>
          <w:tcPr>
            <w:tcW w:w="590" w:type="dxa"/>
          </w:tcPr>
          <w:p w14:paraId="50D59DC7" w14:textId="77777777" w:rsidR="00A56EF7" w:rsidRPr="00173476" w:rsidRDefault="00A56EF7" w:rsidP="00340343">
            <w:pPr>
              <w:rPr>
                <w:rFonts w:ascii="Times New Roman" w:hAnsi="Times New Roman"/>
                <w:b/>
                <w:bCs/>
                <w:sz w:val="24"/>
                <w:szCs w:val="24"/>
              </w:rPr>
            </w:pPr>
            <w:proofErr w:type="spellStart"/>
            <w:r w:rsidRPr="00173476">
              <w:rPr>
                <w:rFonts w:ascii="Times New Roman" w:hAnsi="Times New Roman"/>
                <w:b/>
                <w:bCs/>
                <w:sz w:val="24"/>
                <w:szCs w:val="24"/>
              </w:rPr>
              <w:t>Df</w:t>
            </w:r>
            <w:proofErr w:type="spellEnd"/>
          </w:p>
        </w:tc>
        <w:tc>
          <w:tcPr>
            <w:tcW w:w="1334" w:type="dxa"/>
            <w:tcBorders>
              <w:right w:val="nil"/>
            </w:tcBorders>
          </w:tcPr>
          <w:p w14:paraId="2E12C312" w14:textId="77777777" w:rsidR="00A56EF7" w:rsidRPr="00173476" w:rsidRDefault="00A56EF7" w:rsidP="00340343">
            <w:pPr>
              <w:rPr>
                <w:rFonts w:ascii="Times New Roman" w:hAnsi="Times New Roman"/>
                <w:b/>
                <w:bCs/>
                <w:sz w:val="24"/>
                <w:szCs w:val="24"/>
              </w:rPr>
            </w:pPr>
            <w:r w:rsidRPr="00173476">
              <w:rPr>
                <w:rFonts w:ascii="Times New Roman" w:hAnsi="Times New Roman"/>
                <w:b/>
                <w:bCs/>
                <w:i/>
                <w:sz w:val="24"/>
                <w:szCs w:val="24"/>
              </w:rPr>
              <w:t>P</w:t>
            </w:r>
            <w:r w:rsidRPr="00173476">
              <w:rPr>
                <w:rFonts w:ascii="Times New Roman" w:hAnsi="Times New Roman"/>
                <w:b/>
                <w:bCs/>
                <w:sz w:val="24"/>
                <w:szCs w:val="24"/>
              </w:rPr>
              <w:t xml:space="preserve"> </w:t>
            </w:r>
          </w:p>
        </w:tc>
      </w:tr>
      <w:tr w:rsidR="00DE5C87" w:rsidRPr="00173476" w14:paraId="364D3AA7" w14:textId="77777777" w:rsidTr="00626650">
        <w:trPr>
          <w:gridAfter w:val="1"/>
          <w:wAfter w:w="9" w:type="dxa"/>
        </w:trPr>
        <w:tc>
          <w:tcPr>
            <w:tcW w:w="1638" w:type="dxa"/>
            <w:tcBorders>
              <w:left w:val="nil"/>
              <w:bottom w:val="nil"/>
            </w:tcBorders>
          </w:tcPr>
          <w:p w14:paraId="3FC5CE3C"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Base model</w:t>
            </w:r>
          </w:p>
        </w:tc>
        <w:tc>
          <w:tcPr>
            <w:tcW w:w="3018" w:type="dxa"/>
            <w:tcBorders>
              <w:bottom w:val="nil"/>
            </w:tcBorders>
          </w:tcPr>
          <w:p w14:paraId="22859AFB" w14:textId="77777777" w:rsidR="00DE5C87" w:rsidRPr="00173476" w:rsidRDefault="00DE5C87" w:rsidP="00340343">
            <w:pPr>
              <w:rPr>
                <w:rFonts w:ascii="Times New Roman" w:hAnsi="Times New Roman"/>
                <w:sz w:val="24"/>
                <w:szCs w:val="24"/>
              </w:rPr>
            </w:pPr>
          </w:p>
        </w:tc>
        <w:tc>
          <w:tcPr>
            <w:tcW w:w="1383" w:type="dxa"/>
            <w:tcBorders>
              <w:bottom w:val="nil"/>
            </w:tcBorders>
          </w:tcPr>
          <w:p w14:paraId="7A975816"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33524</w:t>
            </w:r>
          </w:p>
        </w:tc>
        <w:tc>
          <w:tcPr>
            <w:tcW w:w="540" w:type="dxa"/>
            <w:tcBorders>
              <w:bottom w:val="nil"/>
            </w:tcBorders>
          </w:tcPr>
          <w:p w14:paraId="1B1B3A15" w14:textId="77777777" w:rsidR="00DE5C87" w:rsidRPr="00173476" w:rsidRDefault="00DE5C87" w:rsidP="00340343">
            <w:pPr>
              <w:rPr>
                <w:rFonts w:ascii="Times New Roman" w:hAnsi="Times New Roman"/>
                <w:sz w:val="24"/>
                <w:szCs w:val="24"/>
              </w:rPr>
            </w:pPr>
          </w:p>
        </w:tc>
        <w:tc>
          <w:tcPr>
            <w:tcW w:w="1179" w:type="dxa"/>
            <w:tcBorders>
              <w:bottom w:val="nil"/>
            </w:tcBorders>
          </w:tcPr>
          <w:p w14:paraId="7E8FF54B" w14:textId="77777777" w:rsidR="00DE5C87" w:rsidRPr="00173476" w:rsidRDefault="00DE5C87" w:rsidP="00340343">
            <w:pPr>
              <w:rPr>
                <w:rFonts w:ascii="Times New Roman" w:hAnsi="Times New Roman"/>
                <w:sz w:val="24"/>
                <w:szCs w:val="24"/>
              </w:rPr>
            </w:pPr>
          </w:p>
        </w:tc>
        <w:tc>
          <w:tcPr>
            <w:tcW w:w="1362" w:type="dxa"/>
            <w:tcBorders>
              <w:bottom w:val="nil"/>
            </w:tcBorders>
          </w:tcPr>
          <w:p w14:paraId="73C22AE4"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113487</w:t>
            </w:r>
          </w:p>
        </w:tc>
        <w:tc>
          <w:tcPr>
            <w:tcW w:w="590" w:type="dxa"/>
            <w:tcBorders>
              <w:bottom w:val="nil"/>
            </w:tcBorders>
          </w:tcPr>
          <w:p w14:paraId="7AF4555A" w14:textId="77777777" w:rsidR="00DE5C87" w:rsidRPr="00173476" w:rsidRDefault="00DE5C87" w:rsidP="00340343">
            <w:pPr>
              <w:rPr>
                <w:rFonts w:ascii="Times New Roman" w:hAnsi="Times New Roman"/>
                <w:sz w:val="24"/>
                <w:szCs w:val="24"/>
              </w:rPr>
            </w:pPr>
          </w:p>
        </w:tc>
        <w:tc>
          <w:tcPr>
            <w:tcW w:w="1334" w:type="dxa"/>
            <w:tcBorders>
              <w:bottom w:val="nil"/>
              <w:right w:val="nil"/>
            </w:tcBorders>
          </w:tcPr>
          <w:p w14:paraId="0A7B4686" w14:textId="77777777" w:rsidR="00DE5C87" w:rsidRPr="00173476" w:rsidRDefault="00DE5C87" w:rsidP="00340343">
            <w:pPr>
              <w:rPr>
                <w:rFonts w:ascii="Times New Roman" w:hAnsi="Times New Roman"/>
                <w:sz w:val="24"/>
                <w:szCs w:val="24"/>
              </w:rPr>
            </w:pPr>
          </w:p>
        </w:tc>
      </w:tr>
      <w:tr w:rsidR="00DE5C87" w:rsidRPr="00173476" w14:paraId="51F07A69" w14:textId="77777777" w:rsidTr="00626650">
        <w:trPr>
          <w:gridAfter w:val="1"/>
          <w:wAfter w:w="9" w:type="dxa"/>
        </w:trPr>
        <w:tc>
          <w:tcPr>
            <w:tcW w:w="1638" w:type="dxa"/>
            <w:tcBorders>
              <w:top w:val="nil"/>
              <w:left w:val="nil"/>
              <w:bottom w:val="nil"/>
              <w:right w:val="nil"/>
            </w:tcBorders>
          </w:tcPr>
          <w:p w14:paraId="4BCFE671"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Arm (mg/kg)</w:t>
            </w:r>
          </w:p>
        </w:tc>
        <w:tc>
          <w:tcPr>
            <w:tcW w:w="3018" w:type="dxa"/>
            <w:tcBorders>
              <w:top w:val="nil"/>
              <w:left w:val="nil"/>
              <w:bottom w:val="nil"/>
              <w:right w:val="nil"/>
            </w:tcBorders>
          </w:tcPr>
          <w:p w14:paraId="01C86BB9"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w:t>
            </w:r>
          </w:p>
        </w:tc>
        <w:tc>
          <w:tcPr>
            <w:tcW w:w="1383" w:type="dxa"/>
            <w:tcBorders>
              <w:top w:val="nil"/>
              <w:left w:val="nil"/>
              <w:bottom w:val="nil"/>
              <w:right w:val="nil"/>
            </w:tcBorders>
          </w:tcPr>
          <w:p w14:paraId="00D9568D"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33523</w:t>
            </w:r>
          </w:p>
        </w:tc>
        <w:tc>
          <w:tcPr>
            <w:tcW w:w="540" w:type="dxa"/>
            <w:tcBorders>
              <w:top w:val="nil"/>
              <w:left w:val="nil"/>
              <w:bottom w:val="nil"/>
              <w:right w:val="nil"/>
            </w:tcBorders>
          </w:tcPr>
          <w:p w14:paraId="2CDA177F"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2</w:t>
            </w:r>
          </w:p>
        </w:tc>
        <w:tc>
          <w:tcPr>
            <w:tcW w:w="1179" w:type="dxa"/>
            <w:tcBorders>
              <w:top w:val="nil"/>
              <w:left w:val="nil"/>
              <w:bottom w:val="nil"/>
              <w:right w:val="nil"/>
            </w:tcBorders>
            <w:vAlign w:val="bottom"/>
          </w:tcPr>
          <w:p w14:paraId="45C43D6B"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eastAsiaTheme="minorEastAsia" w:hAnsi="Times New Roman"/>
                <w:sz w:val="24"/>
                <w:szCs w:val="24"/>
              </w:rPr>
              <w:t>62</w:t>
            </w:r>
          </w:p>
        </w:tc>
        <w:tc>
          <w:tcPr>
            <w:tcW w:w="1362" w:type="dxa"/>
            <w:tcBorders>
              <w:top w:val="nil"/>
              <w:left w:val="nil"/>
              <w:bottom w:val="nil"/>
              <w:right w:val="nil"/>
            </w:tcBorders>
          </w:tcPr>
          <w:p w14:paraId="14751A36"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113470</w:t>
            </w:r>
          </w:p>
        </w:tc>
        <w:tc>
          <w:tcPr>
            <w:tcW w:w="590" w:type="dxa"/>
            <w:tcBorders>
              <w:top w:val="nil"/>
              <w:left w:val="nil"/>
              <w:bottom w:val="nil"/>
              <w:right w:val="nil"/>
            </w:tcBorders>
          </w:tcPr>
          <w:p w14:paraId="6B7B4DCD" w14:textId="77777777" w:rsidR="00DE5C87" w:rsidRPr="00173476" w:rsidRDefault="00DE5C87" w:rsidP="00340343">
            <w:pPr>
              <w:rPr>
                <w:rFonts w:ascii="Times New Roman" w:hAnsi="Times New Roman"/>
                <w:color w:val="000000"/>
                <w:sz w:val="24"/>
                <w:szCs w:val="24"/>
              </w:rPr>
            </w:pPr>
            <w:r w:rsidRPr="00173476">
              <w:rPr>
                <w:rFonts w:ascii="Times New Roman" w:hAnsi="Times New Roman"/>
                <w:color w:val="000000"/>
                <w:sz w:val="24"/>
                <w:szCs w:val="24"/>
              </w:rPr>
              <w:t>2</w:t>
            </w:r>
          </w:p>
        </w:tc>
        <w:tc>
          <w:tcPr>
            <w:tcW w:w="1334" w:type="dxa"/>
            <w:tcBorders>
              <w:top w:val="nil"/>
              <w:left w:val="nil"/>
              <w:bottom w:val="nil"/>
              <w:right w:val="nil"/>
            </w:tcBorders>
            <w:vAlign w:val="bottom"/>
          </w:tcPr>
          <w:p w14:paraId="7464968C" w14:textId="77777777" w:rsidR="00DE5C87" w:rsidRPr="00173476" w:rsidRDefault="00DE5C87" w:rsidP="00340343">
            <w:pPr>
              <w:rPr>
                <w:rFonts w:ascii="Times New Roman" w:eastAsiaTheme="minorEastAsia"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0003</w:t>
            </w:r>
          </w:p>
        </w:tc>
      </w:tr>
      <w:tr w:rsidR="00DE5C87" w:rsidRPr="00173476" w14:paraId="2274AEFB" w14:textId="77777777" w:rsidTr="00626650">
        <w:trPr>
          <w:gridAfter w:val="1"/>
          <w:wAfter w:w="9" w:type="dxa"/>
        </w:trPr>
        <w:tc>
          <w:tcPr>
            <w:tcW w:w="1638" w:type="dxa"/>
            <w:tcBorders>
              <w:top w:val="nil"/>
              <w:left w:val="nil"/>
              <w:bottom w:val="nil"/>
              <w:right w:val="nil"/>
            </w:tcBorders>
          </w:tcPr>
          <w:p w14:paraId="1194EA3C"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Dose (mg)</w:t>
            </w:r>
          </w:p>
        </w:tc>
        <w:tc>
          <w:tcPr>
            <w:tcW w:w="3018" w:type="dxa"/>
            <w:tcBorders>
              <w:top w:val="nil"/>
              <w:left w:val="nil"/>
              <w:bottom w:val="nil"/>
              <w:right w:val="nil"/>
            </w:tcBorders>
          </w:tcPr>
          <w:p w14:paraId="18EABC57"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w:t>
            </w:r>
          </w:p>
        </w:tc>
        <w:tc>
          <w:tcPr>
            <w:tcW w:w="1383" w:type="dxa"/>
            <w:tcBorders>
              <w:top w:val="nil"/>
              <w:left w:val="nil"/>
              <w:bottom w:val="nil"/>
              <w:right w:val="nil"/>
            </w:tcBorders>
          </w:tcPr>
          <w:p w14:paraId="00482675"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33521</w:t>
            </w:r>
          </w:p>
        </w:tc>
        <w:tc>
          <w:tcPr>
            <w:tcW w:w="540" w:type="dxa"/>
            <w:tcBorders>
              <w:top w:val="nil"/>
              <w:left w:val="nil"/>
              <w:bottom w:val="nil"/>
              <w:right w:val="nil"/>
            </w:tcBorders>
          </w:tcPr>
          <w:p w14:paraId="6AF8099A"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3</w:t>
            </w:r>
          </w:p>
        </w:tc>
        <w:tc>
          <w:tcPr>
            <w:tcW w:w="1179" w:type="dxa"/>
            <w:tcBorders>
              <w:top w:val="nil"/>
              <w:left w:val="nil"/>
              <w:bottom w:val="nil"/>
              <w:right w:val="nil"/>
            </w:tcBorders>
            <w:vAlign w:val="bottom"/>
          </w:tcPr>
          <w:p w14:paraId="48955481"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eastAsiaTheme="minorEastAsia" w:hAnsi="Times New Roman"/>
                <w:sz w:val="24"/>
                <w:szCs w:val="24"/>
              </w:rPr>
              <w:t>39</w:t>
            </w:r>
          </w:p>
        </w:tc>
        <w:tc>
          <w:tcPr>
            <w:tcW w:w="1362" w:type="dxa"/>
            <w:tcBorders>
              <w:top w:val="nil"/>
              <w:left w:val="nil"/>
              <w:bottom w:val="nil"/>
              <w:right w:val="nil"/>
            </w:tcBorders>
          </w:tcPr>
          <w:p w14:paraId="23D7AEF5"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113468</w:t>
            </w:r>
          </w:p>
        </w:tc>
        <w:tc>
          <w:tcPr>
            <w:tcW w:w="590" w:type="dxa"/>
            <w:tcBorders>
              <w:top w:val="nil"/>
              <w:left w:val="nil"/>
              <w:bottom w:val="nil"/>
              <w:right w:val="nil"/>
            </w:tcBorders>
          </w:tcPr>
          <w:p w14:paraId="245FBB88" w14:textId="77777777" w:rsidR="00DE5C87" w:rsidRPr="00173476" w:rsidRDefault="00DE5C87" w:rsidP="00340343">
            <w:pPr>
              <w:rPr>
                <w:rFonts w:ascii="Times New Roman" w:hAnsi="Times New Roman"/>
                <w:color w:val="000000"/>
                <w:sz w:val="24"/>
                <w:szCs w:val="24"/>
              </w:rPr>
            </w:pPr>
            <w:r w:rsidRPr="00173476">
              <w:rPr>
                <w:rFonts w:ascii="Times New Roman" w:hAnsi="Times New Roman"/>
                <w:color w:val="000000"/>
                <w:sz w:val="24"/>
                <w:szCs w:val="24"/>
              </w:rPr>
              <w:t>3</w:t>
            </w:r>
          </w:p>
        </w:tc>
        <w:tc>
          <w:tcPr>
            <w:tcW w:w="1334" w:type="dxa"/>
            <w:tcBorders>
              <w:top w:val="nil"/>
              <w:left w:val="nil"/>
              <w:bottom w:val="nil"/>
              <w:right w:val="nil"/>
            </w:tcBorders>
            <w:vAlign w:val="bottom"/>
          </w:tcPr>
          <w:p w14:paraId="07AA11AC" w14:textId="77777777" w:rsidR="00DE5C87" w:rsidRPr="00173476" w:rsidRDefault="00DE5C87" w:rsidP="00340343">
            <w:pPr>
              <w:rPr>
                <w:rFonts w:ascii="Times New Roman" w:eastAsiaTheme="minorEastAsia"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0003</w:t>
            </w:r>
          </w:p>
        </w:tc>
      </w:tr>
      <w:tr w:rsidR="00DE5C87" w:rsidRPr="00173476" w14:paraId="348CA4A5" w14:textId="77777777" w:rsidTr="00626650">
        <w:trPr>
          <w:gridAfter w:val="1"/>
          <w:wAfter w:w="9" w:type="dxa"/>
        </w:trPr>
        <w:tc>
          <w:tcPr>
            <w:tcW w:w="1638" w:type="dxa"/>
            <w:tcBorders>
              <w:top w:val="nil"/>
              <w:left w:val="nil"/>
              <w:bottom w:val="nil"/>
              <w:right w:val="nil"/>
            </w:tcBorders>
          </w:tcPr>
          <w:p w14:paraId="71698F33"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AUC</w:t>
            </w:r>
          </w:p>
        </w:tc>
        <w:tc>
          <w:tcPr>
            <w:tcW w:w="3018" w:type="dxa"/>
            <w:tcBorders>
              <w:top w:val="nil"/>
              <w:left w:val="nil"/>
              <w:bottom w:val="nil"/>
              <w:right w:val="nil"/>
            </w:tcBorders>
          </w:tcPr>
          <w:p w14:paraId="79A78452"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Linear AUC</w:t>
            </w:r>
          </w:p>
        </w:tc>
        <w:tc>
          <w:tcPr>
            <w:tcW w:w="1383" w:type="dxa"/>
            <w:tcBorders>
              <w:top w:val="nil"/>
              <w:left w:val="nil"/>
              <w:bottom w:val="nil"/>
              <w:right w:val="nil"/>
            </w:tcBorders>
          </w:tcPr>
          <w:p w14:paraId="2A8C341A" w14:textId="77777777" w:rsidR="00DE5C87" w:rsidRPr="00173476" w:rsidRDefault="00DE5C87" w:rsidP="00340343">
            <w:pPr>
              <w:rPr>
                <w:rFonts w:ascii="Times New Roman" w:hAnsi="Times New Roman"/>
                <w:sz w:val="24"/>
                <w:szCs w:val="24"/>
              </w:rPr>
            </w:pPr>
          </w:p>
        </w:tc>
        <w:tc>
          <w:tcPr>
            <w:tcW w:w="540" w:type="dxa"/>
            <w:tcBorders>
              <w:top w:val="nil"/>
              <w:left w:val="nil"/>
              <w:bottom w:val="nil"/>
              <w:right w:val="nil"/>
            </w:tcBorders>
          </w:tcPr>
          <w:p w14:paraId="5FB79C17"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1</w:t>
            </w:r>
          </w:p>
        </w:tc>
        <w:tc>
          <w:tcPr>
            <w:tcW w:w="1179" w:type="dxa"/>
            <w:tcBorders>
              <w:top w:val="nil"/>
              <w:left w:val="nil"/>
              <w:bottom w:val="nil"/>
              <w:right w:val="nil"/>
            </w:tcBorders>
          </w:tcPr>
          <w:p w14:paraId="21EC059C" w14:textId="77777777" w:rsidR="00DE5C87" w:rsidRPr="00173476" w:rsidRDefault="00DE5C87" w:rsidP="00340343">
            <w:pPr>
              <w:rPr>
                <w:rFonts w:ascii="Times New Roman" w:hAnsi="Times New Roman"/>
                <w:sz w:val="24"/>
                <w:szCs w:val="24"/>
              </w:rPr>
            </w:pPr>
            <w:r w:rsidRPr="00173476">
              <w:rPr>
                <w:rFonts w:ascii="Times New Roman" w:eastAsiaTheme="minorEastAsia" w:hAnsi="Times New Roman"/>
                <w:sz w:val="24"/>
                <w:szCs w:val="24"/>
              </w:rPr>
              <w:t>4</w:t>
            </w:r>
            <w:r w:rsidRPr="00173476">
              <w:rPr>
                <w:rFonts w:ascii="Times New Roman" w:hAnsi="Times New Roman"/>
                <w:sz w:val="24"/>
                <w:szCs w:val="24"/>
              </w:rPr>
              <w:t xml:space="preserve"> × 10</w:t>
            </w:r>
            <w:r w:rsidRPr="00173476">
              <w:rPr>
                <w:rFonts w:ascii="Times New Roman" w:eastAsiaTheme="minorEastAsia" w:hAnsi="Times New Roman"/>
                <w:sz w:val="24"/>
                <w:szCs w:val="24"/>
                <w:vertAlign w:val="superscript"/>
              </w:rPr>
              <w:t>-5</w:t>
            </w:r>
            <w:r w:rsidRPr="00173476">
              <w:rPr>
                <w:rFonts w:ascii="Times New Roman" w:hAnsi="Times New Roman"/>
                <w:color w:val="000000"/>
                <w:sz w:val="24"/>
                <w:szCs w:val="24"/>
              </w:rPr>
              <w:t xml:space="preserve"> </w:t>
            </w:r>
          </w:p>
        </w:tc>
        <w:tc>
          <w:tcPr>
            <w:tcW w:w="1362" w:type="dxa"/>
            <w:tcBorders>
              <w:top w:val="nil"/>
              <w:left w:val="nil"/>
              <w:bottom w:val="nil"/>
              <w:right w:val="nil"/>
            </w:tcBorders>
          </w:tcPr>
          <w:p w14:paraId="769FF0AF"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113453</w:t>
            </w:r>
          </w:p>
        </w:tc>
        <w:tc>
          <w:tcPr>
            <w:tcW w:w="590" w:type="dxa"/>
            <w:tcBorders>
              <w:top w:val="nil"/>
              <w:left w:val="nil"/>
              <w:bottom w:val="nil"/>
              <w:right w:val="nil"/>
            </w:tcBorders>
          </w:tcPr>
          <w:p w14:paraId="70E1608F" w14:textId="77777777" w:rsidR="00DE5C87" w:rsidRPr="00173476" w:rsidRDefault="00DE5C87" w:rsidP="00340343">
            <w:pPr>
              <w:rPr>
                <w:rFonts w:ascii="Times New Roman" w:hAnsi="Times New Roman"/>
                <w:color w:val="000000"/>
                <w:sz w:val="24"/>
                <w:szCs w:val="24"/>
              </w:rPr>
            </w:pPr>
            <w:r w:rsidRPr="00173476">
              <w:rPr>
                <w:rFonts w:ascii="Times New Roman" w:hAnsi="Times New Roman"/>
                <w:color w:val="000000"/>
                <w:sz w:val="24"/>
                <w:szCs w:val="24"/>
              </w:rPr>
              <w:t>1</w:t>
            </w:r>
          </w:p>
        </w:tc>
        <w:tc>
          <w:tcPr>
            <w:tcW w:w="1334" w:type="dxa"/>
            <w:tcBorders>
              <w:top w:val="nil"/>
              <w:left w:val="nil"/>
              <w:bottom w:val="nil"/>
              <w:right w:val="nil"/>
            </w:tcBorders>
          </w:tcPr>
          <w:p w14:paraId="114238E0" w14:textId="77777777" w:rsidR="00DE5C87" w:rsidRPr="00173476" w:rsidRDefault="00DE5C87" w:rsidP="00340343">
            <w:pPr>
              <w:rPr>
                <w:rFonts w:ascii="Times New Roman" w:eastAsiaTheme="minorEastAsia" w:hAnsi="Times New Roman"/>
                <w:sz w:val="24"/>
                <w:szCs w:val="24"/>
              </w:rPr>
            </w:pPr>
            <w:r w:rsidRPr="00173476">
              <w:rPr>
                <w:rFonts w:ascii="Times New Roman" w:eastAsiaTheme="minorEastAsia" w:hAnsi="Times New Roman"/>
                <w:sz w:val="24"/>
                <w:szCs w:val="24"/>
              </w:rPr>
              <w:t xml:space="preserve">9 </w:t>
            </w:r>
            <w:r w:rsidRPr="00173476">
              <w:rPr>
                <w:rFonts w:ascii="Times New Roman" w:hAnsi="Times New Roman"/>
                <w:sz w:val="24"/>
                <w:szCs w:val="24"/>
              </w:rPr>
              <w:t>×</w:t>
            </w:r>
            <w:r w:rsidRPr="00173476">
              <w:rPr>
                <w:rFonts w:ascii="Times New Roman" w:hAnsi="Times New Roman"/>
                <w:color w:val="000000"/>
                <w:sz w:val="24"/>
                <w:szCs w:val="24"/>
              </w:rPr>
              <w:t xml:space="preserve"> </w:t>
            </w:r>
            <w:r w:rsidRPr="00173476">
              <w:rPr>
                <w:rFonts w:ascii="Times New Roman" w:hAnsi="Times New Roman"/>
                <w:sz w:val="24"/>
                <w:szCs w:val="24"/>
              </w:rPr>
              <w:t>10</w:t>
            </w:r>
            <w:r w:rsidRPr="00173476">
              <w:rPr>
                <w:rFonts w:ascii="Times New Roman" w:hAnsi="Times New Roman"/>
                <w:sz w:val="24"/>
                <w:szCs w:val="24"/>
                <w:vertAlign w:val="superscript"/>
              </w:rPr>
              <w:t xml:space="preserve">-9 </w:t>
            </w:r>
          </w:p>
        </w:tc>
      </w:tr>
      <w:tr w:rsidR="00DE5C87" w:rsidRPr="00173476" w14:paraId="50116C90" w14:textId="77777777" w:rsidTr="00626650">
        <w:trPr>
          <w:gridAfter w:val="1"/>
          <w:wAfter w:w="9" w:type="dxa"/>
        </w:trPr>
        <w:tc>
          <w:tcPr>
            <w:tcW w:w="1638" w:type="dxa"/>
            <w:tcBorders>
              <w:top w:val="nil"/>
              <w:left w:val="nil"/>
              <w:bottom w:val="nil"/>
              <w:right w:val="nil"/>
            </w:tcBorders>
          </w:tcPr>
          <w:p w14:paraId="12951B6C" w14:textId="77777777" w:rsidR="00DE5C87" w:rsidRPr="00173476" w:rsidRDefault="00DE5C87" w:rsidP="00340343">
            <w:pPr>
              <w:rPr>
                <w:rFonts w:ascii="Times New Roman" w:hAnsi="Times New Roman"/>
                <w:sz w:val="24"/>
                <w:szCs w:val="24"/>
              </w:rPr>
            </w:pPr>
          </w:p>
        </w:tc>
        <w:tc>
          <w:tcPr>
            <w:tcW w:w="3018" w:type="dxa"/>
            <w:tcBorders>
              <w:top w:val="nil"/>
              <w:left w:val="nil"/>
              <w:bottom w:val="nil"/>
              <w:right w:val="nil"/>
            </w:tcBorders>
          </w:tcPr>
          <w:p w14:paraId="7D49AAAA"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Emax AUC</w:t>
            </w:r>
          </w:p>
        </w:tc>
        <w:tc>
          <w:tcPr>
            <w:tcW w:w="1383" w:type="dxa"/>
            <w:tcBorders>
              <w:top w:val="nil"/>
              <w:left w:val="nil"/>
              <w:bottom w:val="nil"/>
              <w:right w:val="nil"/>
            </w:tcBorders>
          </w:tcPr>
          <w:p w14:paraId="0E2530F3"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33506</w:t>
            </w:r>
          </w:p>
        </w:tc>
        <w:tc>
          <w:tcPr>
            <w:tcW w:w="540" w:type="dxa"/>
            <w:tcBorders>
              <w:top w:val="nil"/>
              <w:left w:val="nil"/>
              <w:bottom w:val="nil"/>
              <w:right w:val="nil"/>
            </w:tcBorders>
          </w:tcPr>
          <w:p w14:paraId="43D3910D"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2</w:t>
            </w:r>
          </w:p>
        </w:tc>
        <w:tc>
          <w:tcPr>
            <w:tcW w:w="1179" w:type="dxa"/>
            <w:tcBorders>
              <w:top w:val="nil"/>
              <w:left w:val="nil"/>
              <w:bottom w:val="nil"/>
              <w:right w:val="nil"/>
            </w:tcBorders>
          </w:tcPr>
          <w:p w14:paraId="26707119"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eastAsiaTheme="minorEastAsia" w:hAnsi="Times New Roman"/>
                <w:sz w:val="24"/>
                <w:szCs w:val="24"/>
              </w:rPr>
              <w:t>0002</w:t>
            </w:r>
          </w:p>
        </w:tc>
        <w:tc>
          <w:tcPr>
            <w:tcW w:w="1362" w:type="dxa"/>
            <w:tcBorders>
              <w:top w:val="nil"/>
              <w:left w:val="nil"/>
              <w:bottom w:val="nil"/>
              <w:right w:val="nil"/>
            </w:tcBorders>
          </w:tcPr>
          <w:p w14:paraId="42AF8999"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113453</w:t>
            </w:r>
          </w:p>
        </w:tc>
        <w:tc>
          <w:tcPr>
            <w:tcW w:w="590" w:type="dxa"/>
            <w:tcBorders>
              <w:top w:val="nil"/>
              <w:left w:val="nil"/>
              <w:bottom w:val="nil"/>
              <w:right w:val="nil"/>
            </w:tcBorders>
          </w:tcPr>
          <w:p w14:paraId="633E914A" w14:textId="77777777" w:rsidR="00DE5C87" w:rsidRPr="00173476" w:rsidRDefault="00DE5C87" w:rsidP="00340343">
            <w:pPr>
              <w:rPr>
                <w:rFonts w:ascii="Times New Roman" w:hAnsi="Times New Roman"/>
                <w:color w:val="000000"/>
                <w:sz w:val="24"/>
                <w:szCs w:val="24"/>
              </w:rPr>
            </w:pPr>
            <w:r w:rsidRPr="00173476">
              <w:rPr>
                <w:rFonts w:ascii="Times New Roman" w:hAnsi="Times New Roman"/>
                <w:color w:val="000000"/>
                <w:sz w:val="24"/>
                <w:szCs w:val="24"/>
              </w:rPr>
              <w:t>2</w:t>
            </w:r>
          </w:p>
        </w:tc>
        <w:tc>
          <w:tcPr>
            <w:tcW w:w="1334" w:type="dxa"/>
            <w:tcBorders>
              <w:top w:val="nil"/>
              <w:left w:val="nil"/>
              <w:bottom w:val="nil"/>
              <w:right w:val="nil"/>
            </w:tcBorders>
          </w:tcPr>
          <w:p w14:paraId="7258B47F" w14:textId="77777777" w:rsidR="00DE5C87" w:rsidRPr="00173476" w:rsidRDefault="00DE5C87" w:rsidP="00340343">
            <w:pPr>
              <w:rPr>
                <w:rFonts w:ascii="Times New Roman" w:eastAsiaTheme="minorEastAsia" w:hAnsi="Times New Roman"/>
                <w:sz w:val="24"/>
                <w:szCs w:val="24"/>
              </w:rPr>
            </w:pPr>
            <w:r w:rsidRPr="00173476">
              <w:rPr>
                <w:rFonts w:ascii="Times New Roman" w:eastAsiaTheme="minorEastAsia" w:hAnsi="Times New Roman"/>
                <w:sz w:val="24"/>
                <w:szCs w:val="24"/>
              </w:rPr>
              <w:t xml:space="preserve">4 </w:t>
            </w:r>
            <w:r w:rsidRPr="00173476">
              <w:rPr>
                <w:rFonts w:ascii="Times New Roman" w:hAnsi="Times New Roman"/>
                <w:sz w:val="24"/>
                <w:szCs w:val="24"/>
              </w:rPr>
              <w:t>×</w:t>
            </w:r>
            <w:r w:rsidRPr="00173476">
              <w:rPr>
                <w:rFonts w:ascii="Times New Roman" w:hAnsi="Times New Roman"/>
                <w:color w:val="000000"/>
                <w:sz w:val="24"/>
                <w:szCs w:val="24"/>
              </w:rPr>
              <w:t xml:space="preserve"> </w:t>
            </w:r>
            <w:r w:rsidRPr="00173476">
              <w:rPr>
                <w:rFonts w:ascii="Times New Roman" w:hAnsi="Times New Roman"/>
                <w:sz w:val="24"/>
                <w:szCs w:val="24"/>
              </w:rPr>
              <w:t>10</w:t>
            </w:r>
            <w:r w:rsidRPr="00173476">
              <w:rPr>
                <w:rFonts w:ascii="Times New Roman" w:hAnsi="Times New Roman"/>
                <w:sz w:val="24"/>
                <w:szCs w:val="24"/>
                <w:vertAlign w:val="superscript"/>
              </w:rPr>
              <w:t xml:space="preserve">-8 </w:t>
            </w:r>
          </w:p>
        </w:tc>
      </w:tr>
      <w:tr w:rsidR="00DE5C87" w:rsidRPr="00173476" w14:paraId="068A6462" w14:textId="77777777" w:rsidTr="00626650">
        <w:trPr>
          <w:gridAfter w:val="1"/>
          <w:wAfter w:w="9" w:type="dxa"/>
        </w:trPr>
        <w:tc>
          <w:tcPr>
            <w:tcW w:w="1638" w:type="dxa"/>
            <w:tcBorders>
              <w:top w:val="nil"/>
              <w:left w:val="nil"/>
              <w:bottom w:val="nil"/>
              <w:right w:val="nil"/>
            </w:tcBorders>
          </w:tcPr>
          <w:p w14:paraId="477EB70A" w14:textId="77777777" w:rsidR="00DE5C87" w:rsidRPr="00173476" w:rsidRDefault="00DE5C87" w:rsidP="00340343">
            <w:pPr>
              <w:rPr>
                <w:rFonts w:ascii="Times New Roman" w:hAnsi="Times New Roman"/>
                <w:sz w:val="24"/>
                <w:szCs w:val="24"/>
              </w:rPr>
            </w:pPr>
          </w:p>
        </w:tc>
        <w:tc>
          <w:tcPr>
            <w:tcW w:w="3018" w:type="dxa"/>
            <w:tcBorders>
              <w:top w:val="nil"/>
              <w:left w:val="nil"/>
              <w:bottom w:val="nil"/>
              <w:right w:val="nil"/>
            </w:tcBorders>
          </w:tcPr>
          <w:p w14:paraId="6340D598"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Sigmoidal Emax AUC</w:t>
            </w:r>
          </w:p>
        </w:tc>
        <w:tc>
          <w:tcPr>
            <w:tcW w:w="1383" w:type="dxa"/>
            <w:tcBorders>
              <w:top w:val="nil"/>
              <w:left w:val="nil"/>
              <w:bottom w:val="nil"/>
              <w:right w:val="nil"/>
            </w:tcBorders>
          </w:tcPr>
          <w:p w14:paraId="494F15B0"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33496</w:t>
            </w:r>
          </w:p>
        </w:tc>
        <w:tc>
          <w:tcPr>
            <w:tcW w:w="540" w:type="dxa"/>
            <w:tcBorders>
              <w:top w:val="nil"/>
              <w:left w:val="nil"/>
              <w:bottom w:val="nil"/>
              <w:right w:val="nil"/>
            </w:tcBorders>
          </w:tcPr>
          <w:p w14:paraId="79FFE93C"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3</w:t>
            </w:r>
          </w:p>
        </w:tc>
        <w:tc>
          <w:tcPr>
            <w:tcW w:w="1179" w:type="dxa"/>
            <w:tcBorders>
              <w:top w:val="nil"/>
              <w:left w:val="nil"/>
              <w:bottom w:val="nil"/>
              <w:right w:val="nil"/>
            </w:tcBorders>
          </w:tcPr>
          <w:p w14:paraId="69A39D01" w14:textId="77777777" w:rsidR="00DE5C87" w:rsidRPr="00173476" w:rsidRDefault="00DE5C87" w:rsidP="00340343">
            <w:pPr>
              <w:rPr>
                <w:rFonts w:ascii="Times New Roman" w:hAnsi="Times New Roman"/>
                <w:sz w:val="24"/>
                <w:szCs w:val="24"/>
              </w:rPr>
            </w:pPr>
            <w:r w:rsidRPr="00173476">
              <w:rPr>
                <w:rFonts w:ascii="Times New Roman" w:hAnsi="Times New Roman"/>
                <w:color w:val="000000"/>
                <w:sz w:val="24"/>
                <w:szCs w:val="24"/>
              </w:rPr>
              <w:t xml:space="preserve">1 </w:t>
            </w:r>
            <w:r w:rsidRPr="00173476">
              <w:rPr>
                <w:rFonts w:ascii="Times New Roman" w:hAnsi="Times New Roman"/>
                <w:sz w:val="24"/>
                <w:szCs w:val="24"/>
              </w:rPr>
              <w:t>× 10</w:t>
            </w:r>
            <w:r w:rsidRPr="00173476">
              <w:rPr>
                <w:rFonts w:ascii="Times New Roman" w:hAnsi="Times New Roman"/>
                <w:sz w:val="24"/>
                <w:szCs w:val="24"/>
                <w:vertAlign w:val="superscript"/>
              </w:rPr>
              <w:t>-6</w:t>
            </w:r>
            <w:r w:rsidRPr="00173476">
              <w:rPr>
                <w:rFonts w:ascii="Times New Roman" w:hAnsi="Times New Roman"/>
                <w:color w:val="000000"/>
                <w:sz w:val="24"/>
                <w:szCs w:val="24"/>
              </w:rPr>
              <w:t xml:space="preserve"> </w:t>
            </w:r>
          </w:p>
        </w:tc>
        <w:tc>
          <w:tcPr>
            <w:tcW w:w="1362" w:type="dxa"/>
            <w:tcBorders>
              <w:top w:val="nil"/>
              <w:left w:val="nil"/>
              <w:bottom w:val="nil"/>
              <w:right w:val="nil"/>
            </w:tcBorders>
          </w:tcPr>
          <w:p w14:paraId="44CB1318"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113446</w:t>
            </w:r>
          </w:p>
        </w:tc>
        <w:tc>
          <w:tcPr>
            <w:tcW w:w="590" w:type="dxa"/>
            <w:tcBorders>
              <w:top w:val="nil"/>
              <w:left w:val="nil"/>
              <w:bottom w:val="nil"/>
              <w:right w:val="nil"/>
            </w:tcBorders>
          </w:tcPr>
          <w:p w14:paraId="3DA8507E" w14:textId="77777777" w:rsidR="00DE5C87" w:rsidRPr="00173476" w:rsidRDefault="00DE5C87" w:rsidP="00340343">
            <w:pPr>
              <w:rPr>
                <w:rFonts w:ascii="Times New Roman" w:hAnsi="Times New Roman"/>
                <w:color w:val="000000"/>
                <w:sz w:val="24"/>
                <w:szCs w:val="24"/>
              </w:rPr>
            </w:pPr>
            <w:r w:rsidRPr="00173476">
              <w:rPr>
                <w:rFonts w:ascii="Times New Roman" w:hAnsi="Times New Roman"/>
                <w:color w:val="000000"/>
                <w:sz w:val="24"/>
                <w:szCs w:val="24"/>
              </w:rPr>
              <w:t>3</w:t>
            </w:r>
          </w:p>
        </w:tc>
        <w:tc>
          <w:tcPr>
            <w:tcW w:w="1334" w:type="dxa"/>
            <w:tcBorders>
              <w:top w:val="nil"/>
              <w:left w:val="nil"/>
              <w:bottom w:val="nil"/>
              <w:right w:val="nil"/>
            </w:tcBorders>
          </w:tcPr>
          <w:p w14:paraId="7D24C444" w14:textId="77777777" w:rsidR="00DE5C87" w:rsidRPr="00173476" w:rsidRDefault="00DE5C87" w:rsidP="00340343">
            <w:pPr>
              <w:rPr>
                <w:rFonts w:ascii="Times New Roman" w:eastAsiaTheme="minorEastAsia" w:hAnsi="Times New Roman"/>
                <w:sz w:val="24"/>
                <w:szCs w:val="24"/>
              </w:rPr>
            </w:pPr>
            <w:r w:rsidRPr="00173476">
              <w:rPr>
                <w:rFonts w:ascii="Times New Roman" w:eastAsiaTheme="minorEastAsia" w:hAnsi="Times New Roman"/>
                <w:sz w:val="24"/>
                <w:szCs w:val="24"/>
              </w:rPr>
              <w:t xml:space="preserve">1 </w:t>
            </w:r>
            <w:r w:rsidRPr="00173476">
              <w:rPr>
                <w:rFonts w:ascii="Times New Roman" w:hAnsi="Times New Roman"/>
                <w:sz w:val="24"/>
                <w:szCs w:val="24"/>
              </w:rPr>
              <w:t>×</w:t>
            </w:r>
            <w:r w:rsidRPr="00173476">
              <w:rPr>
                <w:rFonts w:ascii="Times New Roman" w:hAnsi="Times New Roman"/>
                <w:color w:val="000000"/>
                <w:sz w:val="24"/>
                <w:szCs w:val="24"/>
              </w:rPr>
              <w:t xml:space="preserve"> </w:t>
            </w:r>
            <w:r w:rsidRPr="00173476">
              <w:rPr>
                <w:rFonts w:ascii="Times New Roman" w:hAnsi="Times New Roman"/>
                <w:sz w:val="24"/>
                <w:szCs w:val="24"/>
              </w:rPr>
              <w:t>10</w:t>
            </w:r>
            <w:r w:rsidRPr="00173476">
              <w:rPr>
                <w:rFonts w:ascii="Times New Roman" w:hAnsi="Times New Roman"/>
                <w:sz w:val="24"/>
                <w:szCs w:val="24"/>
                <w:vertAlign w:val="superscript"/>
              </w:rPr>
              <w:t xml:space="preserve">-9 </w:t>
            </w:r>
          </w:p>
        </w:tc>
      </w:tr>
      <w:tr w:rsidR="00DE5C87" w:rsidRPr="00173476" w14:paraId="04F7058A" w14:textId="77777777" w:rsidTr="00626650">
        <w:trPr>
          <w:gridAfter w:val="1"/>
          <w:wAfter w:w="9" w:type="dxa"/>
        </w:trPr>
        <w:tc>
          <w:tcPr>
            <w:tcW w:w="1638" w:type="dxa"/>
            <w:tcBorders>
              <w:top w:val="nil"/>
              <w:left w:val="nil"/>
              <w:bottom w:val="nil"/>
              <w:right w:val="nil"/>
            </w:tcBorders>
          </w:tcPr>
          <w:p w14:paraId="0639CADD" w14:textId="77777777" w:rsidR="00DE5C87" w:rsidRPr="00173476" w:rsidRDefault="00DE5C87" w:rsidP="00340343">
            <w:pPr>
              <w:rPr>
                <w:rFonts w:ascii="Times New Roman" w:hAnsi="Times New Roman"/>
                <w:sz w:val="24"/>
                <w:szCs w:val="24"/>
              </w:rPr>
            </w:pPr>
          </w:p>
        </w:tc>
        <w:tc>
          <w:tcPr>
            <w:tcW w:w="3018" w:type="dxa"/>
            <w:tcBorders>
              <w:top w:val="nil"/>
              <w:left w:val="nil"/>
              <w:bottom w:val="nil"/>
              <w:right w:val="nil"/>
            </w:tcBorders>
          </w:tcPr>
          <w:p w14:paraId="722829CB"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Step function (AUC ≥ 350 μg × h/mL)</w:t>
            </w:r>
          </w:p>
        </w:tc>
        <w:tc>
          <w:tcPr>
            <w:tcW w:w="1383" w:type="dxa"/>
            <w:tcBorders>
              <w:top w:val="nil"/>
              <w:left w:val="nil"/>
              <w:bottom w:val="nil"/>
              <w:right w:val="nil"/>
            </w:tcBorders>
          </w:tcPr>
          <w:p w14:paraId="09D842B7"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33496</w:t>
            </w:r>
          </w:p>
        </w:tc>
        <w:tc>
          <w:tcPr>
            <w:tcW w:w="540" w:type="dxa"/>
            <w:tcBorders>
              <w:top w:val="nil"/>
              <w:left w:val="nil"/>
              <w:bottom w:val="nil"/>
              <w:right w:val="nil"/>
            </w:tcBorders>
          </w:tcPr>
          <w:p w14:paraId="48842499"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1</w:t>
            </w:r>
          </w:p>
        </w:tc>
        <w:tc>
          <w:tcPr>
            <w:tcW w:w="1179" w:type="dxa"/>
            <w:tcBorders>
              <w:top w:val="nil"/>
              <w:left w:val="nil"/>
              <w:bottom w:val="nil"/>
              <w:right w:val="nil"/>
            </w:tcBorders>
          </w:tcPr>
          <w:p w14:paraId="107CCB51" w14:textId="77777777" w:rsidR="00DE5C87" w:rsidRPr="00173476" w:rsidRDefault="00DE5C87" w:rsidP="00340343">
            <w:pPr>
              <w:rPr>
                <w:rFonts w:ascii="Times New Roman" w:hAnsi="Times New Roman"/>
                <w:sz w:val="24"/>
                <w:szCs w:val="24"/>
              </w:rPr>
            </w:pPr>
            <w:r w:rsidRPr="00173476">
              <w:rPr>
                <w:rFonts w:ascii="Times New Roman" w:eastAsiaTheme="minorEastAsia" w:hAnsi="Times New Roman"/>
                <w:sz w:val="24"/>
                <w:szCs w:val="24"/>
              </w:rPr>
              <w:t xml:space="preserve">2 </w:t>
            </w:r>
            <w:r w:rsidRPr="00173476">
              <w:rPr>
                <w:rFonts w:ascii="Times New Roman" w:hAnsi="Times New Roman"/>
                <w:sz w:val="24"/>
                <w:szCs w:val="24"/>
              </w:rPr>
              <w:t>×</w:t>
            </w:r>
            <w:r w:rsidRPr="00173476">
              <w:rPr>
                <w:rFonts w:ascii="Times New Roman" w:hAnsi="Times New Roman"/>
                <w:color w:val="000000"/>
                <w:sz w:val="24"/>
                <w:szCs w:val="24"/>
              </w:rPr>
              <w:t xml:space="preserve"> </w:t>
            </w:r>
            <w:r w:rsidRPr="00173476">
              <w:rPr>
                <w:rFonts w:ascii="Times New Roman" w:hAnsi="Times New Roman"/>
                <w:sz w:val="24"/>
                <w:szCs w:val="24"/>
              </w:rPr>
              <w:t>10</w:t>
            </w:r>
            <w:r w:rsidRPr="00173476">
              <w:rPr>
                <w:rFonts w:ascii="Times New Roman" w:hAnsi="Times New Roman"/>
                <w:sz w:val="24"/>
                <w:szCs w:val="24"/>
                <w:vertAlign w:val="superscript"/>
              </w:rPr>
              <w:t>-7</w:t>
            </w:r>
          </w:p>
        </w:tc>
        <w:tc>
          <w:tcPr>
            <w:tcW w:w="1362" w:type="dxa"/>
            <w:tcBorders>
              <w:top w:val="nil"/>
              <w:left w:val="nil"/>
              <w:bottom w:val="nil"/>
              <w:right w:val="nil"/>
            </w:tcBorders>
          </w:tcPr>
          <w:p w14:paraId="1E908BB7"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113448</w:t>
            </w:r>
          </w:p>
        </w:tc>
        <w:tc>
          <w:tcPr>
            <w:tcW w:w="590" w:type="dxa"/>
            <w:tcBorders>
              <w:top w:val="nil"/>
              <w:left w:val="nil"/>
              <w:bottom w:val="nil"/>
              <w:right w:val="nil"/>
            </w:tcBorders>
          </w:tcPr>
          <w:p w14:paraId="2A4CA22E" w14:textId="77777777" w:rsidR="00DE5C87" w:rsidRPr="00173476" w:rsidRDefault="00DE5C87" w:rsidP="00340343">
            <w:pPr>
              <w:rPr>
                <w:rFonts w:ascii="Times New Roman" w:hAnsi="Times New Roman"/>
                <w:color w:val="000000"/>
                <w:sz w:val="24"/>
                <w:szCs w:val="24"/>
              </w:rPr>
            </w:pPr>
            <w:r w:rsidRPr="00173476">
              <w:rPr>
                <w:rFonts w:ascii="Times New Roman" w:hAnsi="Times New Roman"/>
                <w:color w:val="000000"/>
                <w:sz w:val="24"/>
                <w:szCs w:val="24"/>
              </w:rPr>
              <w:t>1</w:t>
            </w:r>
          </w:p>
        </w:tc>
        <w:tc>
          <w:tcPr>
            <w:tcW w:w="1334" w:type="dxa"/>
            <w:tcBorders>
              <w:top w:val="nil"/>
              <w:left w:val="nil"/>
              <w:bottom w:val="nil"/>
              <w:right w:val="nil"/>
            </w:tcBorders>
          </w:tcPr>
          <w:p w14:paraId="58F6891D" w14:textId="77777777" w:rsidR="00DE5C87" w:rsidRPr="00173476" w:rsidRDefault="00DE5C87" w:rsidP="00340343">
            <w:pPr>
              <w:rPr>
                <w:rFonts w:ascii="Times New Roman" w:eastAsiaTheme="minorEastAsia" w:hAnsi="Times New Roman"/>
                <w:sz w:val="24"/>
                <w:szCs w:val="24"/>
              </w:rPr>
            </w:pPr>
            <w:r w:rsidRPr="00173476">
              <w:rPr>
                <w:rFonts w:ascii="Times New Roman" w:eastAsiaTheme="minorEastAsia" w:hAnsi="Times New Roman"/>
                <w:sz w:val="24"/>
                <w:szCs w:val="24"/>
              </w:rPr>
              <w:t xml:space="preserve">5 </w:t>
            </w:r>
            <w:r w:rsidRPr="00173476">
              <w:rPr>
                <w:rFonts w:ascii="Times New Roman" w:hAnsi="Times New Roman"/>
                <w:sz w:val="24"/>
                <w:szCs w:val="24"/>
              </w:rPr>
              <w:t>×</w:t>
            </w:r>
            <w:r w:rsidRPr="00173476">
              <w:rPr>
                <w:rFonts w:ascii="Times New Roman" w:hAnsi="Times New Roman"/>
                <w:color w:val="000000"/>
                <w:sz w:val="24"/>
                <w:szCs w:val="24"/>
              </w:rPr>
              <w:t xml:space="preserve"> </w:t>
            </w:r>
            <w:r w:rsidRPr="00173476">
              <w:rPr>
                <w:rFonts w:ascii="Times New Roman" w:hAnsi="Times New Roman"/>
                <w:sz w:val="24"/>
                <w:szCs w:val="24"/>
              </w:rPr>
              <w:t>10</w:t>
            </w:r>
            <w:r w:rsidRPr="00173476">
              <w:rPr>
                <w:rFonts w:ascii="Times New Roman" w:hAnsi="Times New Roman"/>
                <w:sz w:val="24"/>
                <w:szCs w:val="24"/>
                <w:vertAlign w:val="superscript"/>
              </w:rPr>
              <w:t>-10</w:t>
            </w:r>
            <w:r w:rsidRPr="00173476">
              <w:rPr>
                <w:rFonts w:ascii="Times New Roman" w:eastAsiaTheme="minorEastAsia" w:hAnsi="Times New Roman"/>
                <w:sz w:val="24"/>
                <w:szCs w:val="24"/>
              </w:rPr>
              <w:t xml:space="preserve"> </w:t>
            </w:r>
          </w:p>
        </w:tc>
      </w:tr>
      <w:tr w:rsidR="00DE5C87" w:rsidRPr="00173476" w14:paraId="08625763" w14:textId="77777777" w:rsidTr="00626650">
        <w:trPr>
          <w:gridAfter w:val="1"/>
          <w:wAfter w:w="9" w:type="dxa"/>
        </w:trPr>
        <w:tc>
          <w:tcPr>
            <w:tcW w:w="1638" w:type="dxa"/>
            <w:tcBorders>
              <w:top w:val="nil"/>
              <w:left w:val="nil"/>
              <w:bottom w:val="nil"/>
              <w:right w:val="nil"/>
            </w:tcBorders>
          </w:tcPr>
          <w:p w14:paraId="139C371B"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C</w:t>
            </w:r>
            <w:r w:rsidRPr="00173476">
              <w:rPr>
                <w:rFonts w:ascii="Times New Roman" w:hAnsi="Times New Roman"/>
                <w:sz w:val="24"/>
                <w:szCs w:val="24"/>
                <w:vertAlign w:val="subscript"/>
              </w:rPr>
              <w:t>max</w:t>
            </w:r>
          </w:p>
        </w:tc>
        <w:tc>
          <w:tcPr>
            <w:tcW w:w="3018" w:type="dxa"/>
            <w:tcBorders>
              <w:top w:val="nil"/>
              <w:left w:val="nil"/>
              <w:bottom w:val="nil"/>
              <w:right w:val="nil"/>
            </w:tcBorders>
          </w:tcPr>
          <w:p w14:paraId="6AFAD495"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Linear C</w:t>
            </w:r>
            <w:r w:rsidRPr="00173476">
              <w:rPr>
                <w:rFonts w:ascii="Times New Roman" w:hAnsi="Times New Roman"/>
                <w:sz w:val="24"/>
                <w:szCs w:val="24"/>
                <w:vertAlign w:val="subscript"/>
              </w:rPr>
              <w:t>max</w:t>
            </w:r>
          </w:p>
        </w:tc>
        <w:tc>
          <w:tcPr>
            <w:tcW w:w="1383" w:type="dxa"/>
            <w:tcBorders>
              <w:top w:val="nil"/>
              <w:left w:val="nil"/>
              <w:bottom w:val="nil"/>
              <w:right w:val="nil"/>
            </w:tcBorders>
          </w:tcPr>
          <w:p w14:paraId="33BA46CD"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33512</w:t>
            </w:r>
          </w:p>
        </w:tc>
        <w:tc>
          <w:tcPr>
            <w:tcW w:w="540" w:type="dxa"/>
            <w:tcBorders>
              <w:top w:val="nil"/>
              <w:left w:val="nil"/>
              <w:bottom w:val="nil"/>
              <w:right w:val="nil"/>
            </w:tcBorders>
          </w:tcPr>
          <w:p w14:paraId="0C3AE4E4" w14:textId="77777777" w:rsidR="00DE5C87" w:rsidRPr="00173476" w:rsidRDefault="00DE5C87" w:rsidP="00340343">
            <w:pPr>
              <w:rPr>
                <w:rFonts w:ascii="Times New Roman" w:hAnsi="Times New Roman"/>
                <w:sz w:val="24"/>
                <w:szCs w:val="24"/>
              </w:rPr>
            </w:pPr>
          </w:p>
        </w:tc>
        <w:tc>
          <w:tcPr>
            <w:tcW w:w="1179" w:type="dxa"/>
            <w:tcBorders>
              <w:top w:val="nil"/>
              <w:left w:val="nil"/>
              <w:bottom w:val="nil"/>
              <w:right w:val="nil"/>
            </w:tcBorders>
          </w:tcPr>
          <w:p w14:paraId="4A6BBE11"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eastAsiaTheme="minorEastAsia" w:hAnsi="Times New Roman"/>
                <w:sz w:val="24"/>
                <w:szCs w:val="24"/>
              </w:rPr>
              <w:t>0005</w:t>
            </w:r>
          </w:p>
        </w:tc>
        <w:tc>
          <w:tcPr>
            <w:tcW w:w="1362" w:type="dxa"/>
            <w:tcBorders>
              <w:top w:val="nil"/>
              <w:left w:val="nil"/>
              <w:bottom w:val="nil"/>
              <w:right w:val="nil"/>
            </w:tcBorders>
          </w:tcPr>
          <w:p w14:paraId="226777B5"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113471</w:t>
            </w:r>
          </w:p>
        </w:tc>
        <w:tc>
          <w:tcPr>
            <w:tcW w:w="590" w:type="dxa"/>
            <w:tcBorders>
              <w:top w:val="nil"/>
              <w:left w:val="nil"/>
              <w:bottom w:val="nil"/>
              <w:right w:val="nil"/>
            </w:tcBorders>
          </w:tcPr>
          <w:p w14:paraId="766812F2" w14:textId="77777777" w:rsidR="00DE5C87" w:rsidRPr="00173476" w:rsidRDefault="00DE5C87" w:rsidP="00340343">
            <w:pPr>
              <w:rPr>
                <w:rFonts w:ascii="Times New Roman" w:hAnsi="Times New Roman"/>
                <w:color w:val="000000"/>
                <w:sz w:val="24"/>
                <w:szCs w:val="24"/>
              </w:rPr>
            </w:pPr>
          </w:p>
        </w:tc>
        <w:tc>
          <w:tcPr>
            <w:tcW w:w="1334" w:type="dxa"/>
            <w:tcBorders>
              <w:top w:val="nil"/>
              <w:left w:val="nil"/>
              <w:bottom w:val="nil"/>
              <w:right w:val="nil"/>
            </w:tcBorders>
          </w:tcPr>
          <w:p w14:paraId="11ABD6F6" w14:textId="77777777" w:rsidR="00DE5C87" w:rsidRPr="00173476" w:rsidRDefault="00DE5C87" w:rsidP="00340343">
            <w:pPr>
              <w:rPr>
                <w:rFonts w:ascii="Times New Roman" w:eastAsiaTheme="minorEastAsia" w:hAnsi="Times New Roman"/>
                <w:sz w:val="24"/>
                <w:szCs w:val="24"/>
              </w:rPr>
            </w:pPr>
            <w:r w:rsidRPr="00173476">
              <w:rPr>
                <w:rFonts w:ascii="Times New Roman" w:eastAsiaTheme="minorEastAsia" w:hAnsi="Times New Roman"/>
                <w:sz w:val="24"/>
                <w:szCs w:val="24"/>
              </w:rPr>
              <w:t xml:space="preserve">7 </w:t>
            </w:r>
            <w:r w:rsidRPr="00173476">
              <w:rPr>
                <w:rFonts w:ascii="Times New Roman" w:hAnsi="Times New Roman"/>
                <w:sz w:val="24"/>
                <w:szCs w:val="24"/>
              </w:rPr>
              <w:t>×</w:t>
            </w:r>
            <w:r w:rsidRPr="00173476">
              <w:rPr>
                <w:rFonts w:ascii="Times New Roman" w:hAnsi="Times New Roman"/>
                <w:color w:val="000000"/>
                <w:sz w:val="24"/>
                <w:szCs w:val="24"/>
              </w:rPr>
              <w:t xml:space="preserve"> </w:t>
            </w:r>
            <w:r w:rsidRPr="00173476">
              <w:rPr>
                <w:rFonts w:ascii="Times New Roman" w:hAnsi="Times New Roman"/>
                <w:sz w:val="24"/>
                <w:szCs w:val="24"/>
              </w:rPr>
              <w:t>10</w:t>
            </w:r>
            <w:r w:rsidRPr="00173476">
              <w:rPr>
                <w:rFonts w:ascii="Times New Roman" w:hAnsi="Times New Roman"/>
                <w:sz w:val="24"/>
                <w:szCs w:val="24"/>
                <w:vertAlign w:val="superscript"/>
              </w:rPr>
              <w:t>-5</w:t>
            </w:r>
            <w:r w:rsidRPr="00173476">
              <w:rPr>
                <w:rFonts w:ascii="Times New Roman" w:eastAsiaTheme="minorEastAsia" w:hAnsi="Times New Roman"/>
                <w:sz w:val="24"/>
                <w:szCs w:val="24"/>
              </w:rPr>
              <w:t xml:space="preserve"> </w:t>
            </w:r>
          </w:p>
        </w:tc>
      </w:tr>
      <w:tr w:rsidR="00DE5C87" w:rsidRPr="00173476" w14:paraId="7EBA3F64" w14:textId="77777777" w:rsidTr="00626650">
        <w:trPr>
          <w:gridAfter w:val="1"/>
          <w:wAfter w:w="9" w:type="dxa"/>
        </w:trPr>
        <w:tc>
          <w:tcPr>
            <w:tcW w:w="1638" w:type="dxa"/>
            <w:tcBorders>
              <w:top w:val="nil"/>
              <w:left w:val="nil"/>
              <w:bottom w:val="nil"/>
              <w:right w:val="nil"/>
            </w:tcBorders>
          </w:tcPr>
          <w:p w14:paraId="3FBF3766" w14:textId="77777777" w:rsidR="00DE5C87" w:rsidRPr="00173476" w:rsidRDefault="00DE5C87" w:rsidP="00340343">
            <w:pPr>
              <w:rPr>
                <w:rFonts w:ascii="Times New Roman" w:hAnsi="Times New Roman"/>
                <w:sz w:val="24"/>
                <w:szCs w:val="24"/>
              </w:rPr>
            </w:pPr>
          </w:p>
        </w:tc>
        <w:tc>
          <w:tcPr>
            <w:tcW w:w="3018" w:type="dxa"/>
            <w:tcBorders>
              <w:top w:val="nil"/>
              <w:left w:val="nil"/>
              <w:bottom w:val="nil"/>
            </w:tcBorders>
          </w:tcPr>
          <w:p w14:paraId="25BD1401"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Emax C</w:t>
            </w:r>
            <w:r w:rsidRPr="00173476">
              <w:rPr>
                <w:rFonts w:ascii="Times New Roman" w:hAnsi="Times New Roman"/>
                <w:sz w:val="24"/>
                <w:szCs w:val="24"/>
                <w:vertAlign w:val="subscript"/>
              </w:rPr>
              <w:t>max</w:t>
            </w:r>
          </w:p>
        </w:tc>
        <w:tc>
          <w:tcPr>
            <w:tcW w:w="1383" w:type="dxa"/>
            <w:tcBorders>
              <w:top w:val="nil"/>
              <w:bottom w:val="nil"/>
            </w:tcBorders>
          </w:tcPr>
          <w:p w14:paraId="61B53CEF"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33511</w:t>
            </w:r>
          </w:p>
        </w:tc>
        <w:tc>
          <w:tcPr>
            <w:tcW w:w="540" w:type="dxa"/>
            <w:tcBorders>
              <w:top w:val="nil"/>
              <w:bottom w:val="nil"/>
            </w:tcBorders>
          </w:tcPr>
          <w:p w14:paraId="00EF7D1C" w14:textId="77777777" w:rsidR="00DE5C87" w:rsidRPr="00173476" w:rsidRDefault="00DE5C87" w:rsidP="00340343">
            <w:pPr>
              <w:rPr>
                <w:rFonts w:ascii="Times New Roman" w:hAnsi="Times New Roman"/>
                <w:sz w:val="24"/>
                <w:szCs w:val="24"/>
              </w:rPr>
            </w:pPr>
          </w:p>
        </w:tc>
        <w:tc>
          <w:tcPr>
            <w:tcW w:w="1179" w:type="dxa"/>
            <w:tcBorders>
              <w:top w:val="nil"/>
              <w:bottom w:val="nil"/>
            </w:tcBorders>
          </w:tcPr>
          <w:p w14:paraId="7E9F5E4E"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002</w:t>
            </w:r>
          </w:p>
        </w:tc>
        <w:tc>
          <w:tcPr>
            <w:tcW w:w="1362" w:type="dxa"/>
            <w:tcBorders>
              <w:top w:val="nil"/>
              <w:bottom w:val="nil"/>
            </w:tcBorders>
          </w:tcPr>
          <w:p w14:paraId="42F1CCF3"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113469</w:t>
            </w:r>
          </w:p>
        </w:tc>
        <w:tc>
          <w:tcPr>
            <w:tcW w:w="590" w:type="dxa"/>
            <w:tcBorders>
              <w:top w:val="nil"/>
              <w:bottom w:val="nil"/>
              <w:right w:val="nil"/>
            </w:tcBorders>
          </w:tcPr>
          <w:p w14:paraId="515059F9" w14:textId="77777777" w:rsidR="00DE5C87" w:rsidRPr="00173476" w:rsidRDefault="00DE5C87" w:rsidP="00340343">
            <w:pPr>
              <w:rPr>
                <w:rFonts w:ascii="Times New Roman" w:hAnsi="Times New Roman"/>
                <w:color w:val="000000"/>
                <w:sz w:val="24"/>
                <w:szCs w:val="24"/>
              </w:rPr>
            </w:pPr>
          </w:p>
        </w:tc>
        <w:tc>
          <w:tcPr>
            <w:tcW w:w="1334" w:type="dxa"/>
            <w:tcBorders>
              <w:top w:val="nil"/>
              <w:left w:val="nil"/>
              <w:bottom w:val="nil"/>
              <w:right w:val="nil"/>
            </w:tcBorders>
          </w:tcPr>
          <w:p w14:paraId="12987B2E" w14:textId="77777777" w:rsidR="00DE5C87" w:rsidRPr="00173476" w:rsidRDefault="00DE5C87" w:rsidP="00340343">
            <w:pPr>
              <w:rPr>
                <w:rFonts w:ascii="Times New Roman" w:eastAsiaTheme="minorEastAsia" w:hAnsi="Times New Roman"/>
                <w:sz w:val="24"/>
                <w:szCs w:val="24"/>
              </w:rPr>
            </w:pPr>
            <w:r w:rsidRPr="00173476">
              <w:rPr>
                <w:rFonts w:ascii="Times New Roman" w:eastAsia="MS Mincho" w:hAnsi="Times New Roman"/>
                <w:bCs/>
                <w:sz w:val="24"/>
                <w:szCs w:val="24"/>
              </w:rPr>
              <w:t>.</w:t>
            </w:r>
            <w:r w:rsidRPr="00173476">
              <w:rPr>
                <w:rFonts w:ascii="Times New Roman" w:eastAsiaTheme="minorEastAsia" w:hAnsi="Times New Roman"/>
                <w:sz w:val="24"/>
                <w:szCs w:val="24"/>
              </w:rPr>
              <w:t>0001</w:t>
            </w:r>
          </w:p>
        </w:tc>
      </w:tr>
      <w:tr w:rsidR="00DE5C87" w:rsidRPr="00173476" w14:paraId="57DCB6E2" w14:textId="77777777" w:rsidTr="00626650">
        <w:trPr>
          <w:gridAfter w:val="1"/>
          <w:wAfter w:w="9" w:type="dxa"/>
        </w:trPr>
        <w:tc>
          <w:tcPr>
            <w:tcW w:w="1638" w:type="dxa"/>
            <w:tcBorders>
              <w:top w:val="nil"/>
              <w:left w:val="nil"/>
              <w:bottom w:val="nil"/>
              <w:right w:val="nil"/>
            </w:tcBorders>
          </w:tcPr>
          <w:p w14:paraId="4A1EDB8F" w14:textId="77777777" w:rsidR="00DE5C87" w:rsidRPr="00173476" w:rsidRDefault="00DE5C87" w:rsidP="00340343">
            <w:pPr>
              <w:rPr>
                <w:rFonts w:ascii="Times New Roman" w:hAnsi="Times New Roman"/>
                <w:sz w:val="24"/>
                <w:szCs w:val="24"/>
              </w:rPr>
            </w:pPr>
          </w:p>
        </w:tc>
        <w:tc>
          <w:tcPr>
            <w:tcW w:w="3018" w:type="dxa"/>
            <w:tcBorders>
              <w:top w:val="nil"/>
              <w:left w:val="nil"/>
              <w:bottom w:val="nil"/>
            </w:tcBorders>
          </w:tcPr>
          <w:p w14:paraId="1CD9DD16"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Sigmoidal Emax C</w:t>
            </w:r>
            <w:r w:rsidRPr="00173476">
              <w:rPr>
                <w:rFonts w:ascii="Times New Roman" w:hAnsi="Times New Roman"/>
                <w:sz w:val="24"/>
                <w:szCs w:val="24"/>
                <w:vertAlign w:val="subscript"/>
              </w:rPr>
              <w:t>max</w:t>
            </w:r>
          </w:p>
        </w:tc>
        <w:tc>
          <w:tcPr>
            <w:tcW w:w="1383" w:type="dxa"/>
            <w:tcBorders>
              <w:top w:val="nil"/>
              <w:bottom w:val="nil"/>
            </w:tcBorders>
          </w:tcPr>
          <w:p w14:paraId="6D034A30"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33502</w:t>
            </w:r>
          </w:p>
        </w:tc>
        <w:tc>
          <w:tcPr>
            <w:tcW w:w="540" w:type="dxa"/>
            <w:tcBorders>
              <w:top w:val="nil"/>
              <w:bottom w:val="nil"/>
            </w:tcBorders>
          </w:tcPr>
          <w:p w14:paraId="3242124B"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3</w:t>
            </w:r>
          </w:p>
        </w:tc>
        <w:tc>
          <w:tcPr>
            <w:tcW w:w="1179" w:type="dxa"/>
            <w:tcBorders>
              <w:top w:val="nil"/>
              <w:bottom w:val="nil"/>
            </w:tcBorders>
          </w:tcPr>
          <w:p w14:paraId="2BC48EA8"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2 × 10</w:t>
            </w:r>
            <w:r w:rsidRPr="00173476">
              <w:rPr>
                <w:rFonts w:ascii="Times New Roman" w:eastAsiaTheme="minorEastAsia" w:hAnsi="Times New Roman"/>
                <w:sz w:val="24"/>
                <w:szCs w:val="24"/>
                <w:vertAlign w:val="superscript"/>
              </w:rPr>
              <w:t>-</w:t>
            </w:r>
            <w:r w:rsidRPr="00173476">
              <w:rPr>
                <w:rFonts w:ascii="Times New Roman" w:hAnsi="Times New Roman"/>
                <w:sz w:val="24"/>
                <w:szCs w:val="24"/>
                <w:vertAlign w:val="superscript"/>
              </w:rPr>
              <w:t>5</w:t>
            </w:r>
          </w:p>
        </w:tc>
        <w:tc>
          <w:tcPr>
            <w:tcW w:w="1362" w:type="dxa"/>
            <w:tcBorders>
              <w:top w:val="nil"/>
              <w:bottom w:val="nil"/>
            </w:tcBorders>
          </w:tcPr>
          <w:p w14:paraId="2EA17A7B"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113464</w:t>
            </w:r>
          </w:p>
        </w:tc>
        <w:tc>
          <w:tcPr>
            <w:tcW w:w="590" w:type="dxa"/>
            <w:tcBorders>
              <w:top w:val="nil"/>
              <w:bottom w:val="nil"/>
              <w:right w:val="nil"/>
            </w:tcBorders>
          </w:tcPr>
          <w:p w14:paraId="03E4840C" w14:textId="77777777" w:rsidR="00DE5C87" w:rsidRPr="00173476" w:rsidRDefault="00DE5C87" w:rsidP="00340343">
            <w:pPr>
              <w:rPr>
                <w:rFonts w:ascii="Times New Roman" w:hAnsi="Times New Roman"/>
                <w:color w:val="000000"/>
                <w:sz w:val="24"/>
                <w:szCs w:val="24"/>
              </w:rPr>
            </w:pPr>
            <w:r w:rsidRPr="00173476">
              <w:rPr>
                <w:rFonts w:ascii="Times New Roman" w:hAnsi="Times New Roman"/>
                <w:color w:val="000000"/>
                <w:sz w:val="24"/>
                <w:szCs w:val="24"/>
              </w:rPr>
              <w:t>3</w:t>
            </w:r>
          </w:p>
        </w:tc>
        <w:tc>
          <w:tcPr>
            <w:tcW w:w="1334" w:type="dxa"/>
            <w:tcBorders>
              <w:top w:val="nil"/>
              <w:left w:val="nil"/>
              <w:bottom w:val="nil"/>
              <w:right w:val="nil"/>
            </w:tcBorders>
          </w:tcPr>
          <w:p w14:paraId="70AA7F26" w14:textId="77777777" w:rsidR="00DE5C87" w:rsidRPr="00173476" w:rsidRDefault="00DE5C87" w:rsidP="00340343">
            <w:pPr>
              <w:rPr>
                <w:rFonts w:ascii="Times New Roman" w:eastAsiaTheme="minorEastAsia" w:hAnsi="Times New Roman"/>
                <w:sz w:val="24"/>
                <w:szCs w:val="24"/>
              </w:rPr>
            </w:pPr>
            <w:r w:rsidRPr="00173476">
              <w:rPr>
                <w:rFonts w:ascii="Times New Roman" w:eastAsiaTheme="minorEastAsia" w:hAnsi="Times New Roman"/>
                <w:sz w:val="24"/>
                <w:szCs w:val="24"/>
              </w:rPr>
              <w:t xml:space="preserve">1 </w:t>
            </w:r>
            <w:r w:rsidRPr="00173476">
              <w:rPr>
                <w:rFonts w:ascii="Times New Roman" w:hAnsi="Times New Roman"/>
                <w:sz w:val="24"/>
                <w:szCs w:val="24"/>
              </w:rPr>
              <w:t>×</w:t>
            </w:r>
            <w:r w:rsidRPr="00173476">
              <w:rPr>
                <w:rFonts w:ascii="Times New Roman" w:hAnsi="Times New Roman"/>
                <w:color w:val="000000"/>
                <w:sz w:val="24"/>
                <w:szCs w:val="24"/>
              </w:rPr>
              <w:t xml:space="preserve"> </w:t>
            </w:r>
            <w:r w:rsidRPr="00173476">
              <w:rPr>
                <w:rFonts w:ascii="Times New Roman" w:hAnsi="Times New Roman"/>
                <w:sz w:val="24"/>
                <w:szCs w:val="24"/>
              </w:rPr>
              <w:t>10</w:t>
            </w:r>
            <w:r w:rsidRPr="00173476">
              <w:rPr>
                <w:rFonts w:ascii="Times New Roman" w:hAnsi="Times New Roman"/>
                <w:sz w:val="24"/>
                <w:szCs w:val="24"/>
                <w:vertAlign w:val="superscript"/>
              </w:rPr>
              <w:t>-5</w:t>
            </w:r>
          </w:p>
        </w:tc>
      </w:tr>
      <w:tr w:rsidR="00DE5C87" w:rsidRPr="00173476" w14:paraId="66369007" w14:textId="77777777" w:rsidTr="00626650">
        <w:trPr>
          <w:gridAfter w:val="1"/>
          <w:wAfter w:w="9" w:type="dxa"/>
        </w:trPr>
        <w:tc>
          <w:tcPr>
            <w:tcW w:w="1638" w:type="dxa"/>
            <w:tcBorders>
              <w:top w:val="nil"/>
              <w:left w:val="nil"/>
              <w:bottom w:val="single" w:sz="4" w:space="0" w:color="auto"/>
              <w:right w:val="nil"/>
            </w:tcBorders>
          </w:tcPr>
          <w:p w14:paraId="4960F376" w14:textId="77777777" w:rsidR="00DE5C87" w:rsidRPr="00173476" w:rsidRDefault="00DE5C87" w:rsidP="00340343">
            <w:pPr>
              <w:rPr>
                <w:rFonts w:ascii="Times New Roman" w:hAnsi="Times New Roman"/>
                <w:sz w:val="24"/>
                <w:szCs w:val="24"/>
              </w:rPr>
            </w:pPr>
          </w:p>
        </w:tc>
        <w:tc>
          <w:tcPr>
            <w:tcW w:w="3018" w:type="dxa"/>
            <w:tcBorders>
              <w:top w:val="nil"/>
              <w:left w:val="nil"/>
              <w:bottom w:val="single" w:sz="4" w:space="0" w:color="auto"/>
            </w:tcBorders>
          </w:tcPr>
          <w:p w14:paraId="2768DD45" w14:textId="246E5FE8" w:rsidR="00DE5C87" w:rsidRPr="00173476" w:rsidRDefault="00DE5C87" w:rsidP="00AD3757">
            <w:pPr>
              <w:rPr>
                <w:rFonts w:ascii="Times New Roman" w:hAnsi="Times New Roman"/>
                <w:sz w:val="24"/>
                <w:szCs w:val="24"/>
              </w:rPr>
            </w:pPr>
            <w:r w:rsidRPr="00173476">
              <w:rPr>
                <w:rFonts w:ascii="Times New Roman" w:hAnsi="Times New Roman"/>
                <w:sz w:val="24"/>
                <w:szCs w:val="24"/>
              </w:rPr>
              <w:t xml:space="preserve">Step function (&gt; 16 </w:t>
            </w:r>
            <w:r w:rsidR="00AD3757" w:rsidRPr="00173476">
              <w:rPr>
                <w:rFonts w:ascii="Times New Roman" w:eastAsia="Calibri" w:hAnsi="Times New Roman"/>
                <w:color w:val="000000"/>
                <w:sz w:val="24"/>
                <w:szCs w:val="24"/>
              </w:rPr>
              <w:t>µ</w:t>
            </w:r>
            <w:r w:rsidRPr="00173476">
              <w:rPr>
                <w:rFonts w:ascii="Times New Roman" w:eastAsia="Calibri" w:hAnsi="Times New Roman"/>
                <w:color w:val="000000"/>
                <w:sz w:val="24"/>
                <w:szCs w:val="24"/>
              </w:rPr>
              <w:t>g/mL</w:t>
            </w:r>
            <w:r w:rsidRPr="00173476">
              <w:rPr>
                <w:rFonts w:ascii="Times New Roman" w:hAnsi="Times New Roman"/>
                <w:sz w:val="24"/>
                <w:szCs w:val="24"/>
              </w:rPr>
              <w:t>)</w:t>
            </w:r>
          </w:p>
        </w:tc>
        <w:tc>
          <w:tcPr>
            <w:tcW w:w="1383" w:type="dxa"/>
            <w:tcBorders>
              <w:top w:val="nil"/>
              <w:bottom w:val="single" w:sz="4" w:space="0" w:color="auto"/>
            </w:tcBorders>
          </w:tcPr>
          <w:p w14:paraId="7CFD6D04"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33500</w:t>
            </w:r>
          </w:p>
        </w:tc>
        <w:tc>
          <w:tcPr>
            <w:tcW w:w="540" w:type="dxa"/>
            <w:tcBorders>
              <w:top w:val="nil"/>
              <w:bottom w:val="single" w:sz="4" w:space="0" w:color="auto"/>
            </w:tcBorders>
          </w:tcPr>
          <w:p w14:paraId="214C2133"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1</w:t>
            </w:r>
          </w:p>
        </w:tc>
        <w:tc>
          <w:tcPr>
            <w:tcW w:w="1179" w:type="dxa"/>
            <w:tcBorders>
              <w:top w:val="nil"/>
              <w:bottom w:val="single" w:sz="4" w:space="0" w:color="auto"/>
            </w:tcBorders>
          </w:tcPr>
          <w:p w14:paraId="00A266FD"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1 × 10</w:t>
            </w:r>
            <w:r w:rsidRPr="00173476">
              <w:rPr>
                <w:rFonts w:ascii="Times New Roman" w:hAnsi="Times New Roman"/>
                <w:sz w:val="24"/>
                <w:szCs w:val="24"/>
                <w:vertAlign w:val="superscript"/>
              </w:rPr>
              <w:t>-6</w:t>
            </w:r>
            <w:r w:rsidRPr="00173476">
              <w:rPr>
                <w:rFonts w:ascii="Times New Roman" w:hAnsi="Times New Roman"/>
                <w:color w:val="000000"/>
                <w:sz w:val="24"/>
                <w:szCs w:val="24"/>
              </w:rPr>
              <w:t xml:space="preserve"> </w:t>
            </w:r>
          </w:p>
        </w:tc>
        <w:tc>
          <w:tcPr>
            <w:tcW w:w="1362" w:type="dxa"/>
            <w:tcBorders>
              <w:top w:val="nil"/>
              <w:bottom w:val="single" w:sz="4" w:space="0" w:color="auto"/>
            </w:tcBorders>
          </w:tcPr>
          <w:p w14:paraId="7155B9FF"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113470</w:t>
            </w:r>
          </w:p>
        </w:tc>
        <w:tc>
          <w:tcPr>
            <w:tcW w:w="590" w:type="dxa"/>
            <w:tcBorders>
              <w:top w:val="nil"/>
              <w:bottom w:val="single" w:sz="4" w:space="0" w:color="auto"/>
              <w:right w:val="nil"/>
            </w:tcBorders>
          </w:tcPr>
          <w:p w14:paraId="00CD4D6C" w14:textId="77777777" w:rsidR="00DE5C87" w:rsidRPr="00173476" w:rsidRDefault="00DE5C87" w:rsidP="00340343">
            <w:pPr>
              <w:rPr>
                <w:rFonts w:ascii="Times New Roman" w:hAnsi="Times New Roman"/>
                <w:color w:val="000000"/>
                <w:sz w:val="24"/>
                <w:szCs w:val="24"/>
              </w:rPr>
            </w:pPr>
            <w:r w:rsidRPr="00173476">
              <w:rPr>
                <w:rFonts w:ascii="Times New Roman" w:hAnsi="Times New Roman"/>
                <w:color w:val="000000"/>
                <w:sz w:val="24"/>
                <w:szCs w:val="24"/>
              </w:rPr>
              <w:t>1</w:t>
            </w:r>
          </w:p>
        </w:tc>
        <w:tc>
          <w:tcPr>
            <w:tcW w:w="1334" w:type="dxa"/>
            <w:tcBorders>
              <w:top w:val="nil"/>
              <w:left w:val="nil"/>
              <w:bottom w:val="single" w:sz="4" w:space="0" w:color="auto"/>
              <w:right w:val="nil"/>
            </w:tcBorders>
          </w:tcPr>
          <w:p w14:paraId="5F1FE8E5" w14:textId="77777777" w:rsidR="00DE5C87" w:rsidRPr="00173476" w:rsidRDefault="00DE5C87" w:rsidP="00340343">
            <w:pPr>
              <w:rPr>
                <w:rFonts w:ascii="Times New Roman" w:eastAsiaTheme="minorEastAsia" w:hAnsi="Times New Roman"/>
                <w:sz w:val="24"/>
                <w:szCs w:val="24"/>
              </w:rPr>
            </w:pPr>
            <w:r w:rsidRPr="00173476">
              <w:rPr>
                <w:rFonts w:ascii="Times New Roman" w:hAnsi="Times New Roman"/>
                <w:sz w:val="24"/>
                <w:szCs w:val="24"/>
              </w:rPr>
              <w:t>4 × 10</w:t>
            </w:r>
            <w:r w:rsidRPr="00173476">
              <w:rPr>
                <w:rFonts w:ascii="Times New Roman" w:eastAsiaTheme="minorEastAsia" w:hAnsi="Times New Roman"/>
                <w:sz w:val="24"/>
                <w:szCs w:val="24"/>
                <w:vertAlign w:val="superscript"/>
              </w:rPr>
              <w:t>-</w:t>
            </w:r>
            <w:r w:rsidRPr="00173476">
              <w:rPr>
                <w:rFonts w:ascii="Times New Roman" w:hAnsi="Times New Roman"/>
                <w:sz w:val="24"/>
                <w:szCs w:val="24"/>
                <w:vertAlign w:val="superscript"/>
              </w:rPr>
              <w:t xml:space="preserve">5 </w:t>
            </w:r>
          </w:p>
        </w:tc>
      </w:tr>
    </w:tbl>
    <w:p w14:paraId="5F8BC5B3" w14:textId="77777777" w:rsidR="00F44CC1" w:rsidRPr="00F44CC1" w:rsidRDefault="00F44CC1" w:rsidP="00F44CC1">
      <w:pPr>
        <w:spacing w:line="240" w:lineRule="auto"/>
        <w:rPr>
          <w:rFonts w:ascii="Times New Roman" w:hAnsi="Times New Roman"/>
          <w:b/>
          <w:sz w:val="24"/>
          <w:szCs w:val="24"/>
        </w:rPr>
      </w:pPr>
    </w:p>
    <w:p w14:paraId="7E9115D3" w14:textId="72FDF6AC" w:rsidR="00F44CC1" w:rsidRDefault="00F44CC1" w:rsidP="00F44CC1">
      <w:pPr>
        <w:spacing w:line="240" w:lineRule="auto"/>
      </w:pPr>
      <w:r w:rsidRPr="00F44CC1">
        <w:rPr>
          <w:rFonts w:ascii="Times New Roman" w:hAnsi="Times New Roman"/>
          <w:b/>
          <w:sz w:val="24"/>
          <w:szCs w:val="24"/>
        </w:rPr>
        <w:t>Estimate</w:t>
      </w:r>
      <w:r w:rsidR="004F3FBE">
        <w:rPr>
          <w:rFonts w:ascii="Times New Roman" w:hAnsi="Times New Roman"/>
          <w:b/>
          <w:sz w:val="24"/>
          <w:szCs w:val="24"/>
        </w:rPr>
        <w:t xml:space="preserve">d parameters for the pharmacokinetic/pharmacodynamic </w:t>
      </w:r>
      <w:r w:rsidRPr="00F44CC1">
        <w:rPr>
          <w:rFonts w:ascii="Times New Roman" w:hAnsi="Times New Roman"/>
          <w:b/>
          <w:sz w:val="24"/>
          <w:szCs w:val="24"/>
        </w:rPr>
        <w:t>model for rifapentine and rifampin in adults with</w:t>
      </w:r>
      <w:r w:rsidRPr="004F3FBE">
        <w:rPr>
          <w:rFonts w:ascii="Times New Roman" w:hAnsi="Times New Roman"/>
          <w:b/>
          <w:sz w:val="24"/>
          <w:szCs w:val="24"/>
        </w:rPr>
        <w:t xml:space="preserve"> tuberculosis</w:t>
      </w:r>
      <w:r w:rsidRPr="00D60F0C">
        <w:rPr>
          <w:color w:val="FF0000"/>
        </w:rPr>
        <w:t xml:space="preserve">  </w:t>
      </w:r>
      <w:r>
        <w:br/>
      </w:r>
    </w:p>
    <w:tbl>
      <w:tblPr>
        <w:tblStyle w:val="TableGrid"/>
        <w:tblW w:w="0" w:type="auto"/>
        <w:tblLook w:val="04A0" w:firstRow="1" w:lastRow="0" w:firstColumn="1" w:lastColumn="0" w:noHBand="0" w:noVBand="1"/>
      </w:tblPr>
      <w:tblGrid>
        <w:gridCol w:w="1915"/>
        <w:gridCol w:w="1915"/>
        <w:gridCol w:w="1915"/>
      </w:tblGrid>
      <w:tr w:rsidR="00F44CC1" w14:paraId="4E30BBEA" w14:textId="77777777" w:rsidTr="00F44CC1">
        <w:tc>
          <w:tcPr>
            <w:tcW w:w="1915" w:type="dxa"/>
          </w:tcPr>
          <w:p w14:paraId="1EFF2EB3" w14:textId="77777777" w:rsidR="00F44CC1" w:rsidRPr="00F44CC1" w:rsidRDefault="00F44CC1" w:rsidP="00F44CC1">
            <w:pPr>
              <w:rPr>
                <w:rFonts w:ascii="Times New Roman" w:hAnsi="Times New Roman"/>
                <w:sz w:val="24"/>
                <w:szCs w:val="24"/>
              </w:rPr>
            </w:pPr>
          </w:p>
        </w:tc>
        <w:tc>
          <w:tcPr>
            <w:tcW w:w="1915" w:type="dxa"/>
          </w:tcPr>
          <w:p w14:paraId="7561B591" w14:textId="7378B2A9" w:rsidR="004F3FBE" w:rsidRPr="004F3FBE" w:rsidRDefault="00F44CC1" w:rsidP="004F3FBE">
            <w:pPr>
              <w:rPr>
                <w:rFonts w:ascii="Times New Roman" w:hAnsi="Times New Roman"/>
                <w:b/>
                <w:sz w:val="24"/>
                <w:szCs w:val="24"/>
              </w:rPr>
            </w:pPr>
            <w:r w:rsidRPr="004F3FBE">
              <w:rPr>
                <w:rFonts w:ascii="Times New Roman" w:hAnsi="Times New Roman"/>
                <w:b/>
                <w:sz w:val="24"/>
                <w:szCs w:val="24"/>
              </w:rPr>
              <w:t xml:space="preserve">Rifapentine </w:t>
            </w:r>
            <w:r w:rsidR="004F3FBE" w:rsidRPr="004F3FBE">
              <w:rPr>
                <w:rFonts w:ascii="Times New Roman" w:eastAsia="MS Mincho" w:hAnsi="Times New Roman"/>
                <w:b/>
                <w:bCs/>
                <w:sz w:val="24"/>
                <w:szCs w:val="24"/>
              </w:rPr>
              <w:t xml:space="preserve">Value </w:t>
            </w:r>
          </w:p>
          <w:p w14:paraId="3EAF43FF" w14:textId="407F6CAB" w:rsidR="004F3FBE" w:rsidRPr="004F3FBE" w:rsidRDefault="004F3FBE" w:rsidP="004F3FBE">
            <w:pPr>
              <w:rPr>
                <w:rFonts w:ascii="Times New Roman" w:hAnsi="Times New Roman"/>
                <w:b/>
                <w:sz w:val="24"/>
                <w:szCs w:val="24"/>
              </w:rPr>
            </w:pPr>
            <w:r w:rsidRPr="004F3FBE">
              <w:rPr>
                <w:rFonts w:ascii="Times New Roman" w:eastAsia="MS Mincho" w:hAnsi="Times New Roman"/>
                <w:b/>
                <w:bCs/>
                <w:sz w:val="24"/>
                <w:szCs w:val="24"/>
              </w:rPr>
              <w:t>(RSE, %)</w:t>
            </w:r>
          </w:p>
        </w:tc>
        <w:tc>
          <w:tcPr>
            <w:tcW w:w="1915" w:type="dxa"/>
          </w:tcPr>
          <w:p w14:paraId="786AF5BA" w14:textId="77777777" w:rsidR="00F44CC1" w:rsidRPr="004F3FBE" w:rsidRDefault="00F44CC1" w:rsidP="00F44CC1">
            <w:pPr>
              <w:rPr>
                <w:rFonts w:ascii="Times New Roman" w:hAnsi="Times New Roman"/>
                <w:b/>
                <w:sz w:val="24"/>
                <w:szCs w:val="24"/>
              </w:rPr>
            </w:pPr>
            <w:r w:rsidRPr="004F3FBE">
              <w:rPr>
                <w:rFonts w:ascii="Times New Roman" w:hAnsi="Times New Roman"/>
                <w:b/>
                <w:sz w:val="24"/>
                <w:szCs w:val="24"/>
              </w:rPr>
              <w:t>Rifampin</w:t>
            </w:r>
          </w:p>
          <w:p w14:paraId="3A61D5D5" w14:textId="77777777" w:rsidR="004F3FBE" w:rsidRPr="004F3FBE" w:rsidRDefault="004F3FBE" w:rsidP="004F3FBE">
            <w:pPr>
              <w:rPr>
                <w:rFonts w:ascii="Times New Roman" w:eastAsia="MS Mincho" w:hAnsi="Times New Roman"/>
                <w:b/>
                <w:bCs/>
                <w:sz w:val="24"/>
                <w:szCs w:val="24"/>
              </w:rPr>
            </w:pPr>
            <w:r w:rsidRPr="004F3FBE">
              <w:rPr>
                <w:rFonts w:ascii="Times New Roman" w:eastAsia="MS Mincho" w:hAnsi="Times New Roman"/>
                <w:b/>
                <w:bCs/>
                <w:sz w:val="24"/>
                <w:szCs w:val="24"/>
              </w:rPr>
              <w:t xml:space="preserve">Value </w:t>
            </w:r>
          </w:p>
          <w:p w14:paraId="64D0659A" w14:textId="5655308F" w:rsidR="004F3FBE" w:rsidRPr="004F3FBE" w:rsidRDefault="004F3FBE" w:rsidP="004F3FBE">
            <w:pPr>
              <w:rPr>
                <w:rFonts w:ascii="Times New Roman" w:hAnsi="Times New Roman"/>
                <w:b/>
                <w:sz w:val="24"/>
                <w:szCs w:val="24"/>
              </w:rPr>
            </w:pPr>
            <w:r w:rsidRPr="004F3FBE">
              <w:rPr>
                <w:rFonts w:ascii="Times New Roman" w:eastAsia="MS Mincho" w:hAnsi="Times New Roman"/>
                <w:b/>
                <w:bCs/>
                <w:sz w:val="24"/>
                <w:szCs w:val="24"/>
              </w:rPr>
              <w:t>(RSE, %)</w:t>
            </w:r>
          </w:p>
        </w:tc>
      </w:tr>
      <w:tr w:rsidR="00F44CC1" w14:paraId="5C98535C" w14:textId="77777777" w:rsidTr="00F44CC1">
        <w:tc>
          <w:tcPr>
            <w:tcW w:w="1915" w:type="dxa"/>
          </w:tcPr>
          <w:p w14:paraId="3EA5D713" w14:textId="1B7F18A9" w:rsidR="00F44CC1" w:rsidRPr="00F44CC1" w:rsidRDefault="00F84657" w:rsidP="00F44CC1">
            <w:pPr>
              <w:rPr>
                <w:rFonts w:ascii="Times New Roman" w:hAnsi="Times New Roman"/>
                <w:sz w:val="24"/>
                <w:szCs w:val="24"/>
              </w:rPr>
            </w:pPr>
            <w:r>
              <w:rPr>
                <w:rFonts w:ascii="Times New Roman" w:hAnsi="Times New Roman"/>
                <w:sz w:val="24"/>
                <w:szCs w:val="24"/>
              </w:rPr>
              <w:t>Scale</w:t>
            </w:r>
          </w:p>
        </w:tc>
        <w:tc>
          <w:tcPr>
            <w:tcW w:w="1915" w:type="dxa"/>
          </w:tcPr>
          <w:p w14:paraId="7B38D049" w14:textId="77777777" w:rsidR="00F44CC1" w:rsidRPr="00F44CC1" w:rsidRDefault="00F44CC1" w:rsidP="00F44CC1">
            <w:pPr>
              <w:rPr>
                <w:rFonts w:ascii="Times New Roman" w:hAnsi="Times New Roman"/>
                <w:sz w:val="24"/>
                <w:szCs w:val="24"/>
              </w:rPr>
            </w:pPr>
            <w:r w:rsidRPr="00F44CC1">
              <w:rPr>
                <w:rFonts w:ascii="Times New Roman" w:hAnsi="Times New Roman"/>
                <w:sz w:val="24"/>
                <w:szCs w:val="24"/>
              </w:rPr>
              <w:t>0.0137 (4)</w:t>
            </w:r>
          </w:p>
        </w:tc>
        <w:tc>
          <w:tcPr>
            <w:tcW w:w="1915" w:type="dxa"/>
          </w:tcPr>
          <w:p w14:paraId="4D9B7F4C" w14:textId="77777777" w:rsidR="00F44CC1" w:rsidRPr="00F44CC1" w:rsidRDefault="00F44CC1" w:rsidP="00F44CC1">
            <w:pPr>
              <w:rPr>
                <w:rFonts w:ascii="Times New Roman" w:hAnsi="Times New Roman"/>
                <w:sz w:val="24"/>
                <w:szCs w:val="24"/>
              </w:rPr>
            </w:pPr>
            <w:r w:rsidRPr="00F44CC1">
              <w:rPr>
                <w:rFonts w:ascii="Times New Roman" w:hAnsi="Times New Roman"/>
                <w:sz w:val="24"/>
                <w:szCs w:val="24"/>
              </w:rPr>
              <w:t>0.01472 (3)</w:t>
            </w:r>
          </w:p>
        </w:tc>
      </w:tr>
      <w:tr w:rsidR="00F44CC1" w14:paraId="03F0A20E" w14:textId="77777777" w:rsidTr="00F44CC1">
        <w:tc>
          <w:tcPr>
            <w:tcW w:w="1915" w:type="dxa"/>
          </w:tcPr>
          <w:p w14:paraId="5AC2D8B9" w14:textId="77777777" w:rsidR="00F44CC1" w:rsidRPr="00F44CC1" w:rsidRDefault="00F44CC1" w:rsidP="00F44CC1">
            <w:pPr>
              <w:rPr>
                <w:rFonts w:ascii="Times New Roman" w:hAnsi="Times New Roman"/>
                <w:sz w:val="24"/>
                <w:szCs w:val="24"/>
              </w:rPr>
            </w:pPr>
            <w:r w:rsidRPr="00F44CC1">
              <w:rPr>
                <w:rFonts w:ascii="Times New Roman" w:hAnsi="Times New Roman"/>
                <w:sz w:val="24"/>
                <w:szCs w:val="24"/>
              </w:rPr>
              <w:t>Shape</w:t>
            </w:r>
          </w:p>
        </w:tc>
        <w:tc>
          <w:tcPr>
            <w:tcW w:w="1915" w:type="dxa"/>
          </w:tcPr>
          <w:p w14:paraId="0001050E" w14:textId="77777777" w:rsidR="00F44CC1" w:rsidRPr="00F44CC1" w:rsidRDefault="00F44CC1" w:rsidP="00F44CC1">
            <w:pPr>
              <w:rPr>
                <w:rFonts w:ascii="Times New Roman" w:hAnsi="Times New Roman"/>
                <w:sz w:val="24"/>
                <w:szCs w:val="24"/>
              </w:rPr>
            </w:pPr>
            <w:r w:rsidRPr="00F44CC1">
              <w:rPr>
                <w:rFonts w:ascii="Times New Roman" w:hAnsi="Times New Roman"/>
                <w:sz w:val="24"/>
                <w:szCs w:val="24"/>
              </w:rPr>
              <w:t>2.04 (5)</w:t>
            </w:r>
          </w:p>
        </w:tc>
        <w:tc>
          <w:tcPr>
            <w:tcW w:w="1915" w:type="dxa"/>
          </w:tcPr>
          <w:p w14:paraId="422BA761" w14:textId="77777777" w:rsidR="00F44CC1" w:rsidRPr="00F44CC1" w:rsidRDefault="00F44CC1" w:rsidP="00F44CC1">
            <w:pPr>
              <w:rPr>
                <w:rFonts w:ascii="Times New Roman" w:hAnsi="Times New Roman"/>
                <w:sz w:val="24"/>
                <w:szCs w:val="24"/>
              </w:rPr>
            </w:pPr>
            <w:r w:rsidRPr="00F44CC1">
              <w:rPr>
                <w:rFonts w:ascii="Times New Roman" w:hAnsi="Times New Roman"/>
                <w:sz w:val="24"/>
                <w:szCs w:val="24"/>
              </w:rPr>
              <w:t>2.115 (4.6)</w:t>
            </w:r>
          </w:p>
        </w:tc>
      </w:tr>
      <w:tr w:rsidR="00F44CC1" w14:paraId="7BF55D0A" w14:textId="77777777" w:rsidTr="00F44CC1">
        <w:tc>
          <w:tcPr>
            <w:tcW w:w="1915" w:type="dxa"/>
          </w:tcPr>
          <w:p w14:paraId="41859C5F" w14:textId="77777777" w:rsidR="00F44CC1" w:rsidRPr="00F44CC1" w:rsidRDefault="00F44CC1" w:rsidP="00F44CC1">
            <w:pPr>
              <w:rPr>
                <w:rFonts w:ascii="Times New Roman" w:hAnsi="Times New Roman"/>
                <w:sz w:val="24"/>
                <w:szCs w:val="24"/>
              </w:rPr>
            </w:pPr>
            <w:r w:rsidRPr="00F44CC1">
              <w:rPr>
                <w:rFonts w:ascii="Times New Roman" w:hAnsi="Times New Roman"/>
                <w:sz w:val="24"/>
                <w:szCs w:val="24"/>
              </w:rPr>
              <w:t>AUC50</w:t>
            </w:r>
          </w:p>
        </w:tc>
        <w:tc>
          <w:tcPr>
            <w:tcW w:w="1915" w:type="dxa"/>
          </w:tcPr>
          <w:p w14:paraId="3DCCC593" w14:textId="77777777" w:rsidR="00F44CC1" w:rsidRPr="00F44CC1" w:rsidRDefault="00F44CC1" w:rsidP="00F44CC1">
            <w:pPr>
              <w:rPr>
                <w:rFonts w:ascii="Times New Roman" w:hAnsi="Times New Roman"/>
                <w:sz w:val="24"/>
                <w:szCs w:val="24"/>
              </w:rPr>
            </w:pPr>
            <w:r w:rsidRPr="00F44CC1">
              <w:rPr>
                <w:rFonts w:ascii="Times New Roman" w:hAnsi="Times New Roman"/>
                <w:sz w:val="24"/>
                <w:szCs w:val="24"/>
              </w:rPr>
              <w:t>313 (3)</w:t>
            </w:r>
          </w:p>
        </w:tc>
        <w:tc>
          <w:tcPr>
            <w:tcW w:w="1915" w:type="dxa"/>
          </w:tcPr>
          <w:p w14:paraId="73C462CE" w14:textId="77777777" w:rsidR="00F44CC1" w:rsidRPr="00F44CC1" w:rsidRDefault="00F44CC1" w:rsidP="00F44CC1">
            <w:pPr>
              <w:rPr>
                <w:rFonts w:ascii="Times New Roman" w:hAnsi="Times New Roman"/>
                <w:sz w:val="24"/>
                <w:szCs w:val="24"/>
              </w:rPr>
            </w:pPr>
          </w:p>
        </w:tc>
      </w:tr>
      <w:tr w:rsidR="00F44CC1" w14:paraId="572493FA" w14:textId="77777777" w:rsidTr="00F44CC1">
        <w:tc>
          <w:tcPr>
            <w:tcW w:w="1915" w:type="dxa"/>
          </w:tcPr>
          <w:p w14:paraId="0EFF3775" w14:textId="77777777" w:rsidR="00F44CC1" w:rsidRPr="00F44CC1" w:rsidRDefault="00F44CC1" w:rsidP="00F44CC1">
            <w:pPr>
              <w:rPr>
                <w:rFonts w:ascii="Times New Roman" w:hAnsi="Times New Roman"/>
                <w:sz w:val="24"/>
                <w:szCs w:val="24"/>
              </w:rPr>
            </w:pPr>
            <w:r w:rsidRPr="00F44CC1">
              <w:rPr>
                <w:rFonts w:ascii="Times New Roman" w:hAnsi="Times New Roman"/>
                <w:sz w:val="24"/>
                <w:szCs w:val="24"/>
              </w:rPr>
              <w:t>Emax</w:t>
            </w:r>
          </w:p>
        </w:tc>
        <w:tc>
          <w:tcPr>
            <w:tcW w:w="1915" w:type="dxa"/>
          </w:tcPr>
          <w:p w14:paraId="6FFF297D" w14:textId="77777777" w:rsidR="00F44CC1" w:rsidRPr="00F44CC1" w:rsidRDefault="00F44CC1" w:rsidP="00F44CC1">
            <w:pPr>
              <w:rPr>
                <w:rFonts w:ascii="Times New Roman" w:hAnsi="Times New Roman"/>
                <w:sz w:val="24"/>
                <w:szCs w:val="24"/>
              </w:rPr>
            </w:pPr>
            <w:r w:rsidRPr="00F44CC1">
              <w:rPr>
                <w:rFonts w:ascii="Times New Roman" w:hAnsi="Times New Roman"/>
                <w:sz w:val="24"/>
                <w:szCs w:val="24"/>
              </w:rPr>
              <w:t>-0.346 (27)</w:t>
            </w:r>
          </w:p>
        </w:tc>
        <w:tc>
          <w:tcPr>
            <w:tcW w:w="1915" w:type="dxa"/>
          </w:tcPr>
          <w:p w14:paraId="2AE7A423" w14:textId="77777777" w:rsidR="00F44CC1" w:rsidRPr="00F44CC1" w:rsidRDefault="00F44CC1" w:rsidP="00F44CC1">
            <w:pPr>
              <w:rPr>
                <w:rFonts w:ascii="Times New Roman" w:hAnsi="Times New Roman"/>
                <w:sz w:val="24"/>
                <w:szCs w:val="24"/>
              </w:rPr>
            </w:pPr>
          </w:p>
        </w:tc>
      </w:tr>
    </w:tbl>
    <w:p w14:paraId="2A0AE21C" w14:textId="77777777" w:rsidR="00F44CC1" w:rsidRPr="00173476" w:rsidRDefault="00F44CC1" w:rsidP="00DE5C87">
      <w:pPr>
        <w:spacing w:line="480" w:lineRule="auto"/>
        <w:rPr>
          <w:rFonts w:ascii="Times New Roman" w:hAnsi="Times New Roman"/>
          <w:i/>
          <w:sz w:val="24"/>
          <w:szCs w:val="24"/>
        </w:rPr>
      </w:pPr>
    </w:p>
    <w:p w14:paraId="7AA3A60D" w14:textId="77777777" w:rsidR="00DE5C87" w:rsidRPr="00173476" w:rsidRDefault="00DE5C87" w:rsidP="00DE5C87">
      <w:pPr>
        <w:spacing w:line="480" w:lineRule="auto"/>
        <w:rPr>
          <w:rFonts w:ascii="Times New Roman" w:hAnsi="Times New Roman"/>
          <w:sz w:val="24"/>
          <w:szCs w:val="24"/>
        </w:rPr>
      </w:pPr>
      <w:r w:rsidRPr="00173476">
        <w:rPr>
          <w:rFonts w:ascii="Times New Roman" w:hAnsi="Times New Roman"/>
          <w:b/>
          <w:bCs/>
          <w:i/>
          <w:sz w:val="24"/>
          <w:szCs w:val="24"/>
        </w:rPr>
        <w:lastRenderedPageBreak/>
        <w:t>Abbreviations</w:t>
      </w:r>
      <w:r w:rsidRPr="00173476">
        <w:rPr>
          <w:rFonts w:ascii="Times New Roman" w:hAnsi="Times New Roman"/>
          <w:sz w:val="24"/>
          <w:szCs w:val="24"/>
        </w:rPr>
        <w:t>: AUC, area under concentration-time curve; C</w:t>
      </w:r>
      <w:r w:rsidRPr="00173476">
        <w:rPr>
          <w:rFonts w:ascii="Times New Roman" w:hAnsi="Times New Roman"/>
          <w:sz w:val="24"/>
          <w:szCs w:val="24"/>
          <w:vertAlign w:val="subscript"/>
        </w:rPr>
        <w:t>max</w:t>
      </w:r>
      <w:r w:rsidRPr="00173476">
        <w:rPr>
          <w:rFonts w:ascii="Times New Roman" w:hAnsi="Times New Roman"/>
          <w:sz w:val="24"/>
          <w:szCs w:val="24"/>
        </w:rPr>
        <w:t xml:space="preserve">, maximum concentration; </w:t>
      </w:r>
      <w:proofErr w:type="spellStart"/>
      <w:proofErr w:type="gramStart"/>
      <w:r w:rsidRPr="00173476">
        <w:rPr>
          <w:rFonts w:ascii="Times New Roman" w:hAnsi="Times New Roman"/>
          <w:sz w:val="24"/>
          <w:szCs w:val="24"/>
        </w:rPr>
        <w:t>Df</w:t>
      </w:r>
      <w:proofErr w:type="spellEnd"/>
      <w:proofErr w:type="gramEnd"/>
      <w:r w:rsidRPr="00173476">
        <w:rPr>
          <w:rFonts w:ascii="Times New Roman" w:hAnsi="Times New Roman"/>
          <w:sz w:val="24"/>
          <w:szCs w:val="24"/>
        </w:rPr>
        <w:t>, degrees of freedom; Emax, maximal achievable effect.</w:t>
      </w:r>
    </w:p>
    <w:p w14:paraId="7326427F" w14:textId="77777777" w:rsidR="00DE5C87" w:rsidRPr="00173476" w:rsidRDefault="00DE5C87" w:rsidP="00DE5C87">
      <w:pPr>
        <w:spacing w:line="480" w:lineRule="auto"/>
        <w:rPr>
          <w:rFonts w:ascii="Times New Roman" w:hAnsi="Times New Roman"/>
          <w:bCs/>
          <w:sz w:val="24"/>
          <w:szCs w:val="24"/>
        </w:rPr>
        <w:sectPr w:rsidR="00DE5C87" w:rsidRPr="00173476" w:rsidSect="00577ECD">
          <w:type w:val="continuous"/>
          <w:pgSz w:w="15840" w:h="12240" w:orient="landscape" w:code="1"/>
          <w:pgMar w:top="1440" w:right="1440" w:bottom="720" w:left="1440" w:header="720" w:footer="720" w:gutter="0"/>
          <w:cols w:space="720"/>
          <w:docGrid w:linePitch="360"/>
        </w:sectPr>
      </w:pPr>
    </w:p>
    <w:p w14:paraId="1DD1F30E" w14:textId="77777777" w:rsidR="00DE5C87" w:rsidRPr="00173476" w:rsidRDefault="00DE5C87" w:rsidP="00DE5C87">
      <w:pPr>
        <w:spacing w:line="240" w:lineRule="auto"/>
        <w:rPr>
          <w:rFonts w:ascii="Times New Roman" w:hAnsi="Times New Roman"/>
          <w:b/>
          <w:sz w:val="20"/>
        </w:rPr>
      </w:pPr>
      <w:r w:rsidRPr="00173476">
        <w:rPr>
          <w:rFonts w:ascii="Times New Roman" w:hAnsi="Times New Roman"/>
          <w:b/>
          <w:sz w:val="20"/>
        </w:rPr>
        <w:lastRenderedPageBreak/>
        <w:br w:type="page"/>
      </w:r>
    </w:p>
    <w:p w14:paraId="5D421C5B" w14:textId="45914890" w:rsidR="00DE5C87" w:rsidRPr="00626650" w:rsidRDefault="00DE5C87" w:rsidP="00DE5C87">
      <w:pPr>
        <w:spacing w:line="480" w:lineRule="auto"/>
        <w:rPr>
          <w:rFonts w:ascii="Times New Roman" w:hAnsi="Times New Roman"/>
          <w:b/>
          <w:sz w:val="24"/>
          <w:szCs w:val="24"/>
        </w:rPr>
      </w:pPr>
      <w:r w:rsidRPr="00173476">
        <w:rPr>
          <w:rFonts w:ascii="Times New Roman" w:hAnsi="Times New Roman"/>
          <w:b/>
          <w:sz w:val="24"/>
          <w:szCs w:val="24"/>
        </w:rPr>
        <w:lastRenderedPageBreak/>
        <w:t>Table S4</w:t>
      </w:r>
      <w:r w:rsidRPr="00173476">
        <w:rPr>
          <w:rFonts w:ascii="Times New Roman" w:hAnsi="Times New Roman"/>
          <w:bCs/>
          <w:sz w:val="24"/>
          <w:szCs w:val="24"/>
        </w:rPr>
        <w:t xml:space="preserve">. </w:t>
      </w:r>
      <w:r w:rsidR="00AD3757" w:rsidRPr="00173476">
        <w:rPr>
          <w:rFonts w:ascii="Times New Roman" w:hAnsi="Times New Roman"/>
          <w:b/>
          <w:sz w:val="24"/>
          <w:szCs w:val="24"/>
        </w:rPr>
        <w:t>R</w:t>
      </w:r>
      <w:r w:rsidR="00AD3757" w:rsidRPr="00626650">
        <w:rPr>
          <w:rFonts w:ascii="Times New Roman" w:hAnsi="Times New Roman"/>
          <w:b/>
          <w:sz w:val="24"/>
          <w:szCs w:val="24"/>
        </w:rPr>
        <w:t xml:space="preserve">ifapentine pharmacokinetic/pharmacodynamic outcomes in liquid media of participants with baseline </w:t>
      </w:r>
      <w:r w:rsidR="00AD3757" w:rsidRPr="00173476">
        <w:rPr>
          <w:rFonts w:ascii="Times New Roman" w:hAnsi="Times New Roman"/>
          <w:b/>
          <w:sz w:val="24"/>
          <w:szCs w:val="24"/>
        </w:rPr>
        <w:t>K</w:t>
      </w:r>
      <w:r w:rsidR="00AD3757" w:rsidRPr="00626650">
        <w:rPr>
          <w:rFonts w:ascii="Times New Roman" w:hAnsi="Times New Roman"/>
          <w:b/>
          <w:sz w:val="24"/>
          <w:szCs w:val="24"/>
        </w:rPr>
        <w:t xml:space="preserve">arnofsky score </w:t>
      </w:r>
      <w:r w:rsidR="00AD3757" w:rsidRPr="00173476">
        <w:rPr>
          <w:rFonts w:ascii="Times New Roman" w:hAnsi="Times New Roman"/>
          <w:b/>
          <w:sz w:val="24"/>
          <w:szCs w:val="24"/>
        </w:rPr>
        <w:t xml:space="preserve">of </w:t>
      </w:r>
      <w:r w:rsidR="00AD3757" w:rsidRPr="00626650">
        <w:rPr>
          <w:rFonts w:ascii="Times New Roman" w:hAnsi="Times New Roman"/>
          <w:b/>
          <w:sz w:val="24"/>
          <w:szCs w:val="24"/>
        </w:rPr>
        <w:t>100</w:t>
      </w:r>
    </w:p>
    <w:p w14:paraId="4C46BFD3" w14:textId="77777777" w:rsidR="00DE5C87" w:rsidRPr="00173476" w:rsidRDefault="00DE5C87" w:rsidP="00DE5C87">
      <w:pPr>
        <w:spacing w:line="240" w:lineRule="auto"/>
        <w:rPr>
          <w:rFonts w:ascii="Times New Roman" w:hAnsi="Times New Roman"/>
          <w:sz w:val="24"/>
          <w:szCs w:val="24"/>
        </w:rPr>
      </w:pPr>
    </w:p>
    <w:tbl>
      <w:tblPr>
        <w:tblW w:w="11340" w:type="dxa"/>
        <w:tblInd w:w="-72" w:type="dxa"/>
        <w:tblBorders>
          <w:top w:val="single" w:sz="8" w:space="0" w:color="000000"/>
          <w:bottom w:val="single" w:sz="8" w:space="0" w:color="000000"/>
        </w:tblBorders>
        <w:tblLayout w:type="fixed"/>
        <w:tblLook w:val="04A0" w:firstRow="1" w:lastRow="0" w:firstColumn="1" w:lastColumn="0" w:noHBand="0" w:noVBand="1"/>
      </w:tblPr>
      <w:tblGrid>
        <w:gridCol w:w="1530"/>
        <w:gridCol w:w="1530"/>
        <w:gridCol w:w="1710"/>
        <w:gridCol w:w="2160"/>
        <w:gridCol w:w="2790"/>
        <w:gridCol w:w="1620"/>
      </w:tblGrid>
      <w:tr w:rsidR="00DE5C87" w:rsidRPr="00173476" w14:paraId="68A49DD3" w14:textId="77777777" w:rsidTr="00626650">
        <w:tc>
          <w:tcPr>
            <w:tcW w:w="1530" w:type="dxa"/>
            <w:tcBorders>
              <w:top w:val="single" w:sz="8" w:space="0" w:color="000000"/>
              <w:bottom w:val="single" w:sz="4" w:space="0" w:color="auto"/>
            </w:tcBorders>
            <w:shd w:val="clear" w:color="auto" w:fill="auto"/>
          </w:tcPr>
          <w:p w14:paraId="5139E9A7" w14:textId="77777777" w:rsidR="00DE5C87" w:rsidRPr="00173476" w:rsidRDefault="00DE5C87" w:rsidP="00340343">
            <w:pPr>
              <w:spacing w:after="240"/>
              <w:jc w:val="center"/>
              <w:rPr>
                <w:rFonts w:ascii="Times New Roman" w:hAnsi="Times New Roman"/>
                <w:b/>
                <w:bCs/>
                <w:sz w:val="24"/>
                <w:szCs w:val="24"/>
              </w:rPr>
            </w:pPr>
            <w:r w:rsidRPr="00173476">
              <w:rPr>
                <w:rFonts w:ascii="Times New Roman" w:hAnsi="Times New Roman"/>
                <w:b/>
                <w:bCs/>
                <w:sz w:val="24"/>
                <w:szCs w:val="24"/>
              </w:rPr>
              <w:t>Rifapentine AUC</w:t>
            </w:r>
            <w:r w:rsidRPr="00173476">
              <w:rPr>
                <w:rFonts w:ascii="Times New Roman" w:hAnsi="Times New Roman"/>
                <w:b/>
                <w:bCs/>
                <w:sz w:val="24"/>
                <w:szCs w:val="24"/>
                <w:vertAlign w:val="subscript"/>
              </w:rPr>
              <w:t>0-24</w:t>
            </w:r>
            <w:r w:rsidRPr="00173476">
              <w:rPr>
                <w:rFonts w:ascii="Times New Roman" w:hAnsi="Times New Roman"/>
                <w:b/>
                <w:bCs/>
                <w:sz w:val="24"/>
                <w:szCs w:val="24"/>
              </w:rPr>
              <w:t xml:space="preserve"> * (μg × h/mL) </w:t>
            </w:r>
          </w:p>
        </w:tc>
        <w:tc>
          <w:tcPr>
            <w:tcW w:w="1530" w:type="dxa"/>
            <w:tcBorders>
              <w:top w:val="single" w:sz="8" w:space="0" w:color="000000"/>
              <w:bottom w:val="single" w:sz="4" w:space="0" w:color="auto"/>
            </w:tcBorders>
            <w:shd w:val="clear" w:color="auto" w:fill="auto"/>
          </w:tcPr>
          <w:p w14:paraId="35C58A01" w14:textId="77777777" w:rsidR="00DE5C87" w:rsidRPr="00173476" w:rsidRDefault="00DE5C87" w:rsidP="00340343">
            <w:pPr>
              <w:spacing w:after="240"/>
              <w:jc w:val="center"/>
              <w:rPr>
                <w:rFonts w:ascii="Times New Roman" w:hAnsi="Times New Roman"/>
                <w:b/>
                <w:bCs/>
                <w:sz w:val="24"/>
                <w:szCs w:val="24"/>
              </w:rPr>
            </w:pPr>
            <w:r w:rsidRPr="00173476">
              <w:rPr>
                <w:rFonts w:ascii="Times New Roman" w:hAnsi="Times New Roman"/>
                <w:b/>
                <w:bCs/>
                <w:sz w:val="24"/>
                <w:szCs w:val="24"/>
              </w:rPr>
              <w:t>Aggregate Cavity Size on Chest Radiograph (cm)</w:t>
            </w:r>
          </w:p>
        </w:tc>
        <w:tc>
          <w:tcPr>
            <w:tcW w:w="1710" w:type="dxa"/>
            <w:tcBorders>
              <w:top w:val="single" w:sz="8" w:space="0" w:color="000000"/>
              <w:bottom w:val="single" w:sz="4" w:space="0" w:color="auto"/>
            </w:tcBorders>
            <w:shd w:val="clear" w:color="auto" w:fill="auto"/>
          </w:tcPr>
          <w:p w14:paraId="764C1623" w14:textId="77777777" w:rsidR="00DE5C87" w:rsidRPr="00173476" w:rsidRDefault="00DE5C87" w:rsidP="00340343">
            <w:pPr>
              <w:spacing w:after="240"/>
              <w:jc w:val="center"/>
              <w:rPr>
                <w:rFonts w:ascii="Times New Roman" w:hAnsi="Times New Roman"/>
                <w:b/>
                <w:bCs/>
                <w:sz w:val="24"/>
                <w:szCs w:val="24"/>
              </w:rPr>
            </w:pPr>
            <w:r w:rsidRPr="00173476">
              <w:rPr>
                <w:rFonts w:ascii="Times New Roman" w:hAnsi="Times New Roman"/>
                <w:b/>
                <w:bCs/>
                <w:sz w:val="24"/>
                <w:szCs w:val="24"/>
              </w:rPr>
              <w:t>Study Site</w:t>
            </w:r>
          </w:p>
        </w:tc>
        <w:tc>
          <w:tcPr>
            <w:tcW w:w="2160" w:type="dxa"/>
            <w:tcBorders>
              <w:top w:val="single" w:sz="8" w:space="0" w:color="000000"/>
              <w:bottom w:val="single" w:sz="4" w:space="0" w:color="auto"/>
            </w:tcBorders>
            <w:shd w:val="clear" w:color="auto" w:fill="auto"/>
          </w:tcPr>
          <w:p w14:paraId="5FFA2B62" w14:textId="77777777" w:rsidR="00DE5C87" w:rsidRPr="00173476" w:rsidRDefault="00DE5C87" w:rsidP="00340343">
            <w:pPr>
              <w:jc w:val="center"/>
              <w:rPr>
                <w:rFonts w:ascii="Times New Roman" w:hAnsi="Times New Roman"/>
                <w:b/>
                <w:bCs/>
                <w:sz w:val="24"/>
                <w:szCs w:val="24"/>
              </w:rPr>
            </w:pPr>
            <w:r w:rsidRPr="00173476">
              <w:rPr>
                <w:rFonts w:ascii="Times New Roman" w:hAnsi="Times New Roman"/>
                <w:b/>
                <w:bCs/>
                <w:sz w:val="24"/>
                <w:szCs w:val="24"/>
              </w:rPr>
              <w:t xml:space="preserve">Percent of Participants with Negative Cultures in Liquid Media at Completion of Intensive-Phase Therapy, </w:t>
            </w:r>
          </w:p>
          <w:p w14:paraId="1B5F3362" w14:textId="77777777" w:rsidR="00DE5C87" w:rsidRPr="00173476" w:rsidRDefault="00DE5C87" w:rsidP="00340343">
            <w:pPr>
              <w:jc w:val="center"/>
              <w:rPr>
                <w:rFonts w:ascii="Times New Roman" w:hAnsi="Times New Roman"/>
                <w:b/>
                <w:bCs/>
                <w:sz w:val="24"/>
                <w:szCs w:val="24"/>
              </w:rPr>
            </w:pPr>
            <w:r w:rsidRPr="00173476">
              <w:rPr>
                <w:rFonts w:ascii="Times New Roman" w:hAnsi="Times New Roman"/>
                <w:b/>
                <w:bCs/>
                <w:sz w:val="24"/>
                <w:szCs w:val="24"/>
              </w:rPr>
              <w:t>Mean [95% CI]</w:t>
            </w:r>
            <w:r w:rsidRPr="00173476">
              <w:rPr>
                <w:rFonts w:ascii="OCR A Extended" w:hAnsi="OCR A Extended"/>
                <w:b/>
                <w:bCs/>
                <w:sz w:val="24"/>
                <w:szCs w:val="24"/>
                <w:vertAlign w:val="superscript"/>
              </w:rPr>
              <w:t xml:space="preserve"> </w:t>
            </w:r>
          </w:p>
        </w:tc>
        <w:tc>
          <w:tcPr>
            <w:tcW w:w="2790" w:type="dxa"/>
            <w:tcBorders>
              <w:top w:val="single" w:sz="8" w:space="0" w:color="000000"/>
              <w:bottom w:val="single" w:sz="4" w:space="0" w:color="auto"/>
            </w:tcBorders>
          </w:tcPr>
          <w:p w14:paraId="2E42F5D8" w14:textId="77777777" w:rsidR="00DE5C87" w:rsidRPr="00173476" w:rsidRDefault="00DE5C87" w:rsidP="00340343">
            <w:pPr>
              <w:jc w:val="center"/>
              <w:rPr>
                <w:rFonts w:ascii="Times New Roman" w:hAnsi="Times New Roman"/>
                <w:b/>
                <w:bCs/>
                <w:sz w:val="24"/>
                <w:szCs w:val="24"/>
              </w:rPr>
            </w:pPr>
            <w:r w:rsidRPr="00173476">
              <w:rPr>
                <w:rFonts w:ascii="Times New Roman" w:hAnsi="Times New Roman"/>
                <w:b/>
                <w:bCs/>
                <w:sz w:val="24"/>
                <w:szCs w:val="24"/>
              </w:rPr>
              <w:t xml:space="preserve">Time (d) Calculated for 50% Participants to Develop Stable Conversion to Negative Cultures in Liquid Media While Receiving Antituberculosis Treatment </w:t>
            </w:r>
          </w:p>
          <w:p w14:paraId="59DE1EA2" w14:textId="77777777" w:rsidR="00DE5C87" w:rsidRPr="00173476" w:rsidRDefault="00DE5C87" w:rsidP="00340343">
            <w:pPr>
              <w:jc w:val="center"/>
              <w:rPr>
                <w:rFonts w:ascii="Times New Roman" w:hAnsi="Times New Roman"/>
                <w:b/>
                <w:bCs/>
                <w:sz w:val="24"/>
                <w:szCs w:val="24"/>
              </w:rPr>
            </w:pPr>
            <w:r w:rsidRPr="00173476">
              <w:rPr>
                <w:rFonts w:ascii="Times New Roman" w:hAnsi="Times New Roman"/>
                <w:b/>
                <w:bCs/>
                <w:sz w:val="24"/>
                <w:szCs w:val="24"/>
              </w:rPr>
              <w:t xml:space="preserve">[range: 5%, 95% participants] </w:t>
            </w:r>
          </w:p>
        </w:tc>
        <w:tc>
          <w:tcPr>
            <w:tcW w:w="1620" w:type="dxa"/>
            <w:tcBorders>
              <w:top w:val="single" w:sz="8" w:space="0" w:color="000000"/>
              <w:bottom w:val="single" w:sz="4" w:space="0" w:color="auto"/>
            </w:tcBorders>
          </w:tcPr>
          <w:p w14:paraId="394A0B69" w14:textId="49DF9AD6" w:rsidR="00DE5C87" w:rsidRPr="00173476" w:rsidRDefault="00DE5C87" w:rsidP="00AD3757">
            <w:pPr>
              <w:jc w:val="center"/>
              <w:rPr>
                <w:rFonts w:ascii="Times New Roman" w:hAnsi="Times New Roman"/>
                <w:b/>
                <w:bCs/>
                <w:sz w:val="24"/>
                <w:szCs w:val="24"/>
              </w:rPr>
            </w:pPr>
            <w:r w:rsidRPr="00173476">
              <w:rPr>
                <w:rFonts w:ascii="Times New Roman" w:hAnsi="Times New Roman"/>
                <w:b/>
                <w:bCs/>
                <w:sz w:val="24"/>
                <w:szCs w:val="24"/>
              </w:rPr>
              <w:t xml:space="preserve">Sample </w:t>
            </w:r>
            <w:r w:rsidR="00AD3757" w:rsidRPr="00173476">
              <w:rPr>
                <w:rFonts w:ascii="Times New Roman" w:hAnsi="Times New Roman"/>
                <w:b/>
                <w:bCs/>
                <w:sz w:val="24"/>
                <w:szCs w:val="24"/>
              </w:rPr>
              <w:t>S</w:t>
            </w:r>
            <w:r w:rsidRPr="00173476">
              <w:rPr>
                <w:rFonts w:ascii="Times New Roman" w:hAnsi="Times New Roman"/>
                <w:b/>
                <w:bCs/>
                <w:sz w:val="24"/>
                <w:szCs w:val="24"/>
              </w:rPr>
              <w:t>ize</w:t>
            </w:r>
          </w:p>
        </w:tc>
      </w:tr>
      <w:tr w:rsidR="00DE5C87" w:rsidRPr="00173476" w14:paraId="2CA3DF01" w14:textId="77777777" w:rsidTr="00626650">
        <w:tc>
          <w:tcPr>
            <w:tcW w:w="1530" w:type="dxa"/>
            <w:tcBorders>
              <w:top w:val="single" w:sz="4" w:space="0" w:color="auto"/>
              <w:bottom w:val="nil"/>
            </w:tcBorders>
            <w:shd w:val="clear" w:color="auto" w:fill="FFFFFF" w:themeFill="background1"/>
          </w:tcPr>
          <w:p w14:paraId="0E4789F6"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&gt; 350</w:t>
            </w:r>
          </w:p>
        </w:tc>
        <w:tc>
          <w:tcPr>
            <w:tcW w:w="1530" w:type="dxa"/>
            <w:tcBorders>
              <w:top w:val="single" w:sz="4" w:space="0" w:color="auto"/>
              <w:left w:val="nil"/>
              <w:bottom w:val="nil"/>
              <w:right w:val="nil"/>
            </w:tcBorders>
            <w:shd w:val="clear" w:color="auto" w:fill="FFFFFF" w:themeFill="background1"/>
          </w:tcPr>
          <w:p w14:paraId="698461D4"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 xml:space="preserve"> &lt; 4 </w:t>
            </w:r>
          </w:p>
        </w:tc>
        <w:tc>
          <w:tcPr>
            <w:tcW w:w="1710" w:type="dxa"/>
            <w:tcBorders>
              <w:top w:val="single" w:sz="4" w:space="0" w:color="auto"/>
              <w:bottom w:val="nil"/>
            </w:tcBorders>
            <w:shd w:val="clear" w:color="auto" w:fill="FFFFFF" w:themeFill="background1"/>
          </w:tcPr>
          <w:p w14:paraId="16A9FC74"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Not Africa</w:t>
            </w:r>
          </w:p>
        </w:tc>
        <w:tc>
          <w:tcPr>
            <w:tcW w:w="2160" w:type="dxa"/>
            <w:tcBorders>
              <w:top w:val="single" w:sz="4" w:space="0" w:color="auto"/>
              <w:left w:val="nil"/>
              <w:bottom w:val="nil"/>
              <w:right w:val="nil"/>
            </w:tcBorders>
            <w:shd w:val="clear" w:color="auto" w:fill="FFFFFF" w:themeFill="background1"/>
          </w:tcPr>
          <w:p w14:paraId="124699FA"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100 [83, 100]</w:t>
            </w:r>
          </w:p>
        </w:tc>
        <w:tc>
          <w:tcPr>
            <w:tcW w:w="2790" w:type="dxa"/>
            <w:tcBorders>
              <w:top w:val="single" w:sz="4" w:space="0" w:color="auto"/>
              <w:bottom w:val="nil"/>
            </w:tcBorders>
            <w:shd w:val="clear" w:color="auto" w:fill="FFFFFF" w:themeFill="background1"/>
          </w:tcPr>
          <w:p w14:paraId="398DC943"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27 [8, 52]</w:t>
            </w:r>
          </w:p>
        </w:tc>
        <w:tc>
          <w:tcPr>
            <w:tcW w:w="1620" w:type="dxa"/>
            <w:tcBorders>
              <w:top w:val="single" w:sz="4" w:space="0" w:color="auto"/>
              <w:bottom w:val="nil"/>
            </w:tcBorders>
            <w:shd w:val="clear" w:color="auto" w:fill="FFFFFF" w:themeFill="background1"/>
          </w:tcPr>
          <w:p w14:paraId="0F6EE716"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12</w:t>
            </w:r>
          </w:p>
        </w:tc>
      </w:tr>
      <w:tr w:rsidR="00DE5C87" w:rsidRPr="00173476" w14:paraId="305F1804" w14:textId="77777777" w:rsidTr="00626650">
        <w:tc>
          <w:tcPr>
            <w:tcW w:w="1530" w:type="dxa"/>
            <w:tcBorders>
              <w:top w:val="nil"/>
              <w:bottom w:val="nil"/>
            </w:tcBorders>
            <w:shd w:val="clear" w:color="auto" w:fill="auto"/>
          </w:tcPr>
          <w:p w14:paraId="25AF030E"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325</w:t>
            </w:r>
          </w:p>
        </w:tc>
        <w:tc>
          <w:tcPr>
            <w:tcW w:w="1530" w:type="dxa"/>
            <w:tcBorders>
              <w:top w:val="nil"/>
              <w:bottom w:val="nil"/>
            </w:tcBorders>
            <w:shd w:val="clear" w:color="auto" w:fill="auto"/>
          </w:tcPr>
          <w:p w14:paraId="4614F3D2" w14:textId="77777777" w:rsidR="00DE5C87" w:rsidRPr="00173476" w:rsidRDefault="00DE5C87" w:rsidP="00340343">
            <w:pPr>
              <w:spacing w:after="240"/>
              <w:jc w:val="center"/>
              <w:rPr>
                <w:rFonts w:ascii="Times New Roman" w:hAnsi="Times New Roman"/>
                <w:sz w:val="24"/>
                <w:szCs w:val="24"/>
                <w:u w:val="single"/>
              </w:rPr>
            </w:pPr>
            <w:r w:rsidRPr="00173476">
              <w:rPr>
                <w:rFonts w:ascii="Times New Roman" w:hAnsi="Times New Roman"/>
                <w:sz w:val="24"/>
                <w:szCs w:val="24"/>
              </w:rPr>
              <w:t xml:space="preserve"> &lt; 4 </w:t>
            </w:r>
          </w:p>
        </w:tc>
        <w:tc>
          <w:tcPr>
            <w:tcW w:w="1710" w:type="dxa"/>
            <w:tcBorders>
              <w:top w:val="nil"/>
              <w:bottom w:val="nil"/>
            </w:tcBorders>
            <w:shd w:val="clear" w:color="auto" w:fill="auto"/>
          </w:tcPr>
          <w:p w14:paraId="2CDAA0EC"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Not Africa</w:t>
            </w:r>
          </w:p>
        </w:tc>
        <w:tc>
          <w:tcPr>
            <w:tcW w:w="2160" w:type="dxa"/>
            <w:tcBorders>
              <w:top w:val="nil"/>
              <w:bottom w:val="nil"/>
            </w:tcBorders>
            <w:shd w:val="clear" w:color="auto" w:fill="auto"/>
          </w:tcPr>
          <w:p w14:paraId="5A5C4B35"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100 [83, 100]</w:t>
            </w:r>
          </w:p>
        </w:tc>
        <w:tc>
          <w:tcPr>
            <w:tcW w:w="2790" w:type="dxa"/>
            <w:tcBorders>
              <w:top w:val="nil"/>
              <w:bottom w:val="nil"/>
            </w:tcBorders>
            <w:shd w:val="clear" w:color="auto" w:fill="auto"/>
          </w:tcPr>
          <w:p w14:paraId="21BE296A"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29 [9, 56]</w:t>
            </w:r>
          </w:p>
        </w:tc>
        <w:tc>
          <w:tcPr>
            <w:tcW w:w="1620" w:type="dxa"/>
            <w:tcBorders>
              <w:top w:val="nil"/>
              <w:bottom w:val="nil"/>
            </w:tcBorders>
            <w:shd w:val="clear" w:color="auto" w:fill="auto"/>
          </w:tcPr>
          <w:p w14:paraId="17479656"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12</w:t>
            </w:r>
          </w:p>
        </w:tc>
      </w:tr>
      <w:tr w:rsidR="00DE5C87" w:rsidRPr="00173476" w14:paraId="63D3611D" w14:textId="77777777" w:rsidTr="00626650">
        <w:tc>
          <w:tcPr>
            <w:tcW w:w="1530" w:type="dxa"/>
            <w:tcBorders>
              <w:top w:val="nil"/>
              <w:bottom w:val="single" w:sz="4" w:space="0" w:color="auto"/>
            </w:tcBorders>
            <w:shd w:val="clear" w:color="auto" w:fill="FFFFFF" w:themeFill="background1"/>
          </w:tcPr>
          <w:p w14:paraId="4B2922D3"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&lt; 300</w:t>
            </w:r>
          </w:p>
        </w:tc>
        <w:tc>
          <w:tcPr>
            <w:tcW w:w="1530" w:type="dxa"/>
            <w:tcBorders>
              <w:top w:val="nil"/>
              <w:left w:val="nil"/>
              <w:bottom w:val="single" w:sz="4" w:space="0" w:color="auto"/>
              <w:right w:val="nil"/>
            </w:tcBorders>
            <w:shd w:val="clear" w:color="auto" w:fill="FFFFFF" w:themeFill="background1"/>
          </w:tcPr>
          <w:p w14:paraId="0429DC89"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 xml:space="preserve"> &lt; 4 </w:t>
            </w:r>
          </w:p>
        </w:tc>
        <w:tc>
          <w:tcPr>
            <w:tcW w:w="1710" w:type="dxa"/>
            <w:tcBorders>
              <w:top w:val="nil"/>
              <w:bottom w:val="single" w:sz="4" w:space="0" w:color="auto"/>
            </w:tcBorders>
            <w:shd w:val="clear" w:color="auto" w:fill="FFFFFF" w:themeFill="background1"/>
          </w:tcPr>
          <w:p w14:paraId="54FE2C1D"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Not Africa</w:t>
            </w:r>
          </w:p>
        </w:tc>
        <w:tc>
          <w:tcPr>
            <w:tcW w:w="2160" w:type="dxa"/>
            <w:tcBorders>
              <w:top w:val="nil"/>
              <w:left w:val="nil"/>
              <w:bottom w:val="single" w:sz="4" w:space="0" w:color="auto"/>
              <w:right w:val="nil"/>
            </w:tcBorders>
            <w:shd w:val="clear" w:color="auto" w:fill="FFFFFF" w:themeFill="background1"/>
          </w:tcPr>
          <w:p w14:paraId="35EF4527"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89 [50, 93]</w:t>
            </w:r>
          </w:p>
        </w:tc>
        <w:tc>
          <w:tcPr>
            <w:tcW w:w="2790" w:type="dxa"/>
            <w:tcBorders>
              <w:top w:val="nil"/>
              <w:bottom w:val="single" w:sz="4" w:space="0" w:color="auto"/>
            </w:tcBorders>
            <w:shd w:val="clear" w:color="auto" w:fill="FFFFFF" w:themeFill="background1"/>
          </w:tcPr>
          <w:p w14:paraId="373CC33C"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40 [12, 78]</w:t>
            </w:r>
          </w:p>
        </w:tc>
        <w:tc>
          <w:tcPr>
            <w:tcW w:w="1620" w:type="dxa"/>
            <w:tcBorders>
              <w:top w:val="nil"/>
              <w:bottom w:val="single" w:sz="4" w:space="0" w:color="auto"/>
            </w:tcBorders>
            <w:shd w:val="clear" w:color="auto" w:fill="FFFFFF" w:themeFill="background1"/>
          </w:tcPr>
          <w:p w14:paraId="311A9503"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14</w:t>
            </w:r>
          </w:p>
        </w:tc>
      </w:tr>
    </w:tbl>
    <w:p w14:paraId="3F418B3F" w14:textId="77777777" w:rsidR="00DE5C87" w:rsidRPr="00173476" w:rsidRDefault="00DE5C87" w:rsidP="00DE5C87">
      <w:pPr>
        <w:spacing w:line="480" w:lineRule="auto"/>
        <w:rPr>
          <w:rFonts w:ascii="Times New Roman" w:hAnsi="Times New Roman"/>
          <w:sz w:val="24"/>
          <w:szCs w:val="24"/>
        </w:rPr>
      </w:pPr>
      <w:r w:rsidRPr="00173476">
        <w:rPr>
          <w:rFonts w:ascii="Times New Roman" w:hAnsi="Times New Roman"/>
          <w:sz w:val="24"/>
          <w:szCs w:val="24"/>
        </w:rPr>
        <w:t>*AUC</w:t>
      </w:r>
      <w:r w:rsidRPr="00173476">
        <w:rPr>
          <w:rFonts w:ascii="Times New Roman" w:hAnsi="Times New Roman"/>
          <w:sz w:val="24"/>
          <w:szCs w:val="24"/>
          <w:vertAlign w:val="subscript"/>
        </w:rPr>
        <w:t>0-24</w:t>
      </w:r>
      <w:r w:rsidRPr="00173476">
        <w:rPr>
          <w:rFonts w:ascii="Times New Roman" w:hAnsi="Times New Roman"/>
          <w:sz w:val="24"/>
          <w:szCs w:val="24"/>
        </w:rPr>
        <w:t xml:space="preserve"> computed as rifapentine dose/CL, and the AUC</w:t>
      </w:r>
      <w:r w:rsidRPr="00173476">
        <w:rPr>
          <w:rFonts w:ascii="Times New Roman" w:hAnsi="Times New Roman"/>
          <w:sz w:val="24"/>
          <w:szCs w:val="24"/>
          <w:vertAlign w:val="subscript"/>
        </w:rPr>
        <w:t>0-24</w:t>
      </w:r>
      <w:r w:rsidRPr="00173476">
        <w:rPr>
          <w:rFonts w:ascii="Times New Roman" w:hAnsi="Times New Roman"/>
          <w:sz w:val="24"/>
          <w:szCs w:val="24"/>
        </w:rPr>
        <w:t xml:space="preserve"> targets refer to daily drug administration 7 days per week. </w:t>
      </w:r>
    </w:p>
    <w:p w14:paraId="5087D770" w14:textId="5B531C08" w:rsidR="00DE5C87" w:rsidRPr="00173476" w:rsidRDefault="00DE5C87" w:rsidP="00DE5C87">
      <w:pPr>
        <w:spacing w:line="480" w:lineRule="auto"/>
        <w:rPr>
          <w:rFonts w:ascii="Times New Roman" w:hAnsi="Times New Roman"/>
          <w:sz w:val="24"/>
          <w:szCs w:val="24"/>
        </w:rPr>
      </w:pPr>
      <w:r w:rsidRPr="00173476">
        <w:rPr>
          <w:rFonts w:ascii="Times New Roman" w:hAnsi="Times New Roman"/>
          <w:sz w:val="24"/>
          <w:szCs w:val="24"/>
        </w:rPr>
        <w:t xml:space="preserve">Data are not shown for 14 other participants with Karnofsky score </w:t>
      </w:r>
      <w:r w:rsidR="00AD3757" w:rsidRPr="00173476">
        <w:rPr>
          <w:rFonts w:ascii="Times New Roman" w:hAnsi="Times New Roman"/>
          <w:sz w:val="24"/>
          <w:szCs w:val="24"/>
        </w:rPr>
        <w:t xml:space="preserve">of </w:t>
      </w:r>
      <w:r w:rsidRPr="00173476">
        <w:rPr>
          <w:rFonts w:ascii="Times New Roman" w:hAnsi="Times New Roman"/>
          <w:sz w:val="24"/>
          <w:szCs w:val="24"/>
        </w:rPr>
        <w:t>100 in 9 other groups that differed by AUC</w:t>
      </w:r>
      <w:r w:rsidRPr="00173476">
        <w:rPr>
          <w:rFonts w:ascii="Times New Roman" w:hAnsi="Times New Roman"/>
          <w:sz w:val="24"/>
          <w:szCs w:val="24"/>
          <w:vertAlign w:val="subscript"/>
        </w:rPr>
        <w:t>0-24</w:t>
      </w:r>
      <w:r w:rsidRPr="00173476">
        <w:rPr>
          <w:rFonts w:ascii="Times New Roman" w:hAnsi="Times New Roman"/>
          <w:sz w:val="24"/>
          <w:szCs w:val="24"/>
        </w:rPr>
        <w:t xml:space="preserve">, radiograph cavity size, and geographic region (1 to 3 participants per grouping). Data for participants with Karnofsky score ≤ 90 are displayed in Table 4 (main paper). </w:t>
      </w:r>
      <w:r w:rsidRPr="00173476">
        <w:rPr>
          <w:rFonts w:ascii="Times New Roman" w:hAnsi="Times New Roman"/>
          <w:b/>
          <w:bCs/>
          <w:i/>
          <w:iCs/>
          <w:sz w:val="24"/>
          <w:szCs w:val="24"/>
        </w:rPr>
        <w:t>Abbreviations</w:t>
      </w:r>
      <w:r w:rsidRPr="00173476">
        <w:rPr>
          <w:rFonts w:ascii="Times New Roman" w:hAnsi="Times New Roman"/>
          <w:sz w:val="24"/>
          <w:szCs w:val="24"/>
        </w:rPr>
        <w:t>: AUC</w:t>
      </w:r>
      <w:r w:rsidRPr="00173476">
        <w:rPr>
          <w:rFonts w:ascii="Times New Roman" w:hAnsi="Times New Roman"/>
          <w:sz w:val="24"/>
          <w:szCs w:val="24"/>
          <w:vertAlign w:val="subscript"/>
        </w:rPr>
        <w:t>0-24</w:t>
      </w:r>
      <w:r w:rsidRPr="00173476">
        <w:rPr>
          <w:rFonts w:ascii="Times New Roman" w:hAnsi="Times New Roman"/>
          <w:sz w:val="24"/>
          <w:szCs w:val="24"/>
        </w:rPr>
        <w:t>, AUC from 0 to 24 h needed to achieve 95% maximum inhibitory effect in liquid media by conversion of sputum culture to persistently negative cultures; CL, clearance.</w:t>
      </w:r>
    </w:p>
    <w:p w14:paraId="0660BE94" w14:textId="77777777" w:rsidR="00DE5C87" w:rsidRPr="00173476" w:rsidRDefault="00DE5C87" w:rsidP="00DE5C87">
      <w:pPr>
        <w:spacing w:line="480" w:lineRule="auto"/>
      </w:pPr>
    </w:p>
    <w:p w14:paraId="487BF3E7" w14:textId="0040EE4C" w:rsidR="00DE5C87" w:rsidRPr="00173476" w:rsidRDefault="00DE5C87" w:rsidP="00DE5C87">
      <w:pPr>
        <w:spacing w:line="480" w:lineRule="auto"/>
        <w:rPr>
          <w:rFonts w:ascii="Times New Roman" w:hAnsi="Times New Roman"/>
          <w:sz w:val="24"/>
          <w:szCs w:val="24"/>
        </w:rPr>
      </w:pPr>
      <w:r w:rsidRPr="00173476">
        <w:rPr>
          <w:rFonts w:ascii="Times New Roman" w:hAnsi="Times New Roman"/>
          <w:b/>
          <w:bCs/>
          <w:sz w:val="24"/>
          <w:szCs w:val="24"/>
        </w:rPr>
        <w:lastRenderedPageBreak/>
        <w:t>Table S5</w:t>
      </w:r>
      <w:r w:rsidRPr="00626650">
        <w:rPr>
          <w:rFonts w:ascii="Times New Roman" w:hAnsi="Times New Roman"/>
          <w:b/>
          <w:sz w:val="24"/>
          <w:szCs w:val="24"/>
        </w:rPr>
        <w:t xml:space="preserve">. Covariate </w:t>
      </w:r>
      <w:r w:rsidR="00BE5709" w:rsidRPr="00626650">
        <w:rPr>
          <w:rFonts w:ascii="Times New Roman" w:hAnsi="Times New Roman"/>
          <w:b/>
          <w:sz w:val="24"/>
          <w:szCs w:val="24"/>
        </w:rPr>
        <w:t>analyses for rifapentine pharmacokinetic and pharmacodynamic parameters with culture results from liquid and solid media</w:t>
      </w:r>
      <w:r w:rsidR="00BE5709" w:rsidRPr="00173476">
        <w:rPr>
          <w:rFonts w:ascii="Times New Roman" w:hAnsi="Times New Roman"/>
          <w:sz w:val="24"/>
          <w:szCs w:val="24"/>
        </w:rPr>
        <w:t xml:space="preserve"> </w:t>
      </w:r>
    </w:p>
    <w:p w14:paraId="5648D157" w14:textId="77777777" w:rsidR="00DE5C87" w:rsidRPr="00173476" w:rsidRDefault="00DE5C87" w:rsidP="00DE5C87">
      <w:pPr>
        <w:spacing w:line="240" w:lineRule="auto"/>
        <w:rPr>
          <w:rFonts w:ascii="Times New Roman" w:hAnsi="Times New Roman"/>
          <w:sz w:val="24"/>
          <w:szCs w:val="24"/>
        </w:rPr>
      </w:pPr>
    </w:p>
    <w:tbl>
      <w:tblPr>
        <w:tblStyle w:val="TableGrid"/>
        <w:tblW w:w="0" w:type="auto"/>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2"/>
        <w:gridCol w:w="4576"/>
        <w:gridCol w:w="1825"/>
        <w:gridCol w:w="2207"/>
        <w:gridCol w:w="1907"/>
        <w:gridCol w:w="28"/>
      </w:tblGrid>
      <w:tr w:rsidR="00DE5C87" w:rsidRPr="00173476" w14:paraId="22CF6F80" w14:textId="77777777" w:rsidTr="00626650">
        <w:trPr>
          <w:gridAfter w:val="1"/>
          <w:wAfter w:w="28" w:type="dxa"/>
        </w:trPr>
        <w:tc>
          <w:tcPr>
            <w:tcW w:w="2282" w:type="dxa"/>
            <w:tcBorders>
              <w:top w:val="single" w:sz="4" w:space="0" w:color="auto"/>
              <w:bottom w:val="single" w:sz="4" w:space="0" w:color="auto"/>
            </w:tcBorders>
          </w:tcPr>
          <w:p w14:paraId="4293CA13" w14:textId="77777777" w:rsidR="00DE5C87" w:rsidRPr="00173476" w:rsidRDefault="00DE5C87" w:rsidP="00340343">
            <w:pPr>
              <w:rPr>
                <w:rFonts w:ascii="Times New Roman" w:hAnsi="Times New Roman"/>
                <w:b/>
                <w:bCs/>
                <w:sz w:val="24"/>
                <w:szCs w:val="24"/>
              </w:rPr>
            </w:pPr>
            <w:r w:rsidRPr="00173476">
              <w:rPr>
                <w:rFonts w:ascii="Times New Roman" w:hAnsi="Times New Roman"/>
                <w:b/>
                <w:bCs/>
                <w:sz w:val="24"/>
                <w:szCs w:val="24"/>
              </w:rPr>
              <w:t>Parameter</w:t>
            </w:r>
          </w:p>
        </w:tc>
        <w:tc>
          <w:tcPr>
            <w:tcW w:w="4576" w:type="dxa"/>
            <w:tcBorders>
              <w:top w:val="single" w:sz="4" w:space="0" w:color="auto"/>
              <w:bottom w:val="single" w:sz="4" w:space="0" w:color="auto"/>
            </w:tcBorders>
          </w:tcPr>
          <w:p w14:paraId="3ABC2214" w14:textId="77777777" w:rsidR="00DE5C87" w:rsidRPr="00173476" w:rsidRDefault="00DE5C87" w:rsidP="00340343">
            <w:pPr>
              <w:rPr>
                <w:rFonts w:ascii="Times New Roman" w:hAnsi="Times New Roman"/>
                <w:b/>
                <w:bCs/>
                <w:sz w:val="24"/>
                <w:szCs w:val="24"/>
              </w:rPr>
            </w:pPr>
            <w:r w:rsidRPr="00173476">
              <w:rPr>
                <w:rFonts w:ascii="Times New Roman" w:hAnsi="Times New Roman"/>
                <w:b/>
                <w:bCs/>
                <w:sz w:val="24"/>
                <w:szCs w:val="24"/>
              </w:rPr>
              <w:t>Covariate</w:t>
            </w:r>
          </w:p>
        </w:tc>
        <w:tc>
          <w:tcPr>
            <w:tcW w:w="1825" w:type="dxa"/>
            <w:tcBorders>
              <w:top w:val="single" w:sz="4" w:space="0" w:color="auto"/>
              <w:bottom w:val="single" w:sz="4" w:space="0" w:color="auto"/>
            </w:tcBorders>
          </w:tcPr>
          <w:p w14:paraId="5E7437AC" w14:textId="77777777" w:rsidR="00DE5C87" w:rsidRPr="00173476" w:rsidRDefault="00DE5C87" w:rsidP="00340343">
            <w:pPr>
              <w:rPr>
                <w:rFonts w:ascii="Times New Roman" w:hAnsi="Times New Roman"/>
                <w:b/>
                <w:bCs/>
                <w:sz w:val="24"/>
                <w:szCs w:val="24"/>
              </w:rPr>
            </w:pPr>
            <w:r w:rsidRPr="00173476">
              <w:rPr>
                <w:rFonts w:ascii="Times New Roman" w:hAnsi="Times New Roman"/>
                <w:b/>
                <w:bCs/>
                <w:i/>
                <w:sz w:val="24"/>
                <w:szCs w:val="24"/>
              </w:rPr>
              <w:t>P</w:t>
            </w:r>
            <w:r w:rsidRPr="00173476">
              <w:rPr>
                <w:rFonts w:ascii="Times New Roman" w:hAnsi="Times New Roman"/>
                <w:b/>
                <w:bCs/>
                <w:sz w:val="24"/>
                <w:szCs w:val="24"/>
              </w:rPr>
              <w:t xml:space="preserve"> (Univariate Selection)</w:t>
            </w:r>
          </w:p>
        </w:tc>
        <w:tc>
          <w:tcPr>
            <w:tcW w:w="2207" w:type="dxa"/>
            <w:tcBorders>
              <w:top w:val="single" w:sz="4" w:space="0" w:color="auto"/>
              <w:bottom w:val="single" w:sz="4" w:space="0" w:color="auto"/>
            </w:tcBorders>
          </w:tcPr>
          <w:p w14:paraId="2B88BC98" w14:textId="77777777" w:rsidR="00DE5C87" w:rsidRPr="00173476" w:rsidRDefault="00DE5C87" w:rsidP="00340343">
            <w:pPr>
              <w:rPr>
                <w:rFonts w:ascii="Times New Roman" w:hAnsi="Times New Roman"/>
                <w:b/>
                <w:bCs/>
                <w:sz w:val="24"/>
                <w:szCs w:val="24"/>
              </w:rPr>
            </w:pPr>
            <w:r w:rsidRPr="00173476">
              <w:rPr>
                <w:rFonts w:ascii="Times New Roman" w:hAnsi="Times New Roman"/>
                <w:b/>
                <w:bCs/>
                <w:i/>
                <w:sz w:val="24"/>
                <w:szCs w:val="24"/>
              </w:rPr>
              <w:t xml:space="preserve">P </w:t>
            </w:r>
            <w:r w:rsidRPr="00173476">
              <w:rPr>
                <w:rFonts w:ascii="Times New Roman" w:hAnsi="Times New Roman"/>
                <w:b/>
                <w:bCs/>
                <w:sz w:val="24"/>
                <w:szCs w:val="24"/>
              </w:rPr>
              <w:t xml:space="preserve">(Multivariate Stepwise Forward Selection)* </w:t>
            </w:r>
          </w:p>
        </w:tc>
        <w:tc>
          <w:tcPr>
            <w:tcW w:w="1907" w:type="dxa"/>
            <w:tcBorders>
              <w:top w:val="single" w:sz="4" w:space="0" w:color="auto"/>
              <w:bottom w:val="single" w:sz="4" w:space="0" w:color="auto"/>
            </w:tcBorders>
          </w:tcPr>
          <w:p w14:paraId="37B7D768" w14:textId="77777777" w:rsidR="00DE5C87" w:rsidRPr="00173476" w:rsidRDefault="00DE5C87" w:rsidP="00340343">
            <w:pPr>
              <w:rPr>
                <w:rFonts w:ascii="Times New Roman" w:hAnsi="Times New Roman"/>
                <w:b/>
                <w:bCs/>
                <w:sz w:val="24"/>
                <w:szCs w:val="24"/>
              </w:rPr>
            </w:pPr>
            <w:r w:rsidRPr="00173476">
              <w:rPr>
                <w:rFonts w:ascii="Times New Roman" w:hAnsi="Times New Roman"/>
                <w:b/>
                <w:bCs/>
                <w:i/>
                <w:sz w:val="24"/>
                <w:szCs w:val="24"/>
              </w:rPr>
              <w:t>P</w:t>
            </w:r>
            <w:r w:rsidRPr="00173476">
              <w:rPr>
                <w:rFonts w:ascii="Times New Roman" w:hAnsi="Times New Roman"/>
                <w:b/>
                <w:bCs/>
                <w:sz w:val="24"/>
                <w:szCs w:val="24"/>
              </w:rPr>
              <w:t xml:space="preserve"> (Multivariate Backward Exclusion)</w:t>
            </w:r>
            <w:r w:rsidRPr="00173476">
              <w:rPr>
                <w:rFonts w:ascii="Times New Roman" w:hAnsi="Times New Roman"/>
                <w:b/>
                <w:bCs/>
                <w:sz w:val="24"/>
                <w:szCs w:val="24"/>
                <w:vertAlign w:val="superscript"/>
              </w:rPr>
              <w:t>†</w:t>
            </w:r>
          </w:p>
        </w:tc>
      </w:tr>
      <w:tr w:rsidR="00DE5C87" w:rsidRPr="00173476" w14:paraId="3C88DDA4" w14:textId="77777777" w:rsidTr="00340343">
        <w:trPr>
          <w:gridAfter w:val="1"/>
          <w:wAfter w:w="28" w:type="dxa"/>
        </w:trPr>
        <w:tc>
          <w:tcPr>
            <w:tcW w:w="2282" w:type="dxa"/>
            <w:tcBorders>
              <w:top w:val="single" w:sz="4" w:space="0" w:color="auto"/>
            </w:tcBorders>
          </w:tcPr>
          <w:p w14:paraId="0AF53641"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Liquid Culture</w:t>
            </w:r>
          </w:p>
        </w:tc>
        <w:tc>
          <w:tcPr>
            <w:tcW w:w="4576" w:type="dxa"/>
            <w:tcBorders>
              <w:top w:val="single" w:sz="4" w:space="0" w:color="auto"/>
            </w:tcBorders>
          </w:tcPr>
          <w:p w14:paraId="7C2F0A4A" w14:textId="77777777" w:rsidR="00DE5C87" w:rsidRPr="00173476" w:rsidRDefault="00DE5C87" w:rsidP="00340343">
            <w:pPr>
              <w:rPr>
                <w:rFonts w:ascii="Times New Roman" w:hAnsi="Times New Roman"/>
                <w:sz w:val="24"/>
                <w:szCs w:val="24"/>
              </w:rPr>
            </w:pPr>
          </w:p>
        </w:tc>
        <w:tc>
          <w:tcPr>
            <w:tcW w:w="1825" w:type="dxa"/>
            <w:tcBorders>
              <w:top w:val="single" w:sz="4" w:space="0" w:color="auto"/>
            </w:tcBorders>
          </w:tcPr>
          <w:p w14:paraId="33AABF4E" w14:textId="77777777" w:rsidR="00DE5C87" w:rsidRPr="00173476" w:rsidRDefault="00DE5C87" w:rsidP="00340343">
            <w:pPr>
              <w:rPr>
                <w:rFonts w:ascii="Times New Roman" w:eastAsia="MS Mincho" w:hAnsi="Times New Roman"/>
                <w:bCs/>
                <w:sz w:val="24"/>
                <w:szCs w:val="24"/>
              </w:rPr>
            </w:pPr>
          </w:p>
        </w:tc>
        <w:tc>
          <w:tcPr>
            <w:tcW w:w="2207" w:type="dxa"/>
            <w:tcBorders>
              <w:top w:val="single" w:sz="4" w:space="0" w:color="auto"/>
            </w:tcBorders>
          </w:tcPr>
          <w:p w14:paraId="3879E815" w14:textId="77777777" w:rsidR="00DE5C87" w:rsidRPr="00173476" w:rsidRDefault="00DE5C87" w:rsidP="00340343">
            <w:pPr>
              <w:rPr>
                <w:rFonts w:ascii="Times New Roman" w:hAnsi="Times New Roman"/>
                <w:sz w:val="24"/>
                <w:szCs w:val="24"/>
              </w:rPr>
            </w:pPr>
          </w:p>
        </w:tc>
        <w:tc>
          <w:tcPr>
            <w:tcW w:w="1907" w:type="dxa"/>
            <w:tcBorders>
              <w:top w:val="single" w:sz="4" w:space="0" w:color="auto"/>
            </w:tcBorders>
          </w:tcPr>
          <w:p w14:paraId="37C931D1" w14:textId="77777777" w:rsidR="00DE5C87" w:rsidRPr="00173476" w:rsidRDefault="00DE5C87" w:rsidP="00340343">
            <w:pPr>
              <w:rPr>
                <w:rFonts w:ascii="Times New Roman" w:hAnsi="Times New Roman"/>
                <w:sz w:val="24"/>
                <w:szCs w:val="24"/>
              </w:rPr>
            </w:pPr>
          </w:p>
        </w:tc>
      </w:tr>
      <w:tr w:rsidR="00DE5C87" w:rsidRPr="00173476" w14:paraId="1E5BAF42" w14:textId="77777777" w:rsidTr="00340343">
        <w:trPr>
          <w:gridAfter w:val="1"/>
          <w:wAfter w:w="28" w:type="dxa"/>
        </w:trPr>
        <w:tc>
          <w:tcPr>
            <w:tcW w:w="2282" w:type="dxa"/>
          </w:tcPr>
          <w:p w14:paraId="69ABB7B0" w14:textId="77777777" w:rsidR="00DE5C87" w:rsidRPr="00173476" w:rsidRDefault="00DE5C87" w:rsidP="00340343">
            <w:pPr>
              <w:ind w:left="360"/>
              <w:rPr>
                <w:rFonts w:ascii="Times New Roman" w:hAnsi="Times New Roman"/>
                <w:sz w:val="24"/>
                <w:szCs w:val="24"/>
              </w:rPr>
            </w:pPr>
            <w:r w:rsidRPr="00173476">
              <w:rPr>
                <w:rFonts w:ascii="Times New Roman" w:hAnsi="Times New Roman"/>
                <w:sz w:val="24"/>
                <w:szCs w:val="24"/>
              </w:rPr>
              <w:t>AUC</w:t>
            </w:r>
            <w:r w:rsidRPr="00173476">
              <w:rPr>
                <w:rFonts w:ascii="Times New Roman" w:hAnsi="Times New Roman"/>
                <w:sz w:val="24"/>
                <w:szCs w:val="24"/>
                <w:vertAlign w:val="subscript"/>
              </w:rPr>
              <w:t>50</w:t>
            </w:r>
          </w:p>
        </w:tc>
        <w:tc>
          <w:tcPr>
            <w:tcW w:w="4576" w:type="dxa"/>
          </w:tcPr>
          <w:p w14:paraId="7BB2D657"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Cavity (3 groups)</w:t>
            </w:r>
          </w:p>
        </w:tc>
        <w:tc>
          <w:tcPr>
            <w:tcW w:w="1825" w:type="dxa"/>
          </w:tcPr>
          <w:p w14:paraId="16D5CE08"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002</w:t>
            </w:r>
          </w:p>
        </w:tc>
        <w:tc>
          <w:tcPr>
            <w:tcW w:w="2207" w:type="dxa"/>
          </w:tcPr>
          <w:p w14:paraId="234DB74A" w14:textId="77777777" w:rsidR="00DE5C87" w:rsidRPr="00173476" w:rsidRDefault="00DE5C87" w:rsidP="00340343">
            <w:pPr>
              <w:rPr>
                <w:rFonts w:ascii="Times New Roman" w:hAnsi="Times New Roman"/>
                <w:sz w:val="24"/>
                <w:szCs w:val="24"/>
              </w:rPr>
            </w:pPr>
          </w:p>
        </w:tc>
        <w:tc>
          <w:tcPr>
            <w:tcW w:w="1907" w:type="dxa"/>
          </w:tcPr>
          <w:p w14:paraId="777D5611" w14:textId="77777777" w:rsidR="00DE5C87" w:rsidRPr="00173476" w:rsidRDefault="00DE5C87" w:rsidP="00340343">
            <w:pPr>
              <w:rPr>
                <w:rFonts w:ascii="Times New Roman" w:hAnsi="Times New Roman"/>
                <w:sz w:val="24"/>
                <w:szCs w:val="24"/>
              </w:rPr>
            </w:pPr>
          </w:p>
        </w:tc>
      </w:tr>
      <w:tr w:rsidR="00DE5C87" w:rsidRPr="00173476" w14:paraId="64AC26B6" w14:textId="77777777" w:rsidTr="00340343">
        <w:trPr>
          <w:gridAfter w:val="1"/>
          <w:wAfter w:w="28" w:type="dxa"/>
        </w:trPr>
        <w:tc>
          <w:tcPr>
            <w:tcW w:w="2282" w:type="dxa"/>
          </w:tcPr>
          <w:p w14:paraId="3E5F2BCD" w14:textId="77777777" w:rsidR="00DE5C87" w:rsidRPr="00173476" w:rsidRDefault="00DE5C87" w:rsidP="00340343">
            <w:pPr>
              <w:ind w:left="360"/>
              <w:rPr>
                <w:rFonts w:ascii="Times New Roman" w:hAnsi="Times New Roman"/>
                <w:sz w:val="24"/>
                <w:szCs w:val="24"/>
              </w:rPr>
            </w:pPr>
          </w:p>
        </w:tc>
        <w:tc>
          <w:tcPr>
            <w:tcW w:w="4576" w:type="dxa"/>
          </w:tcPr>
          <w:p w14:paraId="6420337C"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 xml:space="preserve">Karnofsky </w:t>
            </w:r>
          </w:p>
        </w:tc>
        <w:tc>
          <w:tcPr>
            <w:tcW w:w="1825" w:type="dxa"/>
          </w:tcPr>
          <w:p w14:paraId="4263F7FC"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002</w:t>
            </w:r>
          </w:p>
        </w:tc>
        <w:tc>
          <w:tcPr>
            <w:tcW w:w="2207" w:type="dxa"/>
          </w:tcPr>
          <w:p w14:paraId="102D5385"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007</w:t>
            </w:r>
          </w:p>
        </w:tc>
        <w:tc>
          <w:tcPr>
            <w:tcW w:w="1907" w:type="dxa"/>
          </w:tcPr>
          <w:p w14:paraId="35E9C80B" w14:textId="77777777" w:rsidR="00DE5C87" w:rsidRPr="00173476" w:rsidRDefault="00DE5C87" w:rsidP="00340343">
            <w:pPr>
              <w:rPr>
                <w:rFonts w:ascii="Times New Roman" w:hAnsi="Times New Roman"/>
                <w:sz w:val="24"/>
                <w:szCs w:val="24"/>
              </w:rPr>
            </w:pPr>
          </w:p>
        </w:tc>
      </w:tr>
      <w:tr w:rsidR="00DE5C87" w:rsidRPr="00173476" w14:paraId="5340D396" w14:textId="77777777" w:rsidTr="00340343">
        <w:trPr>
          <w:gridAfter w:val="1"/>
          <w:wAfter w:w="28" w:type="dxa"/>
        </w:trPr>
        <w:tc>
          <w:tcPr>
            <w:tcW w:w="2282" w:type="dxa"/>
          </w:tcPr>
          <w:p w14:paraId="3B55F05B" w14:textId="77777777" w:rsidR="00DE5C87" w:rsidRPr="00173476" w:rsidRDefault="00DE5C87" w:rsidP="00340343">
            <w:pPr>
              <w:ind w:left="360"/>
              <w:rPr>
                <w:rFonts w:ascii="Times New Roman" w:hAnsi="Times New Roman"/>
                <w:sz w:val="24"/>
                <w:szCs w:val="24"/>
              </w:rPr>
            </w:pPr>
          </w:p>
        </w:tc>
        <w:tc>
          <w:tcPr>
            <w:tcW w:w="4576" w:type="dxa"/>
          </w:tcPr>
          <w:p w14:paraId="6AF29D89"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AFB smear</w:t>
            </w:r>
          </w:p>
        </w:tc>
        <w:tc>
          <w:tcPr>
            <w:tcW w:w="1825" w:type="dxa"/>
          </w:tcPr>
          <w:p w14:paraId="78927FBC"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0001</w:t>
            </w:r>
          </w:p>
        </w:tc>
        <w:tc>
          <w:tcPr>
            <w:tcW w:w="2207" w:type="dxa"/>
          </w:tcPr>
          <w:p w14:paraId="273B4FF3" w14:textId="77777777" w:rsidR="00DE5C87" w:rsidRPr="00173476" w:rsidRDefault="00DE5C87" w:rsidP="00340343">
            <w:pPr>
              <w:rPr>
                <w:rFonts w:ascii="Times New Roman" w:hAnsi="Times New Roman"/>
                <w:sz w:val="24"/>
                <w:szCs w:val="24"/>
              </w:rPr>
            </w:pPr>
          </w:p>
        </w:tc>
        <w:tc>
          <w:tcPr>
            <w:tcW w:w="1907" w:type="dxa"/>
          </w:tcPr>
          <w:p w14:paraId="2976F279" w14:textId="77777777" w:rsidR="00DE5C87" w:rsidRPr="00173476" w:rsidRDefault="00DE5C87" w:rsidP="00340343">
            <w:pPr>
              <w:rPr>
                <w:rFonts w:ascii="Times New Roman" w:hAnsi="Times New Roman"/>
                <w:sz w:val="24"/>
                <w:szCs w:val="24"/>
              </w:rPr>
            </w:pPr>
          </w:p>
        </w:tc>
      </w:tr>
      <w:tr w:rsidR="00DE5C87" w:rsidRPr="00173476" w14:paraId="2CC733C8" w14:textId="77777777" w:rsidTr="00340343">
        <w:trPr>
          <w:gridAfter w:val="1"/>
          <w:wAfter w:w="28" w:type="dxa"/>
        </w:trPr>
        <w:tc>
          <w:tcPr>
            <w:tcW w:w="2282" w:type="dxa"/>
          </w:tcPr>
          <w:p w14:paraId="79021434" w14:textId="77777777" w:rsidR="00DE5C87" w:rsidRPr="00173476" w:rsidRDefault="00DE5C87" w:rsidP="00340343">
            <w:pPr>
              <w:ind w:left="360"/>
              <w:rPr>
                <w:rFonts w:ascii="Times New Roman" w:hAnsi="Times New Roman"/>
                <w:sz w:val="24"/>
                <w:szCs w:val="24"/>
              </w:rPr>
            </w:pPr>
            <w:r w:rsidRPr="00173476">
              <w:rPr>
                <w:rFonts w:ascii="Times New Roman" w:hAnsi="Times New Roman"/>
                <w:sz w:val="24"/>
                <w:szCs w:val="24"/>
              </w:rPr>
              <w:t>AUC</w:t>
            </w:r>
            <w:r w:rsidRPr="00173476">
              <w:rPr>
                <w:rFonts w:ascii="Times New Roman" w:hAnsi="Times New Roman"/>
                <w:sz w:val="24"/>
                <w:szCs w:val="24"/>
                <w:vertAlign w:val="subscript"/>
              </w:rPr>
              <w:t>95</w:t>
            </w:r>
          </w:p>
        </w:tc>
        <w:tc>
          <w:tcPr>
            <w:tcW w:w="4576" w:type="dxa"/>
          </w:tcPr>
          <w:p w14:paraId="5FCE129D"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Region (Africa)</w:t>
            </w:r>
          </w:p>
        </w:tc>
        <w:tc>
          <w:tcPr>
            <w:tcW w:w="1825" w:type="dxa"/>
          </w:tcPr>
          <w:p w14:paraId="7FACF775"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007</w:t>
            </w:r>
          </w:p>
        </w:tc>
        <w:tc>
          <w:tcPr>
            <w:tcW w:w="2207" w:type="dxa"/>
          </w:tcPr>
          <w:p w14:paraId="299E4F52" w14:textId="77777777" w:rsidR="00DE5C87" w:rsidRPr="00173476" w:rsidRDefault="00DE5C87" w:rsidP="00340343">
            <w:pPr>
              <w:rPr>
                <w:rFonts w:ascii="Times New Roman" w:hAnsi="Times New Roman"/>
                <w:sz w:val="24"/>
                <w:szCs w:val="24"/>
              </w:rPr>
            </w:pPr>
          </w:p>
        </w:tc>
        <w:tc>
          <w:tcPr>
            <w:tcW w:w="1907" w:type="dxa"/>
          </w:tcPr>
          <w:p w14:paraId="3955D488" w14:textId="77777777" w:rsidR="00DE5C87" w:rsidRPr="00173476" w:rsidRDefault="00DE5C87" w:rsidP="00340343">
            <w:pPr>
              <w:rPr>
                <w:rFonts w:ascii="Times New Roman" w:hAnsi="Times New Roman"/>
                <w:sz w:val="24"/>
                <w:szCs w:val="24"/>
              </w:rPr>
            </w:pPr>
          </w:p>
        </w:tc>
      </w:tr>
      <w:tr w:rsidR="00DE5C87" w:rsidRPr="00173476" w14:paraId="6F054D81" w14:textId="77777777" w:rsidTr="00340343">
        <w:trPr>
          <w:gridAfter w:val="1"/>
          <w:wAfter w:w="28" w:type="dxa"/>
        </w:trPr>
        <w:tc>
          <w:tcPr>
            <w:tcW w:w="2282" w:type="dxa"/>
          </w:tcPr>
          <w:p w14:paraId="711A5958" w14:textId="77777777" w:rsidR="00DE5C87" w:rsidRPr="00173476" w:rsidRDefault="00DE5C87" w:rsidP="00340343">
            <w:pPr>
              <w:ind w:left="360"/>
              <w:rPr>
                <w:rFonts w:ascii="Times New Roman" w:hAnsi="Times New Roman"/>
                <w:sz w:val="24"/>
                <w:szCs w:val="24"/>
              </w:rPr>
            </w:pPr>
          </w:p>
        </w:tc>
        <w:tc>
          <w:tcPr>
            <w:tcW w:w="4576" w:type="dxa"/>
          </w:tcPr>
          <w:p w14:paraId="1AE26F12"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Cavity (2 groups)</w:t>
            </w:r>
          </w:p>
        </w:tc>
        <w:tc>
          <w:tcPr>
            <w:tcW w:w="1825" w:type="dxa"/>
          </w:tcPr>
          <w:p w14:paraId="7BCBC0CE"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&lt; 10</w:t>
            </w:r>
            <w:r w:rsidRPr="00173476">
              <w:rPr>
                <w:rFonts w:ascii="Times New Roman" w:hAnsi="Times New Roman"/>
                <w:sz w:val="24"/>
                <w:szCs w:val="24"/>
                <w:vertAlign w:val="superscript"/>
              </w:rPr>
              <w:t>-6</w:t>
            </w:r>
          </w:p>
        </w:tc>
        <w:tc>
          <w:tcPr>
            <w:tcW w:w="2207" w:type="dxa"/>
          </w:tcPr>
          <w:p w14:paraId="52B092AD"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3 × 10</w:t>
            </w:r>
            <w:r w:rsidRPr="00173476">
              <w:rPr>
                <w:rFonts w:ascii="Times New Roman" w:hAnsi="Times New Roman"/>
                <w:sz w:val="24"/>
                <w:szCs w:val="24"/>
                <w:vertAlign w:val="superscript"/>
              </w:rPr>
              <w:t>-7</w:t>
            </w:r>
          </w:p>
        </w:tc>
        <w:tc>
          <w:tcPr>
            <w:tcW w:w="1907" w:type="dxa"/>
          </w:tcPr>
          <w:p w14:paraId="5AF7C9CB"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8 × 10</w:t>
            </w:r>
            <w:r w:rsidRPr="00173476">
              <w:rPr>
                <w:rFonts w:ascii="Times New Roman" w:hAnsi="Times New Roman"/>
                <w:sz w:val="24"/>
                <w:szCs w:val="24"/>
                <w:vertAlign w:val="superscript"/>
              </w:rPr>
              <w:t>-5</w:t>
            </w:r>
          </w:p>
        </w:tc>
      </w:tr>
      <w:tr w:rsidR="00DE5C87" w:rsidRPr="00173476" w14:paraId="5EA94E4A" w14:textId="77777777" w:rsidTr="00340343">
        <w:trPr>
          <w:gridAfter w:val="1"/>
          <w:wAfter w:w="28" w:type="dxa"/>
        </w:trPr>
        <w:tc>
          <w:tcPr>
            <w:tcW w:w="2282" w:type="dxa"/>
          </w:tcPr>
          <w:p w14:paraId="397B491F" w14:textId="77777777" w:rsidR="00DE5C87" w:rsidRPr="00173476" w:rsidRDefault="00DE5C87" w:rsidP="00340343">
            <w:pPr>
              <w:ind w:left="360"/>
              <w:rPr>
                <w:rFonts w:ascii="Times New Roman" w:hAnsi="Times New Roman"/>
                <w:sz w:val="24"/>
                <w:szCs w:val="24"/>
              </w:rPr>
            </w:pPr>
          </w:p>
        </w:tc>
        <w:tc>
          <w:tcPr>
            <w:tcW w:w="4576" w:type="dxa"/>
          </w:tcPr>
          <w:p w14:paraId="49B0FC75"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Cavity (3 groups)</w:t>
            </w:r>
          </w:p>
        </w:tc>
        <w:tc>
          <w:tcPr>
            <w:tcW w:w="1825" w:type="dxa"/>
          </w:tcPr>
          <w:p w14:paraId="25D1F84F"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00002</w:t>
            </w:r>
          </w:p>
        </w:tc>
        <w:tc>
          <w:tcPr>
            <w:tcW w:w="2207" w:type="dxa"/>
          </w:tcPr>
          <w:p w14:paraId="032FC672" w14:textId="77777777" w:rsidR="00DE5C87" w:rsidRPr="00173476" w:rsidRDefault="00DE5C87" w:rsidP="00340343">
            <w:pPr>
              <w:rPr>
                <w:rFonts w:ascii="Times New Roman" w:hAnsi="Times New Roman"/>
                <w:sz w:val="24"/>
                <w:szCs w:val="24"/>
              </w:rPr>
            </w:pPr>
          </w:p>
        </w:tc>
        <w:tc>
          <w:tcPr>
            <w:tcW w:w="1907" w:type="dxa"/>
          </w:tcPr>
          <w:p w14:paraId="5ADCAB6D" w14:textId="77777777" w:rsidR="00DE5C87" w:rsidRPr="00173476" w:rsidRDefault="00DE5C87" w:rsidP="00340343">
            <w:pPr>
              <w:rPr>
                <w:rFonts w:ascii="Times New Roman" w:hAnsi="Times New Roman"/>
                <w:sz w:val="24"/>
                <w:szCs w:val="24"/>
              </w:rPr>
            </w:pPr>
          </w:p>
        </w:tc>
      </w:tr>
      <w:tr w:rsidR="00DE5C87" w:rsidRPr="00173476" w14:paraId="56BF6D3A" w14:textId="77777777" w:rsidTr="00340343">
        <w:trPr>
          <w:gridAfter w:val="1"/>
          <w:wAfter w:w="28" w:type="dxa"/>
        </w:trPr>
        <w:tc>
          <w:tcPr>
            <w:tcW w:w="2282" w:type="dxa"/>
          </w:tcPr>
          <w:p w14:paraId="202D47A0" w14:textId="77777777" w:rsidR="00DE5C87" w:rsidRPr="00173476" w:rsidRDefault="00DE5C87" w:rsidP="00340343">
            <w:pPr>
              <w:ind w:left="360"/>
              <w:rPr>
                <w:rFonts w:ascii="Times New Roman" w:hAnsi="Times New Roman"/>
                <w:sz w:val="24"/>
                <w:szCs w:val="24"/>
              </w:rPr>
            </w:pPr>
          </w:p>
        </w:tc>
        <w:tc>
          <w:tcPr>
            <w:tcW w:w="4576" w:type="dxa"/>
          </w:tcPr>
          <w:p w14:paraId="04217755"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Food</w:t>
            </w:r>
          </w:p>
        </w:tc>
        <w:tc>
          <w:tcPr>
            <w:tcW w:w="1825" w:type="dxa"/>
          </w:tcPr>
          <w:p w14:paraId="12EB9FD2"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002</w:t>
            </w:r>
          </w:p>
        </w:tc>
        <w:tc>
          <w:tcPr>
            <w:tcW w:w="2207" w:type="dxa"/>
          </w:tcPr>
          <w:p w14:paraId="745EE7A5" w14:textId="77777777" w:rsidR="00DE5C87" w:rsidRPr="00173476" w:rsidRDefault="00DE5C87" w:rsidP="00340343">
            <w:pPr>
              <w:rPr>
                <w:rFonts w:ascii="Times New Roman" w:hAnsi="Times New Roman"/>
                <w:sz w:val="24"/>
                <w:szCs w:val="24"/>
              </w:rPr>
            </w:pPr>
          </w:p>
        </w:tc>
        <w:tc>
          <w:tcPr>
            <w:tcW w:w="1907" w:type="dxa"/>
          </w:tcPr>
          <w:p w14:paraId="77E99328" w14:textId="77777777" w:rsidR="00DE5C87" w:rsidRPr="00173476" w:rsidRDefault="00DE5C87" w:rsidP="00340343">
            <w:pPr>
              <w:rPr>
                <w:rFonts w:ascii="Times New Roman" w:hAnsi="Times New Roman"/>
                <w:sz w:val="24"/>
                <w:szCs w:val="24"/>
              </w:rPr>
            </w:pPr>
          </w:p>
        </w:tc>
      </w:tr>
      <w:tr w:rsidR="00DE5C87" w:rsidRPr="00173476" w14:paraId="2E5A09F5" w14:textId="77777777" w:rsidTr="00340343">
        <w:trPr>
          <w:gridAfter w:val="1"/>
          <w:wAfter w:w="28" w:type="dxa"/>
        </w:trPr>
        <w:tc>
          <w:tcPr>
            <w:tcW w:w="2282" w:type="dxa"/>
          </w:tcPr>
          <w:p w14:paraId="08CE221D" w14:textId="77777777" w:rsidR="00DE5C87" w:rsidRPr="00173476" w:rsidRDefault="00DE5C87" w:rsidP="00340343">
            <w:pPr>
              <w:ind w:left="360"/>
              <w:rPr>
                <w:rFonts w:ascii="Times New Roman" w:hAnsi="Times New Roman"/>
                <w:sz w:val="24"/>
                <w:szCs w:val="24"/>
              </w:rPr>
            </w:pPr>
          </w:p>
        </w:tc>
        <w:tc>
          <w:tcPr>
            <w:tcW w:w="4576" w:type="dxa"/>
          </w:tcPr>
          <w:p w14:paraId="66FF766B"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Karnofsky</w:t>
            </w:r>
          </w:p>
        </w:tc>
        <w:tc>
          <w:tcPr>
            <w:tcW w:w="1825" w:type="dxa"/>
          </w:tcPr>
          <w:p w14:paraId="716ED670"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003</w:t>
            </w:r>
          </w:p>
        </w:tc>
        <w:tc>
          <w:tcPr>
            <w:tcW w:w="2207" w:type="dxa"/>
          </w:tcPr>
          <w:p w14:paraId="44257249" w14:textId="77777777" w:rsidR="00DE5C87" w:rsidRPr="00173476" w:rsidRDefault="00DE5C87" w:rsidP="00340343">
            <w:pPr>
              <w:rPr>
                <w:rFonts w:ascii="Times New Roman" w:hAnsi="Times New Roman"/>
                <w:sz w:val="24"/>
                <w:szCs w:val="24"/>
              </w:rPr>
            </w:pPr>
          </w:p>
        </w:tc>
        <w:tc>
          <w:tcPr>
            <w:tcW w:w="1907" w:type="dxa"/>
          </w:tcPr>
          <w:p w14:paraId="6B9E2E10" w14:textId="77777777" w:rsidR="00DE5C87" w:rsidRPr="00173476" w:rsidRDefault="00DE5C87" w:rsidP="00340343">
            <w:pPr>
              <w:rPr>
                <w:rFonts w:ascii="Times New Roman" w:hAnsi="Times New Roman"/>
                <w:sz w:val="24"/>
                <w:szCs w:val="24"/>
              </w:rPr>
            </w:pPr>
          </w:p>
        </w:tc>
      </w:tr>
      <w:tr w:rsidR="00DE5C87" w:rsidRPr="00173476" w14:paraId="48010F1E" w14:textId="77777777" w:rsidTr="00340343">
        <w:trPr>
          <w:gridAfter w:val="1"/>
          <w:wAfter w:w="28" w:type="dxa"/>
        </w:trPr>
        <w:tc>
          <w:tcPr>
            <w:tcW w:w="2282" w:type="dxa"/>
          </w:tcPr>
          <w:p w14:paraId="4F3CD671" w14:textId="77777777" w:rsidR="00DE5C87" w:rsidRPr="00173476" w:rsidRDefault="00DE5C87" w:rsidP="00340343">
            <w:pPr>
              <w:ind w:left="360"/>
              <w:rPr>
                <w:rFonts w:ascii="Times New Roman" w:hAnsi="Times New Roman"/>
                <w:sz w:val="24"/>
                <w:szCs w:val="24"/>
              </w:rPr>
            </w:pPr>
          </w:p>
        </w:tc>
        <w:tc>
          <w:tcPr>
            <w:tcW w:w="4576" w:type="dxa"/>
          </w:tcPr>
          <w:p w14:paraId="6BFB901B"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Race</w:t>
            </w:r>
          </w:p>
        </w:tc>
        <w:tc>
          <w:tcPr>
            <w:tcW w:w="1825" w:type="dxa"/>
          </w:tcPr>
          <w:p w14:paraId="2CD43A98"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003</w:t>
            </w:r>
          </w:p>
        </w:tc>
        <w:tc>
          <w:tcPr>
            <w:tcW w:w="2207" w:type="dxa"/>
          </w:tcPr>
          <w:p w14:paraId="64D8AA84" w14:textId="77777777" w:rsidR="00DE5C87" w:rsidRPr="00173476" w:rsidRDefault="00DE5C87" w:rsidP="00340343">
            <w:pPr>
              <w:rPr>
                <w:rFonts w:ascii="Times New Roman" w:hAnsi="Times New Roman"/>
                <w:sz w:val="24"/>
                <w:szCs w:val="24"/>
              </w:rPr>
            </w:pPr>
          </w:p>
        </w:tc>
        <w:tc>
          <w:tcPr>
            <w:tcW w:w="1907" w:type="dxa"/>
          </w:tcPr>
          <w:p w14:paraId="671266DD" w14:textId="77777777" w:rsidR="00DE5C87" w:rsidRPr="00173476" w:rsidRDefault="00DE5C87" w:rsidP="00340343">
            <w:pPr>
              <w:rPr>
                <w:rFonts w:ascii="Times New Roman" w:hAnsi="Times New Roman"/>
                <w:sz w:val="24"/>
                <w:szCs w:val="24"/>
              </w:rPr>
            </w:pPr>
          </w:p>
        </w:tc>
      </w:tr>
      <w:tr w:rsidR="00DE5C87" w:rsidRPr="00173476" w14:paraId="6FFF7C67" w14:textId="77777777" w:rsidTr="00340343">
        <w:trPr>
          <w:gridAfter w:val="1"/>
          <w:wAfter w:w="28" w:type="dxa"/>
        </w:trPr>
        <w:tc>
          <w:tcPr>
            <w:tcW w:w="2282" w:type="dxa"/>
          </w:tcPr>
          <w:p w14:paraId="6BADBBC7" w14:textId="77777777" w:rsidR="00DE5C87" w:rsidRPr="00173476" w:rsidRDefault="00DE5C87" w:rsidP="00340343">
            <w:pPr>
              <w:ind w:left="360"/>
              <w:rPr>
                <w:rFonts w:ascii="Times New Roman" w:hAnsi="Times New Roman"/>
                <w:sz w:val="24"/>
                <w:szCs w:val="24"/>
              </w:rPr>
            </w:pPr>
          </w:p>
        </w:tc>
        <w:tc>
          <w:tcPr>
            <w:tcW w:w="4576" w:type="dxa"/>
          </w:tcPr>
          <w:p w14:paraId="03099EE2"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 xml:space="preserve">Cough, productive </w:t>
            </w:r>
          </w:p>
        </w:tc>
        <w:tc>
          <w:tcPr>
            <w:tcW w:w="1825" w:type="dxa"/>
          </w:tcPr>
          <w:p w14:paraId="2320F2A2"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01</w:t>
            </w:r>
          </w:p>
        </w:tc>
        <w:tc>
          <w:tcPr>
            <w:tcW w:w="2207" w:type="dxa"/>
          </w:tcPr>
          <w:p w14:paraId="420902FA"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006</w:t>
            </w:r>
          </w:p>
        </w:tc>
        <w:tc>
          <w:tcPr>
            <w:tcW w:w="1907" w:type="dxa"/>
          </w:tcPr>
          <w:p w14:paraId="6EC3FE4B" w14:textId="77777777" w:rsidR="00DE5C87" w:rsidRPr="00173476" w:rsidRDefault="00DE5C87" w:rsidP="00340343">
            <w:pPr>
              <w:rPr>
                <w:rFonts w:ascii="Times New Roman" w:hAnsi="Times New Roman"/>
                <w:sz w:val="24"/>
                <w:szCs w:val="24"/>
              </w:rPr>
            </w:pPr>
          </w:p>
        </w:tc>
      </w:tr>
      <w:tr w:rsidR="00DE5C87" w:rsidRPr="00173476" w14:paraId="42BBDA3C" w14:textId="77777777" w:rsidTr="00340343">
        <w:trPr>
          <w:gridAfter w:val="1"/>
          <w:wAfter w:w="28" w:type="dxa"/>
        </w:trPr>
        <w:tc>
          <w:tcPr>
            <w:tcW w:w="2282" w:type="dxa"/>
          </w:tcPr>
          <w:p w14:paraId="375470AE" w14:textId="77777777" w:rsidR="00DE5C87" w:rsidRPr="00173476" w:rsidRDefault="00DE5C87" w:rsidP="00340343">
            <w:pPr>
              <w:ind w:left="360"/>
              <w:rPr>
                <w:rFonts w:ascii="Times New Roman" w:hAnsi="Times New Roman"/>
                <w:sz w:val="24"/>
                <w:szCs w:val="24"/>
              </w:rPr>
            </w:pPr>
            <w:r w:rsidRPr="00173476">
              <w:rPr>
                <w:rFonts w:ascii="Times New Roman" w:hAnsi="Times New Roman"/>
                <w:sz w:val="24"/>
                <w:szCs w:val="24"/>
              </w:rPr>
              <w:t>Scale</w:t>
            </w:r>
          </w:p>
        </w:tc>
        <w:tc>
          <w:tcPr>
            <w:tcW w:w="4576" w:type="dxa"/>
          </w:tcPr>
          <w:p w14:paraId="3D73A764"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 xml:space="preserve">Region </w:t>
            </w:r>
          </w:p>
        </w:tc>
        <w:tc>
          <w:tcPr>
            <w:tcW w:w="1825" w:type="dxa"/>
          </w:tcPr>
          <w:p w14:paraId="18E97B8D"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1 × 10</w:t>
            </w:r>
            <w:r w:rsidRPr="00173476">
              <w:rPr>
                <w:rFonts w:ascii="Times New Roman" w:hAnsi="Times New Roman"/>
                <w:sz w:val="24"/>
                <w:szCs w:val="24"/>
                <w:vertAlign w:val="superscript"/>
              </w:rPr>
              <w:t>-5</w:t>
            </w:r>
          </w:p>
        </w:tc>
        <w:tc>
          <w:tcPr>
            <w:tcW w:w="2207" w:type="dxa"/>
          </w:tcPr>
          <w:p w14:paraId="503589FE"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007</w:t>
            </w:r>
          </w:p>
        </w:tc>
        <w:tc>
          <w:tcPr>
            <w:tcW w:w="1907" w:type="dxa"/>
          </w:tcPr>
          <w:p w14:paraId="30FBB0D6"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0002</w:t>
            </w:r>
          </w:p>
        </w:tc>
      </w:tr>
      <w:tr w:rsidR="00DE5C87" w:rsidRPr="00173476" w14:paraId="7B880703" w14:textId="77777777" w:rsidTr="00340343">
        <w:trPr>
          <w:gridAfter w:val="1"/>
          <w:wAfter w:w="28" w:type="dxa"/>
        </w:trPr>
        <w:tc>
          <w:tcPr>
            <w:tcW w:w="2282" w:type="dxa"/>
          </w:tcPr>
          <w:p w14:paraId="3BAFF721" w14:textId="77777777" w:rsidR="00DE5C87" w:rsidRPr="00173476" w:rsidRDefault="00DE5C87" w:rsidP="00340343">
            <w:pPr>
              <w:ind w:left="360"/>
              <w:rPr>
                <w:rFonts w:ascii="Times New Roman" w:hAnsi="Times New Roman"/>
                <w:sz w:val="24"/>
                <w:szCs w:val="24"/>
              </w:rPr>
            </w:pPr>
          </w:p>
        </w:tc>
        <w:tc>
          <w:tcPr>
            <w:tcW w:w="4576" w:type="dxa"/>
          </w:tcPr>
          <w:p w14:paraId="68A883D4"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Cavity (2 groups)</w:t>
            </w:r>
          </w:p>
        </w:tc>
        <w:tc>
          <w:tcPr>
            <w:tcW w:w="1825" w:type="dxa"/>
          </w:tcPr>
          <w:p w14:paraId="23D649DD"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6 × 10</w:t>
            </w:r>
            <w:r w:rsidRPr="00173476">
              <w:rPr>
                <w:rFonts w:ascii="Times New Roman" w:hAnsi="Times New Roman"/>
                <w:sz w:val="24"/>
                <w:szCs w:val="24"/>
                <w:vertAlign w:val="superscript"/>
              </w:rPr>
              <w:t>-6</w:t>
            </w:r>
          </w:p>
        </w:tc>
        <w:tc>
          <w:tcPr>
            <w:tcW w:w="2207" w:type="dxa"/>
          </w:tcPr>
          <w:p w14:paraId="6EDC61B3" w14:textId="77777777" w:rsidR="00DE5C87" w:rsidRPr="00173476" w:rsidRDefault="00DE5C87" w:rsidP="00340343">
            <w:pPr>
              <w:rPr>
                <w:rFonts w:ascii="Times New Roman" w:hAnsi="Times New Roman"/>
                <w:sz w:val="24"/>
                <w:szCs w:val="24"/>
              </w:rPr>
            </w:pPr>
          </w:p>
        </w:tc>
        <w:tc>
          <w:tcPr>
            <w:tcW w:w="1907" w:type="dxa"/>
          </w:tcPr>
          <w:p w14:paraId="179CF5A2" w14:textId="77777777" w:rsidR="00DE5C87" w:rsidRPr="00173476" w:rsidRDefault="00DE5C87" w:rsidP="00340343">
            <w:pPr>
              <w:rPr>
                <w:rFonts w:ascii="Times New Roman" w:hAnsi="Times New Roman"/>
                <w:sz w:val="24"/>
                <w:szCs w:val="24"/>
              </w:rPr>
            </w:pPr>
          </w:p>
        </w:tc>
      </w:tr>
      <w:tr w:rsidR="00DE5C87" w:rsidRPr="00173476" w14:paraId="48D99A48" w14:textId="77777777" w:rsidTr="00340343">
        <w:trPr>
          <w:gridAfter w:val="1"/>
          <w:wAfter w:w="28" w:type="dxa"/>
        </w:trPr>
        <w:tc>
          <w:tcPr>
            <w:tcW w:w="2282" w:type="dxa"/>
          </w:tcPr>
          <w:p w14:paraId="2C820304" w14:textId="77777777" w:rsidR="00DE5C87" w:rsidRPr="00173476" w:rsidRDefault="00DE5C87" w:rsidP="00340343">
            <w:pPr>
              <w:ind w:left="360"/>
              <w:rPr>
                <w:rFonts w:ascii="Times New Roman" w:hAnsi="Times New Roman"/>
                <w:sz w:val="24"/>
                <w:szCs w:val="24"/>
              </w:rPr>
            </w:pPr>
          </w:p>
        </w:tc>
        <w:tc>
          <w:tcPr>
            <w:tcW w:w="4576" w:type="dxa"/>
          </w:tcPr>
          <w:p w14:paraId="12BA6CEC"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Cavity (3 groups)</w:t>
            </w:r>
          </w:p>
        </w:tc>
        <w:tc>
          <w:tcPr>
            <w:tcW w:w="1825" w:type="dxa"/>
          </w:tcPr>
          <w:p w14:paraId="14F1639E"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00001</w:t>
            </w:r>
          </w:p>
        </w:tc>
        <w:tc>
          <w:tcPr>
            <w:tcW w:w="2207" w:type="dxa"/>
          </w:tcPr>
          <w:p w14:paraId="0B875BA0" w14:textId="77777777" w:rsidR="00DE5C87" w:rsidRPr="00173476" w:rsidRDefault="00DE5C87" w:rsidP="00340343">
            <w:pPr>
              <w:rPr>
                <w:rFonts w:ascii="Times New Roman" w:hAnsi="Times New Roman"/>
                <w:sz w:val="24"/>
                <w:szCs w:val="24"/>
              </w:rPr>
            </w:pPr>
          </w:p>
        </w:tc>
        <w:tc>
          <w:tcPr>
            <w:tcW w:w="1907" w:type="dxa"/>
          </w:tcPr>
          <w:p w14:paraId="62D2B794" w14:textId="77777777" w:rsidR="00DE5C87" w:rsidRPr="00173476" w:rsidRDefault="00DE5C87" w:rsidP="00340343">
            <w:pPr>
              <w:rPr>
                <w:rFonts w:ascii="Times New Roman" w:hAnsi="Times New Roman"/>
                <w:sz w:val="24"/>
                <w:szCs w:val="24"/>
              </w:rPr>
            </w:pPr>
          </w:p>
        </w:tc>
      </w:tr>
      <w:tr w:rsidR="00DE5C87" w:rsidRPr="00173476" w14:paraId="4F52EA57" w14:textId="77777777" w:rsidTr="00340343">
        <w:trPr>
          <w:gridAfter w:val="1"/>
          <w:wAfter w:w="28" w:type="dxa"/>
        </w:trPr>
        <w:tc>
          <w:tcPr>
            <w:tcW w:w="2282" w:type="dxa"/>
          </w:tcPr>
          <w:p w14:paraId="5F009D1D" w14:textId="77777777" w:rsidR="00DE5C87" w:rsidRPr="00173476" w:rsidRDefault="00DE5C87" w:rsidP="00340343">
            <w:pPr>
              <w:ind w:left="360"/>
              <w:rPr>
                <w:rFonts w:ascii="Times New Roman" w:hAnsi="Times New Roman"/>
                <w:sz w:val="24"/>
                <w:szCs w:val="24"/>
              </w:rPr>
            </w:pPr>
          </w:p>
        </w:tc>
        <w:tc>
          <w:tcPr>
            <w:tcW w:w="4576" w:type="dxa"/>
          </w:tcPr>
          <w:p w14:paraId="35983D06"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Extent of infiltrate</w:t>
            </w:r>
          </w:p>
        </w:tc>
        <w:tc>
          <w:tcPr>
            <w:tcW w:w="1825" w:type="dxa"/>
          </w:tcPr>
          <w:p w14:paraId="2C69E0B4"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002</w:t>
            </w:r>
          </w:p>
        </w:tc>
        <w:tc>
          <w:tcPr>
            <w:tcW w:w="2207" w:type="dxa"/>
          </w:tcPr>
          <w:p w14:paraId="74DE24D7" w14:textId="77777777" w:rsidR="00DE5C87" w:rsidRPr="00173476" w:rsidRDefault="00DE5C87" w:rsidP="00340343">
            <w:pPr>
              <w:rPr>
                <w:rFonts w:ascii="Times New Roman" w:hAnsi="Times New Roman"/>
                <w:sz w:val="24"/>
                <w:szCs w:val="24"/>
              </w:rPr>
            </w:pPr>
          </w:p>
        </w:tc>
        <w:tc>
          <w:tcPr>
            <w:tcW w:w="1907" w:type="dxa"/>
          </w:tcPr>
          <w:p w14:paraId="093848F1" w14:textId="77777777" w:rsidR="00DE5C87" w:rsidRPr="00173476" w:rsidRDefault="00DE5C87" w:rsidP="00340343">
            <w:pPr>
              <w:rPr>
                <w:rFonts w:ascii="Times New Roman" w:hAnsi="Times New Roman"/>
                <w:sz w:val="24"/>
                <w:szCs w:val="24"/>
              </w:rPr>
            </w:pPr>
          </w:p>
        </w:tc>
      </w:tr>
      <w:tr w:rsidR="00DE5C87" w:rsidRPr="00173476" w14:paraId="0E02EBCF" w14:textId="77777777" w:rsidTr="00340343">
        <w:trPr>
          <w:gridAfter w:val="1"/>
          <w:wAfter w:w="28" w:type="dxa"/>
        </w:trPr>
        <w:tc>
          <w:tcPr>
            <w:tcW w:w="2282" w:type="dxa"/>
          </w:tcPr>
          <w:p w14:paraId="3AF4EC90" w14:textId="77777777" w:rsidR="00DE5C87" w:rsidRPr="00173476" w:rsidRDefault="00DE5C87" w:rsidP="00340343">
            <w:pPr>
              <w:ind w:left="360"/>
              <w:rPr>
                <w:rFonts w:ascii="Times New Roman" w:hAnsi="Times New Roman"/>
                <w:sz w:val="24"/>
                <w:szCs w:val="24"/>
              </w:rPr>
            </w:pPr>
          </w:p>
        </w:tc>
        <w:tc>
          <w:tcPr>
            <w:tcW w:w="4576" w:type="dxa"/>
          </w:tcPr>
          <w:p w14:paraId="61242BCC"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Food</w:t>
            </w:r>
          </w:p>
        </w:tc>
        <w:tc>
          <w:tcPr>
            <w:tcW w:w="1825" w:type="dxa"/>
          </w:tcPr>
          <w:p w14:paraId="43B128FF"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006</w:t>
            </w:r>
          </w:p>
        </w:tc>
        <w:tc>
          <w:tcPr>
            <w:tcW w:w="2207" w:type="dxa"/>
          </w:tcPr>
          <w:p w14:paraId="7E7E8A16" w14:textId="77777777" w:rsidR="00DE5C87" w:rsidRPr="00173476" w:rsidRDefault="00DE5C87" w:rsidP="00340343">
            <w:pPr>
              <w:rPr>
                <w:rFonts w:ascii="Times New Roman" w:hAnsi="Times New Roman"/>
                <w:sz w:val="24"/>
                <w:szCs w:val="24"/>
              </w:rPr>
            </w:pPr>
          </w:p>
        </w:tc>
        <w:tc>
          <w:tcPr>
            <w:tcW w:w="1907" w:type="dxa"/>
          </w:tcPr>
          <w:p w14:paraId="57846AD2" w14:textId="77777777" w:rsidR="00DE5C87" w:rsidRPr="00173476" w:rsidRDefault="00DE5C87" w:rsidP="00340343">
            <w:pPr>
              <w:rPr>
                <w:rFonts w:ascii="Times New Roman" w:hAnsi="Times New Roman"/>
                <w:sz w:val="24"/>
                <w:szCs w:val="24"/>
              </w:rPr>
            </w:pPr>
          </w:p>
        </w:tc>
      </w:tr>
      <w:tr w:rsidR="00DE5C87" w:rsidRPr="00173476" w14:paraId="4536C047" w14:textId="77777777" w:rsidTr="00340343">
        <w:trPr>
          <w:gridAfter w:val="1"/>
          <w:wAfter w:w="28" w:type="dxa"/>
        </w:trPr>
        <w:tc>
          <w:tcPr>
            <w:tcW w:w="2282" w:type="dxa"/>
          </w:tcPr>
          <w:p w14:paraId="211D1ECC" w14:textId="77777777" w:rsidR="00DE5C87" w:rsidRPr="00173476" w:rsidRDefault="00DE5C87" w:rsidP="00340343">
            <w:pPr>
              <w:ind w:left="360"/>
              <w:rPr>
                <w:rFonts w:ascii="Times New Roman" w:hAnsi="Times New Roman"/>
                <w:sz w:val="24"/>
                <w:szCs w:val="24"/>
              </w:rPr>
            </w:pPr>
          </w:p>
        </w:tc>
        <w:tc>
          <w:tcPr>
            <w:tcW w:w="4576" w:type="dxa"/>
          </w:tcPr>
          <w:p w14:paraId="75332D3B"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Karnofsky</w:t>
            </w:r>
          </w:p>
        </w:tc>
        <w:tc>
          <w:tcPr>
            <w:tcW w:w="1825" w:type="dxa"/>
          </w:tcPr>
          <w:p w14:paraId="475B2852"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6 × 10</w:t>
            </w:r>
            <w:r w:rsidRPr="00173476">
              <w:rPr>
                <w:rFonts w:ascii="Times New Roman" w:hAnsi="Times New Roman"/>
                <w:sz w:val="24"/>
                <w:szCs w:val="24"/>
                <w:vertAlign w:val="superscript"/>
              </w:rPr>
              <w:t>-5</w:t>
            </w:r>
          </w:p>
        </w:tc>
        <w:tc>
          <w:tcPr>
            <w:tcW w:w="2207" w:type="dxa"/>
          </w:tcPr>
          <w:p w14:paraId="0F269D3F"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0001</w:t>
            </w:r>
          </w:p>
        </w:tc>
        <w:tc>
          <w:tcPr>
            <w:tcW w:w="1907" w:type="dxa"/>
          </w:tcPr>
          <w:p w14:paraId="576B29FD"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0005</w:t>
            </w:r>
          </w:p>
        </w:tc>
      </w:tr>
      <w:tr w:rsidR="00DE5C87" w:rsidRPr="00173476" w14:paraId="57060746" w14:textId="77777777" w:rsidTr="00340343">
        <w:trPr>
          <w:gridAfter w:val="1"/>
          <w:wAfter w:w="28" w:type="dxa"/>
        </w:trPr>
        <w:tc>
          <w:tcPr>
            <w:tcW w:w="2282" w:type="dxa"/>
          </w:tcPr>
          <w:p w14:paraId="607B36D0" w14:textId="77777777" w:rsidR="00DE5C87" w:rsidRPr="00173476" w:rsidRDefault="00DE5C87" w:rsidP="00340343">
            <w:pPr>
              <w:ind w:left="360"/>
              <w:rPr>
                <w:rFonts w:ascii="Times New Roman" w:hAnsi="Times New Roman"/>
                <w:sz w:val="24"/>
                <w:szCs w:val="24"/>
              </w:rPr>
            </w:pPr>
          </w:p>
        </w:tc>
        <w:tc>
          <w:tcPr>
            <w:tcW w:w="4576" w:type="dxa"/>
          </w:tcPr>
          <w:p w14:paraId="71F2AD4A"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Race</w:t>
            </w:r>
          </w:p>
        </w:tc>
        <w:tc>
          <w:tcPr>
            <w:tcW w:w="1825" w:type="dxa"/>
          </w:tcPr>
          <w:p w14:paraId="05EEE706"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005</w:t>
            </w:r>
          </w:p>
        </w:tc>
        <w:tc>
          <w:tcPr>
            <w:tcW w:w="2207" w:type="dxa"/>
          </w:tcPr>
          <w:p w14:paraId="39217D77" w14:textId="77777777" w:rsidR="00DE5C87" w:rsidRPr="00173476" w:rsidRDefault="00DE5C87" w:rsidP="00340343">
            <w:pPr>
              <w:rPr>
                <w:rFonts w:ascii="Times New Roman" w:hAnsi="Times New Roman"/>
                <w:sz w:val="24"/>
                <w:szCs w:val="24"/>
              </w:rPr>
            </w:pPr>
          </w:p>
        </w:tc>
        <w:tc>
          <w:tcPr>
            <w:tcW w:w="1907" w:type="dxa"/>
          </w:tcPr>
          <w:p w14:paraId="54D6FF1E" w14:textId="77777777" w:rsidR="00DE5C87" w:rsidRPr="00173476" w:rsidRDefault="00DE5C87" w:rsidP="00340343">
            <w:pPr>
              <w:rPr>
                <w:rFonts w:ascii="Times New Roman" w:hAnsi="Times New Roman"/>
                <w:sz w:val="24"/>
                <w:szCs w:val="24"/>
              </w:rPr>
            </w:pPr>
          </w:p>
        </w:tc>
      </w:tr>
      <w:tr w:rsidR="00DE5C87" w:rsidRPr="00173476" w14:paraId="542B9945" w14:textId="77777777" w:rsidTr="00340343">
        <w:trPr>
          <w:gridAfter w:val="1"/>
          <w:wAfter w:w="28" w:type="dxa"/>
        </w:trPr>
        <w:tc>
          <w:tcPr>
            <w:tcW w:w="2282" w:type="dxa"/>
          </w:tcPr>
          <w:p w14:paraId="1D51FF6B" w14:textId="77777777" w:rsidR="00DE5C87" w:rsidRPr="00173476" w:rsidRDefault="00DE5C87" w:rsidP="00340343">
            <w:pPr>
              <w:ind w:left="360"/>
              <w:rPr>
                <w:rFonts w:ascii="Times New Roman" w:hAnsi="Times New Roman"/>
                <w:sz w:val="24"/>
                <w:szCs w:val="24"/>
              </w:rPr>
            </w:pPr>
          </w:p>
        </w:tc>
        <w:tc>
          <w:tcPr>
            <w:tcW w:w="4576" w:type="dxa"/>
          </w:tcPr>
          <w:p w14:paraId="6DC0706E"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AFB smear</w:t>
            </w:r>
          </w:p>
        </w:tc>
        <w:tc>
          <w:tcPr>
            <w:tcW w:w="1825" w:type="dxa"/>
          </w:tcPr>
          <w:p w14:paraId="0AA60D85"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6 × 10</w:t>
            </w:r>
            <w:r w:rsidRPr="00173476">
              <w:rPr>
                <w:rFonts w:ascii="Times New Roman" w:hAnsi="Times New Roman"/>
                <w:sz w:val="24"/>
                <w:szCs w:val="24"/>
                <w:vertAlign w:val="superscript"/>
              </w:rPr>
              <w:t>-5</w:t>
            </w:r>
          </w:p>
        </w:tc>
        <w:tc>
          <w:tcPr>
            <w:tcW w:w="2207" w:type="dxa"/>
          </w:tcPr>
          <w:p w14:paraId="1F616DFA"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006</w:t>
            </w:r>
          </w:p>
        </w:tc>
        <w:tc>
          <w:tcPr>
            <w:tcW w:w="1907" w:type="dxa"/>
          </w:tcPr>
          <w:p w14:paraId="77C4CE4F" w14:textId="77777777" w:rsidR="00DE5C87" w:rsidRPr="00173476" w:rsidRDefault="00DE5C87" w:rsidP="00340343">
            <w:pPr>
              <w:rPr>
                <w:rFonts w:ascii="Times New Roman" w:hAnsi="Times New Roman"/>
                <w:sz w:val="24"/>
                <w:szCs w:val="24"/>
              </w:rPr>
            </w:pPr>
          </w:p>
        </w:tc>
      </w:tr>
      <w:tr w:rsidR="00DE5C87" w:rsidRPr="00173476" w14:paraId="19C4F4FD" w14:textId="77777777" w:rsidTr="00340343">
        <w:trPr>
          <w:gridAfter w:val="1"/>
          <w:wAfter w:w="28" w:type="dxa"/>
          <w:trHeight w:val="540"/>
        </w:trPr>
        <w:tc>
          <w:tcPr>
            <w:tcW w:w="2282" w:type="dxa"/>
          </w:tcPr>
          <w:p w14:paraId="27A3CD8D" w14:textId="77777777" w:rsidR="00DE5C87" w:rsidRPr="00173476" w:rsidRDefault="00DE5C87" w:rsidP="00340343">
            <w:pPr>
              <w:ind w:left="360"/>
              <w:rPr>
                <w:rFonts w:ascii="Times New Roman" w:hAnsi="Times New Roman"/>
                <w:sz w:val="24"/>
                <w:szCs w:val="24"/>
              </w:rPr>
            </w:pPr>
            <w:r w:rsidRPr="00173476">
              <w:rPr>
                <w:rFonts w:ascii="Times New Roman" w:hAnsi="Times New Roman"/>
                <w:sz w:val="24"/>
                <w:szCs w:val="24"/>
              </w:rPr>
              <w:t>Shape</w:t>
            </w:r>
          </w:p>
        </w:tc>
        <w:tc>
          <w:tcPr>
            <w:tcW w:w="4576" w:type="dxa"/>
          </w:tcPr>
          <w:p w14:paraId="521159C3"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Cavity (size ≥ 4 cm vs &lt; 4 cm or no cavity) (2 groups)</w:t>
            </w:r>
          </w:p>
        </w:tc>
        <w:tc>
          <w:tcPr>
            <w:tcW w:w="1825" w:type="dxa"/>
          </w:tcPr>
          <w:p w14:paraId="7EAD68E0"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002</w:t>
            </w:r>
          </w:p>
        </w:tc>
        <w:tc>
          <w:tcPr>
            <w:tcW w:w="2207" w:type="dxa"/>
          </w:tcPr>
          <w:p w14:paraId="5D9D4DD0" w14:textId="77777777" w:rsidR="00DE5C87" w:rsidRPr="00173476" w:rsidRDefault="00DE5C87" w:rsidP="00340343">
            <w:pPr>
              <w:rPr>
                <w:rFonts w:ascii="Times New Roman" w:hAnsi="Times New Roman"/>
                <w:sz w:val="24"/>
                <w:szCs w:val="24"/>
              </w:rPr>
            </w:pPr>
          </w:p>
        </w:tc>
        <w:tc>
          <w:tcPr>
            <w:tcW w:w="1907" w:type="dxa"/>
          </w:tcPr>
          <w:p w14:paraId="76BF08E3" w14:textId="77777777" w:rsidR="00DE5C87" w:rsidRPr="00173476" w:rsidRDefault="00DE5C87" w:rsidP="00340343">
            <w:pPr>
              <w:rPr>
                <w:rFonts w:ascii="Times New Roman" w:hAnsi="Times New Roman"/>
                <w:sz w:val="24"/>
                <w:szCs w:val="24"/>
              </w:rPr>
            </w:pPr>
          </w:p>
        </w:tc>
      </w:tr>
      <w:tr w:rsidR="00DE5C87" w:rsidRPr="00173476" w14:paraId="57FBEBE7" w14:textId="77777777" w:rsidTr="00340343">
        <w:trPr>
          <w:gridAfter w:val="1"/>
          <w:wAfter w:w="28" w:type="dxa"/>
        </w:trPr>
        <w:tc>
          <w:tcPr>
            <w:tcW w:w="2282" w:type="dxa"/>
          </w:tcPr>
          <w:p w14:paraId="33F73F97" w14:textId="77777777" w:rsidR="00DE5C87" w:rsidRPr="00173476" w:rsidRDefault="00DE5C87" w:rsidP="00340343">
            <w:pPr>
              <w:rPr>
                <w:rFonts w:ascii="Times New Roman" w:hAnsi="Times New Roman"/>
                <w:sz w:val="24"/>
                <w:szCs w:val="24"/>
              </w:rPr>
            </w:pPr>
          </w:p>
        </w:tc>
        <w:tc>
          <w:tcPr>
            <w:tcW w:w="4576" w:type="dxa"/>
          </w:tcPr>
          <w:p w14:paraId="2F4F47BE"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Cavity (3 groups)</w:t>
            </w:r>
          </w:p>
        </w:tc>
        <w:tc>
          <w:tcPr>
            <w:tcW w:w="1825" w:type="dxa"/>
          </w:tcPr>
          <w:p w14:paraId="0F800D3B"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009</w:t>
            </w:r>
          </w:p>
        </w:tc>
        <w:tc>
          <w:tcPr>
            <w:tcW w:w="2207" w:type="dxa"/>
          </w:tcPr>
          <w:p w14:paraId="3E8855AB" w14:textId="77777777" w:rsidR="00DE5C87" w:rsidRPr="00173476" w:rsidRDefault="00DE5C87" w:rsidP="00340343">
            <w:pPr>
              <w:rPr>
                <w:rFonts w:ascii="Times New Roman" w:hAnsi="Times New Roman"/>
                <w:sz w:val="24"/>
                <w:szCs w:val="24"/>
              </w:rPr>
            </w:pPr>
          </w:p>
        </w:tc>
        <w:tc>
          <w:tcPr>
            <w:tcW w:w="1907" w:type="dxa"/>
          </w:tcPr>
          <w:p w14:paraId="0F4B54AB" w14:textId="77777777" w:rsidR="00DE5C87" w:rsidRPr="00173476" w:rsidRDefault="00DE5C87" w:rsidP="00340343">
            <w:pPr>
              <w:rPr>
                <w:rFonts w:ascii="Times New Roman" w:hAnsi="Times New Roman"/>
                <w:sz w:val="24"/>
                <w:szCs w:val="24"/>
              </w:rPr>
            </w:pPr>
          </w:p>
        </w:tc>
      </w:tr>
      <w:tr w:rsidR="00DE5C87" w:rsidRPr="00173476" w14:paraId="0A5239F0" w14:textId="77777777" w:rsidTr="00340343">
        <w:trPr>
          <w:gridAfter w:val="1"/>
          <w:wAfter w:w="28" w:type="dxa"/>
          <w:trHeight w:val="251"/>
        </w:trPr>
        <w:tc>
          <w:tcPr>
            <w:tcW w:w="2282" w:type="dxa"/>
          </w:tcPr>
          <w:p w14:paraId="7695D734" w14:textId="77777777" w:rsidR="00DE5C87" w:rsidRPr="00173476" w:rsidRDefault="00DE5C87" w:rsidP="00340343">
            <w:pPr>
              <w:rPr>
                <w:rFonts w:ascii="Times New Roman" w:hAnsi="Times New Roman"/>
                <w:sz w:val="24"/>
                <w:szCs w:val="24"/>
              </w:rPr>
            </w:pPr>
          </w:p>
        </w:tc>
        <w:tc>
          <w:tcPr>
            <w:tcW w:w="4576" w:type="dxa"/>
          </w:tcPr>
          <w:p w14:paraId="6D6DE15F"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Race</w:t>
            </w:r>
          </w:p>
        </w:tc>
        <w:tc>
          <w:tcPr>
            <w:tcW w:w="1825" w:type="dxa"/>
          </w:tcPr>
          <w:p w14:paraId="2B6BE08A"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007</w:t>
            </w:r>
          </w:p>
        </w:tc>
        <w:tc>
          <w:tcPr>
            <w:tcW w:w="2207" w:type="dxa"/>
          </w:tcPr>
          <w:p w14:paraId="6491DEAE" w14:textId="77777777" w:rsidR="00DE5C87" w:rsidRPr="00173476" w:rsidRDefault="00DE5C87" w:rsidP="00340343">
            <w:pPr>
              <w:rPr>
                <w:rFonts w:ascii="Times New Roman" w:hAnsi="Times New Roman"/>
                <w:sz w:val="24"/>
                <w:szCs w:val="24"/>
              </w:rPr>
            </w:pPr>
          </w:p>
        </w:tc>
        <w:tc>
          <w:tcPr>
            <w:tcW w:w="1907" w:type="dxa"/>
          </w:tcPr>
          <w:p w14:paraId="4B189D2A" w14:textId="77777777" w:rsidR="00DE5C87" w:rsidRPr="00173476" w:rsidRDefault="00DE5C87" w:rsidP="00340343">
            <w:pPr>
              <w:rPr>
                <w:rFonts w:ascii="Times New Roman" w:hAnsi="Times New Roman"/>
                <w:sz w:val="24"/>
                <w:szCs w:val="24"/>
              </w:rPr>
            </w:pPr>
          </w:p>
        </w:tc>
      </w:tr>
      <w:tr w:rsidR="00DE5C87" w:rsidRPr="00173476" w14:paraId="491C50F6" w14:textId="77777777" w:rsidTr="00340343">
        <w:trPr>
          <w:gridAfter w:val="1"/>
          <w:wAfter w:w="28" w:type="dxa"/>
        </w:trPr>
        <w:tc>
          <w:tcPr>
            <w:tcW w:w="2282" w:type="dxa"/>
          </w:tcPr>
          <w:p w14:paraId="0F857253" w14:textId="77777777" w:rsidR="00DE5C87" w:rsidRPr="00173476" w:rsidRDefault="00DE5C87" w:rsidP="00340343">
            <w:pPr>
              <w:rPr>
                <w:rFonts w:ascii="Times New Roman" w:hAnsi="Times New Roman"/>
                <w:sz w:val="24"/>
                <w:szCs w:val="24"/>
              </w:rPr>
            </w:pPr>
          </w:p>
        </w:tc>
        <w:tc>
          <w:tcPr>
            <w:tcW w:w="4576" w:type="dxa"/>
          </w:tcPr>
          <w:p w14:paraId="0D7F8E3B"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Smoking history</w:t>
            </w:r>
          </w:p>
        </w:tc>
        <w:tc>
          <w:tcPr>
            <w:tcW w:w="1825" w:type="dxa"/>
          </w:tcPr>
          <w:p w14:paraId="71802A1F"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007</w:t>
            </w:r>
          </w:p>
        </w:tc>
        <w:tc>
          <w:tcPr>
            <w:tcW w:w="2207" w:type="dxa"/>
          </w:tcPr>
          <w:p w14:paraId="5CDCEC68" w14:textId="77777777" w:rsidR="00DE5C87" w:rsidRPr="00173476" w:rsidRDefault="00DE5C87" w:rsidP="00340343">
            <w:pPr>
              <w:rPr>
                <w:rFonts w:ascii="Times New Roman" w:hAnsi="Times New Roman"/>
                <w:sz w:val="24"/>
                <w:szCs w:val="24"/>
              </w:rPr>
            </w:pPr>
          </w:p>
        </w:tc>
        <w:tc>
          <w:tcPr>
            <w:tcW w:w="1907" w:type="dxa"/>
          </w:tcPr>
          <w:p w14:paraId="22664972" w14:textId="77777777" w:rsidR="00DE5C87" w:rsidRPr="00173476" w:rsidRDefault="00DE5C87" w:rsidP="00340343">
            <w:pPr>
              <w:rPr>
                <w:rFonts w:ascii="Times New Roman" w:hAnsi="Times New Roman"/>
                <w:sz w:val="24"/>
                <w:szCs w:val="24"/>
              </w:rPr>
            </w:pPr>
          </w:p>
        </w:tc>
      </w:tr>
      <w:tr w:rsidR="00DE5C87" w:rsidRPr="00173476" w14:paraId="2CA6A9D8" w14:textId="77777777" w:rsidTr="00340343">
        <w:trPr>
          <w:gridAfter w:val="1"/>
          <w:wAfter w:w="28" w:type="dxa"/>
        </w:trPr>
        <w:tc>
          <w:tcPr>
            <w:tcW w:w="2282" w:type="dxa"/>
            <w:tcBorders>
              <w:bottom w:val="single" w:sz="4" w:space="0" w:color="auto"/>
            </w:tcBorders>
          </w:tcPr>
          <w:p w14:paraId="5E5AD032" w14:textId="77777777" w:rsidR="00DE5C87" w:rsidRPr="00173476" w:rsidRDefault="00DE5C87" w:rsidP="00340343">
            <w:pPr>
              <w:rPr>
                <w:rFonts w:ascii="Times New Roman" w:hAnsi="Times New Roman"/>
                <w:sz w:val="24"/>
                <w:szCs w:val="24"/>
              </w:rPr>
            </w:pPr>
          </w:p>
        </w:tc>
        <w:tc>
          <w:tcPr>
            <w:tcW w:w="4576" w:type="dxa"/>
            <w:tcBorders>
              <w:bottom w:val="single" w:sz="4" w:space="0" w:color="auto"/>
            </w:tcBorders>
          </w:tcPr>
          <w:p w14:paraId="5CF1FE68"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Extent of infiltrate</w:t>
            </w:r>
          </w:p>
        </w:tc>
        <w:tc>
          <w:tcPr>
            <w:tcW w:w="1825" w:type="dxa"/>
            <w:tcBorders>
              <w:bottom w:val="single" w:sz="4" w:space="0" w:color="auto"/>
            </w:tcBorders>
          </w:tcPr>
          <w:p w14:paraId="4AB9B95E"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03</w:t>
            </w:r>
          </w:p>
        </w:tc>
        <w:tc>
          <w:tcPr>
            <w:tcW w:w="2207" w:type="dxa"/>
            <w:tcBorders>
              <w:bottom w:val="single" w:sz="4" w:space="0" w:color="auto"/>
            </w:tcBorders>
          </w:tcPr>
          <w:p w14:paraId="52091FF7"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0016</w:t>
            </w:r>
          </w:p>
        </w:tc>
        <w:tc>
          <w:tcPr>
            <w:tcW w:w="1907" w:type="dxa"/>
            <w:tcBorders>
              <w:bottom w:val="single" w:sz="4" w:space="0" w:color="auto"/>
            </w:tcBorders>
          </w:tcPr>
          <w:p w14:paraId="431C383F"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0007</w:t>
            </w:r>
          </w:p>
        </w:tc>
      </w:tr>
      <w:tr w:rsidR="00DE5C87" w:rsidRPr="00173476" w14:paraId="61B4EE86" w14:textId="77777777" w:rsidTr="00340343">
        <w:tc>
          <w:tcPr>
            <w:tcW w:w="12825" w:type="dxa"/>
            <w:gridSpan w:val="6"/>
            <w:tcBorders>
              <w:top w:val="single" w:sz="4" w:space="0" w:color="auto"/>
            </w:tcBorders>
          </w:tcPr>
          <w:p w14:paraId="10CE9EF6"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Solid Culture</w:t>
            </w:r>
          </w:p>
        </w:tc>
      </w:tr>
      <w:tr w:rsidR="00DE5C87" w:rsidRPr="00173476" w14:paraId="45DFF29A" w14:textId="77777777" w:rsidTr="00340343">
        <w:trPr>
          <w:gridAfter w:val="1"/>
          <w:wAfter w:w="28" w:type="dxa"/>
        </w:trPr>
        <w:tc>
          <w:tcPr>
            <w:tcW w:w="2282" w:type="dxa"/>
          </w:tcPr>
          <w:p w14:paraId="752F7C7E" w14:textId="77777777" w:rsidR="00DE5C87" w:rsidRPr="00173476" w:rsidRDefault="00DE5C87" w:rsidP="00340343">
            <w:pPr>
              <w:ind w:left="360"/>
              <w:rPr>
                <w:rFonts w:ascii="Times New Roman" w:hAnsi="Times New Roman"/>
                <w:sz w:val="24"/>
                <w:szCs w:val="24"/>
              </w:rPr>
            </w:pPr>
            <w:r w:rsidRPr="00173476">
              <w:rPr>
                <w:rFonts w:ascii="Times New Roman" w:hAnsi="Times New Roman"/>
                <w:sz w:val="24"/>
                <w:szCs w:val="24"/>
              </w:rPr>
              <w:t>AUC</w:t>
            </w:r>
            <w:r w:rsidRPr="00173476">
              <w:rPr>
                <w:rFonts w:ascii="Times New Roman" w:hAnsi="Times New Roman"/>
                <w:sz w:val="24"/>
                <w:szCs w:val="24"/>
                <w:vertAlign w:val="subscript"/>
              </w:rPr>
              <w:t>50</w:t>
            </w:r>
          </w:p>
        </w:tc>
        <w:tc>
          <w:tcPr>
            <w:tcW w:w="4576" w:type="dxa"/>
          </w:tcPr>
          <w:p w14:paraId="39C7EA9B"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Cough, productive</w:t>
            </w:r>
          </w:p>
        </w:tc>
        <w:tc>
          <w:tcPr>
            <w:tcW w:w="1825" w:type="dxa"/>
          </w:tcPr>
          <w:p w14:paraId="45800776"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009</w:t>
            </w:r>
          </w:p>
        </w:tc>
        <w:tc>
          <w:tcPr>
            <w:tcW w:w="2207" w:type="dxa"/>
          </w:tcPr>
          <w:p w14:paraId="5BAB1AD3" w14:textId="77777777" w:rsidR="00DE5C87" w:rsidRPr="00173476" w:rsidRDefault="00DE5C87" w:rsidP="00340343">
            <w:pPr>
              <w:rPr>
                <w:rFonts w:ascii="Times New Roman" w:hAnsi="Times New Roman"/>
                <w:sz w:val="24"/>
                <w:szCs w:val="24"/>
              </w:rPr>
            </w:pPr>
          </w:p>
        </w:tc>
        <w:tc>
          <w:tcPr>
            <w:tcW w:w="1907" w:type="dxa"/>
          </w:tcPr>
          <w:p w14:paraId="4E30EC24" w14:textId="77777777" w:rsidR="00DE5C87" w:rsidRPr="00173476" w:rsidRDefault="00DE5C87" w:rsidP="00340343">
            <w:pPr>
              <w:rPr>
                <w:rFonts w:ascii="Times New Roman" w:hAnsi="Times New Roman"/>
                <w:sz w:val="24"/>
                <w:szCs w:val="24"/>
              </w:rPr>
            </w:pPr>
          </w:p>
        </w:tc>
      </w:tr>
      <w:tr w:rsidR="00DE5C87" w:rsidRPr="00173476" w14:paraId="3CA9280D" w14:textId="77777777" w:rsidTr="00340343">
        <w:trPr>
          <w:gridAfter w:val="1"/>
          <w:wAfter w:w="28" w:type="dxa"/>
        </w:trPr>
        <w:tc>
          <w:tcPr>
            <w:tcW w:w="2282" w:type="dxa"/>
          </w:tcPr>
          <w:p w14:paraId="3B6AC966" w14:textId="77777777" w:rsidR="00DE5C87" w:rsidRPr="00173476" w:rsidRDefault="00DE5C87" w:rsidP="00340343">
            <w:pPr>
              <w:ind w:left="360"/>
              <w:rPr>
                <w:rFonts w:ascii="Times New Roman" w:hAnsi="Times New Roman"/>
                <w:sz w:val="24"/>
                <w:szCs w:val="24"/>
              </w:rPr>
            </w:pPr>
          </w:p>
        </w:tc>
        <w:tc>
          <w:tcPr>
            <w:tcW w:w="4576" w:type="dxa"/>
          </w:tcPr>
          <w:p w14:paraId="0ABD2487"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Cavity (size ≥ 4 cm vs &lt; 4 cm or no cavity) (2 groups)</w:t>
            </w:r>
          </w:p>
        </w:tc>
        <w:tc>
          <w:tcPr>
            <w:tcW w:w="1825" w:type="dxa"/>
          </w:tcPr>
          <w:p w14:paraId="152EF3B0"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0007</w:t>
            </w:r>
          </w:p>
        </w:tc>
        <w:tc>
          <w:tcPr>
            <w:tcW w:w="2207" w:type="dxa"/>
          </w:tcPr>
          <w:p w14:paraId="45475398" w14:textId="77777777" w:rsidR="00DE5C87" w:rsidRPr="00173476" w:rsidRDefault="00DE5C87" w:rsidP="00340343">
            <w:pPr>
              <w:rPr>
                <w:rFonts w:ascii="Times New Roman" w:hAnsi="Times New Roman"/>
                <w:sz w:val="24"/>
                <w:szCs w:val="24"/>
              </w:rPr>
            </w:pPr>
          </w:p>
        </w:tc>
        <w:tc>
          <w:tcPr>
            <w:tcW w:w="1907" w:type="dxa"/>
          </w:tcPr>
          <w:p w14:paraId="5C5ED1F2" w14:textId="77777777" w:rsidR="00DE5C87" w:rsidRPr="00173476" w:rsidRDefault="00DE5C87" w:rsidP="00340343">
            <w:pPr>
              <w:rPr>
                <w:rFonts w:ascii="Times New Roman" w:hAnsi="Times New Roman"/>
                <w:sz w:val="24"/>
                <w:szCs w:val="24"/>
              </w:rPr>
            </w:pPr>
          </w:p>
        </w:tc>
      </w:tr>
      <w:tr w:rsidR="00DE5C87" w:rsidRPr="00173476" w14:paraId="3E4ECB61" w14:textId="77777777" w:rsidTr="00340343">
        <w:trPr>
          <w:gridAfter w:val="1"/>
          <w:wAfter w:w="28" w:type="dxa"/>
        </w:trPr>
        <w:tc>
          <w:tcPr>
            <w:tcW w:w="2282" w:type="dxa"/>
          </w:tcPr>
          <w:p w14:paraId="40724D38" w14:textId="77777777" w:rsidR="00DE5C87" w:rsidRPr="00173476" w:rsidRDefault="00DE5C87" w:rsidP="00340343">
            <w:pPr>
              <w:ind w:left="360"/>
              <w:rPr>
                <w:rFonts w:ascii="Times New Roman" w:hAnsi="Times New Roman"/>
                <w:sz w:val="24"/>
                <w:szCs w:val="24"/>
              </w:rPr>
            </w:pPr>
          </w:p>
        </w:tc>
        <w:tc>
          <w:tcPr>
            <w:tcW w:w="4576" w:type="dxa"/>
          </w:tcPr>
          <w:p w14:paraId="7C0936A8"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Cavity (3 groups)</w:t>
            </w:r>
          </w:p>
        </w:tc>
        <w:tc>
          <w:tcPr>
            <w:tcW w:w="1825" w:type="dxa"/>
          </w:tcPr>
          <w:p w14:paraId="0882B8A8"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002</w:t>
            </w:r>
          </w:p>
        </w:tc>
        <w:tc>
          <w:tcPr>
            <w:tcW w:w="2207" w:type="dxa"/>
          </w:tcPr>
          <w:p w14:paraId="19F2AE9E"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000332</w:t>
            </w:r>
          </w:p>
        </w:tc>
        <w:tc>
          <w:tcPr>
            <w:tcW w:w="1907" w:type="dxa"/>
          </w:tcPr>
          <w:p w14:paraId="0E21B5F9"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001</w:t>
            </w:r>
          </w:p>
        </w:tc>
      </w:tr>
      <w:tr w:rsidR="00DE5C87" w:rsidRPr="00173476" w14:paraId="61F65112" w14:textId="77777777" w:rsidTr="00340343">
        <w:trPr>
          <w:gridAfter w:val="1"/>
          <w:wAfter w:w="28" w:type="dxa"/>
        </w:trPr>
        <w:tc>
          <w:tcPr>
            <w:tcW w:w="2282" w:type="dxa"/>
          </w:tcPr>
          <w:p w14:paraId="6FDD0B5F" w14:textId="77777777" w:rsidR="00DE5C87" w:rsidRPr="00173476" w:rsidRDefault="00DE5C87" w:rsidP="00340343">
            <w:pPr>
              <w:ind w:left="360"/>
              <w:rPr>
                <w:rFonts w:ascii="Times New Roman" w:hAnsi="Times New Roman"/>
                <w:sz w:val="24"/>
                <w:szCs w:val="24"/>
              </w:rPr>
            </w:pPr>
          </w:p>
        </w:tc>
        <w:tc>
          <w:tcPr>
            <w:tcW w:w="4576" w:type="dxa"/>
          </w:tcPr>
          <w:p w14:paraId="0E0A3220"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AFB Smear</w:t>
            </w:r>
          </w:p>
        </w:tc>
        <w:tc>
          <w:tcPr>
            <w:tcW w:w="1825" w:type="dxa"/>
          </w:tcPr>
          <w:p w14:paraId="3831BDC8"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3.4 × 10</w:t>
            </w:r>
            <w:r w:rsidRPr="00173476">
              <w:rPr>
                <w:rFonts w:ascii="Times New Roman" w:hAnsi="Times New Roman"/>
                <w:sz w:val="24"/>
                <w:szCs w:val="24"/>
                <w:vertAlign w:val="superscript"/>
              </w:rPr>
              <w:t>-8</w:t>
            </w:r>
          </w:p>
        </w:tc>
        <w:tc>
          <w:tcPr>
            <w:tcW w:w="2207" w:type="dxa"/>
          </w:tcPr>
          <w:p w14:paraId="674A786C"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3.4 × 10</w:t>
            </w:r>
            <w:r w:rsidRPr="00173476">
              <w:rPr>
                <w:rFonts w:ascii="Times New Roman" w:hAnsi="Times New Roman"/>
                <w:sz w:val="24"/>
                <w:szCs w:val="24"/>
                <w:vertAlign w:val="superscript"/>
              </w:rPr>
              <w:t>-8</w:t>
            </w:r>
          </w:p>
        </w:tc>
        <w:tc>
          <w:tcPr>
            <w:tcW w:w="1907" w:type="dxa"/>
          </w:tcPr>
          <w:p w14:paraId="2EFAAE1D"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1.9 × 10</w:t>
            </w:r>
            <w:r w:rsidRPr="00173476">
              <w:rPr>
                <w:rFonts w:ascii="Times New Roman" w:hAnsi="Times New Roman"/>
                <w:sz w:val="24"/>
                <w:szCs w:val="24"/>
                <w:vertAlign w:val="superscript"/>
              </w:rPr>
              <w:t>-10</w:t>
            </w:r>
          </w:p>
        </w:tc>
      </w:tr>
      <w:tr w:rsidR="00DE5C87" w:rsidRPr="00173476" w14:paraId="13A2337A" w14:textId="77777777" w:rsidTr="00340343">
        <w:trPr>
          <w:gridAfter w:val="1"/>
          <w:wAfter w:w="28" w:type="dxa"/>
        </w:trPr>
        <w:tc>
          <w:tcPr>
            <w:tcW w:w="2282" w:type="dxa"/>
          </w:tcPr>
          <w:p w14:paraId="419104C4" w14:textId="77777777" w:rsidR="00DE5C87" w:rsidRPr="00173476" w:rsidRDefault="00DE5C87" w:rsidP="00340343">
            <w:pPr>
              <w:ind w:left="360"/>
              <w:rPr>
                <w:rFonts w:ascii="Times New Roman" w:hAnsi="Times New Roman"/>
                <w:sz w:val="24"/>
                <w:szCs w:val="24"/>
              </w:rPr>
            </w:pPr>
            <w:r w:rsidRPr="00173476">
              <w:rPr>
                <w:rFonts w:ascii="Times New Roman" w:hAnsi="Times New Roman"/>
                <w:sz w:val="24"/>
                <w:szCs w:val="24"/>
              </w:rPr>
              <w:t>AUC</w:t>
            </w:r>
            <w:r w:rsidRPr="00173476">
              <w:rPr>
                <w:rFonts w:ascii="Times New Roman" w:hAnsi="Times New Roman"/>
                <w:sz w:val="24"/>
                <w:szCs w:val="24"/>
                <w:vertAlign w:val="subscript"/>
              </w:rPr>
              <w:t>95</w:t>
            </w:r>
          </w:p>
        </w:tc>
        <w:tc>
          <w:tcPr>
            <w:tcW w:w="4576" w:type="dxa"/>
          </w:tcPr>
          <w:p w14:paraId="7370BC40"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Cough, productive</w:t>
            </w:r>
          </w:p>
        </w:tc>
        <w:tc>
          <w:tcPr>
            <w:tcW w:w="1825" w:type="dxa"/>
          </w:tcPr>
          <w:p w14:paraId="46F2D66A"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 xml:space="preserve">004 </w:t>
            </w:r>
          </w:p>
        </w:tc>
        <w:tc>
          <w:tcPr>
            <w:tcW w:w="2207" w:type="dxa"/>
          </w:tcPr>
          <w:p w14:paraId="6D188163" w14:textId="77777777" w:rsidR="00DE5C87" w:rsidRPr="00173476" w:rsidRDefault="00DE5C87" w:rsidP="00340343">
            <w:pPr>
              <w:rPr>
                <w:rFonts w:ascii="Times New Roman" w:hAnsi="Times New Roman"/>
                <w:sz w:val="24"/>
                <w:szCs w:val="24"/>
              </w:rPr>
            </w:pPr>
          </w:p>
        </w:tc>
        <w:tc>
          <w:tcPr>
            <w:tcW w:w="1907" w:type="dxa"/>
          </w:tcPr>
          <w:p w14:paraId="6028ADD8" w14:textId="77777777" w:rsidR="00DE5C87" w:rsidRPr="00173476" w:rsidRDefault="00DE5C87" w:rsidP="00340343">
            <w:pPr>
              <w:rPr>
                <w:rFonts w:ascii="Times New Roman" w:hAnsi="Times New Roman"/>
                <w:sz w:val="24"/>
                <w:szCs w:val="24"/>
              </w:rPr>
            </w:pPr>
          </w:p>
        </w:tc>
      </w:tr>
      <w:tr w:rsidR="00DE5C87" w:rsidRPr="00173476" w14:paraId="73B82F64" w14:textId="77777777" w:rsidTr="00340343">
        <w:trPr>
          <w:gridAfter w:val="1"/>
          <w:wAfter w:w="28" w:type="dxa"/>
        </w:trPr>
        <w:tc>
          <w:tcPr>
            <w:tcW w:w="2282" w:type="dxa"/>
          </w:tcPr>
          <w:p w14:paraId="509D9A66" w14:textId="77777777" w:rsidR="00DE5C87" w:rsidRPr="00173476" w:rsidRDefault="00DE5C87" w:rsidP="00340343">
            <w:pPr>
              <w:ind w:left="360"/>
              <w:rPr>
                <w:rFonts w:ascii="Times New Roman" w:hAnsi="Times New Roman"/>
                <w:sz w:val="24"/>
                <w:szCs w:val="24"/>
              </w:rPr>
            </w:pPr>
          </w:p>
        </w:tc>
        <w:tc>
          <w:tcPr>
            <w:tcW w:w="4576" w:type="dxa"/>
          </w:tcPr>
          <w:p w14:paraId="4939150B"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Cavity (2 groups)</w:t>
            </w:r>
          </w:p>
        </w:tc>
        <w:tc>
          <w:tcPr>
            <w:tcW w:w="1825" w:type="dxa"/>
          </w:tcPr>
          <w:p w14:paraId="2DE9269B"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0007</w:t>
            </w:r>
          </w:p>
        </w:tc>
        <w:tc>
          <w:tcPr>
            <w:tcW w:w="2207" w:type="dxa"/>
          </w:tcPr>
          <w:p w14:paraId="647AD974" w14:textId="77777777" w:rsidR="00DE5C87" w:rsidRPr="00173476" w:rsidRDefault="00DE5C87" w:rsidP="00340343">
            <w:pPr>
              <w:rPr>
                <w:rFonts w:ascii="Times New Roman" w:hAnsi="Times New Roman"/>
                <w:sz w:val="24"/>
                <w:szCs w:val="24"/>
              </w:rPr>
            </w:pPr>
          </w:p>
        </w:tc>
        <w:tc>
          <w:tcPr>
            <w:tcW w:w="1907" w:type="dxa"/>
          </w:tcPr>
          <w:p w14:paraId="57F52C7A" w14:textId="77777777" w:rsidR="00DE5C87" w:rsidRPr="00173476" w:rsidRDefault="00DE5C87" w:rsidP="00340343">
            <w:pPr>
              <w:rPr>
                <w:rFonts w:ascii="Times New Roman" w:hAnsi="Times New Roman"/>
                <w:sz w:val="24"/>
                <w:szCs w:val="24"/>
              </w:rPr>
            </w:pPr>
          </w:p>
        </w:tc>
      </w:tr>
      <w:tr w:rsidR="00DE5C87" w:rsidRPr="00173476" w14:paraId="02467A2B" w14:textId="77777777" w:rsidTr="00340343">
        <w:trPr>
          <w:gridAfter w:val="1"/>
          <w:wAfter w:w="28" w:type="dxa"/>
        </w:trPr>
        <w:tc>
          <w:tcPr>
            <w:tcW w:w="2282" w:type="dxa"/>
          </w:tcPr>
          <w:p w14:paraId="7BFEFED1" w14:textId="77777777" w:rsidR="00DE5C87" w:rsidRPr="00173476" w:rsidRDefault="00DE5C87" w:rsidP="00340343">
            <w:pPr>
              <w:ind w:left="360"/>
              <w:rPr>
                <w:rFonts w:ascii="Times New Roman" w:hAnsi="Times New Roman"/>
                <w:sz w:val="24"/>
                <w:szCs w:val="24"/>
              </w:rPr>
            </w:pPr>
          </w:p>
        </w:tc>
        <w:tc>
          <w:tcPr>
            <w:tcW w:w="4576" w:type="dxa"/>
          </w:tcPr>
          <w:p w14:paraId="0082A2EC"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Cavity (3 groups)</w:t>
            </w:r>
          </w:p>
        </w:tc>
        <w:tc>
          <w:tcPr>
            <w:tcW w:w="1825" w:type="dxa"/>
          </w:tcPr>
          <w:p w14:paraId="2EB0E91D"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002</w:t>
            </w:r>
          </w:p>
        </w:tc>
        <w:tc>
          <w:tcPr>
            <w:tcW w:w="2207" w:type="dxa"/>
          </w:tcPr>
          <w:p w14:paraId="53EBCBE9" w14:textId="77777777" w:rsidR="00DE5C87" w:rsidRPr="00173476" w:rsidRDefault="00DE5C87" w:rsidP="00340343">
            <w:pPr>
              <w:rPr>
                <w:rFonts w:ascii="Times New Roman" w:hAnsi="Times New Roman"/>
                <w:sz w:val="24"/>
                <w:szCs w:val="24"/>
              </w:rPr>
            </w:pPr>
          </w:p>
        </w:tc>
        <w:tc>
          <w:tcPr>
            <w:tcW w:w="1907" w:type="dxa"/>
          </w:tcPr>
          <w:p w14:paraId="17FA8ED7" w14:textId="77777777" w:rsidR="00DE5C87" w:rsidRPr="00173476" w:rsidRDefault="00DE5C87" w:rsidP="00340343">
            <w:pPr>
              <w:rPr>
                <w:rFonts w:ascii="Times New Roman" w:hAnsi="Times New Roman"/>
                <w:sz w:val="24"/>
                <w:szCs w:val="24"/>
              </w:rPr>
            </w:pPr>
          </w:p>
        </w:tc>
      </w:tr>
      <w:tr w:rsidR="00DE5C87" w:rsidRPr="00173476" w14:paraId="17E87EA1" w14:textId="77777777" w:rsidTr="00340343">
        <w:trPr>
          <w:gridAfter w:val="1"/>
          <w:wAfter w:w="28" w:type="dxa"/>
        </w:trPr>
        <w:tc>
          <w:tcPr>
            <w:tcW w:w="2282" w:type="dxa"/>
          </w:tcPr>
          <w:p w14:paraId="64C96F9A" w14:textId="77777777" w:rsidR="00DE5C87" w:rsidRPr="00173476" w:rsidRDefault="00DE5C87" w:rsidP="00340343">
            <w:pPr>
              <w:ind w:left="360"/>
              <w:rPr>
                <w:rFonts w:ascii="Times New Roman" w:hAnsi="Times New Roman"/>
                <w:sz w:val="24"/>
                <w:szCs w:val="24"/>
              </w:rPr>
            </w:pPr>
          </w:p>
        </w:tc>
        <w:tc>
          <w:tcPr>
            <w:tcW w:w="4576" w:type="dxa"/>
          </w:tcPr>
          <w:p w14:paraId="1ECB58B1"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AFB smear</w:t>
            </w:r>
          </w:p>
        </w:tc>
        <w:tc>
          <w:tcPr>
            <w:tcW w:w="1825" w:type="dxa"/>
          </w:tcPr>
          <w:p w14:paraId="7A163E70"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009</w:t>
            </w:r>
          </w:p>
        </w:tc>
        <w:tc>
          <w:tcPr>
            <w:tcW w:w="2207" w:type="dxa"/>
          </w:tcPr>
          <w:p w14:paraId="42663B1C" w14:textId="77777777" w:rsidR="00DE5C87" w:rsidRPr="00173476" w:rsidRDefault="00DE5C87" w:rsidP="00340343">
            <w:pPr>
              <w:rPr>
                <w:rFonts w:ascii="Times New Roman" w:hAnsi="Times New Roman"/>
                <w:sz w:val="24"/>
                <w:szCs w:val="24"/>
              </w:rPr>
            </w:pPr>
          </w:p>
        </w:tc>
        <w:tc>
          <w:tcPr>
            <w:tcW w:w="1907" w:type="dxa"/>
          </w:tcPr>
          <w:p w14:paraId="66F674B7" w14:textId="77777777" w:rsidR="00DE5C87" w:rsidRPr="00173476" w:rsidRDefault="00DE5C87" w:rsidP="00340343">
            <w:pPr>
              <w:rPr>
                <w:rFonts w:ascii="Times New Roman" w:hAnsi="Times New Roman"/>
                <w:sz w:val="24"/>
                <w:szCs w:val="24"/>
              </w:rPr>
            </w:pPr>
          </w:p>
        </w:tc>
      </w:tr>
      <w:tr w:rsidR="00DE5C87" w:rsidRPr="00173476" w14:paraId="3779741D" w14:textId="77777777" w:rsidTr="00340343">
        <w:trPr>
          <w:gridAfter w:val="1"/>
          <w:wAfter w:w="28" w:type="dxa"/>
        </w:trPr>
        <w:tc>
          <w:tcPr>
            <w:tcW w:w="2282" w:type="dxa"/>
          </w:tcPr>
          <w:p w14:paraId="4D4E9A6A" w14:textId="77777777" w:rsidR="00DE5C87" w:rsidRPr="00173476" w:rsidRDefault="00DE5C87" w:rsidP="00340343">
            <w:pPr>
              <w:ind w:left="360"/>
              <w:rPr>
                <w:rFonts w:ascii="Times New Roman" w:hAnsi="Times New Roman"/>
                <w:sz w:val="24"/>
                <w:szCs w:val="24"/>
              </w:rPr>
            </w:pPr>
            <w:r w:rsidRPr="00173476">
              <w:rPr>
                <w:rFonts w:ascii="Times New Roman" w:hAnsi="Times New Roman"/>
                <w:sz w:val="24"/>
                <w:szCs w:val="24"/>
              </w:rPr>
              <w:t xml:space="preserve">Scale </w:t>
            </w:r>
          </w:p>
        </w:tc>
        <w:tc>
          <w:tcPr>
            <w:tcW w:w="4576" w:type="dxa"/>
          </w:tcPr>
          <w:p w14:paraId="5B86A9A0"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Cough (3 groups)</w:t>
            </w:r>
          </w:p>
        </w:tc>
        <w:tc>
          <w:tcPr>
            <w:tcW w:w="1825" w:type="dxa"/>
          </w:tcPr>
          <w:p w14:paraId="58264626"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0001</w:t>
            </w:r>
          </w:p>
        </w:tc>
        <w:tc>
          <w:tcPr>
            <w:tcW w:w="2207" w:type="dxa"/>
          </w:tcPr>
          <w:p w14:paraId="4F5E16A4" w14:textId="77777777" w:rsidR="00DE5C87" w:rsidRPr="00173476" w:rsidRDefault="00DE5C87" w:rsidP="00340343">
            <w:pPr>
              <w:rPr>
                <w:rFonts w:ascii="Times New Roman" w:hAnsi="Times New Roman"/>
                <w:sz w:val="24"/>
                <w:szCs w:val="24"/>
              </w:rPr>
            </w:pPr>
          </w:p>
        </w:tc>
        <w:tc>
          <w:tcPr>
            <w:tcW w:w="1907" w:type="dxa"/>
          </w:tcPr>
          <w:p w14:paraId="67976E90" w14:textId="77777777" w:rsidR="00DE5C87" w:rsidRPr="00173476" w:rsidRDefault="00DE5C87" w:rsidP="00340343">
            <w:pPr>
              <w:rPr>
                <w:rFonts w:ascii="Times New Roman" w:hAnsi="Times New Roman"/>
                <w:sz w:val="24"/>
                <w:szCs w:val="24"/>
              </w:rPr>
            </w:pPr>
          </w:p>
        </w:tc>
      </w:tr>
      <w:tr w:rsidR="00DE5C87" w:rsidRPr="00173476" w14:paraId="3C9460F4" w14:textId="77777777" w:rsidTr="00340343">
        <w:trPr>
          <w:gridAfter w:val="1"/>
          <w:wAfter w:w="28" w:type="dxa"/>
        </w:trPr>
        <w:tc>
          <w:tcPr>
            <w:tcW w:w="2282" w:type="dxa"/>
          </w:tcPr>
          <w:p w14:paraId="4968424B" w14:textId="77777777" w:rsidR="00DE5C87" w:rsidRPr="00173476" w:rsidRDefault="00DE5C87" w:rsidP="00340343">
            <w:pPr>
              <w:ind w:left="360"/>
              <w:rPr>
                <w:rFonts w:ascii="Times New Roman" w:hAnsi="Times New Roman"/>
                <w:sz w:val="24"/>
                <w:szCs w:val="24"/>
              </w:rPr>
            </w:pPr>
          </w:p>
        </w:tc>
        <w:tc>
          <w:tcPr>
            <w:tcW w:w="4576" w:type="dxa"/>
          </w:tcPr>
          <w:p w14:paraId="3FC41535"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Cough, productive</w:t>
            </w:r>
          </w:p>
        </w:tc>
        <w:tc>
          <w:tcPr>
            <w:tcW w:w="1825" w:type="dxa"/>
          </w:tcPr>
          <w:p w14:paraId="606E638D"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4 × 10</w:t>
            </w:r>
            <w:r w:rsidRPr="00173476">
              <w:rPr>
                <w:rFonts w:ascii="Times New Roman" w:hAnsi="Times New Roman"/>
                <w:sz w:val="24"/>
                <w:szCs w:val="24"/>
                <w:vertAlign w:val="superscript"/>
              </w:rPr>
              <w:t>-5</w:t>
            </w:r>
          </w:p>
        </w:tc>
        <w:tc>
          <w:tcPr>
            <w:tcW w:w="2207" w:type="dxa"/>
          </w:tcPr>
          <w:p w14:paraId="05EDF523"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0009</w:t>
            </w:r>
          </w:p>
        </w:tc>
        <w:tc>
          <w:tcPr>
            <w:tcW w:w="1907" w:type="dxa"/>
          </w:tcPr>
          <w:p w14:paraId="14E1FC2F"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2.7 × 10</w:t>
            </w:r>
            <w:r w:rsidRPr="00173476">
              <w:rPr>
                <w:rFonts w:ascii="Times New Roman" w:hAnsi="Times New Roman"/>
                <w:sz w:val="24"/>
                <w:szCs w:val="24"/>
                <w:vertAlign w:val="superscript"/>
              </w:rPr>
              <w:t>-7</w:t>
            </w:r>
          </w:p>
        </w:tc>
      </w:tr>
      <w:tr w:rsidR="00DE5C87" w:rsidRPr="00173476" w14:paraId="6B5E4E32" w14:textId="77777777" w:rsidTr="00340343">
        <w:trPr>
          <w:gridAfter w:val="1"/>
          <w:wAfter w:w="28" w:type="dxa"/>
        </w:trPr>
        <w:tc>
          <w:tcPr>
            <w:tcW w:w="2282" w:type="dxa"/>
          </w:tcPr>
          <w:p w14:paraId="23584E3A" w14:textId="77777777" w:rsidR="00DE5C87" w:rsidRPr="00173476" w:rsidRDefault="00DE5C87" w:rsidP="00340343">
            <w:pPr>
              <w:ind w:left="360"/>
              <w:rPr>
                <w:rFonts w:ascii="Times New Roman" w:hAnsi="Times New Roman"/>
                <w:sz w:val="24"/>
                <w:szCs w:val="24"/>
              </w:rPr>
            </w:pPr>
          </w:p>
        </w:tc>
        <w:tc>
          <w:tcPr>
            <w:tcW w:w="4576" w:type="dxa"/>
          </w:tcPr>
          <w:p w14:paraId="0DBDDBE4"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 xml:space="preserve">Cavity (2 groups) </w:t>
            </w:r>
          </w:p>
        </w:tc>
        <w:tc>
          <w:tcPr>
            <w:tcW w:w="1825" w:type="dxa"/>
          </w:tcPr>
          <w:p w14:paraId="47A984FB"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006</w:t>
            </w:r>
          </w:p>
        </w:tc>
        <w:tc>
          <w:tcPr>
            <w:tcW w:w="2207" w:type="dxa"/>
          </w:tcPr>
          <w:p w14:paraId="4D5F7224" w14:textId="77777777" w:rsidR="00DE5C87" w:rsidRPr="00173476" w:rsidRDefault="00DE5C87" w:rsidP="00340343">
            <w:pPr>
              <w:rPr>
                <w:rFonts w:ascii="Times New Roman" w:hAnsi="Times New Roman"/>
                <w:sz w:val="24"/>
                <w:szCs w:val="24"/>
              </w:rPr>
            </w:pPr>
          </w:p>
        </w:tc>
        <w:tc>
          <w:tcPr>
            <w:tcW w:w="1907" w:type="dxa"/>
          </w:tcPr>
          <w:p w14:paraId="61AAAA90" w14:textId="77777777" w:rsidR="00DE5C87" w:rsidRPr="00173476" w:rsidRDefault="00DE5C87" w:rsidP="00340343">
            <w:pPr>
              <w:rPr>
                <w:rFonts w:ascii="Times New Roman" w:hAnsi="Times New Roman"/>
                <w:sz w:val="24"/>
                <w:szCs w:val="24"/>
              </w:rPr>
            </w:pPr>
          </w:p>
        </w:tc>
      </w:tr>
      <w:tr w:rsidR="00DE5C87" w:rsidRPr="00173476" w14:paraId="198A415D" w14:textId="77777777" w:rsidTr="00340343">
        <w:trPr>
          <w:gridAfter w:val="1"/>
          <w:wAfter w:w="28" w:type="dxa"/>
        </w:trPr>
        <w:tc>
          <w:tcPr>
            <w:tcW w:w="2282" w:type="dxa"/>
          </w:tcPr>
          <w:p w14:paraId="1BEAC5FC" w14:textId="77777777" w:rsidR="00DE5C87" w:rsidRPr="00173476" w:rsidRDefault="00DE5C87" w:rsidP="00340343">
            <w:pPr>
              <w:ind w:left="360"/>
              <w:rPr>
                <w:rFonts w:ascii="Times New Roman" w:hAnsi="Times New Roman"/>
                <w:sz w:val="24"/>
                <w:szCs w:val="24"/>
              </w:rPr>
            </w:pPr>
          </w:p>
        </w:tc>
        <w:tc>
          <w:tcPr>
            <w:tcW w:w="4576" w:type="dxa"/>
          </w:tcPr>
          <w:p w14:paraId="18BA04BA"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AFB smear</w:t>
            </w:r>
          </w:p>
        </w:tc>
        <w:tc>
          <w:tcPr>
            <w:tcW w:w="1825" w:type="dxa"/>
          </w:tcPr>
          <w:p w14:paraId="3354258B"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002</w:t>
            </w:r>
          </w:p>
        </w:tc>
        <w:tc>
          <w:tcPr>
            <w:tcW w:w="2207" w:type="dxa"/>
          </w:tcPr>
          <w:p w14:paraId="3E311465" w14:textId="77777777" w:rsidR="00DE5C87" w:rsidRPr="00173476" w:rsidRDefault="00DE5C87" w:rsidP="00340343">
            <w:pPr>
              <w:rPr>
                <w:rFonts w:ascii="Times New Roman" w:hAnsi="Times New Roman"/>
                <w:sz w:val="24"/>
                <w:szCs w:val="24"/>
              </w:rPr>
            </w:pPr>
          </w:p>
        </w:tc>
        <w:tc>
          <w:tcPr>
            <w:tcW w:w="1907" w:type="dxa"/>
          </w:tcPr>
          <w:p w14:paraId="7BE84ACB" w14:textId="77777777" w:rsidR="00DE5C87" w:rsidRPr="00173476" w:rsidRDefault="00DE5C87" w:rsidP="00340343">
            <w:pPr>
              <w:rPr>
                <w:rFonts w:ascii="Times New Roman" w:hAnsi="Times New Roman"/>
                <w:sz w:val="24"/>
                <w:szCs w:val="24"/>
              </w:rPr>
            </w:pPr>
          </w:p>
        </w:tc>
      </w:tr>
      <w:tr w:rsidR="00DE5C87" w:rsidRPr="00173476" w14:paraId="2FB13DEF" w14:textId="77777777" w:rsidTr="00340343">
        <w:trPr>
          <w:gridAfter w:val="1"/>
          <w:wAfter w:w="28" w:type="dxa"/>
        </w:trPr>
        <w:tc>
          <w:tcPr>
            <w:tcW w:w="2282" w:type="dxa"/>
          </w:tcPr>
          <w:p w14:paraId="67FA4AC0" w14:textId="77777777" w:rsidR="00DE5C87" w:rsidRPr="00173476" w:rsidRDefault="00DE5C87" w:rsidP="00340343">
            <w:pPr>
              <w:ind w:left="360"/>
              <w:rPr>
                <w:rFonts w:ascii="Times New Roman" w:hAnsi="Times New Roman"/>
                <w:sz w:val="24"/>
                <w:szCs w:val="24"/>
              </w:rPr>
            </w:pPr>
            <w:r w:rsidRPr="00173476">
              <w:rPr>
                <w:rFonts w:ascii="Times New Roman" w:hAnsi="Times New Roman"/>
                <w:sz w:val="24"/>
                <w:szCs w:val="24"/>
              </w:rPr>
              <w:t>Shape</w:t>
            </w:r>
          </w:p>
        </w:tc>
        <w:tc>
          <w:tcPr>
            <w:tcW w:w="4576" w:type="dxa"/>
          </w:tcPr>
          <w:p w14:paraId="081289E9"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Food</w:t>
            </w:r>
          </w:p>
        </w:tc>
        <w:tc>
          <w:tcPr>
            <w:tcW w:w="1825" w:type="dxa"/>
          </w:tcPr>
          <w:p w14:paraId="4A41612C"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00008</w:t>
            </w:r>
          </w:p>
        </w:tc>
        <w:tc>
          <w:tcPr>
            <w:tcW w:w="2207" w:type="dxa"/>
          </w:tcPr>
          <w:p w14:paraId="4939B14C"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00006</w:t>
            </w:r>
          </w:p>
        </w:tc>
        <w:tc>
          <w:tcPr>
            <w:tcW w:w="1907" w:type="dxa"/>
          </w:tcPr>
          <w:p w14:paraId="4553820E"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00001</w:t>
            </w:r>
          </w:p>
        </w:tc>
      </w:tr>
      <w:tr w:rsidR="00DE5C87" w:rsidRPr="00173476" w14:paraId="1F285E74" w14:textId="77777777" w:rsidTr="00340343">
        <w:trPr>
          <w:gridAfter w:val="1"/>
          <w:wAfter w:w="28" w:type="dxa"/>
        </w:trPr>
        <w:tc>
          <w:tcPr>
            <w:tcW w:w="2282" w:type="dxa"/>
          </w:tcPr>
          <w:p w14:paraId="3DA1D46A" w14:textId="77777777" w:rsidR="00DE5C87" w:rsidRPr="00173476" w:rsidRDefault="00DE5C87" w:rsidP="00340343">
            <w:pPr>
              <w:ind w:left="360"/>
              <w:rPr>
                <w:rFonts w:ascii="Times New Roman" w:hAnsi="Times New Roman"/>
                <w:sz w:val="24"/>
                <w:szCs w:val="24"/>
              </w:rPr>
            </w:pPr>
          </w:p>
        </w:tc>
        <w:tc>
          <w:tcPr>
            <w:tcW w:w="4576" w:type="dxa"/>
          </w:tcPr>
          <w:p w14:paraId="045EB124"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 xml:space="preserve">Race </w:t>
            </w:r>
          </w:p>
        </w:tc>
        <w:tc>
          <w:tcPr>
            <w:tcW w:w="1825" w:type="dxa"/>
          </w:tcPr>
          <w:p w14:paraId="3FBE6242"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002</w:t>
            </w:r>
          </w:p>
        </w:tc>
        <w:tc>
          <w:tcPr>
            <w:tcW w:w="2207" w:type="dxa"/>
          </w:tcPr>
          <w:p w14:paraId="05CC4FF4" w14:textId="77777777" w:rsidR="00DE5C87" w:rsidRPr="00173476" w:rsidRDefault="00DE5C87" w:rsidP="00340343">
            <w:pPr>
              <w:rPr>
                <w:rFonts w:ascii="Times New Roman" w:hAnsi="Times New Roman"/>
                <w:sz w:val="24"/>
                <w:szCs w:val="24"/>
              </w:rPr>
            </w:pPr>
          </w:p>
        </w:tc>
        <w:tc>
          <w:tcPr>
            <w:tcW w:w="1907" w:type="dxa"/>
          </w:tcPr>
          <w:p w14:paraId="0A23EC2E" w14:textId="77777777" w:rsidR="00DE5C87" w:rsidRPr="00173476" w:rsidRDefault="00DE5C87" w:rsidP="00340343">
            <w:pPr>
              <w:rPr>
                <w:rFonts w:ascii="Times New Roman" w:hAnsi="Times New Roman"/>
                <w:sz w:val="24"/>
                <w:szCs w:val="24"/>
              </w:rPr>
            </w:pPr>
          </w:p>
        </w:tc>
      </w:tr>
      <w:tr w:rsidR="00DE5C87" w:rsidRPr="00173476" w14:paraId="5635162B" w14:textId="77777777" w:rsidTr="00340343">
        <w:trPr>
          <w:gridAfter w:val="1"/>
          <w:wAfter w:w="28" w:type="dxa"/>
        </w:trPr>
        <w:tc>
          <w:tcPr>
            <w:tcW w:w="2282" w:type="dxa"/>
          </w:tcPr>
          <w:p w14:paraId="6ABC5564" w14:textId="77777777" w:rsidR="00DE5C87" w:rsidRPr="00173476" w:rsidRDefault="00DE5C87" w:rsidP="00340343">
            <w:pPr>
              <w:rPr>
                <w:rFonts w:ascii="Times New Roman" w:hAnsi="Times New Roman"/>
                <w:sz w:val="24"/>
                <w:szCs w:val="24"/>
              </w:rPr>
            </w:pPr>
          </w:p>
        </w:tc>
        <w:tc>
          <w:tcPr>
            <w:tcW w:w="4576" w:type="dxa"/>
          </w:tcPr>
          <w:p w14:paraId="5624C195"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Smoking history</w:t>
            </w:r>
          </w:p>
        </w:tc>
        <w:tc>
          <w:tcPr>
            <w:tcW w:w="1825" w:type="dxa"/>
          </w:tcPr>
          <w:p w14:paraId="5B234C51"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001</w:t>
            </w:r>
          </w:p>
        </w:tc>
        <w:tc>
          <w:tcPr>
            <w:tcW w:w="2207" w:type="dxa"/>
          </w:tcPr>
          <w:p w14:paraId="74339B6F" w14:textId="77777777" w:rsidR="00DE5C87" w:rsidRPr="00173476" w:rsidRDefault="00DE5C87" w:rsidP="00340343">
            <w:pPr>
              <w:rPr>
                <w:rFonts w:ascii="Times New Roman" w:hAnsi="Times New Roman"/>
                <w:sz w:val="24"/>
                <w:szCs w:val="24"/>
              </w:rPr>
            </w:pPr>
          </w:p>
        </w:tc>
        <w:tc>
          <w:tcPr>
            <w:tcW w:w="1907" w:type="dxa"/>
          </w:tcPr>
          <w:p w14:paraId="7ADEF39F" w14:textId="77777777" w:rsidR="00DE5C87" w:rsidRPr="00173476" w:rsidRDefault="00DE5C87" w:rsidP="00340343">
            <w:pPr>
              <w:rPr>
                <w:rFonts w:ascii="Times New Roman" w:hAnsi="Times New Roman"/>
                <w:sz w:val="24"/>
                <w:szCs w:val="24"/>
              </w:rPr>
            </w:pPr>
          </w:p>
        </w:tc>
      </w:tr>
      <w:tr w:rsidR="00DE5C87" w:rsidRPr="00173476" w14:paraId="16749364" w14:textId="77777777" w:rsidTr="00340343">
        <w:trPr>
          <w:gridAfter w:val="1"/>
          <w:wAfter w:w="28" w:type="dxa"/>
        </w:trPr>
        <w:tc>
          <w:tcPr>
            <w:tcW w:w="2282" w:type="dxa"/>
            <w:tcBorders>
              <w:bottom w:val="single" w:sz="4" w:space="0" w:color="auto"/>
            </w:tcBorders>
          </w:tcPr>
          <w:p w14:paraId="4DA04FC1" w14:textId="77777777" w:rsidR="00DE5C87" w:rsidRPr="00173476" w:rsidRDefault="00DE5C87" w:rsidP="00340343">
            <w:pPr>
              <w:rPr>
                <w:rFonts w:ascii="Times New Roman" w:hAnsi="Times New Roman"/>
                <w:sz w:val="24"/>
                <w:szCs w:val="24"/>
              </w:rPr>
            </w:pPr>
          </w:p>
        </w:tc>
        <w:tc>
          <w:tcPr>
            <w:tcW w:w="4576" w:type="dxa"/>
            <w:tcBorders>
              <w:bottom w:val="single" w:sz="4" w:space="0" w:color="auto"/>
            </w:tcBorders>
          </w:tcPr>
          <w:p w14:paraId="1A207AAE"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Study</w:t>
            </w:r>
          </w:p>
        </w:tc>
        <w:tc>
          <w:tcPr>
            <w:tcW w:w="1825" w:type="dxa"/>
            <w:tcBorders>
              <w:bottom w:val="single" w:sz="4" w:space="0" w:color="auto"/>
            </w:tcBorders>
          </w:tcPr>
          <w:p w14:paraId="6B0F1756"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0004</w:t>
            </w:r>
          </w:p>
        </w:tc>
        <w:tc>
          <w:tcPr>
            <w:tcW w:w="2207" w:type="dxa"/>
            <w:tcBorders>
              <w:bottom w:val="single" w:sz="4" w:space="0" w:color="auto"/>
            </w:tcBorders>
          </w:tcPr>
          <w:p w14:paraId="3CFF2BF0" w14:textId="77777777" w:rsidR="00DE5C87" w:rsidRPr="00173476" w:rsidRDefault="00DE5C87" w:rsidP="00340343">
            <w:pPr>
              <w:rPr>
                <w:rFonts w:ascii="Times New Roman" w:hAnsi="Times New Roman"/>
                <w:sz w:val="24"/>
                <w:szCs w:val="24"/>
              </w:rPr>
            </w:pPr>
          </w:p>
        </w:tc>
        <w:tc>
          <w:tcPr>
            <w:tcW w:w="1907" w:type="dxa"/>
            <w:tcBorders>
              <w:bottom w:val="single" w:sz="4" w:space="0" w:color="auto"/>
            </w:tcBorders>
          </w:tcPr>
          <w:p w14:paraId="24456D08" w14:textId="77777777" w:rsidR="00DE5C87" w:rsidRPr="00173476" w:rsidRDefault="00DE5C87" w:rsidP="00340343">
            <w:pPr>
              <w:rPr>
                <w:rFonts w:ascii="Times New Roman" w:hAnsi="Times New Roman"/>
                <w:sz w:val="24"/>
                <w:szCs w:val="24"/>
              </w:rPr>
            </w:pPr>
          </w:p>
        </w:tc>
      </w:tr>
    </w:tbl>
    <w:p w14:paraId="114721BF" w14:textId="77777777" w:rsidR="00DE5C87" w:rsidRPr="00173476" w:rsidRDefault="00DE5C87" w:rsidP="00DE5C87">
      <w:pPr>
        <w:spacing w:line="480" w:lineRule="auto"/>
        <w:rPr>
          <w:rFonts w:ascii="Times New Roman" w:hAnsi="Times New Roman"/>
          <w:sz w:val="24"/>
          <w:szCs w:val="24"/>
        </w:rPr>
      </w:pPr>
    </w:p>
    <w:p w14:paraId="70E65BA0" w14:textId="0B439652" w:rsidR="00DE5C87" w:rsidRPr="00173476" w:rsidRDefault="00DE5C87" w:rsidP="00DE5C87">
      <w:pPr>
        <w:spacing w:line="480" w:lineRule="auto"/>
        <w:rPr>
          <w:rFonts w:ascii="Times New Roman" w:hAnsi="Times New Roman"/>
          <w:sz w:val="24"/>
          <w:szCs w:val="24"/>
        </w:rPr>
      </w:pPr>
      <w:r w:rsidRPr="00173476">
        <w:rPr>
          <w:rFonts w:ascii="Times New Roman" w:hAnsi="Times New Roman"/>
          <w:sz w:val="24"/>
          <w:szCs w:val="24"/>
        </w:rPr>
        <w:t>Pharmacokinetic and pharmacodynamic model parameters included maximal achievable effect, rifapentine area under the concentration-time curve to achieve 50% (AUC</w:t>
      </w:r>
      <w:r w:rsidRPr="00173476">
        <w:rPr>
          <w:rFonts w:ascii="Times New Roman" w:hAnsi="Times New Roman"/>
          <w:sz w:val="24"/>
          <w:szCs w:val="24"/>
          <w:vertAlign w:val="subscript"/>
        </w:rPr>
        <w:t>50</w:t>
      </w:r>
      <w:r w:rsidRPr="00173476">
        <w:rPr>
          <w:rFonts w:ascii="Times New Roman" w:hAnsi="Times New Roman"/>
          <w:sz w:val="24"/>
          <w:szCs w:val="24"/>
        </w:rPr>
        <w:t>) and 95% (AUC</w:t>
      </w:r>
      <w:r w:rsidRPr="00173476">
        <w:rPr>
          <w:rFonts w:ascii="Times New Roman" w:hAnsi="Times New Roman"/>
          <w:sz w:val="24"/>
          <w:szCs w:val="24"/>
          <w:vertAlign w:val="subscript"/>
        </w:rPr>
        <w:t>95</w:t>
      </w:r>
      <w:r w:rsidRPr="00173476">
        <w:rPr>
          <w:rFonts w:ascii="Times New Roman" w:hAnsi="Times New Roman"/>
          <w:sz w:val="24"/>
          <w:szCs w:val="24"/>
        </w:rPr>
        <w:t xml:space="preserve">) </w:t>
      </w:r>
      <w:r w:rsidR="00173476" w:rsidRPr="00173476">
        <w:rPr>
          <w:rFonts w:ascii="Times New Roman" w:hAnsi="Times New Roman"/>
          <w:sz w:val="24"/>
          <w:szCs w:val="24"/>
        </w:rPr>
        <w:t>maximal achievable effect</w:t>
      </w:r>
      <w:r w:rsidRPr="00626650">
        <w:rPr>
          <w:rFonts w:ascii="Times New Roman" w:hAnsi="Times New Roman"/>
          <w:sz w:val="24"/>
          <w:szCs w:val="24"/>
        </w:rPr>
        <w:t xml:space="preserve"> </w:t>
      </w:r>
      <w:r w:rsidRPr="00173476">
        <w:rPr>
          <w:rFonts w:ascii="Times New Roman" w:hAnsi="Times New Roman"/>
          <w:sz w:val="24"/>
          <w:szCs w:val="24"/>
        </w:rPr>
        <w:t xml:space="preserve">and baseline hazard function defined by scale and shape parameter. Pharmacokinetic and pharmacodynamic covariates were identified first in univariate analyses and then </w:t>
      </w:r>
      <w:r w:rsidRPr="00173476">
        <w:rPr>
          <w:rFonts w:ascii="Times New Roman" w:hAnsi="Times New Roman"/>
          <w:sz w:val="24"/>
          <w:szCs w:val="24"/>
        </w:rPr>
        <w:lastRenderedPageBreak/>
        <w:t xml:space="preserve">by an automated procedure with Stepwise Covariate Model software, and relations </w:t>
      </w:r>
      <w:r w:rsidR="00BE5709" w:rsidRPr="00173476">
        <w:rPr>
          <w:rFonts w:ascii="Times New Roman" w:hAnsi="Times New Roman"/>
          <w:sz w:val="24"/>
          <w:szCs w:val="24"/>
        </w:rPr>
        <w:t xml:space="preserve">were </w:t>
      </w:r>
      <w:r w:rsidRPr="00173476">
        <w:rPr>
          <w:rFonts w:ascii="Times New Roman" w:hAnsi="Times New Roman"/>
          <w:sz w:val="24"/>
          <w:szCs w:val="24"/>
        </w:rPr>
        <w:t>tested with stepwise forward inclusion (*) and backward exclusion (</w:t>
      </w:r>
      <w:r w:rsidRPr="00173476">
        <w:rPr>
          <w:rFonts w:ascii="Times New Roman" w:hAnsi="Times New Roman"/>
          <w:sz w:val="24"/>
          <w:szCs w:val="24"/>
          <w:vertAlign w:val="superscript"/>
        </w:rPr>
        <w:t>†</w:t>
      </w:r>
      <w:r w:rsidRPr="00173476">
        <w:rPr>
          <w:rFonts w:ascii="Times New Roman" w:hAnsi="Times New Roman"/>
          <w:sz w:val="24"/>
          <w:szCs w:val="24"/>
        </w:rPr>
        <w:t xml:space="preserve">). </w:t>
      </w:r>
    </w:p>
    <w:p w14:paraId="5055EEA7" w14:textId="77777777" w:rsidR="00DE5C87" w:rsidRPr="00173476" w:rsidRDefault="00DE5C87" w:rsidP="00DE5C87">
      <w:pPr>
        <w:spacing w:line="480" w:lineRule="auto"/>
        <w:rPr>
          <w:rFonts w:ascii="Times New Roman" w:hAnsi="Times New Roman"/>
          <w:sz w:val="24"/>
          <w:szCs w:val="24"/>
        </w:rPr>
      </w:pPr>
    </w:p>
    <w:p w14:paraId="0BB15B4E" w14:textId="787781E6" w:rsidR="00DE5C87" w:rsidRPr="00173476" w:rsidRDefault="00DE5C87" w:rsidP="00DE5C87">
      <w:pPr>
        <w:spacing w:line="480" w:lineRule="auto"/>
        <w:rPr>
          <w:rFonts w:ascii="Times New Roman" w:hAnsi="Times New Roman"/>
          <w:sz w:val="24"/>
          <w:szCs w:val="24"/>
        </w:rPr>
      </w:pPr>
      <w:r w:rsidRPr="00173476">
        <w:rPr>
          <w:rFonts w:ascii="Times New Roman" w:hAnsi="Times New Roman"/>
          <w:b/>
          <w:i/>
          <w:iCs/>
          <w:sz w:val="24"/>
          <w:szCs w:val="24"/>
        </w:rPr>
        <w:t>Abbreviations</w:t>
      </w:r>
      <w:r w:rsidRPr="00173476">
        <w:rPr>
          <w:rFonts w:ascii="Times New Roman" w:hAnsi="Times New Roman"/>
          <w:bCs/>
          <w:i/>
          <w:iCs/>
          <w:sz w:val="24"/>
          <w:szCs w:val="24"/>
        </w:rPr>
        <w:t>:</w:t>
      </w:r>
      <w:r w:rsidRPr="00173476">
        <w:rPr>
          <w:rFonts w:ascii="Times New Roman" w:hAnsi="Times New Roman"/>
          <w:sz w:val="24"/>
          <w:szCs w:val="24"/>
        </w:rPr>
        <w:t xml:space="preserve"> AFB smear, baseline sputum acid-fast bacilli smear grade; Cavity (2 groups), radiographic lung cavitary status (aggregate size &lt; 4 cm vs ≥ 4 cm); Cavity (3 groups), radiographic lung cavitary status (none; aggregate size &lt; 4 cm; or aggregate size ≥ 4 cm); Cough (3 groups), no cough, nonproductive cough, and productive cough at baseline; Cough, productive, group at baseline with productive cough vs others; Extent of infiltrate, extent of lung infiltrate by radiography (≤ 25%; 25% to ≤ 50%; or &gt; 50% lung area); Karnofsky grade (100 vs ≤ 90); Race (4 groups): </w:t>
      </w:r>
      <w:r w:rsidRPr="00173476">
        <w:rPr>
          <w:rFonts w:ascii="Times New Roman" w:eastAsiaTheme="minorHAnsi" w:hAnsi="Times New Roman"/>
          <w:sz w:val="24"/>
          <w:szCs w:val="24"/>
        </w:rPr>
        <w:t>Asian, black, white, other</w:t>
      </w:r>
      <w:r w:rsidRPr="00173476">
        <w:rPr>
          <w:rFonts w:ascii="Times New Roman" w:hAnsi="Times New Roman"/>
          <w:sz w:val="24"/>
          <w:szCs w:val="24"/>
        </w:rPr>
        <w:t>; Region, African vs non-African participants; Study, Study 29 vs Study 29X. Scale is pharmacodynamic parameter that defines baseline hazard at time zero</w:t>
      </w:r>
      <w:r w:rsidR="00A56EF7" w:rsidRPr="00173476">
        <w:rPr>
          <w:rFonts w:ascii="Times New Roman" w:hAnsi="Times New Roman"/>
          <w:sz w:val="24"/>
          <w:szCs w:val="24"/>
        </w:rPr>
        <w:t>,</w:t>
      </w:r>
      <w:r w:rsidRPr="00173476">
        <w:rPr>
          <w:rFonts w:ascii="Times New Roman" w:hAnsi="Times New Roman"/>
          <w:sz w:val="24"/>
          <w:szCs w:val="24"/>
        </w:rPr>
        <w:t xml:space="preserve"> </w:t>
      </w:r>
      <w:r w:rsidR="00A56EF7" w:rsidRPr="00173476">
        <w:rPr>
          <w:rFonts w:ascii="Times New Roman" w:hAnsi="Times New Roman"/>
          <w:sz w:val="24"/>
          <w:szCs w:val="24"/>
        </w:rPr>
        <w:t xml:space="preserve">and </w:t>
      </w:r>
      <w:r w:rsidRPr="00173476">
        <w:rPr>
          <w:rFonts w:ascii="Times New Roman" w:hAnsi="Times New Roman"/>
          <w:sz w:val="24"/>
          <w:szCs w:val="24"/>
        </w:rPr>
        <w:t xml:space="preserve">Shape is the pharmacodynamic parameter that describes the hazard constant change with time. </w:t>
      </w:r>
    </w:p>
    <w:p w14:paraId="2E08829F" w14:textId="77777777" w:rsidR="00DE5C87" w:rsidRPr="00173476" w:rsidRDefault="00DE5C87" w:rsidP="00DE5C87">
      <w:pPr>
        <w:spacing w:line="480" w:lineRule="auto"/>
        <w:sectPr w:rsidR="00DE5C87" w:rsidRPr="00173476" w:rsidSect="00577ECD">
          <w:type w:val="continuous"/>
          <w:pgSz w:w="15840" w:h="12240" w:orient="landscape" w:code="1"/>
          <w:pgMar w:top="1440" w:right="1440" w:bottom="720" w:left="1440" w:header="720" w:footer="720" w:gutter="0"/>
          <w:cols w:space="720"/>
          <w:docGrid w:linePitch="360"/>
        </w:sectPr>
      </w:pPr>
    </w:p>
    <w:p w14:paraId="1787EBF3" w14:textId="56EAC951" w:rsidR="00DE5C87" w:rsidRPr="00173476" w:rsidRDefault="00DE5C87" w:rsidP="00DE5C87">
      <w:pPr>
        <w:spacing w:line="480" w:lineRule="auto"/>
        <w:rPr>
          <w:rFonts w:ascii="Times New Roman" w:hAnsi="Times New Roman"/>
          <w:sz w:val="24"/>
          <w:szCs w:val="24"/>
        </w:rPr>
      </w:pPr>
      <w:r w:rsidRPr="00173476">
        <w:rPr>
          <w:rFonts w:ascii="Times New Roman" w:hAnsi="Times New Roman"/>
          <w:b/>
          <w:sz w:val="24"/>
          <w:szCs w:val="24"/>
        </w:rPr>
        <w:lastRenderedPageBreak/>
        <w:t>Table S6</w:t>
      </w:r>
      <w:r w:rsidRPr="00173476">
        <w:rPr>
          <w:rFonts w:ascii="Times New Roman" w:hAnsi="Times New Roman"/>
          <w:bCs/>
          <w:sz w:val="24"/>
          <w:szCs w:val="24"/>
        </w:rPr>
        <w:t>.</w:t>
      </w:r>
      <w:r w:rsidRPr="00173476">
        <w:rPr>
          <w:rFonts w:ascii="Times New Roman" w:hAnsi="Times New Roman"/>
          <w:sz w:val="24"/>
          <w:szCs w:val="24"/>
        </w:rPr>
        <w:t xml:space="preserve"> </w:t>
      </w:r>
      <w:r w:rsidRPr="00626650">
        <w:rPr>
          <w:rFonts w:ascii="Times New Roman" w:hAnsi="Times New Roman"/>
          <w:b/>
          <w:sz w:val="24"/>
          <w:szCs w:val="24"/>
        </w:rPr>
        <w:t xml:space="preserve">Rifapentine </w:t>
      </w:r>
      <w:r w:rsidR="00B73107" w:rsidRPr="00626650">
        <w:rPr>
          <w:rFonts w:ascii="Times New Roman" w:hAnsi="Times New Roman"/>
          <w:b/>
          <w:sz w:val="24"/>
          <w:szCs w:val="24"/>
        </w:rPr>
        <w:t>p</w:t>
      </w:r>
      <w:r w:rsidRPr="00626650">
        <w:rPr>
          <w:rFonts w:ascii="Times New Roman" w:hAnsi="Times New Roman"/>
          <w:b/>
          <w:sz w:val="24"/>
          <w:szCs w:val="24"/>
        </w:rPr>
        <w:t xml:space="preserve">harmacokinetic and </w:t>
      </w:r>
      <w:r w:rsidR="00B73107" w:rsidRPr="00626650">
        <w:rPr>
          <w:rFonts w:ascii="Times New Roman" w:hAnsi="Times New Roman"/>
          <w:b/>
          <w:sz w:val="24"/>
          <w:szCs w:val="24"/>
        </w:rPr>
        <w:t>p</w:t>
      </w:r>
      <w:r w:rsidRPr="00626650">
        <w:rPr>
          <w:rFonts w:ascii="Times New Roman" w:hAnsi="Times New Roman"/>
          <w:b/>
          <w:sz w:val="24"/>
          <w:szCs w:val="24"/>
        </w:rPr>
        <w:t xml:space="preserve">harmacodynamic </w:t>
      </w:r>
      <w:r w:rsidR="00B73107" w:rsidRPr="00626650">
        <w:rPr>
          <w:rFonts w:ascii="Times New Roman" w:hAnsi="Times New Roman"/>
          <w:b/>
          <w:sz w:val="24"/>
          <w:szCs w:val="24"/>
        </w:rPr>
        <w:t>o</w:t>
      </w:r>
      <w:r w:rsidRPr="00626650">
        <w:rPr>
          <w:rFonts w:ascii="Times New Roman" w:hAnsi="Times New Roman"/>
          <w:b/>
          <w:sz w:val="24"/>
          <w:szCs w:val="24"/>
        </w:rPr>
        <w:t xml:space="preserve">utcomes in </w:t>
      </w:r>
      <w:r w:rsidR="00B73107" w:rsidRPr="00626650">
        <w:rPr>
          <w:rFonts w:ascii="Times New Roman" w:hAnsi="Times New Roman"/>
          <w:b/>
          <w:sz w:val="24"/>
          <w:szCs w:val="24"/>
        </w:rPr>
        <w:t>s</w:t>
      </w:r>
      <w:r w:rsidRPr="00626650">
        <w:rPr>
          <w:rFonts w:ascii="Times New Roman" w:hAnsi="Times New Roman"/>
          <w:b/>
          <w:sz w:val="24"/>
          <w:szCs w:val="24"/>
        </w:rPr>
        <w:t xml:space="preserve">olid </w:t>
      </w:r>
      <w:r w:rsidR="00B73107" w:rsidRPr="00626650">
        <w:rPr>
          <w:rFonts w:ascii="Times New Roman" w:hAnsi="Times New Roman"/>
          <w:b/>
          <w:sz w:val="24"/>
          <w:szCs w:val="24"/>
        </w:rPr>
        <w:t>m</w:t>
      </w:r>
      <w:r w:rsidRPr="00626650">
        <w:rPr>
          <w:rFonts w:ascii="Times New Roman" w:hAnsi="Times New Roman"/>
          <w:b/>
          <w:sz w:val="24"/>
          <w:szCs w:val="24"/>
        </w:rPr>
        <w:t xml:space="preserve">edia* </w:t>
      </w:r>
    </w:p>
    <w:tbl>
      <w:tblPr>
        <w:tblW w:w="0" w:type="auto"/>
        <w:tblBorders>
          <w:top w:val="single" w:sz="8" w:space="0" w:color="000000"/>
          <w:bottom w:val="single" w:sz="8" w:space="0" w:color="000000"/>
        </w:tblBorders>
        <w:tblLayout w:type="fixed"/>
        <w:tblLook w:val="04A0" w:firstRow="1" w:lastRow="0" w:firstColumn="1" w:lastColumn="0" w:noHBand="0" w:noVBand="1"/>
      </w:tblPr>
      <w:tblGrid>
        <w:gridCol w:w="1458"/>
        <w:gridCol w:w="1890"/>
        <w:gridCol w:w="2970"/>
        <w:gridCol w:w="3510"/>
      </w:tblGrid>
      <w:tr w:rsidR="00DE5C87" w:rsidRPr="00173476" w14:paraId="37B480FC" w14:textId="77777777" w:rsidTr="00340343">
        <w:trPr>
          <w:trHeight w:val="1141"/>
        </w:trPr>
        <w:tc>
          <w:tcPr>
            <w:tcW w:w="1458" w:type="dxa"/>
            <w:tcBorders>
              <w:top w:val="single" w:sz="8" w:space="0" w:color="000000"/>
              <w:bottom w:val="single" w:sz="8" w:space="0" w:color="000000"/>
            </w:tcBorders>
            <w:shd w:val="clear" w:color="auto" w:fill="auto"/>
          </w:tcPr>
          <w:p w14:paraId="5473891E" w14:textId="77777777" w:rsidR="00DE5C87" w:rsidRPr="00173476" w:rsidRDefault="00DE5C87" w:rsidP="00340343">
            <w:pPr>
              <w:spacing w:after="240"/>
              <w:jc w:val="center"/>
              <w:rPr>
                <w:rFonts w:ascii="Times New Roman" w:hAnsi="Times New Roman"/>
                <w:b/>
                <w:bCs/>
                <w:sz w:val="24"/>
                <w:szCs w:val="24"/>
              </w:rPr>
            </w:pPr>
            <w:r w:rsidRPr="00173476">
              <w:rPr>
                <w:rFonts w:ascii="Times New Roman" w:hAnsi="Times New Roman"/>
                <w:b/>
                <w:bCs/>
                <w:sz w:val="24"/>
                <w:szCs w:val="24"/>
              </w:rPr>
              <w:t>Rifapentine AUC</w:t>
            </w:r>
            <w:r w:rsidRPr="00173476">
              <w:rPr>
                <w:rFonts w:ascii="Times New Roman" w:hAnsi="Times New Roman"/>
                <w:b/>
                <w:bCs/>
                <w:sz w:val="24"/>
                <w:szCs w:val="24"/>
                <w:vertAlign w:val="subscript"/>
              </w:rPr>
              <w:t>95</w:t>
            </w:r>
            <w:r w:rsidRPr="00173476">
              <w:rPr>
                <w:rFonts w:ascii="Times New Roman" w:hAnsi="Times New Roman"/>
                <w:b/>
                <w:bCs/>
                <w:sz w:val="24"/>
                <w:szCs w:val="24"/>
              </w:rPr>
              <w:t xml:space="preserve"> With Cultures on Solid Media</w:t>
            </w:r>
          </w:p>
        </w:tc>
        <w:tc>
          <w:tcPr>
            <w:tcW w:w="1890" w:type="dxa"/>
            <w:tcBorders>
              <w:top w:val="single" w:sz="8" w:space="0" w:color="000000"/>
              <w:bottom w:val="single" w:sz="8" w:space="0" w:color="000000"/>
            </w:tcBorders>
            <w:shd w:val="clear" w:color="auto" w:fill="auto"/>
          </w:tcPr>
          <w:p w14:paraId="5CB2C122" w14:textId="083A003F" w:rsidR="00B73107" w:rsidRPr="00173476" w:rsidRDefault="00DE5C87" w:rsidP="00626650">
            <w:pPr>
              <w:jc w:val="center"/>
              <w:rPr>
                <w:rFonts w:ascii="Times New Roman" w:hAnsi="Times New Roman"/>
                <w:b/>
                <w:bCs/>
                <w:sz w:val="24"/>
                <w:szCs w:val="24"/>
              </w:rPr>
            </w:pPr>
            <w:r w:rsidRPr="00173476">
              <w:rPr>
                <w:rFonts w:ascii="Times New Roman" w:hAnsi="Times New Roman"/>
                <w:b/>
                <w:bCs/>
                <w:sz w:val="24"/>
                <w:szCs w:val="24"/>
              </w:rPr>
              <w:t xml:space="preserve">Study Drug Coadministered With Meal </w:t>
            </w:r>
          </w:p>
          <w:p w14:paraId="6F601472" w14:textId="50A8182E" w:rsidR="00DE5C87" w:rsidRPr="00173476" w:rsidRDefault="00DE5C87" w:rsidP="00B73107">
            <w:pPr>
              <w:spacing w:after="240"/>
              <w:jc w:val="center"/>
              <w:rPr>
                <w:rFonts w:ascii="Times New Roman" w:hAnsi="Times New Roman"/>
                <w:b/>
                <w:bCs/>
                <w:sz w:val="24"/>
                <w:szCs w:val="24"/>
              </w:rPr>
            </w:pPr>
            <w:r w:rsidRPr="00173476">
              <w:rPr>
                <w:rFonts w:ascii="Times New Roman" w:hAnsi="Times New Roman"/>
                <w:b/>
                <w:bCs/>
                <w:sz w:val="24"/>
                <w:szCs w:val="24"/>
              </w:rPr>
              <w:t xml:space="preserve">(&gt; 27 g fat) </w:t>
            </w:r>
          </w:p>
        </w:tc>
        <w:tc>
          <w:tcPr>
            <w:tcW w:w="2970" w:type="dxa"/>
            <w:tcBorders>
              <w:top w:val="single" w:sz="8" w:space="0" w:color="000000"/>
              <w:bottom w:val="single" w:sz="8" w:space="0" w:color="000000"/>
            </w:tcBorders>
            <w:shd w:val="clear" w:color="auto" w:fill="auto"/>
          </w:tcPr>
          <w:p w14:paraId="53FD3D5E" w14:textId="77777777" w:rsidR="00DE5C87" w:rsidRPr="00173476" w:rsidRDefault="00DE5C87" w:rsidP="00340343">
            <w:pPr>
              <w:jc w:val="center"/>
              <w:rPr>
                <w:rFonts w:ascii="Times New Roman" w:hAnsi="Times New Roman"/>
                <w:b/>
                <w:bCs/>
                <w:sz w:val="24"/>
                <w:szCs w:val="24"/>
              </w:rPr>
            </w:pPr>
            <w:r w:rsidRPr="00173476">
              <w:rPr>
                <w:rFonts w:ascii="Times New Roman" w:hAnsi="Times New Roman"/>
                <w:b/>
                <w:bCs/>
                <w:sz w:val="24"/>
                <w:szCs w:val="24"/>
              </w:rPr>
              <w:t xml:space="preserve">Percent of Participants with Negative Cultures on Solid Media at Completion of Intensive-Phase Therapy, </w:t>
            </w:r>
          </w:p>
          <w:p w14:paraId="352824FA" w14:textId="77777777" w:rsidR="00DE5C87" w:rsidRPr="00173476" w:rsidRDefault="00DE5C87" w:rsidP="00340343">
            <w:pPr>
              <w:jc w:val="center"/>
              <w:rPr>
                <w:rFonts w:ascii="Times New Roman" w:hAnsi="Times New Roman"/>
                <w:b/>
                <w:bCs/>
                <w:sz w:val="24"/>
                <w:szCs w:val="24"/>
              </w:rPr>
            </w:pPr>
            <w:r w:rsidRPr="00173476">
              <w:rPr>
                <w:rFonts w:ascii="Times New Roman" w:hAnsi="Times New Roman"/>
                <w:b/>
                <w:bCs/>
                <w:sz w:val="24"/>
                <w:szCs w:val="24"/>
              </w:rPr>
              <w:t>Mean [95% CI]</w:t>
            </w:r>
            <w:r w:rsidRPr="00173476">
              <w:rPr>
                <w:rFonts w:ascii="Times New Roman" w:hAnsi="Times New Roman"/>
                <w:b/>
                <w:bCs/>
                <w:sz w:val="24"/>
                <w:szCs w:val="24"/>
                <w:vertAlign w:val="superscript"/>
              </w:rPr>
              <w:t>†</w:t>
            </w:r>
          </w:p>
        </w:tc>
        <w:tc>
          <w:tcPr>
            <w:tcW w:w="3510" w:type="dxa"/>
            <w:tcBorders>
              <w:top w:val="single" w:sz="8" w:space="0" w:color="000000"/>
              <w:bottom w:val="single" w:sz="8" w:space="0" w:color="000000"/>
            </w:tcBorders>
            <w:shd w:val="clear" w:color="auto" w:fill="auto"/>
          </w:tcPr>
          <w:p w14:paraId="601F5EE3" w14:textId="77777777" w:rsidR="00DE5C87" w:rsidRPr="00173476" w:rsidRDefault="00DE5C87" w:rsidP="00340343">
            <w:pPr>
              <w:jc w:val="center"/>
              <w:rPr>
                <w:rFonts w:ascii="Times New Roman" w:hAnsi="Times New Roman"/>
                <w:b/>
                <w:bCs/>
                <w:sz w:val="24"/>
                <w:szCs w:val="24"/>
              </w:rPr>
            </w:pPr>
            <w:r w:rsidRPr="00173476">
              <w:rPr>
                <w:rFonts w:ascii="Times New Roman" w:hAnsi="Times New Roman"/>
                <w:b/>
                <w:bCs/>
                <w:sz w:val="24"/>
                <w:szCs w:val="24"/>
              </w:rPr>
              <w:t xml:space="preserve">Time (d) Calculated for 50% Participants to Develop Stable Conversion to Negative Cultures on Solid Media While Receiving Antituberculosis Treatment </w:t>
            </w:r>
          </w:p>
          <w:p w14:paraId="2E882307" w14:textId="77777777" w:rsidR="00DE5C87" w:rsidRPr="00173476" w:rsidRDefault="00DE5C87" w:rsidP="00340343">
            <w:pPr>
              <w:spacing w:after="240"/>
              <w:jc w:val="center"/>
              <w:rPr>
                <w:rFonts w:ascii="Times New Roman" w:hAnsi="Times New Roman"/>
                <w:b/>
                <w:bCs/>
                <w:sz w:val="24"/>
                <w:szCs w:val="24"/>
              </w:rPr>
            </w:pPr>
            <w:r w:rsidRPr="00173476">
              <w:rPr>
                <w:rFonts w:ascii="Times New Roman" w:hAnsi="Times New Roman"/>
                <w:b/>
                <w:bCs/>
                <w:sz w:val="24"/>
                <w:szCs w:val="24"/>
              </w:rPr>
              <w:t>[range: 5%, 95% participants]</w:t>
            </w:r>
            <w:r w:rsidRPr="00173476">
              <w:rPr>
                <w:rFonts w:ascii="Times New Roman" w:hAnsi="Times New Roman"/>
                <w:b/>
                <w:bCs/>
                <w:sz w:val="24"/>
                <w:szCs w:val="24"/>
                <w:vertAlign w:val="superscript"/>
              </w:rPr>
              <w:t>‡</w:t>
            </w:r>
          </w:p>
        </w:tc>
      </w:tr>
      <w:tr w:rsidR="00DE5C87" w:rsidRPr="00173476" w14:paraId="3E5F7323" w14:textId="77777777" w:rsidTr="00340343">
        <w:tc>
          <w:tcPr>
            <w:tcW w:w="1458" w:type="dxa"/>
            <w:tcBorders>
              <w:top w:val="single" w:sz="8" w:space="0" w:color="000000"/>
              <w:bottom w:val="nil"/>
            </w:tcBorders>
            <w:shd w:val="clear" w:color="auto" w:fill="FFFFFF"/>
          </w:tcPr>
          <w:p w14:paraId="22C51B4A"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 xml:space="preserve">≥ </w:t>
            </w:r>
          </w:p>
        </w:tc>
        <w:tc>
          <w:tcPr>
            <w:tcW w:w="1890" w:type="dxa"/>
            <w:tcBorders>
              <w:top w:val="single" w:sz="8" w:space="0" w:color="000000"/>
              <w:left w:val="nil"/>
              <w:bottom w:val="nil"/>
              <w:right w:val="nil"/>
            </w:tcBorders>
            <w:shd w:val="clear" w:color="auto" w:fill="FFFFFF"/>
          </w:tcPr>
          <w:p w14:paraId="7EB4B441"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Yes</w:t>
            </w:r>
          </w:p>
        </w:tc>
        <w:tc>
          <w:tcPr>
            <w:tcW w:w="2970" w:type="dxa"/>
            <w:tcBorders>
              <w:top w:val="single" w:sz="8" w:space="0" w:color="000000"/>
              <w:bottom w:val="nil"/>
            </w:tcBorders>
            <w:shd w:val="clear" w:color="auto" w:fill="FFFFFF"/>
          </w:tcPr>
          <w:p w14:paraId="757421AA"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97 [94, 99]</w:t>
            </w:r>
          </w:p>
        </w:tc>
        <w:tc>
          <w:tcPr>
            <w:tcW w:w="3510" w:type="dxa"/>
            <w:tcBorders>
              <w:top w:val="single" w:sz="8" w:space="0" w:color="000000"/>
              <w:left w:val="nil"/>
              <w:bottom w:val="nil"/>
              <w:right w:val="nil"/>
            </w:tcBorders>
            <w:shd w:val="clear" w:color="auto" w:fill="FFFFFF"/>
          </w:tcPr>
          <w:p w14:paraId="033C60EF"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31[12, 52]</w:t>
            </w:r>
          </w:p>
        </w:tc>
      </w:tr>
      <w:tr w:rsidR="00DE5C87" w:rsidRPr="00173476" w14:paraId="32D31DF2" w14:textId="77777777" w:rsidTr="00626650">
        <w:tc>
          <w:tcPr>
            <w:tcW w:w="1458" w:type="dxa"/>
            <w:tcBorders>
              <w:top w:val="nil"/>
              <w:bottom w:val="nil"/>
            </w:tcBorders>
            <w:shd w:val="clear" w:color="auto" w:fill="FFFFFF"/>
          </w:tcPr>
          <w:p w14:paraId="6ED0D60A" w14:textId="77777777" w:rsidR="00DE5C87" w:rsidRPr="00173476" w:rsidRDefault="00DE5C87" w:rsidP="00340343">
            <w:pPr>
              <w:spacing w:after="240"/>
              <w:jc w:val="center"/>
              <w:rPr>
                <w:rFonts w:ascii="Times New Roman" w:hAnsi="Times New Roman"/>
                <w:sz w:val="24"/>
                <w:szCs w:val="24"/>
                <w:u w:val="single"/>
              </w:rPr>
            </w:pPr>
            <w:r w:rsidRPr="00173476">
              <w:rPr>
                <w:rFonts w:ascii="Times New Roman" w:hAnsi="Times New Roman"/>
                <w:sz w:val="24"/>
                <w:szCs w:val="24"/>
              </w:rPr>
              <w:t>≥</w:t>
            </w:r>
          </w:p>
        </w:tc>
        <w:tc>
          <w:tcPr>
            <w:tcW w:w="1890" w:type="dxa"/>
            <w:tcBorders>
              <w:top w:val="nil"/>
              <w:bottom w:val="nil"/>
            </w:tcBorders>
            <w:shd w:val="clear" w:color="auto" w:fill="FFFFFF"/>
          </w:tcPr>
          <w:p w14:paraId="5CB023AF"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No</w:t>
            </w:r>
          </w:p>
        </w:tc>
        <w:tc>
          <w:tcPr>
            <w:tcW w:w="2970" w:type="dxa"/>
            <w:tcBorders>
              <w:top w:val="nil"/>
              <w:bottom w:val="nil"/>
            </w:tcBorders>
            <w:shd w:val="clear" w:color="auto" w:fill="FFFFFF"/>
          </w:tcPr>
          <w:p w14:paraId="6C55D9B2"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91 [88, 95]</w:t>
            </w:r>
          </w:p>
        </w:tc>
        <w:tc>
          <w:tcPr>
            <w:tcW w:w="3510" w:type="dxa"/>
            <w:tcBorders>
              <w:top w:val="nil"/>
              <w:bottom w:val="nil"/>
            </w:tcBorders>
            <w:shd w:val="clear" w:color="auto" w:fill="FFFFFF"/>
          </w:tcPr>
          <w:p w14:paraId="348D7BCC"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29 [8, 62]</w:t>
            </w:r>
          </w:p>
        </w:tc>
      </w:tr>
      <w:tr w:rsidR="00DE5C87" w:rsidRPr="00173476" w14:paraId="46BAD03A" w14:textId="77777777" w:rsidTr="00626650">
        <w:tc>
          <w:tcPr>
            <w:tcW w:w="1458" w:type="dxa"/>
            <w:tcBorders>
              <w:top w:val="nil"/>
              <w:bottom w:val="nil"/>
            </w:tcBorders>
            <w:shd w:val="clear" w:color="auto" w:fill="FFFFFF"/>
          </w:tcPr>
          <w:p w14:paraId="6830A8C6"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&lt;</w:t>
            </w:r>
          </w:p>
        </w:tc>
        <w:tc>
          <w:tcPr>
            <w:tcW w:w="1890" w:type="dxa"/>
            <w:tcBorders>
              <w:top w:val="nil"/>
              <w:left w:val="nil"/>
              <w:bottom w:val="nil"/>
              <w:right w:val="nil"/>
            </w:tcBorders>
            <w:shd w:val="clear" w:color="auto" w:fill="FFFFFF"/>
          </w:tcPr>
          <w:p w14:paraId="2DC7A84B"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Yes</w:t>
            </w:r>
          </w:p>
        </w:tc>
        <w:tc>
          <w:tcPr>
            <w:tcW w:w="2970" w:type="dxa"/>
            <w:tcBorders>
              <w:top w:val="nil"/>
              <w:bottom w:val="nil"/>
            </w:tcBorders>
            <w:shd w:val="clear" w:color="auto" w:fill="FFFFFF"/>
          </w:tcPr>
          <w:p w14:paraId="5F902275"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64 [71, 56]</w:t>
            </w:r>
          </w:p>
        </w:tc>
        <w:tc>
          <w:tcPr>
            <w:tcW w:w="3510" w:type="dxa"/>
            <w:tcBorders>
              <w:top w:val="nil"/>
              <w:left w:val="nil"/>
              <w:bottom w:val="nil"/>
              <w:right w:val="nil"/>
            </w:tcBorders>
            <w:shd w:val="clear" w:color="auto" w:fill="FFFFFF"/>
          </w:tcPr>
          <w:p w14:paraId="3786BAD8"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 xml:space="preserve">49 [19, 83] </w:t>
            </w:r>
          </w:p>
        </w:tc>
      </w:tr>
      <w:tr w:rsidR="00DE5C87" w:rsidRPr="00173476" w14:paraId="6D1BE9BF" w14:textId="77777777" w:rsidTr="00626650">
        <w:tc>
          <w:tcPr>
            <w:tcW w:w="1458" w:type="dxa"/>
            <w:tcBorders>
              <w:top w:val="nil"/>
            </w:tcBorders>
            <w:shd w:val="clear" w:color="auto" w:fill="FFFFFF"/>
          </w:tcPr>
          <w:p w14:paraId="07D32028"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&lt;</w:t>
            </w:r>
          </w:p>
        </w:tc>
        <w:tc>
          <w:tcPr>
            <w:tcW w:w="1890" w:type="dxa"/>
            <w:tcBorders>
              <w:top w:val="nil"/>
            </w:tcBorders>
            <w:shd w:val="clear" w:color="auto" w:fill="FFFFFF"/>
          </w:tcPr>
          <w:p w14:paraId="49856543"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No</w:t>
            </w:r>
          </w:p>
        </w:tc>
        <w:tc>
          <w:tcPr>
            <w:tcW w:w="2970" w:type="dxa"/>
            <w:tcBorders>
              <w:top w:val="nil"/>
            </w:tcBorders>
            <w:shd w:val="clear" w:color="auto" w:fill="FFFFFF"/>
          </w:tcPr>
          <w:p w14:paraId="1D8AA72A"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64 [70, 58]</w:t>
            </w:r>
          </w:p>
        </w:tc>
        <w:tc>
          <w:tcPr>
            <w:tcW w:w="3510" w:type="dxa"/>
            <w:tcBorders>
              <w:top w:val="nil"/>
            </w:tcBorders>
            <w:shd w:val="clear" w:color="auto" w:fill="FFFFFF"/>
          </w:tcPr>
          <w:p w14:paraId="6B3BB858" w14:textId="77777777" w:rsidR="00DE5C87" w:rsidRPr="00173476" w:rsidRDefault="00DE5C87" w:rsidP="00340343">
            <w:pPr>
              <w:spacing w:after="240"/>
              <w:jc w:val="center"/>
              <w:rPr>
                <w:rFonts w:ascii="Times New Roman" w:hAnsi="Times New Roman"/>
                <w:sz w:val="24"/>
                <w:szCs w:val="24"/>
              </w:rPr>
            </w:pPr>
            <w:r w:rsidRPr="00173476">
              <w:rPr>
                <w:rFonts w:ascii="Times New Roman" w:hAnsi="Times New Roman"/>
                <w:sz w:val="24"/>
                <w:szCs w:val="24"/>
              </w:rPr>
              <w:t xml:space="preserve">46 [12, 98] </w:t>
            </w:r>
          </w:p>
        </w:tc>
      </w:tr>
    </w:tbl>
    <w:p w14:paraId="62E3463C" w14:textId="77777777" w:rsidR="00DE5C87" w:rsidRPr="00173476" w:rsidRDefault="00DE5C87" w:rsidP="00DE5C87">
      <w:pPr>
        <w:spacing w:after="240"/>
        <w:rPr>
          <w:rFonts w:cs="Arial"/>
          <w:color w:val="000000"/>
          <w:sz w:val="24"/>
          <w:szCs w:val="24"/>
        </w:rPr>
      </w:pPr>
    </w:p>
    <w:p w14:paraId="440A63C2" w14:textId="025B5D38" w:rsidR="00DE5C87" w:rsidRPr="00173476" w:rsidRDefault="00DE5C87" w:rsidP="00DE5C87">
      <w:pPr>
        <w:spacing w:line="480" w:lineRule="auto"/>
        <w:rPr>
          <w:rFonts w:ascii="Times New Roman" w:hAnsi="Times New Roman"/>
          <w:bCs/>
          <w:i/>
          <w:iCs/>
          <w:sz w:val="24"/>
          <w:szCs w:val="24"/>
        </w:rPr>
      </w:pPr>
      <w:r w:rsidRPr="00173476">
        <w:rPr>
          <w:rFonts w:ascii="Times New Roman" w:hAnsi="Times New Roman"/>
          <w:sz w:val="24"/>
          <w:szCs w:val="24"/>
        </w:rPr>
        <w:t>*Data reported as mean percent [lower, upper 95% confidence interval] or median treatment time [range: 5%, 95%]. Data reported as (</w:t>
      </w:r>
      <w:r w:rsidRPr="00173476">
        <w:rPr>
          <w:rFonts w:ascii="Times New Roman" w:hAnsi="Times New Roman"/>
          <w:sz w:val="24"/>
          <w:szCs w:val="24"/>
          <w:vertAlign w:val="superscript"/>
        </w:rPr>
        <w:t>†</w:t>
      </w:r>
      <w:r w:rsidRPr="00173476">
        <w:rPr>
          <w:rFonts w:ascii="Times New Roman" w:hAnsi="Times New Roman"/>
          <w:sz w:val="24"/>
          <w:szCs w:val="24"/>
        </w:rPr>
        <w:t>) mean percent [95% confidence interval] of participants with negative cultures on solid media at completion of intensive-phase treatment and (</w:t>
      </w:r>
      <w:r w:rsidRPr="00173476">
        <w:rPr>
          <w:rFonts w:ascii="Times New Roman" w:hAnsi="Times New Roman"/>
          <w:sz w:val="24"/>
          <w:szCs w:val="24"/>
          <w:vertAlign w:val="superscript"/>
        </w:rPr>
        <w:t>‡</w:t>
      </w:r>
      <w:r w:rsidRPr="00173476">
        <w:rPr>
          <w:rFonts w:ascii="Times New Roman" w:hAnsi="Times New Roman"/>
          <w:sz w:val="24"/>
          <w:szCs w:val="24"/>
        </w:rPr>
        <w:t>) median time [range: 5%, 95%] estimated for participants to develop negative cultures while receiving antituberculosis treatment. Participants with baseline cough and a Karnofsky score &lt; 100 were grouped by the significant covariates of (1) rifapentine exposure ≥ or &lt; AUC</w:t>
      </w:r>
      <w:r w:rsidRPr="00173476">
        <w:rPr>
          <w:rFonts w:ascii="Times New Roman" w:hAnsi="Times New Roman"/>
          <w:sz w:val="24"/>
          <w:szCs w:val="24"/>
          <w:vertAlign w:val="subscript"/>
        </w:rPr>
        <w:t>95</w:t>
      </w:r>
      <w:r w:rsidRPr="00173476">
        <w:rPr>
          <w:rFonts w:ascii="Times New Roman" w:hAnsi="Times New Roman"/>
          <w:sz w:val="24"/>
          <w:szCs w:val="24"/>
        </w:rPr>
        <w:t xml:space="preserve"> (identified in Table S5) and (2) study antibiotics taken or not taken with high</w:t>
      </w:r>
      <w:r w:rsidR="00B73107" w:rsidRPr="00173476">
        <w:rPr>
          <w:rFonts w:ascii="Times New Roman" w:hAnsi="Times New Roman"/>
          <w:sz w:val="24"/>
          <w:szCs w:val="24"/>
        </w:rPr>
        <w:t>-</w:t>
      </w:r>
      <w:r w:rsidRPr="00173476">
        <w:rPr>
          <w:rFonts w:ascii="Times New Roman" w:hAnsi="Times New Roman"/>
          <w:sz w:val="24"/>
          <w:szCs w:val="24"/>
        </w:rPr>
        <w:t>fat meal.</w:t>
      </w:r>
      <w:r w:rsidRPr="00173476">
        <w:rPr>
          <w:rFonts w:ascii="Times New Roman" w:hAnsi="Times New Roman"/>
          <w:bCs/>
          <w:i/>
          <w:iCs/>
          <w:sz w:val="24"/>
          <w:szCs w:val="24"/>
        </w:rPr>
        <w:t xml:space="preserve"> </w:t>
      </w:r>
    </w:p>
    <w:p w14:paraId="5DA1DBE5" w14:textId="77777777" w:rsidR="00DE5C87" w:rsidRPr="00173476" w:rsidRDefault="00DE5C87" w:rsidP="00DE5C87">
      <w:pPr>
        <w:spacing w:line="480" w:lineRule="auto"/>
        <w:rPr>
          <w:rFonts w:ascii="Times New Roman" w:hAnsi="Times New Roman"/>
          <w:sz w:val="24"/>
          <w:szCs w:val="24"/>
        </w:rPr>
      </w:pPr>
      <w:r w:rsidRPr="00173476">
        <w:rPr>
          <w:rFonts w:ascii="Times New Roman" w:hAnsi="Times New Roman"/>
          <w:b/>
          <w:i/>
          <w:iCs/>
          <w:sz w:val="24"/>
          <w:szCs w:val="24"/>
        </w:rPr>
        <w:t>Abbreviations</w:t>
      </w:r>
      <w:r w:rsidRPr="00173476">
        <w:rPr>
          <w:rFonts w:ascii="Times New Roman" w:hAnsi="Times New Roman"/>
          <w:bCs/>
          <w:i/>
          <w:iCs/>
          <w:sz w:val="24"/>
          <w:szCs w:val="24"/>
        </w:rPr>
        <w:t>:</w:t>
      </w:r>
      <w:r w:rsidRPr="00173476">
        <w:rPr>
          <w:rFonts w:ascii="Times New Roman" w:hAnsi="Times New Roman"/>
          <w:sz w:val="24"/>
          <w:szCs w:val="24"/>
        </w:rPr>
        <w:t xml:space="preserve"> AUC, area under concentration-time curve; AUC</w:t>
      </w:r>
      <w:r w:rsidRPr="00173476">
        <w:rPr>
          <w:rFonts w:ascii="Times New Roman" w:hAnsi="Times New Roman"/>
          <w:sz w:val="24"/>
          <w:szCs w:val="24"/>
          <w:vertAlign w:val="subscript"/>
        </w:rPr>
        <w:t>95</w:t>
      </w:r>
      <w:r w:rsidRPr="00173476">
        <w:rPr>
          <w:rFonts w:ascii="Times New Roman" w:hAnsi="Times New Roman"/>
          <w:sz w:val="24"/>
          <w:szCs w:val="24"/>
        </w:rPr>
        <w:t>, AUC</w:t>
      </w:r>
      <w:r w:rsidRPr="00173476">
        <w:rPr>
          <w:rFonts w:ascii="Times New Roman" w:hAnsi="Times New Roman"/>
          <w:sz w:val="24"/>
          <w:szCs w:val="24"/>
          <w:vertAlign w:val="subscript"/>
        </w:rPr>
        <w:t>0-24</w:t>
      </w:r>
      <w:r w:rsidRPr="00173476">
        <w:rPr>
          <w:rFonts w:ascii="Times New Roman" w:hAnsi="Times New Roman"/>
          <w:sz w:val="24"/>
          <w:szCs w:val="24"/>
        </w:rPr>
        <w:t xml:space="preserve"> to achieve 95% maximum inhibitory effect on solid media by conversion of sputum culture to persistently negative cultures; CI, confidence interval.</w:t>
      </w:r>
    </w:p>
    <w:p w14:paraId="257DD8E7" w14:textId="77777777" w:rsidR="00DE5C87" w:rsidRPr="00173476" w:rsidRDefault="00DE5C87" w:rsidP="00DE5C87">
      <w:pPr>
        <w:spacing w:line="480" w:lineRule="auto"/>
        <w:rPr>
          <w:rFonts w:ascii="Times New Roman" w:hAnsi="Times New Roman"/>
          <w:sz w:val="24"/>
          <w:szCs w:val="24"/>
        </w:rPr>
      </w:pPr>
    </w:p>
    <w:p w14:paraId="67F6E14B" w14:textId="77777777" w:rsidR="00DE5C87" w:rsidRPr="00173476" w:rsidRDefault="00DE5C87" w:rsidP="00DE5C87">
      <w:pPr>
        <w:spacing w:line="480" w:lineRule="auto"/>
        <w:rPr>
          <w:rFonts w:ascii="Times New Roman" w:hAnsi="Times New Roman"/>
          <w:sz w:val="24"/>
          <w:szCs w:val="24"/>
        </w:rPr>
      </w:pPr>
    </w:p>
    <w:p w14:paraId="052DF01D" w14:textId="77777777" w:rsidR="00DE5C87" w:rsidRPr="00173476" w:rsidRDefault="00DE5C87" w:rsidP="00DE5C87">
      <w:pPr>
        <w:spacing w:line="240" w:lineRule="auto"/>
        <w:rPr>
          <w:rFonts w:ascii="Times New Roman" w:hAnsi="Times New Roman"/>
          <w:b/>
          <w:bCs/>
          <w:sz w:val="24"/>
          <w:szCs w:val="24"/>
        </w:rPr>
      </w:pPr>
      <w:r w:rsidRPr="00173476">
        <w:rPr>
          <w:rFonts w:ascii="Times New Roman" w:hAnsi="Times New Roman"/>
          <w:b/>
          <w:bCs/>
          <w:sz w:val="24"/>
          <w:szCs w:val="24"/>
        </w:rPr>
        <w:br w:type="page"/>
      </w:r>
    </w:p>
    <w:p w14:paraId="4E61314C" w14:textId="5561344A" w:rsidR="00DE5C87" w:rsidRPr="00626650" w:rsidRDefault="00DE5C87" w:rsidP="00DE5C87">
      <w:pPr>
        <w:spacing w:line="480" w:lineRule="auto"/>
        <w:rPr>
          <w:rFonts w:ascii="Times New Roman" w:hAnsi="Times New Roman"/>
          <w:b/>
          <w:sz w:val="24"/>
          <w:szCs w:val="24"/>
        </w:rPr>
      </w:pPr>
      <w:r w:rsidRPr="00173476">
        <w:rPr>
          <w:rFonts w:ascii="Times New Roman" w:hAnsi="Times New Roman"/>
          <w:b/>
          <w:sz w:val="24"/>
          <w:szCs w:val="24"/>
        </w:rPr>
        <w:lastRenderedPageBreak/>
        <w:t>Table S7</w:t>
      </w:r>
      <w:r w:rsidRPr="00626650">
        <w:rPr>
          <w:rFonts w:ascii="Times New Roman" w:hAnsi="Times New Roman"/>
          <w:b/>
          <w:bCs/>
          <w:sz w:val="24"/>
          <w:szCs w:val="24"/>
        </w:rPr>
        <w:t>.</w:t>
      </w:r>
      <w:r w:rsidRPr="00626650">
        <w:rPr>
          <w:rFonts w:ascii="Times New Roman" w:hAnsi="Times New Roman"/>
          <w:b/>
          <w:sz w:val="24"/>
          <w:szCs w:val="24"/>
        </w:rPr>
        <w:t xml:space="preserve"> Rifapentine </w:t>
      </w:r>
      <w:r w:rsidR="00B73107" w:rsidRPr="00626650">
        <w:rPr>
          <w:rFonts w:ascii="Times New Roman" w:hAnsi="Times New Roman"/>
          <w:b/>
          <w:sz w:val="24"/>
          <w:szCs w:val="24"/>
        </w:rPr>
        <w:t>area under the concentration-time c</w:t>
      </w:r>
      <w:r w:rsidRPr="00626650">
        <w:rPr>
          <w:rFonts w:ascii="Times New Roman" w:hAnsi="Times New Roman"/>
          <w:b/>
          <w:sz w:val="24"/>
          <w:szCs w:val="24"/>
        </w:rPr>
        <w:t xml:space="preserve">urve from 0 to 24 </w:t>
      </w:r>
      <w:r w:rsidR="00B73107" w:rsidRPr="00626650">
        <w:rPr>
          <w:rFonts w:ascii="Times New Roman" w:hAnsi="Times New Roman"/>
          <w:b/>
          <w:sz w:val="24"/>
          <w:szCs w:val="24"/>
        </w:rPr>
        <w:t>h</w:t>
      </w:r>
      <w:r w:rsidRPr="00626650">
        <w:rPr>
          <w:rFonts w:ascii="Times New Roman" w:hAnsi="Times New Roman"/>
          <w:b/>
          <w:sz w:val="24"/>
          <w:szCs w:val="24"/>
        </w:rPr>
        <w:t xml:space="preserve">ours </w:t>
      </w:r>
      <w:r w:rsidR="00B73107" w:rsidRPr="00626650">
        <w:rPr>
          <w:rFonts w:ascii="Times New Roman" w:hAnsi="Times New Roman"/>
          <w:b/>
          <w:sz w:val="24"/>
          <w:szCs w:val="24"/>
        </w:rPr>
        <w:t>e</w:t>
      </w:r>
      <w:r w:rsidRPr="00626650" w:rsidDel="00940448">
        <w:rPr>
          <w:rFonts w:ascii="Times New Roman" w:hAnsi="Times New Roman"/>
          <w:b/>
          <w:sz w:val="24"/>
          <w:szCs w:val="24"/>
        </w:rPr>
        <w:t>stimated</w:t>
      </w:r>
      <w:r w:rsidRPr="00626650">
        <w:rPr>
          <w:rFonts w:ascii="Times New Roman" w:hAnsi="Times New Roman"/>
          <w:b/>
          <w:sz w:val="24"/>
          <w:szCs w:val="24"/>
        </w:rPr>
        <w:t xml:space="preserve"> to </w:t>
      </w:r>
      <w:r w:rsidR="00B73107" w:rsidRPr="00626650">
        <w:rPr>
          <w:rFonts w:ascii="Times New Roman" w:hAnsi="Times New Roman"/>
          <w:b/>
          <w:sz w:val="24"/>
          <w:szCs w:val="24"/>
        </w:rPr>
        <w:t>a</w:t>
      </w:r>
      <w:r w:rsidRPr="00626650">
        <w:rPr>
          <w:rFonts w:ascii="Times New Roman" w:hAnsi="Times New Roman"/>
          <w:b/>
          <w:sz w:val="24"/>
          <w:szCs w:val="24"/>
        </w:rPr>
        <w:t xml:space="preserve">chieve 95% of </w:t>
      </w:r>
      <w:r w:rsidR="00B73107" w:rsidRPr="00626650">
        <w:rPr>
          <w:rFonts w:ascii="Times New Roman" w:hAnsi="Times New Roman"/>
          <w:b/>
          <w:sz w:val="24"/>
          <w:szCs w:val="24"/>
        </w:rPr>
        <w:t>maximum inhibitory effect by conversion of sputum culture to negative on solid media</w:t>
      </w:r>
      <w:r w:rsidRPr="00626650">
        <w:rPr>
          <w:rFonts w:ascii="Times New Roman" w:hAnsi="Times New Roman"/>
          <w:b/>
          <w:sz w:val="24"/>
          <w:szCs w:val="24"/>
        </w:rPr>
        <w:t xml:space="preserve">* </w:t>
      </w:r>
    </w:p>
    <w:p w14:paraId="01AD0342" w14:textId="77777777" w:rsidR="00DE5C87" w:rsidRPr="00173476" w:rsidRDefault="00DE5C87" w:rsidP="00DE5C87">
      <w:pPr>
        <w:spacing w:line="240" w:lineRule="auto"/>
        <w:rPr>
          <w:rFonts w:ascii="Times New Roman" w:hAnsi="Times New Roman"/>
          <w:sz w:val="24"/>
          <w:szCs w:val="24"/>
        </w:rPr>
      </w:pPr>
    </w:p>
    <w:tbl>
      <w:tblPr>
        <w:tblW w:w="7218" w:type="dxa"/>
        <w:tblBorders>
          <w:top w:val="single" w:sz="8" w:space="0" w:color="000000"/>
          <w:bottom w:val="single" w:sz="8" w:space="0" w:color="000000"/>
        </w:tblBorders>
        <w:tblLook w:val="04A0" w:firstRow="1" w:lastRow="0" w:firstColumn="1" w:lastColumn="0" w:noHBand="0" w:noVBand="1"/>
      </w:tblPr>
      <w:tblGrid>
        <w:gridCol w:w="1098"/>
        <w:gridCol w:w="1980"/>
        <w:gridCol w:w="2070"/>
        <w:gridCol w:w="2070"/>
      </w:tblGrid>
      <w:tr w:rsidR="00DE5C87" w:rsidRPr="00173476" w14:paraId="54DFD35F" w14:textId="77777777" w:rsidTr="00340343">
        <w:trPr>
          <w:trHeight w:val="288"/>
        </w:trPr>
        <w:tc>
          <w:tcPr>
            <w:tcW w:w="1098" w:type="dxa"/>
            <w:tcBorders>
              <w:top w:val="single" w:sz="8" w:space="0" w:color="000000"/>
              <w:left w:val="nil"/>
              <w:bottom w:val="single" w:sz="8" w:space="0" w:color="000000"/>
              <w:right w:val="nil"/>
            </w:tcBorders>
            <w:hideMark/>
          </w:tcPr>
          <w:p w14:paraId="6562BBDD" w14:textId="77777777" w:rsidR="00DE5C87" w:rsidRPr="00173476" w:rsidRDefault="00DE5C87" w:rsidP="00340343">
            <w:pPr>
              <w:spacing w:after="240" w:line="240" w:lineRule="auto"/>
              <w:jc w:val="center"/>
              <w:rPr>
                <w:rFonts w:ascii="Times New Roman" w:hAnsi="Times New Roman"/>
                <w:b/>
                <w:bCs/>
                <w:sz w:val="24"/>
                <w:szCs w:val="24"/>
              </w:rPr>
            </w:pPr>
            <w:r w:rsidRPr="00173476">
              <w:rPr>
                <w:rFonts w:ascii="Times New Roman" w:hAnsi="Times New Roman"/>
                <w:b/>
                <w:bCs/>
                <w:sz w:val="24"/>
                <w:szCs w:val="24"/>
              </w:rPr>
              <w:t>Sputum AFB Smear</w:t>
            </w:r>
          </w:p>
        </w:tc>
        <w:tc>
          <w:tcPr>
            <w:tcW w:w="1980" w:type="dxa"/>
            <w:tcBorders>
              <w:top w:val="single" w:sz="8" w:space="0" w:color="000000"/>
              <w:left w:val="nil"/>
              <w:bottom w:val="single" w:sz="8" w:space="0" w:color="000000"/>
              <w:right w:val="nil"/>
            </w:tcBorders>
            <w:hideMark/>
          </w:tcPr>
          <w:p w14:paraId="17CDF2AB" w14:textId="77777777" w:rsidR="00DE5C87" w:rsidRPr="00173476" w:rsidRDefault="00DE5C87" w:rsidP="00340343">
            <w:pPr>
              <w:spacing w:after="240" w:line="240" w:lineRule="auto"/>
              <w:jc w:val="center"/>
              <w:rPr>
                <w:rFonts w:ascii="Times New Roman" w:hAnsi="Times New Roman"/>
                <w:b/>
                <w:bCs/>
                <w:sz w:val="24"/>
                <w:szCs w:val="24"/>
              </w:rPr>
            </w:pPr>
            <w:r w:rsidRPr="00173476">
              <w:rPr>
                <w:rFonts w:ascii="Times New Roman" w:hAnsi="Times New Roman"/>
                <w:b/>
                <w:bCs/>
                <w:sz w:val="24"/>
                <w:szCs w:val="24"/>
              </w:rPr>
              <w:t>Aggregate Cavity Size of Lung on Chest Radiograph (cm)</w:t>
            </w:r>
          </w:p>
        </w:tc>
        <w:tc>
          <w:tcPr>
            <w:tcW w:w="2070" w:type="dxa"/>
            <w:tcBorders>
              <w:top w:val="single" w:sz="8" w:space="0" w:color="000000"/>
              <w:left w:val="nil"/>
              <w:bottom w:val="single" w:sz="8" w:space="0" w:color="000000"/>
              <w:right w:val="nil"/>
            </w:tcBorders>
            <w:hideMark/>
          </w:tcPr>
          <w:p w14:paraId="52E34B62" w14:textId="77777777" w:rsidR="00DE5C87" w:rsidRPr="00173476" w:rsidRDefault="00DE5C87" w:rsidP="00340343">
            <w:pPr>
              <w:spacing w:line="240" w:lineRule="auto"/>
              <w:jc w:val="center"/>
              <w:rPr>
                <w:rFonts w:ascii="Times New Roman" w:hAnsi="Times New Roman"/>
                <w:b/>
                <w:bCs/>
                <w:sz w:val="24"/>
                <w:szCs w:val="24"/>
              </w:rPr>
            </w:pPr>
            <w:r w:rsidRPr="00173476">
              <w:rPr>
                <w:rFonts w:ascii="Times New Roman" w:hAnsi="Times New Roman"/>
                <w:b/>
                <w:bCs/>
                <w:sz w:val="24"/>
                <w:szCs w:val="24"/>
              </w:rPr>
              <w:t>Mean AUC</w:t>
            </w:r>
            <w:r w:rsidRPr="00173476">
              <w:rPr>
                <w:rFonts w:ascii="Times New Roman" w:hAnsi="Times New Roman"/>
                <w:b/>
                <w:bCs/>
                <w:sz w:val="24"/>
                <w:szCs w:val="24"/>
                <w:vertAlign w:val="subscript"/>
              </w:rPr>
              <w:t>0-24</w:t>
            </w:r>
            <w:r w:rsidRPr="00173476">
              <w:rPr>
                <w:rFonts w:ascii="Times New Roman" w:hAnsi="Times New Roman"/>
                <w:b/>
                <w:bCs/>
                <w:sz w:val="24"/>
                <w:szCs w:val="24"/>
              </w:rPr>
              <w:t>, (μg × h/mL)</w:t>
            </w:r>
          </w:p>
          <w:p w14:paraId="74CFD074" w14:textId="77777777" w:rsidR="00DE5C87" w:rsidRPr="00173476" w:rsidRDefault="00DE5C87" w:rsidP="00340343">
            <w:pPr>
              <w:spacing w:line="240" w:lineRule="auto"/>
              <w:jc w:val="center"/>
              <w:rPr>
                <w:rFonts w:ascii="Times New Roman" w:hAnsi="Times New Roman"/>
                <w:b/>
                <w:bCs/>
                <w:sz w:val="24"/>
                <w:szCs w:val="24"/>
              </w:rPr>
            </w:pPr>
            <w:r w:rsidRPr="00173476">
              <w:rPr>
                <w:rFonts w:ascii="Times New Roman" w:hAnsi="Times New Roman"/>
                <w:b/>
                <w:bCs/>
                <w:sz w:val="24"/>
                <w:szCs w:val="24"/>
              </w:rPr>
              <w:t xml:space="preserve">[Lower, Upper </w:t>
            </w:r>
          </w:p>
          <w:p w14:paraId="637CFAE2" w14:textId="77777777" w:rsidR="00DE5C87" w:rsidRPr="00173476" w:rsidRDefault="00DE5C87" w:rsidP="00340343">
            <w:pPr>
              <w:spacing w:line="240" w:lineRule="auto"/>
              <w:jc w:val="center"/>
              <w:rPr>
                <w:rFonts w:ascii="Times New Roman" w:hAnsi="Times New Roman"/>
                <w:b/>
                <w:bCs/>
                <w:sz w:val="24"/>
                <w:szCs w:val="24"/>
              </w:rPr>
            </w:pPr>
            <w:r w:rsidRPr="00173476">
              <w:rPr>
                <w:rFonts w:ascii="Times New Roman" w:hAnsi="Times New Roman"/>
                <w:b/>
                <w:bCs/>
                <w:sz w:val="24"/>
                <w:szCs w:val="24"/>
              </w:rPr>
              <w:t>95% CI]</w:t>
            </w:r>
          </w:p>
        </w:tc>
        <w:tc>
          <w:tcPr>
            <w:tcW w:w="2070" w:type="dxa"/>
            <w:tcBorders>
              <w:top w:val="single" w:sz="8" w:space="0" w:color="000000"/>
              <w:left w:val="nil"/>
              <w:bottom w:val="single" w:sz="8" w:space="0" w:color="000000"/>
              <w:right w:val="nil"/>
            </w:tcBorders>
            <w:hideMark/>
          </w:tcPr>
          <w:p w14:paraId="4CB19CF9" w14:textId="77777777" w:rsidR="00DE5C87" w:rsidRPr="00173476" w:rsidRDefault="00DE5C87" w:rsidP="00340343">
            <w:pPr>
              <w:spacing w:after="240" w:line="240" w:lineRule="auto"/>
              <w:jc w:val="center"/>
              <w:rPr>
                <w:rFonts w:ascii="Times New Roman" w:hAnsi="Times New Roman"/>
                <w:b/>
                <w:bCs/>
                <w:sz w:val="24"/>
                <w:szCs w:val="24"/>
              </w:rPr>
            </w:pPr>
            <w:r w:rsidRPr="00173476">
              <w:rPr>
                <w:rFonts w:ascii="Times New Roman" w:hAnsi="Times New Roman"/>
                <w:b/>
                <w:bCs/>
                <w:sz w:val="24"/>
                <w:szCs w:val="24"/>
              </w:rPr>
              <w:t>Proportion of Participants in Study 29X by Group</w:t>
            </w:r>
          </w:p>
        </w:tc>
      </w:tr>
      <w:tr w:rsidR="00DE5C87" w:rsidRPr="00173476" w14:paraId="3E08F803" w14:textId="77777777" w:rsidTr="00626650">
        <w:trPr>
          <w:trHeight w:val="288"/>
        </w:trPr>
        <w:tc>
          <w:tcPr>
            <w:tcW w:w="1098" w:type="dxa"/>
            <w:tcBorders>
              <w:top w:val="single" w:sz="8" w:space="0" w:color="000000"/>
              <w:left w:val="nil"/>
              <w:bottom w:val="nil"/>
              <w:right w:val="nil"/>
            </w:tcBorders>
            <w:shd w:val="clear" w:color="auto" w:fill="FFFFFF"/>
            <w:hideMark/>
          </w:tcPr>
          <w:p w14:paraId="29BCD854" w14:textId="77777777" w:rsidR="00DE5C87" w:rsidRPr="00173476" w:rsidRDefault="00DE5C87" w:rsidP="00340343">
            <w:pPr>
              <w:spacing w:after="240" w:line="240" w:lineRule="auto"/>
              <w:jc w:val="center"/>
              <w:rPr>
                <w:rFonts w:ascii="Times New Roman" w:hAnsi="Times New Roman"/>
                <w:sz w:val="24"/>
                <w:szCs w:val="24"/>
              </w:rPr>
            </w:pPr>
            <w:r w:rsidRPr="00173476">
              <w:rPr>
                <w:rFonts w:ascii="Times New Roman" w:hAnsi="Times New Roman"/>
                <w:sz w:val="24"/>
                <w:szCs w:val="24"/>
              </w:rPr>
              <w:t>4+</w:t>
            </w:r>
          </w:p>
        </w:tc>
        <w:tc>
          <w:tcPr>
            <w:tcW w:w="1980" w:type="dxa"/>
            <w:tcBorders>
              <w:top w:val="single" w:sz="8" w:space="0" w:color="000000"/>
              <w:left w:val="nil"/>
              <w:bottom w:val="nil"/>
              <w:right w:val="nil"/>
            </w:tcBorders>
            <w:shd w:val="clear" w:color="auto" w:fill="FFFFFF"/>
            <w:hideMark/>
          </w:tcPr>
          <w:p w14:paraId="4CC3C8CF" w14:textId="77777777" w:rsidR="00DE5C87" w:rsidRPr="00173476" w:rsidRDefault="00DE5C87" w:rsidP="00340343">
            <w:pPr>
              <w:spacing w:after="240" w:line="240" w:lineRule="auto"/>
              <w:jc w:val="center"/>
              <w:rPr>
                <w:rFonts w:ascii="Times New Roman" w:hAnsi="Times New Roman"/>
                <w:sz w:val="24"/>
                <w:szCs w:val="24"/>
              </w:rPr>
            </w:pPr>
            <w:r w:rsidRPr="00173476">
              <w:rPr>
                <w:rFonts w:ascii="Times New Roman" w:hAnsi="Times New Roman"/>
                <w:sz w:val="24"/>
                <w:szCs w:val="24"/>
              </w:rPr>
              <w:t xml:space="preserve">≥ 4 </w:t>
            </w:r>
          </w:p>
        </w:tc>
        <w:tc>
          <w:tcPr>
            <w:tcW w:w="2070" w:type="dxa"/>
            <w:tcBorders>
              <w:top w:val="single" w:sz="8" w:space="0" w:color="000000"/>
              <w:left w:val="nil"/>
              <w:bottom w:val="nil"/>
              <w:right w:val="nil"/>
            </w:tcBorders>
            <w:shd w:val="clear" w:color="auto" w:fill="FFFFFF"/>
            <w:hideMark/>
          </w:tcPr>
          <w:p w14:paraId="0DFB932E" w14:textId="77777777" w:rsidR="00DE5C87" w:rsidRPr="00173476" w:rsidRDefault="00DE5C87" w:rsidP="00340343">
            <w:pPr>
              <w:spacing w:line="240" w:lineRule="auto"/>
              <w:jc w:val="center"/>
              <w:rPr>
                <w:rFonts w:ascii="Times New Roman" w:hAnsi="Times New Roman"/>
                <w:sz w:val="24"/>
                <w:szCs w:val="24"/>
              </w:rPr>
            </w:pPr>
            <w:r w:rsidRPr="00173476">
              <w:rPr>
                <w:rFonts w:ascii="Times New Roman" w:hAnsi="Times New Roman"/>
                <w:sz w:val="24"/>
                <w:szCs w:val="24"/>
              </w:rPr>
              <w:t>811 [747, 876]</w:t>
            </w:r>
          </w:p>
        </w:tc>
        <w:tc>
          <w:tcPr>
            <w:tcW w:w="2070" w:type="dxa"/>
            <w:tcBorders>
              <w:top w:val="single" w:sz="8" w:space="0" w:color="000000"/>
              <w:left w:val="nil"/>
              <w:bottom w:val="nil"/>
              <w:right w:val="nil"/>
            </w:tcBorders>
            <w:shd w:val="clear" w:color="auto" w:fill="FFFFFF"/>
            <w:hideMark/>
          </w:tcPr>
          <w:p w14:paraId="074A075C" w14:textId="77777777" w:rsidR="00DE5C87" w:rsidRPr="00173476" w:rsidRDefault="00DE5C87" w:rsidP="00340343">
            <w:pPr>
              <w:spacing w:after="240" w:line="240" w:lineRule="auto"/>
              <w:jc w:val="center"/>
              <w:rPr>
                <w:rFonts w:ascii="Times New Roman" w:hAnsi="Times New Roman"/>
                <w:sz w:val="24"/>
                <w:szCs w:val="24"/>
              </w:rPr>
            </w:pPr>
            <w:r w:rsidRPr="00173476">
              <w:rPr>
                <w:rFonts w:ascii="Times New Roman" w:hAnsi="Times New Roman"/>
                <w:sz w:val="24"/>
                <w:szCs w:val="24"/>
              </w:rPr>
              <w:t>0</w:t>
            </w:r>
            <w:r w:rsidRPr="00173476">
              <w:rPr>
                <w:rFonts w:ascii="Times New Roman" w:eastAsia="MS Mincho" w:hAnsi="Times New Roman"/>
                <w:bCs/>
                <w:sz w:val="24"/>
                <w:szCs w:val="24"/>
              </w:rPr>
              <w:t>.</w:t>
            </w:r>
            <w:r w:rsidRPr="00173476">
              <w:rPr>
                <w:rFonts w:ascii="Times New Roman" w:hAnsi="Times New Roman"/>
                <w:sz w:val="24"/>
                <w:szCs w:val="24"/>
              </w:rPr>
              <w:t>17</w:t>
            </w:r>
          </w:p>
        </w:tc>
      </w:tr>
      <w:tr w:rsidR="00DE5C87" w:rsidRPr="00173476" w14:paraId="2B702EA9" w14:textId="77777777" w:rsidTr="00626650">
        <w:trPr>
          <w:trHeight w:val="288"/>
        </w:trPr>
        <w:tc>
          <w:tcPr>
            <w:tcW w:w="1098" w:type="dxa"/>
            <w:tcBorders>
              <w:top w:val="nil"/>
              <w:left w:val="nil"/>
              <w:bottom w:val="nil"/>
              <w:right w:val="nil"/>
            </w:tcBorders>
            <w:shd w:val="clear" w:color="auto" w:fill="FFFFFF"/>
            <w:hideMark/>
          </w:tcPr>
          <w:p w14:paraId="791F6FA4" w14:textId="77777777" w:rsidR="00DE5C87" w:rsidRPr="00173476" w:rsidRDefault="00DE5C87" w:rsidP="00340343">
            <w:pPr>
              <w:spacing w:after="240" w:line="240" w:lineRule="auto"/>
              <w:jc w:val="center"/>
              <w:rPr>
                <w:rFonts w:ascii="Times New Roman" w:hAnsi="Times New Roman"/>
                <w:sz w:val="24"/>
                <w:szCs w:val="24"/>
              </w:rPr>
            </w:pPr>
          </w:p>
        </w:tc>
        <w:tc>
          <w:tcPr>
            <w:tcW w:w="1980" w:type="dxa"/>
            <w:tcBorders>
              <w:top w:val="nil"/>
              <w:left w:val="nil"/>
              <w:bottom w:val="nil"/>
              <w:right w:val="nil"/>
            </w:tcBorders>
            <w:shd w:val="clear" w:color="auto" w:fill="FFFFFF"/>
            <w:hideMark/>
          </w:tcPr>
          <w:p w14:paraId="460ADDA4" w14:textId="77777777" w:rsidR="00DE5C87" w:rsidRPr="00173476" w:rsidRDefault="00DE5C87" w:rsidP="00340343">
            <w:pPr>
              <w:spacing w:after="240" w:line="240" w:lineRule="auto"/>
              <w:jc w:val="center"/>
              <w:rPr>
                <w:rFonts w:ascii="Times New Roman" w:hAnsi="Times New Roman"/>
                <w:sz w:val="24"/>
                <w:szCs w:val="24"/>
              </w:rPr>
            </w:pPr>
            <w:r w:rsidRPr="00173476">
              <w:rPr>
                <w:rFonts w:ascii="Times New Roman" w:hAnsi="Times New Roman"/>
                <w:sz w:val="24"/>
                <w:szCs w:val="24"/>
              </w:rPr>
              <w:t xml:space="preserve">&lt; 4 </w:t>
            </w:r>
          </w:p>
        </w:tc>
        <w:tc>
          <w:tcPr>
            <w:tcW w:w="2070" w:type="dxa"/>
            <w:tcBorders>
              <w:top w:val="nil"/>
              <w:left w:val="nil"/>
              <w:bottom w:val="nil"/>
              <w:right w:val="nil"/>
            </w:tcBorders>
            <w:shd w:val="clear" w:color="auto" w:fill="FFFFFF"/>
            <w:hideMark/>
          </w:tcPr>
          <w:p w14:paraId="29E5A82F" w14:textId="77777777" w:rsidR="00DE5C87" w:rsidRPr="00173476" w:rsidRDefault="00DE5C87" w:rsidP="00340343">
            <w:pPr>
              <w:spacing w:line="240" w:lineRule="auto"/>
              <w:jc w:val="center"/>
              <w:rPr>
                <w:rFonts w:ascii="Times New Roman" w:hAnsi="Times New Roman"/>
                <w:sz w:val="24"/>
                <w:szCs w:val="24"/>
              </w:rPr>
            </w:pPr>
            <w:r w:rsidRPr="00173476">
              <w:rPr>
                <w:rFonts w:ascii="Times New Roman" w:hAnsi="Times New Roman"/>
                <w:sz w:val="24"/>
                <w:szCs w:val="24"/>
              </w:rPr>
              <w:t>564 [498, 629]</w:t>
            </w:r>
          </w:p>
        </w:tc>
        <w:tc>
          <w:tcPr>
            <w:tcW w:w="2070" w:type="dxa"/>
            <w:tcBorders>
              <w:top w:val="nil"/>
              <w:left w:val="nil"/>
              <w:bottom w:val="nil"/>
              <w:right w:val="nil"/>
            </w:tcBorders>
            <w:shd w:val="clear" w:color="auto" w:fill="FFFFFF"/>
            <w:hideMark/>
          </w:tcPr>
          <w:p w14:paraId="6A71D11D" w14:textId="77777777" w:rsidR="00DE5C87" w:rsidRPr="00173476" w:rsidRDefault="00DE5C87" w:rsidP="00340343">
            <w:pPr>
              <w:spacing w:after="240" w:line="240" w:lineRule="auto"/>
              <w:jc w:val="center"/>
              <w:rPr>
                <w:rFonts w:ascii="Times New Roman" w:hAnsi="Times New Roman"/>
                <w:sz w:val="24"/>
                <w:szCs w:val="24"/>
              </w:rPr>
            </w:pPr>
            <w:r w:rsidRPr="00173476">
              <w:rPr>
                <w:rFonts w:ascii="Times New Roman" w:hAnsi="Times New Roman"/>
                <w:sz w:val="24"/>
                <w:szCs w:val="24"/>
              </w:rPr>
              <w:t>0</w:t>
            </w:r>
            <w:r w:rsidRPr="00173476">
              <w:rPr>
                <w:rFonts w:ascii="Times New Roman" w:eastAsia="MS Mincho" w:hAnsi="Times New Roman"/>
                <w:bCs/>
                <w:sz w:val="24"/>
                <w:szCs w:val="24"/>
              </w:rPr>
              <w:t>.</w:t>
            </w:r>
            <w:r w:rsidRPr="00173476">
              <w:rPr>
                <w:rFonts w:ascii="Times New Roman" w:hAnsi="Times New Roman"/>
                <w:sz w:val="24"/>
                <w:szCs w:val="24"/>
              </w:rPr>
              <w:t>19</w:t>
            </w:r>
          </w:p>
        </w:tc>
      </w:tr>
      <w:tr w:rsidR="00DE5C87" w:rsidRPr="00173476" w14:paraId="4FF0D1CB" w14:textId="77777777" w:rsidTr="00626650">
        <w:trPr>
          <w:trHeight w:val="288"/>
        </w:trPr>
        <w:tc>
          <w:tcPr>
            <w:tcW w:w="1098" w:type="dxa"/>
            <w:tcBorders>
              <w:top w:val="nil"/>
              <w:left w:val="nil"/>
              <w:bottom w:val="nil"/>
              <w:right w:val="nil"/>
            </w:tcBorders>
            <w:shd w:val="clear" w:color="auto" w:fill="FFFFFF"/>
            <w:hideMark/>
          </w:tcPr>
          <w:p w14:paraId="09BADD2B" w14:textId="77777777" w:rsidR="00DE5C87" w:rsidRPr="00173476" w:rsidRDefault="00DE5C87" w:rsidP="00340343">
            <w:pPr>
              <w:spacing w:after="240" w:line="240" w:lineRule="auto"/>
              <w:jc w:val="center"/>
              <w:rPr>
                <w:rFonts w:ascii="Times New Roman" w:hAnsi="Times New Roman"/>
                <w:sz w:val="24"/>
                <w:szCs w:val="24"/>
              </w:rPr>
            </w:pPr>
            <w:r w:rsidRPr="00173476">
              <w:rPr>
                <w:rFonts w:ascii="Times New Roman" w:hAnsi="Times New Roman"/>
                <w:sz w:val="24"/>
                <w:szCs w:val="24"/>
              </w:rPr>
              <w:t>3+</w:t>
            </w:r>
          </w:p>
        </w:tc>
        <w:tc>
          <w:tcPr>
            <w:tcW w:w="1980" w:type="dxa"/>
            <w:tcBorders>
              <w:top w:val="nil"/>
              <w:left w:val="nil"/>
              <w:bottom w:val="nil"/>
              <w:right w:val="nil"/>
            </w:tcBorders>
            <w:shd w:val="clear" w:color="auto" w:fill="FFFFFF"/>
            <w:hideMark/>
          </w:tcPr>
          <w:p w14:paraId="60C370F1" w14:textId="77777777" w:rsidR="00DE5C87" w:rsidRPr="00173476" w:rsidRDefault="00DE5C87" w:rsidP="00340343">
            <w:pPr>
              <w:spacing w:after="240" w:line="240" w:lineRule="auto"/>
              <w:jc w:val="center"/>
              <w:rPr>
                <w:rFonts w:ascii="Times New Roman" w:hAnsi="Times New Roman"/>
                <w:sz w:val="24"/>
                <w:szCs w:val="24"/>
              </w:rPr>
            </w:pPr>
            <w:r w:rsidRPr="00173476">
              <w:rPr>
                <w:rFonts w:ascii="Times New Roman" w:hAnsi="Times New Roman"/>
                <w:sz w:val="24"/>
                <w:szCs w:val="24"/>
              </w:rPr>
              <w:t xml:space="preserve">≥ 4 </w:t>
            </w:r>
          </w:p>
        </w:tc>
        <w:tc>
          <w:tcPr>
            <w:tcW w:w="2070" w:type="dxa"/>
            <w:tcBorders>
              <w:top w:val="nil"/>
              <w:left w:val="nil"/>
              <w:bottom w:val="nil"/>
              <w:right w:val="nil"/>
            </w:tcBorders>
            <w:shd w:val="clear" w:color="auto" w:fill="FFFFFF"/>
            <w:hideMark/>
          </w:tcPr>
          <w:p w14:paraId="44D0C1D7" w14:textId="77777777" w:rsidR="00DE5C87" w:rsidRPr="00173476" w:rsidRDefault="00DE5C87" w:rsidP="00340343">
            <w:pPr>
              <w:spacing w:line="240" w:lineRule="auto"/>
              <w:jc w:val="center"/>
              <w:rPr>
                <w:rFonts w:ascii="Times New Roman" w:hAnsi="Times New Roman"/>
                <w:sz w:val="24"/>
                <w:szCs w:val="24"/>
              </w:rPr>
            </w:pPr>
            <w:r w:rsidRPr="00173476">
              <w:rPr>
                <w:rFonts w:ascii="Times New Roman" w:hAnsi="Times New Roman"/>
                <w:sz w:val="24"/>
                <w:szCs w:val="24"/>
              </w:rPr>
              <w:t>451 [420, 481]</w:t>
            </w:r>
          </w:p>
        </w:tc>
        <w:tc>
          <w:tcPr>
            <w:tcW w:w="2070" w:type="dxa"/>
            <w:tcBorders>
              <w:top w:val="nil"/>
              <w:left w:val="nil"/>
              <w:bottom w:val="nil"/>
              <w:right w:val="nil"/>
            </w:tcBorders>
            <w:shd w:val="clear" w:color="auto" w:fill="FFFFFF"/>
            <w:hideMark/>
          </w:tcPr>
          <w:p w14:paraId="17A92B5A" w14:textId="77777777" w:rsidR="00DE5C87" w:rsidRPr="00173476" w:rsidRDefault="00DE5C87" w:rsidP="00340343">
            <w:pPr>
              <w:spacing w:after="240" w:line="240" w:lineRule="auto"/>
              <w:jc w:val="center"/>
              <w:rPr>
                <w:rFonts w:ascii="Times New Roman" w:hAnsi="Times New Roman"/>
                <w:sz w:val="24"/>
                <w:szCs w:val="24"/>
              </w:rPr>
            </w:pPr>
            <w:r w:rsidRPr="00173476">
              <w:rPr>
                <w:rFonts w:ascii="Times New Roman" w:hAnsi="Times New Roman"/>
                <w:sz w:val="24"/>
                <w:szCs w:val="24"/>
              </w:rPr>
              <w:t>0</w:t>
            </w:r>
            <w:r w:rsidRPr="00173476">
              <w:rPr>
                <w:rFonts w:ascii="Times New Roman" w:eastAsia="MS Mincho" w:hAnsi="Times New Roman"/>
                <w:bCs/>
                <w:sz w:val="24"/>
                <w:szCs w:val="24"/>
              </w:rPr>
              <w:t>.</w:t>
            </w:r>
            <w:r w:rsidRPr="00173476">
              <w:rPr>
                <w:rFonts w:ascii="Times New Roman" w:hAnsi="Times New Roman"/>
                <w:sz w:val="24"/>
                <w:szCs w:val="24"/>
              </w:rPr>
              <w:t>09</w:t>
            </w:r>
          </w:p>
        </w:tc>
      </w:tr>
      <w:tr w:rsidR="00DE5C87" w:rsidRPr="00173476" w14:paraId="19533678" w14:textId="77777777" w:rsidTr="00626650">
        <w:trPr>
          <w:trHeight w:val="288"/>
        </w:trPr>
        <w:tc>
          <w:tcPr>
            <w:tcW w:w="1098" w:type="dxa"/>
            <w:tcBorders>
              <w:top w:val="nil"/>
              <w:left w:val="nil"/>
              <w:bottom w:val="nil"/>
              <w:right w:val="nil"/>
            </w:tcBorders>
            <w:shd w:val="clear" w:color="auto" w:fill="FFFFFF"/>
            <w:hideMark/>
          </w:tcPr>
          <w:p w14:paraId="64AD3821" w14:textId="77777777" w:rsidR="00DE5C87" w:rsidRPr="00173476" w:rsidRDefault="00DE5C87" w:rsidP="00340343">
            <w:pPr>
              <w:spacing w:after="240" w:line="240" w:lineRule="auto"/>
              <w:jc w:val="center"/>
              <w:rPr>
                <w:rFonts w:ascii="Times New Roman" w:hAnsi="Times New Roman"/>
                <w:sz w:val="24"/>
                <w:szCs w:val="24"/>
              </w:rPr>
            </w:pPr>
          </w:p>
        </w:tc>
        <w:tc>
          <w:tcPr>
            <w:tcW w:w="1980" w:type="dxa"/>
            <w:tcBorders>
              <w:top w:val="nil"/>
              <w:left w:val="nil"/>
              <w:bottom w:val="nil"/>
              <w:right w:val="nil"/>
            </w:tcBorders>
            <w:shd w:val="clear" w:color="auto" w:fill="FFFFFF"/>
            <w:hideMark/>
          </w:tcPr>
          <w:p w14:paraId="644F2C98" w14:textId="77777777" w:rsidR="00DE5C87" w:rsidRPr="00173476" w:rsidRDefault="00DE5C87" w:rsidP="00340343">
            <w:pPr>
              <w:spacing w:after="240" w:line="240" w:lineRule="auto"/>
              <w:jc w:val="center"/>
              <w:rPr>
                <w:rFonts w:ascii="Times New Roman" w:hAnsi="Times New Roman"/>
                <w:sz w:val="24"/>
                <w:szCs w:val="24"/>
              </w:rPr>
            </w:pPr>
            <w:r w:rsidRPr="00173476">
              <w:rPr>
                <w:rFonts w:ascii="Times New Roman" w:hAnsi="Times New Roman"/>
                <w:sz w:val="24"/>
                <w:szCs w:val="24"/>
              </w:rPr>
              <w:t xml:space="preserve">&lt; 4 </w:t>
            </w:r>
          </w:p>
        </w:tc>
        <w:tc>
          <w:tcPr>
            <w:tcW w:w="2070" w:type="dxa"/>
            <w:tcBorders>
              <w:top w:val="nil"/>
              <w:left w:val="nil"/>
              <w:bottom w:val="nil"/>
              <w:right w:val="nil"/>
            </w:tcBorders>
            <w:shd w:val="clear" w:color="auto" w:fill="FFFFFF"/>
            <w:hideMark/>
          </w:tcPr>
          <w:p w14:paraId="4C6E9E8E" w14:textId="77777777" w:rsidR="00DE5C87" w:rsidRPr="00173476" w:rsidRDefault="00DE5C87" w:rsidP="00340343">
            <w:pPr>
              <w:spacing w:line="240" w:lineRule="auto"/>
              <w:jc w:val="center"/>
              <w:rPr>
                <w:rFonts w:ascii="Times New Roman" w:hAnsi="Times New Roman"/>
                <w:sz w:val="24"/>
                <w:szCs w:val="24"/>
              </w:rPr>
            </w:pPr>
            <w:r w:rsidRPr="00173476">
              <w:rPr>
                <w:rFonts w:ascii="Times New Roman" w:hAnsi="Times New Roman"/>
                <w:sz w:val="24"/>
                <w:szCs w:val="24"/>
              </w:rPr>
              <w:t>313 [277, 350]</w:t>
            </w:r>
          </w:p>
        </w:tc>
        <w:tc>
          <w:tcPr>
            <w:tcW w:w="2070" w:type="dxa"/>
            <w:tcBorders>
              <w:top w:val="nil"/>
              <w:left w:val="nil"/>
              <w:bottom w:val="nil"/>
              <w:right w:val="nil"/>
            </w:tcBorders>
            <w:shd w:val="clear" w:color="auto" w:fill="FFFFFF"/>
            <w:hideMark/>
          </w:tcPr>
          <w:p w14:paraId="4AC59789" w14:textId="77777777" w:rsidR="00DE5C87" w:rsidRPr="00173476" w:rsidRDefault="00DE5C87" w:rsidP="00340343">
            <w:pPr>
              <w:spacing w:after="240" w:line="240" w:lineRule="auto"/>
              <w:jc w:val="center"/>
              <w:rPr>
                <w:rFonts w:ascii="Times New Roman" w:hAnsi="Times New Roman"/>
                <w:sz w:val="24"/>
                <w:szCs w:val="24"/>
              </w:rPr>
            </w:pPr>
            <w:r w:rsidRPr="00173476">
              <w:rPr>
                <w:rFonts w:ascii="Times New Roman" w:hAnsi="Times New Roman"/>
                <w:sz w:val="24"/>
                <w:szCs w:val="24"/>
              </w:rPr>
              <w:t>0</w:t>
            </w:r>
            <w:r w:rsidRPr="00173476">
              <w:rPr>
                <w:rFonts w:ascii="Times New Roman" w:eastAsia="MS Mincho" w:hAnsi="Times New Roman"/>
                <w:bCs/>
                <w:sz w:val="24"/>
                <w:szCs w:val="24"/>
              </w:rPr>
              <w:t>.</w:t>
            </w:r>
            <w:r w:rsidRPr="00173476">
              <w:rPr>
                <w:rFonts w:ascii="Times New Roman" w:hAnsi="Times New Roman"/>
                <w:sz w:val="24"/>
                <w:szCs w:val="24"/>
              </w:rPr>
              <w:t>13</w:t>
            </w:r>
          </w:p>
        </w:tc>
      </w:tr>
      <w:tr w:rsidR="00DE5C87" w:rsidRPr="00173476" w14:paraId="0D34331A" w14:textId="77777777" w:rsidTr="00626650">
        <w:trPr>
          <w:trHeight w:val="288"/>
        </w:trPr>
        <w:tc>
          <w:tcPr>
            <w:tcW w:w="1098" w:type="dxa"/>
            <w:tcBorders>
              <w:top w:val="nil"/>
              <w:left w:val="nil"/>
              <w:bottom w:val="nil"/>
              <w:right w:val="nil"/>
            </w:tcBorders>
            <w:shd w:val="clear" w:color="auto" w:fill="FFFFFF"/>
            <w:hideMark/>
          </w:tcPr>
          <w:p w14:paraId="285D48F3" w14:textId="77777777" w:rsidR="00DE5C87" w:rsidRPr="00173476" w:rsidRDefault="00DE5C87" w:rsidP="00340343">
            <w:pPr>
              <w:spacing w:after="240" w:line="240" w:lineRule="auto"/>
              <w:jc w:val="center"/>
              <w:rPr>
                <w:rFonts w:ascii="Times New Roman" w:hAnsi="Times New Roman"/>
                <w:sz w:val="24"/>
                <w:szCs w:val="24"/>
              </w:rPr>
            </w:pPr>
            <w:r w:rsidRPr="00173476">
              <w:rPr>
                <w:rFonts w:ascii="Times New Roman" w:hAnsi="Times New Roman"/>
                <w:sz w:val="24"/>
                <w:szCs w:val="24"/>
              </w:rPr>
              <w:t>0-1+</w:t>
            </w:r>
          </w:p>
        </w:tc>
        <w:tc>
          <w:tcPr>
            <w:tcW w:w="1980" w:type="dxa"/>
            <w:tcBorders>
              <w:top w:val="nil"/>
              <w:left w:val="nil"/>
              <w:bottom w:val="nil"/>
              <w:right w:val="nil"/>
            </w:tcBorders>
            <w:shd w:val="clear" w:color="auto" w:fill="FFFFFF"/>
            <w:hideMark/>
          </w:tcPr>
          <w:p w14:paraId="1DC46454" w14:textId="77777777" w:rsidR="00DE5C87" w:rsidRPr="00173476" w:rsidRDefault="00DE5C87" w:rsidP="00340343">
            <w:pPr>
              <w:spacing w:after="240" w:line="240" w:lineRule="auto"/>
              <w:jc w:val="center"/>
              <w:rPr>
                <w:rFonts w:ascii="Times New Roman" w:hAnsi="Times New Roman"/>
                <w:sz w:val="24"/>
                <w:szCs w:val="24"/>
              </w:rPr>
            </w:pPr>
            <w:r w:rsidRPr="00173476">
              <w:rPr>
                <w:rFonts w:ascii="Times New Roman" w:hAnsi="Times New Roman"/>
                <w:sz w:val="24"/>
                <w:szCs w:val="24"/>
              </w:rPr>
              <w:t xml:space="preserve">≥ 4 </w:t>
            </w:r>
          </w:p>
        </w:tc>
        <w:tc>
          <w:tcPr>
            <w:tcW w:w="2070" w:type="dxa"/>
            <w:tcBorders>
              <w:top w:val="nil"/>
              <w:left w:val="nil"/>
              <w:bottom w:val="nil"/>
              <w:right w:val="nil"/>
            </w:tcBorders>
            <w:shd w:val="clear" w:color="auto" w:fill="FFFFFF"/>
            <w:hideMark/>
          </w:tcPr>
          <w:p w14:paraId="12499A06" w14:textId="77777777" w:rsidR="00DE5C87" w:rsidRPr="00173476" w:rsidRDefault="00DE5C87" w:rsidP="00340343">
            <w:pPr>
              <w:spacing w:line="240" w:lineRule="auto"/>
              <w:jc w:val="center"/>
              <w:rPr>
                <w:rFonts w:ascii="Times New Roman" w:hAnsi="Times New Roman"/>
                <w:sz w:val="24"/>
                <w:szCs w:val="24"/>
              </w:rPr>
            </w:pPr>
            <w:r w:rsidRPr="00173476">
              <w:rPr>
                <w:rFonts w:ascii="Times New Roman" w:hAnsi="Times New Roman"/>
                <w:sz w:val="24"/>
                <w:szCs w:val="24"/>
              </w:rPr>
              <w:t>293 [282, 303]</w:t>
            </w:r>
          </w:p>
        </w:tc>
        <w:tc>
          <w:tcPr>
            <w:tcW w:w="2070" w:type="dxa"/>
            <w:tcBorders>
              <w:top w:val="nil"/>
              <w:left w:val="nil"/>
              <w:bottom w:val="nil"/>
              <w:right w:val="nil"/>
            </w:tcBorders>
            <w:shd w:val="clear" w:color="auto" w:fill="FFFFFF"/>
            <w:hideMark/>
          </w:tcPr>
          <w:p w14:paraId="2CA691CD" w14:textId="77777777" w:rsidR="00DE5C87" w:rsidRPr="00173476" w:rsidRDefault="00DE5C87" w:rsidP="00340343">
            <w:pPr>
              <w:spacing w:after="240" w:line="240" w:lineRule="auto"/>
              <w:jc w:val="center"/>
              <w:rPr>
                <w:rFonts w:ascii="Times New Roman" w:hAnsi="Times New Roman"/>
                <w:sz w:val="24"/>
                <w:szCs w:val="24"/>
              </w:rPr>
            </w:pPr>
            <w:r w:rsidRPr="00173476">
              <w:rPr>
                <w:rFonts w:ascii="Times New Roman" w:hAnsi="Times New Roman"/>
                <w:sz w:val="24"/>
                <w:szCs w:val="24"/>
              </w:rPr>
              <w:t>0</w:t>
            </w:r>
            <w:r w:rsidRPr="00173476">
              <w:rPr>
                <w:rFonts w:ascii="Times New Roman" w:eastAsia="MS Mincho" w:hAnsi="Times New Roman"/>
                <w:bCs/>
                <w:sz w:val="24"/>
                <w:szCs w:val="24"/>
              </w:rPr>
              <w:t>.</w:t>
            </w:r>
            <w:r w:rsidRPr="00173476">
              <w:rPr>
                <w:rFonts w:ascii="Times New Roman" w:hAnsi="Times New Roman"/>
                <w:sz w:val="24"/>
                <w:szCs w:val="24"/>
              </w:rPr>
              <w:t>11</w:t>
            </w:r>
          </w:p>
        </w:tc>
      </w:tr>
      <w:tr w:rsidR="00DE5C87" w:rsidRPr="00173476" w14:paraId="347CB851" w14:textId="77777777" w:rsidTr="00340343">
        <w:trPr>
          <w:trHeight w:val="288"/>
        </w:trPr>
        <w:tc>
          <w:tcPr>
            <w:tcW w:w="1098" w:type="dxa"/>
            <w:tcBorders>
              <w:top w:val="nil"/>
              <w:left w:val="nil"/>
              <w:bottom w:val="single" w:sz="8" w:space="0" w:color="000000"/>
              <w:right w:val="nil"/>
            </w:tcBorders>
            <w:shd w:val="clear" w:color="auto" w:fill="FFFFFF"/>
            <w:hideMark/>
          </w:tcPr>
          <w:p w14:paraId="269926D1" w14:textId="77777777" w:rsidR="00DE5C87" w:rsidRPr="00173476" w:rsidRDefault="00DE5C87" w:rsidP="00340343">
            <w:pPr>
              <w:spacing w:after="240" w:line="240" w:lineRule="auto"/>
              <w:jc w:val="center"/>
              <w:rPr>
                <w:rFonts w:ascii="Times New Roman" w:hAnsi="Times New Roman"/>
                <w:sz w:val="24"/>
                <w:szCs w:val="24"/>
              </w:rPr>
            </w:pPr>
          </w:p>
        </w:tc>
        <w:tc>
          <w:tcPr>
            <w:tcW w:w="1980" w:type="dxa"/>
            <w:tcBorders>
              <w:top w:val="nil"/>
              <w:left w:val="nil"/>
              <w:bottom w:val="single" w:sz="8" w:space="0" w:color="000000"/>
              <w:right w:val="nil"/>
            </w:tcBorders>
            <w:shd w:val="clear" w:color="auto" w:fill="FFFFFF"/>
            <w:hideMark/>
          </w:tcPr>
          <w:p w14:paraId="5C72E682" w14:textId="77777777" w:rsidR="00DE5C87" w:rsidRPr="00173476" w:rsidRDefault="00DE5C87" w:rsidP="00340343">
            <w:pPr>
              <w:spacing w:after="240" w:line="240" w:lineRule="auto"/>
              <w:jc w:val="center"/>
              <w:rPr>
                <w:rFonts w:ascii="Times New Roman" w:hAnsi="Times New Roman"/>
                <w:sz w:val="24"/>
                <w:szCs w:val="24"/>
              </w:rPr>
            </w:pPr>
            <w:r w:rsidRPr="00173476">
              <w:rPr>
                <w:rFonts w:ascii="Times New Roman" w:hAnsi="Times New Roman"/>
                <w:sz w:val="24"/>
                <w:szCs w:val="24"/>
              </w:rPr>
              <w:t xml:space="preserve">&lt; 4 </w:t>
            </w:r>
          </w:p>
        </w:tc>
        <w:tc>
          <w:tcPr>
            <w:tcW w:w="2070" w:type="dxa"/>
            <w:tcBorders>
              <w:top w:val="nil"/>
              <w:left w:val="nil"/>
              <w:bottom w:val="single" w:sz="8" w:space="0" w:color="000000"/>
              <w:right w:val="nil"/>
            </w:tcBorders>
            <w:shd w:val="clear" w:color="auto" w:fill="FFFFFF"/>
            <w:hideMark/>
          </w:tcPr>
          <w:p w14:paraId="3F01E71D" w14:textId="77777777" w:rsidR="00DE5C87" w:rsidRPr="00173476" w:rsidRDefault="00DE5C87" w:rsidP="00340343">
            <w:pPr>
              <w:spacing w:line="240" w:lineRule="auto"/>
              <w:jc w:val="center"/>
              <w:rPr>
                <w:rFonts w:ascii="Times New Roman" w:hAnsi="Times New Roman"/>
                <w:sz w:val="24"/>
                <w:szCs w:val="24"/>
              </w:rPr>
            </w:pPr>
            <w:r w:rsidRPr="00173476">
              <w:rPr>
                <w:rFonts w:ascii="Times New Roman" w:hAnsi="Times New Roman"/>
                <w:sz w:val="24"/>
                <w:szCs w:val="24"/>
              </w:rPr>
              <w:t>203 [180, 227]</w:t>
            </w:r>
          </w:p>
        </w:tc>
        <w:tc>
          <w:tcPr>
            <w:tcW w:w="2070" w:type="dxa"/>
            <w:tcBorders>
              <w:top w:val="nil"/>
              <w:left w:val="nil"/>
              <w:bottom w:val="single" w:sz="8" w:space="0" w:color="000000"/>
              <w:right w:val="nil"/>
            </w:tcBorders>
            <w:shd w:val="clear" w:color="auto" w:fill="FFFFFF"/>
            <w:hideMark/>
          </w:tcPr>
          <w:p w14:paraId="470C0DDD" w14:textId="77777777" w:rsidR="00DE5C87" w:rsidRPr="00173476" w:rsidRDefault="00DE5C87" w:rsidP="00340343">
            <w:pPr>
              <w:spacing w:after="240" w:line="240" w:lineRule="auto"/>
              <w:jc w:val="center"/>
              <w:rPr>
                <w:rFonts w:ascii="Times New Roman" w:hAnsi="Times New Roman"/>
                <w:sz w:val="24"/>
                <w:szCs w:val="24"/>
              </w:rPr>
            </w:pPr>
            <w:r w:rsidRPr="00173476">
              <w:rPr>
                <w:rFonts w:ascii="Times New Roman" w:hAnsi="Times New Roman"/>
                <w:sz w:val="24"/>
                <w:szCs w:val="24"/>
              </w:rPr>
              <w:t>0</w:t>
            </w:r>
            <w:r w:rsidRPr="00173476">
              <w:rPr>
                <w:rFonts w:ascii="Times New Roman" w:eastAsia="MS Mincho" w:hAnsi="Times New Roman"/>
                <w:bCs/>
                <w:sz w:val="24"/>
                <w:szCs w:val="24"/>
              </w:rPr>
              <w:t>.</w:t>
            </w:r>
            <w:r w:rsidRPr="00173476">
              <w:rPr>
                <w:rFonts w:ascii="Times New Roman" w:hAnsi="Times New Roman"/>
                <w:sz w:val="24"/>
                <w:szCs w:val="24"/>
              </w:rPr>
              <w:t>31</w:t>
            </w:r>
          </w:p>
        </w:tc>
      </w:tr>
    </w:tbl>
    <w:p w14:paraId="2FB7DDE2" w14:textId="77777777" w:rsidR="00DE5C87" w:rsidRPr="00173476" w:rsidRDefault="00DE5C87" w:rsidP="00DE5C87">
      <w:pPr>
        <w:spacing w:line="480" w:lineRule="auto"/>
        <w:rPr>
          <w:rFonts w:ascii="Times New Roman" w:hAnsi="Times New Roman"/>
          <w:sz w:val="24"/>
          <w:szCs w:val="24"/>
        </w:rPr>
      </w:pPr>
    </w:p>
    <w:p w14:paraId="3BC7F481" w14:textId="77777777" w:rsidR="00DE5C87" w:rsidRPr="00173476" w:rsidRDefault="00DE5C87" w:rsidP="00DE5C87">
      <w:pPr>
        <w:spacing w:line="480" w:lineRule="auto"/>
        <w:rPr>
          <w:rFonts w:ascii="Times New Roman" w:hAnsi="Times New Roman"/>
          <w:sz w:val="24"/>
          <w:szCs w:val="24"/>
        </w:rPr>
      </w:pPr>
      <w:r w:rsidRPr="00173476">
        <w:rPr>
          <w:rFonts w:ascii="Times New Roman" w:hAnsi="Times New Roman"/>
          <w:sz w:val="24"/>
          <w:szCs w:val="24"/>
        </w:rPr>
        <w:t>*Data reported as mean AUC</w:t>
      </w:r>
      <w:r w:rsidRPr="00173476">
        <w:rPr>
          <w:rFonts w:ascii="Times New Roman" w:hAnsi="Times New Roman"/>
          <w:sz w:val="24"/>
          <w:szCs w:val="24"/>
          <w:vertAlign w:val="subscript"/>
        </w:rPr>
        <w:t>0-24</w:t>
      </w:r>
      <w:r w:rsidRPr="00173476">
        <w:rPr>
          <w:rFonts w:ascii="Times New Roman" w:hAnsi="Times New Roman"/>
          <w:sz w:val="24"/>
          <w:szCs w:val="24"/>
        </w:rPr>
        <w:t xml:space="preserve"> [lower, upper 95% confidence interval]. Rifapentine was taken daily (7 d/wk). Participant groups differed by baseline sputum AFB smear grade and aggregate cavity size on chest radiographs. </w:t>
      </w:r>
      <w:r w:rsidRPr="00173476">
        <w:rPr>
          <w:rFonts w:ascii="Times New Roman" w:hAnsi="Times New Roman"/>
          <w:b/>
          <w:bCs/>
          <w:i/>
          <w:iCs/>
          <w:sz w:val="24"/>
          <w:szCs w:val="24"/>
        </w:rPr>
        <w:t>Abbreviations:</w:t>
      </w:r>
      <w:r w:rsidRPr="00173476">
        <w:rPr>
          <w:rFonts w:ascii="Times New Roman" w:hAnsi="Times New Roman"/>
          <w:sz w:val="24"/>
          <w:szCs w:val="24"/>
        </w:rPr>
        <w:t xml:space="preserve"> AFB, acid-fast bacilli; AUC, area under concentration-time curve; AUC</w:t>
      </w:r>
      <w:r w:rsidRPr="00173476">
        <w:rPr>
          <w:rFonts w:ascii="Times New Roman" w:hAnsi="Times New Roman"/>
          <w:sz w:val="24"/>
          <w:szCs w:val="24"/>
          <w:vertAlign w:val="subscript"/>
        </w:rPr>
        <w:t>0-24</w:t>
      </w:r>
      <w:r w:rsidRPr="00173476">
        <w:rPr>
          <w:rFonts w:ascii="Times New Roman" w:hAnsi="Times New Roman"/>
          <w:sz w:val="24"/>
          <w:szCs w:val="24"/>
        </w:rPr>
        <w:t>, AUC from 0 to 24 h needed to achieve 95% maximum inhibitory effect on solid media by conversion of sputum culture to persistently negative cultures; CI, confidence interval.</w:t>
      </w:r>
    </w:p>
    <w:p w14:paraId="00FBC4B2" w14:textId="77777777" w:rsidR="00DE5C87" w:rsidRPr="00173476" w:rsidRDefault="00DE5C87" w:rsidP="00DE5C87">
      <w:pPr>
        <w:spacing w:line="480" w:lineRule="auto"/>
        <w:rPr>
          <w:rFonts w:ascii="Times New Roman" w:hAnsi="Times New Roman"/>
          <w:sz w:val="24"/>
          <w:szCs w:val="24"/>
        </w:rPr>
        <w:sectPr w:rsidR="00DE5C87" w:rsidRPr="00173476" w:rsidSect="00577ECD">
          <w:type w:val="continuous"/>
          <w:pgSz w:w="12240" w:h="15840" w:code="1"/>
          <w:pgMar w:top="1440" w:right="720" w:bottom="1440" w:left="1440" w:header="720" w:footer="720" w:gutter="0"/>
          <w:cols w:space="720"/>
          <w:docGrid w:linePitch="360"/>
        </w:sectPr>
      </w:pPr>
    </w:p>
    <w:p w14:paraId="55B58D3F" w14:textId="2770C176" w:rsidR="00DE5C87" w:rsidRPr="00626650" w:rsidRDefault="00DE5C87" w:rsidP="00DE5C87">
      <w:pPr>
        <w:spacing w:line="480" w:lineRule="auto"/>
        <w:rPr>
          <w:rFonts w:ascii="Times New Roman" w:hAnsi="Times New Roman"/>
          <w:b/>
          <w:sz w:val="24"/>
          <w:szCs w:val="24"/>
        </w:rPr>
      </w:pPr>
      <w:r w:rsidRPr="00173476">
        <w:rPr>
          <w:rFonts w:ascii="Times New Roman" w:hAnsi="Times New Roman"/>
          <w:b/>
          <w:bCs/>
          <w:sz w:val="24"/>
          <w:szCs w:val="24"/>
        </w:rPr>
        <w:lastRenderedPageBreak/>
        <w:t>Table S8</w:t>
      </w:r>
      <w:r w:rsidRPr="00626650">
        <w:rPr>
          <w:rFonts w:ascii="Times New Roman" w:hAnsi="Times New Roman"/>
          <w:b/>
          <w:sz w:val="24"/>
          <w:szCs w:val="24"/>
        </w:rPr>
        <w:t xml:space="preserve">. Covariate </w:t>
      </w:r>
      <w:r w:rsidR="00B73107" w:rsidRPr="00626650">
        <w:rPr>
          <w:rFonts w:ascii="Times New Roman" w:hAnsi="Times New Roman"/>
          <w:b/>
          <w:sz w:val="24"/>
          <w:szCs w:val="24"/>
        </w:rPr>
        <w:t>analyses for rifampin pharmacodynamic parameters with culture results from liquid and solid media</w:t>
      </w:r>
      <w:r w:rsidRPr="00626650">
        <w:rPr>
          <w:rFonts w:ascii="Times New Roman" w:hAnsi="Times New Roman"/>
          <w:b/>
          <w:sz w:val="24"/>
          <w:szCs w:val="24"/>
        </w:rPr>
        <w:t xml:space="preserve"> </w:t>
      </w:r>
    </w:p>
    <w:tbl>
      <w:tblPr>
        <w:tblStyle w:val="TableGrid"/>
        <w:tblW w:w="0" w:type="auto"/>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3216"/>
        <w:gridCol w:w="1530"/>
        <w:gridCol w:w="2160"/>
        <w:gridCol w:w="1818"/>
      </w:tblGrid>
      <w:tr w:rsidR="00DE5C87" w:rsidRPr="00173476" w14:paraId="744B6901" w14:textId="77777777" w:rsidTr="00626650">
        <w:tc>
          <w:tcPr>
            <w:tcW w:w="1734" w:type="dxa"/>
            <w:tcBorders>
              <w:top w:val="single" w:sz="4" w:space="0" w:color="auto"/>
              <w:bottom w:val="single" w:sz="4" w:space="0" w:color="auto"/>
            </w:tcBorders>
          </w:tcPr>
          <w:p w14:paraId="30F886A6" w14:textId="77777777" w:rsidR="00DE5C87" w:rsidRPr="00173476" w:rsidRDefault="00DE5C87" w:rsidP="00340343">
            <w:pPr>
              <w:rPr>
                <w:rFonts w:ascii="Times New Roman" w:hAnsi="Times New Roman"/>
                <w:b/>
                <w:bCs/>
                <w:sz w:val="24"/>
                <w:szCs w:val="24"/>
              </w:rPr>
            </w:pPr>
            <w:r w:rsidRPr="00173476">
              <w:rPr>
                <w:rFonts w:ascii="Times New Roman" w:hAnsi="Times New Roman"/>
                <w:b/>
                <w:bCs/>
                <w:sz w:val="24"/>
                <w:szCs w:val="24"/>
              </w:rPr>
              <w:t>Parameter</w:t>
            </w:r>
          </w:p>
        </w:tc>
        <w:tc>
          <w:tcPr>
            <w:tcW w:w="3216" w:type="dxa"/>
            <w:tcBorders>
              <w:top w:val="single" w:sz="4" w:space="0" w:color="auto"/>
              <w:bottom w:val="single" w:sz="4" w:space="0" w:color="auto"/>
            </w:tcBorders>
          </w:tcPr>
          <w:p w14:paraId="49526EAA" w14:textId="77777777" w:rsidR="00DE5C87" w:rsidRPr="00173476" w:rsidRDefault="00DE5C87" w:rsidP="00340343">
            <w:pPr>
              <w:rPr>
                <w:rFonts w:ascii="Times New Roman" w:hAnsi="Times New Roman"/>
                <w:b/>
                <w:bCs/>
                <w:sz w:val="24"/>
                <w:szCs w:val="24"/>
              </w:rPr>
            </w:pPr>
            <w:r w:rsidRPr="00173476">
              <w:rPr>
                <w:rFonts w:ascii="Times New Roman" w:hAnsi="Times New Roman"/>
                <w:b/>
                <w:bCs/>
                <w:sz w:val="24"/>
                <w:szCs w:val="24"/>
              </w:rPr>
              <w:t>Covariate</w:t>
            </w:r>
          </w:p>
        </w:tc>
        <w:tc>
          <w:tcPr>
            <w:tcW w:w="1530" w:type="dxa"/>
            <w:tcBorders>
              <w:top w:val="single" w:sz="4" w:space="0" w:color="auto"/>
              <w:bottom w:val="single" w:sz="4" w:space="0" w:color="auto"/>
            </w:tcBorders>
          </w:tcPr>
          <w:p w14:paraId="7A6C39DC" w14:textId="77777777" w:rsidR="00DE5C87" w:rsidRPr="00173476" w:rsidRDefault="00DE5C87" w:rsidP="00340343">
            <w:pPr>
              <w:rPr>
                <w:rFonts w:ascii="Times New Roman" w:hAnsi="Times New Roman"/>
                <w:b/>
                <w:bCs/>
                <w:sz w:val="24"/>
                <w:szCs w:val="24"/>
              </w:rPr>
            </w:pPr>
            <w:r w:rsidRPr="00173476">
              <w:rPr>
                <w:rFonts w:ascii="Times New Roman" w:hAnsi="Times New Roman"/>
                <w:b/>
                <w:bCs/>
                <w:i/>
                <w:sz w:val="24"/>
                <w:szCs w:val="24"/>
              </w:rPr>
              <w:t>P</w:t>
            </w:r>
            <w:r w:rsidRPr="00173476">
              <w:rPr>
                <w:rFonts w:ascii="Times New Roman" w:hAnsi="Times New Roman"/>
                <w:b/>
                <w:bCs/>
                <w:sz w:val="24"/>
                <w:szCs w:val="24"/>
              </w:rPr>
              <w:t xml:space="preserve"> (Univariate Selection)</w:t>
            </w:r>
          </w:p>
        </w:tc>
        <w:tc>
          <w:tcPr>
            <w:tcW w:w="2160" w:type="dxa"/>
            <w:tcBorders>
              <w:top w:val="single" w:sz="4" w:space="0" w:color="auto"/>
              <w:bottom w:val="single" w:sz="4" w:space="0" w:color="auto"/>
            </w:tcBorders>
          </w:tcPr>
          <w:p w14:paraId="24F49F6A" w14:textId="77777777" w:rsidR="00DE5C87" w:rsidRPr="00173476" w:rsidRDefault="00DE5C87" w:rsidP="00340343">
            <w:pPr>
              <w:rPr>
                <w:rFonts w:ascii="Times New Roman" w:hAnsi="Times New Roman"/>
                <w:b/>
                <w:bCs/>
                <w:sz w:val="24"/>
                <w:szCs w:val="24"/>
              </w:rPr>
            </w:pPr>
            <w:r w:rsidRPr="00173476">
              <w:rPr>
                <w:rFonts w:ascii="Times New Roman" w:hAnsi="Times New Roman"/>
                <w:b/>
                <w:bCs/>
                <w:i/>
                <w:sz w:val="24"/>
                <w:szCs w:val="24"/>
              </w:rPr>
              <w:t xml:space="preserve">P </w:t>
            </w:r>
            <w:r w:rsidRPr="00173476">
              <w:rPr>
                <w:rFonts w:ascii="Times New Roman" w:hAnsi="Times New Roman"/>
                <w:b/>
                <w:bCs/>
                <w:sz w:val="24"/>
                <w:szCs w:val="24"/>
              </w:rPr>
              <w:t xml:space="preserve">(Multivariate Stepwise Forward Selection)* </w:t>
            </w:r>
          </w:p>
        </w:tc>
        <w:tc>
          <w:tcPr>
            <w:tcW w:w="1818" w:type="dxa"/>
            <w:tcBorders>
              <w:top w:val="single" w:sz="4" w:space="0" w:color="auto"/>
              <w:bottom w:val="single" w:sz="4" w:space="0" w:color="auto"/>
            </w:tcBorders>
          </w:tcPr>
          <w:p w14:paraId="57946DF6" w14:textId="77777777" w:rsidR="00DE5C87" w:rsidRPr="00173476" w:rsidRDefault="00DE5C87" w:rsidP="00340343">
            <w:pPr>
              <w:rPr>
                <w:rFonts w:ascii="Times New Roman" w:hAnsi="Times New Roman"/>
                <w:b/>
                <w:bCs/>
                <w:sz w:val="24"/>
                <w:szCs w:val="24"/>
              </w:rPr>
            </w:pPr>
            <w:r w:rsidRPr="00173476">
              <w:rPr>
                <w:rFonts w:ascii="Times New Roman" w:hAnsi="Times New Roman"/>
                <w:b/>
                <w:bCs/>
                <w:i/>
                <w:sz w:val="24"/>
                <w:szCs w:val="24"/>
              </w:rPr>
              <w:t>P</w:t>
            </w:r>
            <w:r w:rsidRPr="00173476">
              <w:rPr>
                <w:rFonts w:ascii="Times New Roman" w:hAnsi="Times New Roman"/>
                <w:b/>
                <w:bCs/>
                <w:sz w:val="24"/>
                <w:szCs w:val="24"/>
              </w:rPr>
              <w:t xml:space="preserve"> (Multivariate Backward Exclusion)</w:t>
            </w:r>
            <w:r w:rsidRPr="00173476">
              <w:rPr>
                <w:rFonts w:ascii="Times New Roman" w:hAnsi="Times New Roman"/>
                <w:b/>
                <w:bCs/>
                <w:sz w:val="24"/>
                <w:szCs w:val="24"/>
                <w:vertAlign w:val="superscript"/>
              </w:rPr>
              <w:t>†</w:t>
            </w:r>
          </w:p>
        </w:tc>
      </w:tr>
      <w:tr w:rsidR="00DE5C87" w:rsidRPr="00173476" w14:paraId="4A573811" w14:textId="77777777" w:rsidTr="00626650">
        <w:tc>
          <w:tcPr>
            <w:tcW w:w="1734" w:type="dxa"/>
            <w:tcBorders>
              <w:top w:val="single" w:sz="4" w:space="0" w:color="auto"/>
            </w:tcBorders>
          </w:tcPr>
          <w:p w14:paraId="0C08481F"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Liquid Culture</w:t>
            </w:r>
          </w:p>
        </w:tc>
        <w:tc>
          <w:tcPr>
            <w:tcW w:w="3216" w:type="dxa"/>
            <w:tcBorders>
              <w:top w:val="single" w:sz="4" w:space="0" w:color="auto"/>
            </w:tcBorders>
          </w:tcPr>
          <w:p w14:paraId="34C3915F" w14:textId="77777777" w:rsidR="00DE5C87" w:rsidRPr="00173476" w:rsidRDefault="00DE5C87" w:rsidP="00340343">
            <w:pPr>
              <w:rPr>
                <w:rFonts w:ascii="Times New Roman" w:hAnsi="Times New Roman"/>
                <w:sz w:val="24"/>
                <w:szCs w:val="24"/>
              </w:rPr>
            </w:pPr>
          </w:p>
        </w:tc>
        <w:tc>
          <w:tcPr>
            <w:tcW w:w="1530" w:type="dxa"/>
            <w:tcBorders>
              <w:top w:val="single" w:sz="4" w:space="0" w:color="auto"/>
            </w:tcBorders>
          </w:tcPr>
          <w:p w14:paraId="4DACC79F" w14:textId="77777777" w:rsidR="00DE5C87" w:rsidRPr="00173476" w:rsidRDefault="00DE5C87" w:rsidP="00340343">
            <w:pPr>
              <w:rPr>
                <w:rFonts w:ascii="Times New Roman" w:eastAsia="MS Mincho" w:hAnsi="Times New Roman"/>
                <w:bCs/>
                <w:sz w:val="24"/>
                <w:szCs w:val="24"/>
              </w:rPr>
            </w:pPr>
          </w:p>
        </w:tc>
        <w:tc>
          <w:tcPr>
            <w:tcW w:w="2160" w:type="dxa"/>
            <w:tcBorders>
              <w:top w:val="single" w:sz="4" w:space="0" w:color="auto"/>
            </w:tcBorders>
          </w:tcPr>
          <w:p w14:paraId="7872FDFE" w14:textId="77777777" w:rsidR="00DE5C87" w:rsidRPr="00173476" w:rsidRDefault="00DE5C87" w:rsidP="00340343">
            <w:pPr>
              <w:rPr>
                <w:rFonts w:ascii="Times New Roman" w:eastAsia="MS Mincho" w:hAnsi="Times New Roman"/>
                <w:bCs/>
                <w:sz w:val="24"/>
                <w:szCs w:val="24"/>
              </w:rPr>
            </w:pPr>
          </w:p>
        </w:tc>
        <w:tc>
          <w:tcPr>
            <w:tcW w:w="1818" w:type="dxa"/>
            <w:tcBorders>
              <w:top w:val="single" w:sz="4" w:space="0" w:color="auto"/>
            </w:tcBorders>
          </w:tcPr>
          <w:p w14:paraId="6E86F44E" w14:textId="77777777" w:rsidR="00DE5C87" w:rsidRPr="00173476" w:rsidRDefault="00DE5C87" w:rsidP="00340343">
            <w:pPr>
              <w:rPr>
                <w:rFonts w:ascii="Times New Roman" w:hAnsi="Times New Roman"/>
                <w:sz w:val="24"/>
                <w:szCs w:val="24"/>
              </w:rPr>
            </w:pPr>
          </w:p>
        </w:tc>
      </w:tr>
      <w:tr w:rsidR="00DE5C87" w:rsidRPr="00173476" w14:paraId="5C5571EF" w14:textId="77777777" w:rsidTr="00626650">
        <w:tc>
          <w:tcPr>
            <w:tcW w:w="1734" w:type="dxa"/>
          </w:tcPr>
          <w:p w14:paraId="0F0EB507" w14:textId="77777777" w:rsidR="00DE5C87" w:rsidRPr="00173476" w:rsidRDefault="00DE5C87" w:rsidP="00340343">
            <w:pPr>
              <w:ind w:left="360"/>
              <w:rPr>
                <w:rFonts w:ascii="Times New Roman" w:hAnsi="Times New Roman"/>
                <w:sz w:val="24"/>
                <w:szCs w:val="24"/>
              </w:rPr>
            </w:pPr>
            <w:r w:rsidRPr="00173476">
              <w:rPr>
                <w:rFonts w:ascii="Times New Roman" w:hAnsi="Times New Roman"/>
                <w:sz w:val="24"/>
                <w:szCs w:val="24"/>
              </w:rPr>
              <w:t xml:space="preserve">Scale </w:t>
            </w:r>
          </w:p>
        </w:tc>
        <w:tc>
          <w:tcPr>
            <w:tcW w:w="3216" w:type="dxa"/>
          </w:tcPr>
          <w:p w14:paraId="424380A5"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Region</w:t>
            </w:r>
          </w:p>
        </w:tc>
        <w:tc>
          <w:tcPr>
            <w:tcW w:w="1530" w:type="dxa"/>
          </w:tcPr>
          <w:p w14:paraId="32AB0F23"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000001</w:t>
            </w:r>
          </w:p>
        </w:tc>
        <w:tc>
          <w:tcPr>
            <w:tcW w:w="2160" w:type="dxa"/>
          </w:tcPr>
          <w:p w14:paraId="67707958"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002</w:t>
            </w:r>
          </w:p>
        </w:tc>
        <w:tc>
          <w:tcPr>
            <w:tcW w:w="1818" w:type="dxa"/>
          </w:tcPr>
          <w:p w14:paraId="60EC17AF" w14:textId="77777777" w:rsidR="00DE5C87" w:rsidRPr="00173476" w:rsidRDefault="00DE5C87" w:rsidP="00340343">
            <w:pPr>
              <w:rPr>
                <w:rFonts w:ascii="Times New Roman" w:hAnsi="Times New Roman"/>
                <w:sz w:val="24"/>
                <w:szCs w:val="24"/>
              </w:rPr>
            </w:pPr>
          </w:p>
        </w:tc>
      </w:tr>
      <w:tr w:rsidR="00DE5C87" w:rsidRPr="00173476" w14:paraId="07C7F79A" w14:textId="77777777" w:rsidTr="00626650">
        <w:tc>
          <w:tcPr>
            <w:tcW w:w="1734" w:type="dxa"/>
          </w:tcPr>
          <w:p w14:paraId="5500C41A" w14:textId="77777777" w:rsidR="00DE5C87" w:rsidRPr="00173476" w:rsidRDefault="00DE5C87" w:rsidP="00340343">
            <w:pPr>
              <w:ind w:left="360"/>
              <w:rPr>
                <w:rFonts w:ascii="Times New Roman" w:hAnsi="Times New Roman"/>
                <w:sz w:val="24"/>
                <w:szCs w:val="24"/>
              </w:rPr>
            </w:pPr>
          </w:p>
        </w:tc>
        <w:tc>
          <w:tcPr>
            <w:tcW w:w="3216" w:type="dxa"/>
          </w:tcPr>
          <w:p w14:paraId="196FF0F7"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 xml:space="preserve">Cough, productive </w:t>
            </w:r>
          </w:p>
        </w:tc>
        <w:tc>
          <w:tcPr>
            <w:tcW w:w="1530" w:type="dxa"/>
          </w:tcPr>
          <w:p w14:paraId="767BED33"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3.42 × 10</w:t>
            </w:r>
            <w:r w:rsidRPr="00173476">
              <w:rPr>
                <w:rFonts w:ascii="Times New Roman" w:hAnsi="Times New Roman"/>
                <w:sz w:val="24"/>
                <w:szCs w:val="24"/>
                <w:vertAlign w:val="superscript"/>
              </w:rPr>
              <w:t>-9</w:t>
            </w:r>
          </w:p>
        </w:tc>
        <w:tc>
          <w:tcPr>
            <w:tcW w:w="2160" w:type="dxa"/>
          </w:tcPr>
          <w:p w14:paraId="0B47A395"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3.4 × 10</w:t>
            </w:r>
            <w:r w:rsidRPr="00173476">
              <w:rPr>
                <w:rFonts w:ascii="Times New Roman" w:hAnsi="Times New Roman"/>
                <w:sz w:val="24"/>
                <w:szCs w:val="24"/>
                <w:vertAlign w:val="superscript"/>
              </w:rPr>
              <w:t>-9</w:t>
            </w:r>
          </w:p>
        </w:tc>
        <w:tc>
          <w:tcPr>
            <w:tcW w:w="1818" w:type="dxa"/>
          </w:tcPr>
          <w:p w14:paraId="565B4DE4"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5.8 × 10</w:t>
            </w:r>
            <w:r w:rsidRPr="00173476">
              <w:rPr>
                <w:rFonts w:ascii="Times New Roman" w:hAnsi="Times New Roman"/>
                <w:sz w:val="24"/>
                <w:szCs w:val="24"/>
                <w:vertAlign w:val="superscript"/>
              </w:rPr>
              <w:t>-9</w:t>
            </w:r>
          </w:p>
        </w:tc>
      </w:tr>
      <w:tr w:rsidR="00DE5C87" w:rsidRPr="00173476" w14:paraId="08BBF183" w14:textId="77777777" w:rsidTr="00626650">
        <w:tc>
          <w:tcPr>
            <w:tcW w:w="1734" w:type="dxa"/>
          </w:tcPr>
          <w:p w14:paraId="1D728545" w14:textId="77777777" w:rsidR="00DE5C87" w:rsidRPr="00173476" w:rsidRDefault="00DE5C87" w:rsidP="00340343">
            <w:pPr>
              <w:ind w:left="360"/>
              <w:rPr>
                <w:rFonts w:ascii="Times New Roman" w:hAnsi="Times New Roman"/>
                <w:sz w:val="24"/>
                <w:szCs w:val="24"/>
              </w:rPr>
            </w:pPr>
          </w:p>
        </w:tc>
        <w:tc>
          <w:tcPr>
            <w:tcW w:w="3216" w:type="dxa"/>
          </w:tcPr>
          <w:p w14:paraId="4D6F75FE"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Extent of infiltrate (2 groups)</w:t>
            </w:r>
          </w:p>
        </w:tc>
        <w:tc>
          <w:tcPr>
            <w:tcW w:w="1530" w:type="dxa"/>
          </w:tcPr>
          <w:p w14:paraId="480E6784"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007</w:t>
            </w:r>
          </w:p>
        </w:tc>
        <w:tc>
          <w:tcPr>
            <w:tcW w:w="2160" w:type="dxa"/>
          </w:tcPr>
          <w:p w14:paraId="6BA60F6A" w14:textId="77777777" w:rsidR="00DE5C87" w:rsidRPr="00173476" w:rsidRDefault="00DE5C87" w:rsidP="00340343">
            <w:pPr>
              <w:rPr>
                <w:rFonts w:ascii="Times New Roman" w:hAnsi="Times New Roman"/>
                <w:sz w:val="24"/>
                <w:szCs w:val="24"/>
              </w:rPr>
            </w:pPr>
          </w:p>
        </w:tc>
        <w:tc>
          <w:tcPr>
            <w:tcW w:w="1818" w:type="dxa"/>
          </w:tcPr>
          <w:p w14:paraId="5CAA34E4" w14:textId="77777777" w:rsidR="00DE5C87" w:rsidRPr="00173476" w:rsidRDefault="00DE5C87" w:rsidP="00340343">
            <w:pPr>
              <w:rPr>
                <w:rFonts w:ascii="Times New Roman" w:hAnsi="Times New Roman"/>
                <w:sz w:val="24"/>
                <w:szCs w:val="24"/>
              </w:rPr>
            </w:pPr>
          </w:p>
        </w:tc>
      </w:tr>
      <w:tr w:rsidR="00DE5C87" w:rsidRPr="00173476" w14:paraId="139F432C" w14:textId="77777777" w:rsidTr="00626650">
        <w:tc>
          <w:tcPr>
            <w:tcW w:w="1734" w:type="dxa"/>
          </w:tcPr>
          <w:p w14:paraId="2D2CEA89" w14:textId="77777777" w:rsidR="00DE5C87" w:rsidRPr="00173476" w:rsidRDefault="00DE5C87" w:rsidP="00340343">
            <w:pPr>
              <w:ind w:left="360"/>
              <w:rPr>
                <w:rFonts w:ascii="Times New Roman" w:hAnsi="Times New Roman"/>
                <w:sz w:val="24"/>
                <w:szCs w:val="24"/>
              </w:rPr>
            </w:pPr>
          </w:p>
        </w:tc>
        <w:tc>
          <w:tcPr>
            <w:tcW w:w="3216" w:type="dxa"/>
          </w:tcPr>
          <w:p w14:paraId="2F2E493C"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Extent of infiltrate (3 groups)</w:t>
            </w:r>
          </w:p>
        </w:tc>
        <w:tc>
          <w:tcPr>
            <w:tcW w:w="1530" w:type="dxa"/>
          </w:tcPr>
          <w:p w14:paraId="1DBC56DE"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1.33 × 10</w:t>
            </w:r>
            <w:r w:rsidRPr="00173476">
              <w:rPr>
                <w:rFonts w:ascii="Times New Roman" w:hAnsi="Times New Roman"/>
                <w:sz w:val="24"/>
                <w:szCs w:val="24"/>
                <w:vertAlign w:val="superscript"/>
              </w:rPr>
              <w:t>-7</w:t>
            </w:r>
          </w:p>
        </w:tc>
        <w:tc>
          <w:tcPr>
            <w:tcW w:w="2160" w:type="dxa"/>
          </w:tcPr>
          <w:p w14:paraId="5D5D54D8"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2.3 × 10</w:t>
            </w:r>
            <w:r w:rsidRPr="00173476">
              <w:rPr>
                <w:rFonts w:ascii="Times New Roman" w:hAnsi="Times New Roman"/>
                <w:sz w:val="24"/>
                <w:szCs w:val="24"/>
                <w:vertAlign w:val="superscript"/>
              </w:rPr>
              <w:t>-7</w:t>
            </w:r>
          </w:p>
        </w:tc>
        <w:tc>
          <w:tcPr>
            <w:tcW w:w="1818" w:type="dxa"/>
          </w:tcPr>
          <w:p w14:paraId="608CC646"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2.3 × 10</w:t>
            </w:r>
            <w:r w:rsidRPr="00173476">
              <w:rPr>
                <w:rFonts w:ascii="Times New Roman" w:hAnsi="Times New Roman"/>
                <w:sz w:val="24"/>
                <w:szCs w:val="24"/>
                <w:vertAlign w:val="superscript"/>
              </w:rPr>
              <w:t>-7</w:t>
            </w:r>
          </w:p>
        </w:tc>
      </w:tr>
      <w:tr w:rsidR="00DE5C87" w:rsidRPr="00173476" w14:paraId="013CD7AA" w14:textId="77777777" w:rsidTr="00626650">
        <w:tc>
          <w:tcPr>
            <w:tcW w:w="1734" w:type="dxa"/>
          </w:tcPr>
          <w:p w14:paraId="5FE0BD5C" w14:textId="77777777" w:rsidR="00DE5C87" w:rsidRPr="00173476" w:rsidRDefault="00DE5C87" w:rsidP="00340343">
            <w:pPr>
              <w:ind w:left="360"/>
              <w:rPr>
                <w:rFonts w:ascii="Times New Roman" w:hAnsi="Times New Roman"/>
                <w:sz w:val="24"/>
                <w:szCs w:val="24"/>
              </w:rPr>
            </w:pPr>
          </w:p>
        </w:tc>
        <w:tc>
          <w:tcPr>
            <w:tcW w:w="3216" w:type="dxa"/>
          </w:tcPr>
          <w:p w14:paraId="4BCD4C1C"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Food</w:t>
            </w:r>
          </w:p>
        </w:tc>
        <w:tc>
          <w:tcPr>
            <w:tcW w:w="1530" w:type="dxa"/>
          </w:tcPr>
          <w:p w14:paraId="1DEDB846"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00007</w:t>
            </w:r>
          </w:p>
        </w:tc>
        <w:tc>
          <w:tcPr>
            <w:tcW w:w="2160" w:type="dxa"/>
          </w:tcPr>
          <w:p w14:paraId="43C310B3" w14:textId="77777777" w:rsidR="00DE5C87" w:rsidRPr="00173476" w:rsidRDefault="00DE5C87" w:rsidP="00340343">
            <w:pPr>
              <w:rPr>
                <w:rFonts w:ascii="Times New Roman" w:hAnsi="Times New Roman"/>
                <w:sz w:val="24"/>
                <w:szCs w:val="24"/>
              </w:rPr>
            </w:pPr>
          </w:p>
        </w:tc>
        <w:tc>
          <w:tcPr>
            <w:tcW w:w="1818" w:type="dxa"/>
          </w:tcPr>
          <w:p w14:paraId="2D647081" w14:textId="77777777" w:rsidR="00DE5C87" w:rsidRPr="00173476" w:rsidRDefault="00DE5C87" w:rsidP="00340343">
            <w:pPr>
              <w:rPr>
                <w:rFonts w:ascii="Times New Roman" w:hAnsi="Times New Roman"/>
                <w:sz w:val="24"/>
                <w:szCs w:val="24"/>
              </w:rPr>
            </w:pPr>
          </w:p>
        </w:tc>
      </w:tr>
      <w:tr w:rsidR="00DE5C87" w:rsidRPr="00173476" w14:paraId="2301C560" w14:textId="77777777" w:rsidTr="00626650">
        <w:tc>
          <w:tcPr>
            <w:tcW w:w="1734" w:type="dxa"/>
          </w:tcPr>
          <w:p w14:paraId="162A3D39" w14:textId="77777777" w:rsidR="00DE5C87" w:rsidRPr="00173476" w:rsidRDefault="00DE5C87" w:rsidP="00340343">
            <w:pPr>
              <w:ind w:left="360"/>
              <w:rPr>
                <w:rFonts w:ascii="Times New Roman" w:hAnsi="Times New Roman"/>
                <w:sz w:val="24"/>
                <w:szCs w:val="24"/>
              </w:rPr>
            </w:pPr>
          </w:p>
        </w:tc>
        <w:tc>
          <w:tcPr>
            <w:tcW w:w="3216" w:type="dxa"/>
          </w:tcPr>
          <w:p w14:paraId="6D7B6A7A"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Karnofsky</w:t>
            </w:r>
          </w:p>
        </w:tc>
        <w:tc>
          <w:tcPr>
            <w:tcW w:w="1530" w:type="dxa"/>
          </w:tcPr>
          <w:p w14:paraId="32B0CD8F"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003</w:t>
            </w:r>
          </w:p>
        </w:tc>
        <w:tc>
          <w:tcPr>
            <w:tcW w:w="2160" w:type="dxa"/>
          </w:tcPr>
          <w:p w14:paraId="43CAB327" w14:textId="77777777" w:rsidR="00DE5C87" w:rsidRPr="00173476" w:rsidRDefault="00DE5C87" w:rsidP="00340343">
            <w:pPr>
              <w:rPr>
                <w:rFonts w:ascii="Times New Roman" w:hAnsi="Times New Roman"/>
                <w:sz w:val="24"/>
                <w:szCs w:val="24"/>
              </w:rPr>
            </w:pPr>
          </w:p>
        </w:tc>
        <w:tc>
          <w:tcPr>
            <w:tcW w:w="1818" w:type="dxa"/>
          </w:tcPr>
          <w:p w14:paraId="5247AE97" w14:textId="77777777" w:rsidR="00DE5C87" w:rsidRPr="00173476" w:rsidRDefault="00DE5C87" w:rsidP="00340343">
            <w:pPr>
              <w:rPr>
                <w:rFonts w:ascii="Times New Roman" w:hAnsi="Times New Roman"/>
                <w:sz w:val="24"/>
                <w:szCs w:val="24"/>
              </w:rPr>
            </w:pPr>
          </w:p>
        </w:tc>
      </w:tr>
      <w:tr w:rsidR="00DE5C87" w:rsidRPr="00173476" w14:paraId="4D671442" w14:textId="77777777" w:rsidTr="00626650">
        <w:tc>
          <w:tcPr>
            <w:tcW w:w="1734" w:type="dxa"/>
          </w:tcPr>
          <w:p w14:paraId="15FDCAA5" w14:textId="77777777" w:rsidR="00DE5C87" w:rsidRPr="00173476" w:rsidRDefault="00DE5C87" w:rsidP="00340343">
            <w:pPr>
              <w:ind w:left="360"/>
              <w:rPr>
                <w:rFonts w:ascii="Times New Roman" w:hAnsi="Times New Roman"/>
                <w:sz w:val="24"/>
                <w:szCs w:val="24"/>
              </w:rPr>
            </w:pPr>
          </w:p>
        </w:tc>
        <w:tc>
          <w:tcPr>
            <w:tcW w:w="3216" w:type="dxa"/>
          </w:tcPr>
          <w:p w14:paraId="4453DC74"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Race</w:t>
            </w:r>
          </w:p>
        </w:tc>
        <w:tc>
          <w:tcPr>
            <w:tcW w:w="1530" w:type="dxa"/>
          </w:tcPr>
          <w:p w14:paraId="603D370A"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00005</w:t>
            </w:r>
          </w:p>
        </w:tc>
        <w:tc>
          <w:tcPr>
            <w:tcW w:w="2160" w:type="dxa"/>
          </w:tcPr>
          <w:p w14:paraId="27755FDD" w14:textId="77777777" w:rsidR="00DE5C87" w:rsidRPr="00173476" w:rsidRDefault="00DE5C87" w:rsidP="00340343">
            <w:pPr>
              <w:rPr>
                <w:rFonts w:ascii="Times New Roman" w:hAnsi="Times New Roman"/>
                <w:sz w:val="24"/>
                <w:szCs w:val="24"/>
              </w:rPr>
            </w:pPr>
          </w:p>
        </w:tc>
        <w:tc>
          <w:tcPr>
            <w:tcW w:w="1818" w:type="dxa"/>
          </w:tcPr>
          <w:p w14:paraId="5CEB63F8" w14:textId="77777777" w:rsidR="00DE5C87" w:rsidRPr="00173476" w:rsidRDefault="00DE5C87" w:rsidP="00340343">
            <w:pPr>
              <w:rPr>
                <w:rFonts w:ascii="Times New Roman" w:hAnsi="Times New Roman"/>
                <w:sz w:val="24"/>
                <w:szCs w:val="24"/>
              </w:rPr>
            </w:pPr>
          </w:p>
        </w:tc>
      </w:tr>
      <w:tr w:rsidR="00DE5C87" w:rsidRPr="00173476" w14:paraId="3A546DCB" w14:textId="77777777" w:rsidTr="00626650">
        <w:tc>
          <w:tcPr>
            <w:tcW w:w="1734" w:type="dxa"/>
          </w:tcPr>
          <w:p w14:paraId="068108CA" w14:textId="77777777" w:rsidR="00DE5C87" w:rsidRPr="00173476" w:rsidRDefault="00DE5C87" w:rsidP="00340343">
            <w:pPr>
              <w:ind w:left="360"/>
              <w:rPr>
                <w:rFonts w:ascii="Times New Roman" w:hAnsi="Times New Roman"/>
                <w:sz w:val="24"/>
                <w:szCs w:val="24"/>
              </w:rPr>
            </w:pPr>
          </w:p>
        </w:tc>
        <w:tc>
          <w:tcPr>
            <w:tcW w:w="3216" w:type="dxa"/>
            <w:tcBorders>
              <w:bottom w:val="single" w:sz="8" w:space="0" w:color="auto"/>
            </w:tcBorders>
          </w:tcPr>
          <w:p w14:paraId="1F3AD493"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AFB smear</w:t>
            </w:r>
          </w:p>
        </w:tc>
        <w:tc>
          <w:tcPr>
            <w:tcW w:w="1530" w:type="dxa"/>
            <w:tcBorders>
              <w:bottom w:val="single" w:sz="8" w:space="0" w:color="auto"/>
            </w:tcBorders>
          </w:tcPr>
          <w:p w14:paraId="2EF9BECE"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00002</w:t>
            </w:r>
          </w:p>
        </w:tc>
        <w:tc>
          <w:tcPr>
            <w:tcW w:w="2160" w:type="dxa"/>
            <w:tcBorders>
              <w:bottom w:val="single" w:sz="8" w:space="0" w:color="auto"/>
            </w:tcBorders>
          </w:tcPr>
          <w:p w14:paraId="3E19AF8A" w14:textId="77777777" w:rsidR="00DE5C87" w:rsidRPr="00173476" w:rsidRDefault="00DE5C87" w:rsidP="00340343">
            <w:pPr>
              <w:rPr>
                <w:rFonts w:ascii="Times New Roman" w:hAnsi="Times New Roman"/>
                <w:sz w:val="24"/>
                <w:szCs w:val="24"/>
              </w:rPr>
            </w:pPr>
          </w:p>
        </w:tc>
        <w:tc>
          <w:tcPr>
            <w:tcW w:w="1818" w:type="dxa"/>
            <w:tcBorders>
              <w:bottom w:val="single" w:sz="8" w:space="0" w:color="auto"/>
            </w:tcBorders>
          </w:tcPr>
          <w:p w14:paraId="7A701EA4" w14:textId="77777777" w:rsidR="00DE5C87" w:rsidRPr="00173476" w:rsidRDefault="00DE5C87" w:rsidP="00340343">
            <w:pPr>
              <w:rPr>
                <w:rFonts w:ascii="Times New Roman" w:hAnsi="Times New Roman"/>
                <w:sz w:val="24"/>
                <w:szCs w:val="24"/>
              </w:rPr>
            </w:pPr>
          </w:p>
        </w:tc>
      </w:tr>
      <w:tr w:rsidR="00DE5C87" w:rsidRPr="00173476" w14:paraId="015B970D" w14:textId="77777777" w:rsidTr="00626650">
        <w:tc>
          <w:tcPr>
            <w:tcW w:w="1734" w:type="dxa"/>
          </w:tcPr>
          <w:p w14:paraId="5404D418" w14:textId="77777777" w:rsidR="00DE5C87" w:rsidRPr="00173476" w:rsidRDefault="00DE5C87" w:rsidP="00340343">
            <w:pPr>
              <w:ind w:left="360"/>
              <w:rPr>
                <w:rFonts w:ascii="Times New Roman" w:hAnsi="Times New Roman"/>
                <w:sz w:val="24"/>
                <w:szCs w:val="24"/>
              </w:rPr>
            </w:pPr>
            <w:r w:rsidRPr="00173476">
              <w:rPr>
                <w:rFonts w:ascii="Times New Roman" w:hAnsi="Times New Roman"/>
                <w:sz w:val="24"/>
                <w:szCs w:val="24"/>
              </w:rPr>
              <w:t>Shape</w:t>
            </w:r>
          </w:p>
        </w:tc>
        <w:tc>
          <w:tcPr>
            <w:tcW w:w="3216" w:type="dxa"/>
            <w:tcBorders>
              <w:top w:val="single" w:sz="8" w:space="0" w:color="auto"/>
            </w:tcBorders>
          </w:tcPr>
          <w:p w14:paraId="58498445"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Region</w:t>
            </w:r>
          </w:p>
        </w:tc>
        <w:tc>
          <w:tcPr>
            <w:tcW w:w="1530" w:type="dxa"/>
            <w:tcBorders>
              <w:top w:val="single" w:sz="8" w:space="0" w:color="auto"/>
            </w:tcBorders>
          </w:tcPr>
          <w:p w14:paraId="176425F5"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0002</w:t>
            </w:r>
          </w:p>
        </w:tc>
        <w:tc>
          <w:tcPr>
            <w:tcW w:w="2160" w:type="dxa"/>
            <w:tcBorders>
              <w:top w:val="single" w:sz="8" w:space="0" w:color="auto"/>
            </w:tcBorders>
          </w:tcPr>
          <w:p w14:paraId="7810E824" w14:textId="77777777" w:rsidR="00DE5C87" w:rsidRPr="00173476" w:rsidRDefault="00DE5C87" w:rsidP="00340343">
            <w:pPr>
              <w:rPr>
                <w:rFonts w:ascii="Times New Roman" w:hAnsi="Times New Roman"/>
                <w:sz w:val="24"/>
                <w:szCs w:val="24"/>
              </w:rPr>
            </w:pPr>
          </w:p>
        </w:tc>
        <w:tc>
          <w:tcPr>
            <w:tcW w:w="1818" w:type="dxa"/>
            <w:tcBorders>
              <w:top w:val="single" w:sz="8" w:space="0" w:color="auto"/>
            </w:tcBorders>
          </w:tcPr>
          <w:p w14:paraId="3BA69980" w14:textId="77777777" w:rsidR="00DE5C87" w:rsidRPr="00173476" w:rsidRDefault="00DE5C87" w:rsidP="00340343">
            <w:pPr>
              <w:rPr>
                <w:rFonts w:ascii="Times New Roman" w:hAnsi="Times New Roman"/>
                <w:sz w:val="24"/>
                <w:szCs w:val="24"/>
              </w:rPr>
            </w:pPr>
          </w:p>
        </w:tc>
      </w:tr>
      <w:tr w:rsidR="00DE5C87" w:rsidRPr="00173476" w14:paraId="5E6554FC" w14:textId="77777777" w:rsidTr="00626650">
        <w:trPr>
          <w:trHeight w:val="143"/>
        </w:trPr>
        <w:tc>
          <w:tcPr>
            <w:tcW w:w="1734" w:type="dxa"/>
          </w:tcPr>
          <w:p w14:paraId="31BE6F24" w14:textId="77777777" w:rsidR="00DE5C87" w:rsidRPr="00173476" w:rsidRDefault="00DE5C87" w:rsidP="00340343">
            <w:pPr>
              <w:ind w:left="360"/>
              <w:rPr>
                <w:rFonts w:ascii="Times New Roman" w:hAnsi="Times New Roman"/>
                <w:sz w:val="24"/>
                <w:szCs w:val="24"/>
              </w:rPr>
            </w:pPr>
          </w:p>
        </w:tc>
        <w:tc>
          <w:tcPr>
            <w:tcW w:w="3216" w:type="dxa"/>
          </w:tcPr>
          <w:p w14:paraId="71BA925D"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 xml:space="preserve">Cough (3 groups) </w:t>
            </w:r>
          </w:p>
        </w:tc>
        <w:tc>
          <w:tcPr>
            <w:tcW w:w="1530" w:type="dxa"/>
          </w:tcPr>
          <w:p w14:paraId="1D8E00C5"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0002</w:t>
            </w:r>
          </w:p>
        </w:tc>
        <w:tc>
          <w:tcPr>
            <w:tcW w:w="2160" w:type="dxa"/>
          </w:tcPr>
          <w:p w14:paraId="6BC054EA" w14:textId="77777777" w:rsidR="00DE5C87" w:rsidRPr="00173476" w:rsidRDefault="00DE5C87" w:rsidP="00340343">
            <w:pPr>
              <w:rPr>
                <w:rFonts w:ascii="Times New Roman" w:hAnsi="Times New Roman"/>
                <w:sz w:val="24"/>
                <w:szCs w:val="24"/>
              </w:rPr>
            </w:pPr>
          </w:p>
        </w:tc>
        <w:tc>
          <w:tcPr>
            <w:tcW w:w="1818" w:type="dxa"/>
          </w:tcPr>
          <w:p w14:paraId="4C867C8F" w14:textId="77777777" w:rsidR="00DE5C87" w:rsidRPr="00173476" w:rsidRDefault="00DE5C87" w:rsidP="00340343">
            <w:pPr>
              <w:rPr>
                <w:rFonts w:ascii="Times New Roman" w:hAnsi="Times New Roman"/>
                <w:sz w:val="24"/>
                <w:szCs w:val="24"/>
              </w:rPr>
            </w:pPr>
          </w:p>
        </w:tc>
      </w:tr>
      <w:tr w:rsidR="00DE5C87" w:rsidRPr="00173476" w14:paraId="6C56A9A5" w14:textId="77777777" w:rsidTr="00626650">
        <w:trPr>
          <w:trHeight w:val="143"/>
        </w:trPr>
        <w:tc>
          <w:tcPr>
            <w:tcW w:w="1734" w:type="dxa"/>
          </w:tcPr>
          <w:p w14:paraId="707A3BFC" w14:textId="77777777" w:rsidR="00DE5C87" w:rsidRPr="00173476" w:rsidRDefault="00DE5C87" w:rsidP="00340343">
            <w:pPr>
              <w:ind w:left="360"/>
              <w:rPr>
                <w:rFonts w:ascii="Times New Roman" w:hAnsi="Times New Roman"/>
                <w:sz w:val="24"/>
                <w:szCs w:val="24"/>
              </w:rPr>
            </w:pPr>
          </w:p>
        </w:tc>
        <w:tc>
          <w:tcPr>
            <w:tcW w:w="3216" w:type="dxa"/>
          </w:tcPr>
          <w:p w14:paraId="1C5C16BA"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 xml:space="preserve">Cough, productive </w:t>
            </w:r>
          </w:p>
        </w:tc>
        <w:tc>
          <w:tcPr>
            <w:tcW w:w="1530" w:type="dxa"/>
          </w:tcPr>
          <w:p w14:paraId="13E0B1DE"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0004</w:t>
            </w:r>
          </w:p>
        </w:tc>
        <w:tc>
          <w:tcPr>
            <w:tcW w:w="2160" w:type="dxa"/>
          </w:tcPr>
          <w:p w14:paraId="2E145263" w14:textId="77777777" w:rsidR="00DE5C87" w:rsidRPr="00173476" w:rsidRDefault="00DE5C87" w:rsidP="00340343">
            <w:pPr>
              <w:rPr>
                <w:rFonts w:ascii="Times New Roman" w:hAnsi="Times New Roman"/>
                <w:sz w:val="24"/>
                <w:szCs w:val="24"/>
              </w:rPr>
            </w:pPr>
          </w:p>
        </w:tc>
        <w:tc>
          <w:tcPr>
            <w:tcW w:w="1818" w:type="dxa"/>
          </w:tcPr>
          <w:p w14:paraId="5CA97768" w14:textId="77777777" w:rsidR="00DE5C87" w:rsidRPr="00173476" w:rsidRDefault="00DE5C87" w:rsidP="00340343">
            <w:pPr>
              <w:rPr>
                <w:rFonts w:ascii="Times New Roman" w:hAnsi="Times New Roman"/>
                <w:sz w:val="24"/>
                <w:szCs w:val="24"/>
              </w:rPr>
            </w:pPr>
          </w:p>
        </w:tc>
      </w:tr>
      <w:tr w:rsidR="00DE5C87" w:rsidRPr="00173476" w14:paraId="4A18F722" w14:textId="77777777" w:rsidTr="00626650">
        <w:trPr>
          <w:trHeight w:val="143"/>
        </w:trPr>
        <w:tc>
          <w:tcPr>
            <w:tcW w:w="1734" w:type="dxa"/>
            <w:tcBorders>
              <w:bottom w:val="single" w:sz="4" w:space="0" w:color="auto"/>
            </w:tcBorders>
          </w:tcPr>
          <w:p w14:paraId="53B7091D" w14:textId="77777777" w:rsidR="00DE5C87" w:rsidRPr="00173476" w:rsidRDefault="00DE5C87" w:rsidP="00340343">
            <w:pPr>
              <w:ind w:left="360"/>
              <w:rPr>
                <w:rFonts w:ascii="Times New Roman" w:hAnsi="Times New Roman"/>
                <w:sz w:val="24"/>
                <w:szCs w:val="24"/>
              </w:rPr>
            </w:pPr>
          </w:p>
        </w:tc>
        <w:tc>
          <w:tcPr>
            <w:tcW w:w="3216" w:type="dxa"/>
            <w:tcBorders>
              <w:bottom w:val="single" w:sz="4" w:space="0" w:color="auto"/>
            </w:tcBorders>
          </w:tcPr>
          <w:p w14:paraId="2FE58636"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AFB Smear</w:t>
            </w:r>
          </w:p>
        </w:tc>
        <w:tc>
          <w:tcPr>
            <w:tcW w:w="1530" w:type="dxa"/>
            <w:tcBorders>
              <w:bottom w:val="single" w:sz="4" w:space="0" w:color="auto"/>
            </w:tcBorders>
          </w:tcPr>
          <w:p w14:paraId="135A95F2"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007</w:t>
            </w:r>
          </w:p>
        </w:tc>
        <w:tc>
          <w:tcPr>
            <w:tcW w:w="2160" w:type="dxa"/>
            <w:tcBorders>
              <w:bottom w:val="single" w:sz="4" w:space="0" w:color="auto"/>
            </w:tcBorders>
          </w:tcPr>
          <w:p w14:paraId="15370D9A" w14:textId="77777777" w:rsidR="00DE5C87" w:rsidRPr="00173476" w:rsidRDefault="00DE5C87" w:rsidP="00340343">
            <w:pPr>
              <w:rPr>
                <w:rFonts w:ascii="Times New Roman" w:hAnsi="Times New Roman"/>
                <w:sz w:val="24"/>
                <w:szCs w:val="24"/>
              </w:rPr>
            </w:pPr>
          </w:p>
        </w:tc>
        <w:tc>
          <w:tcPr>
            <w:tcW w:w="1818" w:type="dxa"/>
            <w:tcBorders>
              <w:bottom w:val="single" w:sz="4" w:space="0" w:color="auto"/>
            </w:tcBorders>
          </w:tcPr>
          <w:p w14:paraId="7C11989F" w14:textId="77777777" w:rsidR="00DE5C87" w:rsidRPr="00173476" w:rsidRDefault="00DE5C87" w:rsidP="00340343">
            <w:pPr>
              <w:rPr>
                <w:rFonts w:ascii="Times New Roman" w:hAnsi="Times New Roman"/>
                <w:sz w:val="24"/>
                <w:szCs w:val="24"/>
              </w:rPr>
            </w:pPr>
          </w:p>
        </w:tc>
      </w:tr>
      <w:tr w:rsidR="00DE5C87" w:rsidRPr="00173476" w14:paraId="6EE7B77B" w14:textId="77777777" w:rsidTr="00626650">
        <w:tc>
          <w:tcPr>
            <w:tcW w:w="1734" w:type="dxa"/>
            <w:tcBorders>
              <w:top w:val="single" w:sz="4" w:space="0" w:color="auto"/>
            </w:tcBorders>
          </w:tcPr>
          <w:p w14:paraId="3ACDB86E"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Solid Culture</w:t>
            </w:r>
            <w:r w:rsidRPr="00173476" w:rsidDel="00C8320C">
              <w:rPr>
                <w:rFonts w:ascii="Times New Roman" w:hAnsi="Times New Roman"/>
                <w:sz w:val="24"/>
                <w:szCs w:val="24"/>
              </w:rPr>
              <w:t xml:space="preserve"> </w:t>
            </w:r>
          </w:p>
        </w:tc>
        <w:tc>
          <w:tcPr>
            <w:tcW w:w="3216" w:type="dxa"/>
            <w:tcBorders>
              <w:top w:val="single" w:sz="4" w:space="0" w:color="auto"/>
            </w:tcBorders>
          </w:tcPr>
          <w:p w14:paraId="01292F14" w14:textId="77777777" w:rsidR="00DE5C87" w:rsidRPr="00173476" w:rsidRDefault="00DE5C87" w:rsidP="00340343">
            <w:pPr>
              <w:rPr>
                <w:rFonts w:ascii="Times New Roman" w:hAnsi="Times New Roman"/>
                <w:sz w:val="24"/>
                <w:szCs w:val="24"/>
              </w:rPr>
            </w:pPr>
          </w:p>
        </w:tc>
        <w:tc>
          <w:tcPr>
            <w:tcW w:w="1530" w:type="dxa"/>
            <w:tcBorders>
              <w:top w:val="single" w:sz="4" w:space="0" w:color="auto"/>
            </w:tcBorders>
          </w:tcPr>
          <w:p w14:paraId="23FFC0F3" w14:textId="77777777" w:rsidR="00DE5C87" w:rsidRPr="00173476" w:rsidRDefault="00DE5C87" w:rsidP="00340343">
            <w:pPr>
              <w:rPr>
                <w:rFonts w:ascii="Times New Roman" w:hAnsi="Times New Roman"/>
                <w:sz w:val="24"/>
                <w:szCs w:val="24"/>
              </w:rPr>
            </w:pPr>
          </w:p>
        </w:tc>
        <w:tc>
          <w:tcPr>
            <w:tcW w:w="2160" w:type="dxa"/>
            <w:tcBorders>
              <w:top w:val="single" w:sz="4" w:space="0" w:color="auto"/>
            </w:tcBorders>
          </w:tcPr>
          <w:p w14:paraId="2599E3FA" w14:textId="77777777" w:rsidR="00DE5C87" w:rsidRPr="00173476" w:rsidRDefault="00DE5C87" w:rsidP="00340343">
            <w:pPr>
              <w:rPr>
                <w:rFonts w:ascii="Times New Roman" w:hAnsi="Times New Roman"/>
                <w:sz w:val="24"/>
                <w:szCs w:val="24"/>
              </w:rPr>
            </w:pPr>
          </w:p>
        </w:tc>
        <w:tc>
          <w:tcPr>
            <w:tcW w:w="1818" w:type="dxa"/>
            <w:tcBorders>
              <w:top w:val="single" w:sz="4" w:space="0" w:color="auto"/>
            </w:tcBorders>
          </w:tcPr>
          <w:p w14:paraId="1BCBA78E" w14:textId="77777777" w:rsidR="00DE5C87" w:rsidRPr="00173476" w:rsidRDefault="00DE5C87" w:rsidP="00340343">
            <w:pPr>
              <w:rPr>
                <w:rFonts w:ascii="Times New Roman" w:hAnsi="Times New Roman"/>
                <w:sz w:val="24"/>
                <w:szCs w:val="24"/>
              </w:rPr>
            </w:pPr>
          </w:p>
        </w:tc>
      </w:tr>
      <w:tr w:rsidR="00DE5C87" w:rsidRPr="00173476" w14:paraId="0FF906C7" w14:textId="77777777" w:rsidTr="00626650">
        <w:tc>
          <w:tcPr>
            <w:tcW w:w="1734" w:type="dxa"/>
          </w:tcPr>
          <w:p w14:paraId="4A76D76A" w14:textId="77777777" w:rsidR="00DE5C87" w:rsidRPr="00173476" w:rsidRDefault="00DE5C87" w:rsidP="00340343">
            <w:pPr>
              <w:ind w:left="360"/>
              <w:rPr>
                <w:rFonts w:ascii="Times New Roman" w:hAnsi="Times New Roman"/>
                <w:sz w:val="24"/>
                <w:szCs w:val="24"/>
              </w:rPr>
            </w:pPr>
            <w:r w:rsidRPr="00173476">
              <w:rPr>
                <w:rFonts w:ascii="Times New Roman" w:hAnsi="Times New Roman"/>
                <w:sz w:val="24"/>
                <w:szCs w:val="24"/>
              </w:rPr>
              <w:t>Scale</w:t>
            </w:r>
          </w:p>
        </w:tc>
        <w:tc>
          <w:tcPr>
            <w:tcW w:w="3216" w:type="dxa"/>
          </w:tcPr>
          <w:p w14:paraId="4C32EB21"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 xml:space="preserve">Cough, productive </w:t>
            </w:r>
          </w:p>
        </w:tc>
        <w:tc>
          <w:tcPr>
            <w:tcW w:w="1530" w:type="dxa"/>
          </w:tcPr>
          <w:p w14:paraId="587320DC"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00001</w:t>
            </w:r>
          </w:p>
        </w:tc>
        <w:tc>
          <w:tcPr>
            <w:tcW w:w="2160" w:type="dxa"/>
          </w:tcPr>
          <w:p w14:paraId="53C089E3"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00001</w:t>
            </w:r>
          </w:p>
        </w:tc>
        <w:tc>
          <w:tcPr>
            <w:tcW w:w="1818" w:type="dxa"/>
          </w:tcPr>
          <w:p w14:paraId="1C76ADDF"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00007</w:t>
            </w:r>
          </w:p>
        </w:tc>
      </w:tr>
      <w:tr w:rsidR="00DE5C87" w:rsidRPr="00173476" w14:paraId="48B2E2F6" w14:textId="77777777" w:rsidTr="00626650">
        <w:tc>
          <w:tcPr>
            <w:tcW w:w="1734" w:type="dxa"/>
          </w:tcPr>
          <w:p w14:paraId="5F85ADB3" w14:textId="77777777" w:rsidR="00DE5C87" w:rsidRPr="00173476" w:rsidRDefault="00DE5C87" w:rsidP="00340343">
            <w:pPr>
              <w:rPr>
                <w:rFonts w:ascii="Times New Roman" w:hAnsi="Times New Roman"/>
                <w:sz w:val="24"/>
                <w:szCs w:val="24"/>
              </w:rPr>
            </w:pPr>
          </w:p>
        </w:tc>
        <w:tc>
          <w:tcPr>
            <w:tcW w:w="3216" w:type="dxa"/>
          </w:tcPr>
          <w:p w14:paraId="266588B7"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Extent of infiltrate (2 groups)</w:t>
            </w:r>
          </w:p>
        </w:tc>
        <w:tc>
          <w:tcPr>
            <w:tcW w:w="1530" w:type="dxa"/>
          </w:tcPr>
          <w:p w14:paraId="203AA268"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00004</w:t>
            </w:r>
          </w:p>
        </w:tc>
        <w:tc>
          <w:tcPr>
            <w:tcW w:w="2160" w:type="dxa"/>
          </w:tcPr>
          <w:p w14:paraId="04754607" w14:textId="77777777" w:rsidR="00DE5C87" w:rsidRPr="00173476" w:rsidRDefault="00DE5C87" w:rsidP="00340343">
            <w:pPr>
              <w:rPr>
                <w:rFonts w:ascii="Times New Roman" w:hAnsi="Times New Roman"/>
                <w:sz w:val="24"/>
                <w:szCs w:val="24"/>
              </w:rPr>
            </w:pPr>
          </w:p>
        </w:tc>
        <w:tc>
          <w:tcPr>
            <w:tcW w:w="1818" w:type="dxa"/>
          </w:tcPr>
          <w:p w14:paraId="220C30A5" w14:textId="77777777" w:rsidR="00DE5C87" w:rsidRPr="00173476" w:rsidRDefault="00DE5C87" w:rsidP="00340343">
            <w:pPr>
              <w:rPr>
                <w:rFonts w:ascii="Times New Roman" w:hAnsi="Times New Roman"/>
                <w:sz w:val="24"/>
                <w:szCs w:val="24"/>
              </w:rPr>
            </w:pPr>
          </w:p>
        </w:tc>
      </w:tr>
      <w:tr w:rsidR="00DE5C87" w:rsidRPr="00173476" w14:paraId="79CB02FE" w14:textId="77777777" w:rsidTr="00626650">
        <w:tc>
          <w:tcPr>
            <w:tcW w:w="1734" w:type="dxa"/>
          </w:tcPr>
          <w:p w14:paraId="11B9D9FA" w14:textId="77777777" w:rsidR="00DE5C87" w:rsidRPr="00173476" w:rsidRDefault="00DE5C87" w:rsidP="00340343">
            <w:pPr>
              <w:rPr>
                <w:rFonts w:ascii="Times New Roman" w:hAnsi="Times New Roman"/>
                <w:sz w:val="24"/>
                <w:szCs w:val="24"/>
              </w:rPr>
            </w:pPr>
          </w:p>
        </w:tc>
        <w:tc>
          <w:tcPr>
            <w:tcW w:w="3216" w:type="dxa"/>
          </w:tcPr>
          <w:p w14:paraId="21EC00CC"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Extent of infiltrate (3 groups)</w:t>
            </w:r>
          </w:p>
        </w:tc>
        <w:tc>
          <w:tcPr>
            <w:tcW w:w="1530" w:type="dxa"/>
          </w:tcPr>
          <w:p w14:paraId="75E755B1"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00001</w:t>
            </w:r>
          </w:p>
        </w:tc>
        <w:tc>
          <w:tcPr>
            <w:tcW w:w="2160" w:type="dxa"/>
          </w:tcPr>
          <w:p w14:paraId="46CF615C"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00007</w:t>
            </w:r>
          </w:p>
        </w:tc>
        <w:tc>
          <w:tcPr>
            <w:tcW w:w="1818" w:type="dxa"/>
          </w:tcPr>
          <w:p w14:paraId="1CD6DC38"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00007</w:t>
            </w:r>
          </w:p>
        </w:tc>
      </w:tr>
      <w:tr w:rsidR="00DE5C87" w:rsidRPr="00173476" w14:paraId="17E3EDB4" w14:textId="77777777" w:rsidTr="00626650">
        <w:tc>
          <w:tcPr>
            <w:tcW w:w="1734" w:type="dxa"/>
            <w:tcBorders>
              <w:bottom w:val="single" w:sz="4" w:space="0" w:color="auto"/>
            </w:tcBorders>
          </w:tcPr>
          <w:p w14:paraId="7C3EC261" w14:textId="77777777" w:rsidR="00DE5C87" w:rsidRPr="00173476" w:rsidRDefault="00DE5C87" w:rsidP="00340343">
            <w:pPr>
              <w:rPr>
                <w:rFonts w:ascii="Times New Roman" w:hAnsi="Times New Roman"/>
                <w:sz w:val="24"/>
                <w:szCs w:val="24"/>
              </w:rPr>
            </w:pPr>
          </w:p>
        </w:tc>
        <w:tc>
          <w:tcPr>
            <w:tcW w:w="3216" w:type="dxa"/>
            <w:tcBorders>
              <w:bottom w:val="single" w:sz="4" w:space="0" w:color="auto"/>
            </w:tcBorders>
          </w:tcPr>
          <w:p w14:paraId="0EB40A0A" w14:textId="77777777" w:rsidR="00DE5C87" w:rsidRPr="00173476" w:rsidRDefault="00DE5C87" w:rsidP="00340343">
            <w:pPr>
              <w:rPr>
                <w:rFonts w:ascii="Times New Roman" w:hAnsi="Times New Roman"/>
                <w:sz w:val="24"/>
                <w:szCs w:val="24"/>
              </w:rPr>
            </w:pPr>
            <w:r w:rsidRPr="00173476">
              <w:rPr>
                <w:rFonts w:ascii="Times New Roman" w:hAnsi="Times New Roman"/>
                <w:sz w:val="24"/>
                <w:szCs w:val="24"/>
              </w:rPr>
              <w:t>AFB Smear</w:t>
            </w:r>
          </w:p>
        </w:tc>
        <w:tc>
          <w:tcPr>
            <w:tcW w:w="1530" w:type="dxa"/>
            <w:tcBorders>
              <w:bottom w:val="single" w:sz="4" w:space="0" w:color="auto"/>
            </w:tcBorders>
          </w:tcPr>
          <w:p w14:paraId="2BF1CC6B" w14:textId="77777777" w:rsidR="00DE5C87" w:rsidRPr="00173476" w:rsidRDefault="00DE5C87" w:rsidP="00340343">
            <w:pPr>
              <w:rPr>
                <w:rFonts w:ascii="Times New Roman" w:hAnsi="Times New Roman"/>
                <w:sz w:val="24"/>
                <w:szCs w:val="24"/>
              </w:rPr>
            </w:pPr>
            <w:r w:rsidRPr="00173476">
              <w:rPr>
                <w:rFonts w:ascii="Times New Roman" w:eastAsia="MS Mincho" w:hAnsi="Times New Roman"/>
                <w:bCs/>
                <w:sz w:val="24"/>
                <w:szCs w:val="24"/>
              </w:rPr>
              <w:t>.</w:t>
            </w:r>
            <w:r w:rsidRPr="00173476">
              <w:rPr>
                <w:rFonts w:ascii="Times New Roman" w:hAnsi="Times New Roman"/>
                <w:sz w:val="24"/>
                <w:szCs w:val="24"/>
              </w:rPr>
              <w:t>008</w:t>
            </w:r>
          </w:p>
        </w:tc>
        <w:tc>
          <w:tcPr>
            <w:tcW w:w="2160" w:type="dxa"/>
            <w:tcBorders>
              <w:bottom w:val="single" w:sz="4" w:space="0" w:color="auto"/>
            </w:tcBorders>
          </w:tcPr>
          <w:p w14:paraId="763BF3D8" w14:textId="77777777" w:rsidR="00DE5C87" w:rsidRPr="00173476" w:rsidRDefault="00DE5C87" w:rsidP="00340343">
            <w:pPr>
              <w:rPr>
                <w:rFonts w:ascii="Times New Roman" w:hAnsi="Times New Roman"/>
                <w:sz w:val="24"/>
                <w:szCs w:val="24"/>
              </w:rPr>
            </w:pPr>
          </w:p>
        </w:tc>
        <w:tc>
          <w:tcPr>
            <w:tcW w:w="1818" w:type="dxa"/>
            <w:tcBorders>
              <w:bottom w:val="single" w:sz="4" w:space="0" w:color="auto"/>
            </w:tcBorders>
          </w:tcPr>
          <w:p w14:paraId="7506908A" w14:textId="77777777" w:rsidR="00DE5C87" w:rsidRPr="00173476" w:rsidRDefault="00DE5C87" w:rsidP="00340343">
            <w:pPr>
              <w:rPr>
                <w:rFonts w:ascii="Times New Roman" w:hAnsi="Times New Roman"/>
                <w:sz w:val="24"/>
                <w:szCs w:val="24"/>
              </w:rPr>
            </w:pPr>
          </w:p>
        </w:tc>
      </w:tr>
    </w:tbl>
    <w:p w14:paraId="1E22D7B4" w14:textId="77777777" w:rsidR="00DE5C87" w:rsidRPr="00173476" w:rsidRDefault="00DE5C87" w:rsidP="00DE5C87">
      <w:pPr>
        <w:spacing w:line="240" w:lineRule="auto"/>
        <w:rPr>
          <w:rFonts w:ascii="Times New Roman" w:hAnsi="Times New Roman"/>
          <w:sz w:val="24"/>
          <w:szCs w:val="24"/>
        </w:rPr>
      </w:pPr>
    </w:p>
    <w:p w14:paraId="39B9C88B" w14:textId="06EF3423" w:rsidR="00DE5C87" w:rsidRPr="00173476" w:rsidRDefault="00DE5C87" w:rsidP="00DE5C87">
      <w:pPr>
        <w:spacing w:line="480" w:lineRule="auto"/>
        <w:rPr>
          <w:rFonts w:ascii="Times New Roman" w:hAnsi="Times New Roman"/>
          <w:bCs/>
          <w:i/>
          <w:iCs/>
          <w:sz w:val="24"/>
          <w:szCs w:val="24"/>
        </w:rPr>
      </w:pPr>
      <w:r w:rsidRPr="00173476">
        <w:rPr>
          <w:rFonts w:ascii="Times New Roman" w:hAnsi="Times New Roman"/>
          <w:sz w:val="24"/>
          <w:szCs w:val="24"/>
        </w:rPr>
        <w:t>Pharmacodynamic model parameters included maximal achievable effect and baseline hazard function defined by scale and shape parameter. Pharmacodynamic covariates were identified first in univariate analyses and then by an automated procedure with Stepwise Covariate Model software, and relations tested with stepwise forward selection (*) and backward exclusion (</w:t>
      </w:r>
      <w:r w:rsidRPr="00173476">
        <w:rPr>
          <w:rFonts w:ascii="Times New Roman" w:hAnsi="Times New Roman"/>
          <w:sz w:val="24"/>
          <w:szCs w:val="24"/>
          <w:vertAlign w:val="superscript"/>
        </w:rPr>
        <w:t>†</w:t>
      </w:r>
      <w:r w:rsidRPr="00173476">
        <w:rPr>
          <w:rFonts w:ascii="Times New Roman" w:hAnsi="Times New Roman"/>
          <w:sz w:val="24"/>
          <w:szCs w:val="24"/>
        </w:rPr>
        <w:t xml:space="preserve">). </w:t>
      </w:r>
    </w:p>
    <w:p w14:paraId="274F4028" w14:textId="77777777" w:rsidR="00DE5C87" w:rsidRPr="00173476" w:rsidRDefault="00DE5C87" w:rsidP="00DE5C87">
      <w:pPr>
        <w:spacing w:line="480" w:lineRule="auto"/>
        <w:rPr>
          <w:rFonts w:ascii="Times New Roman" w:hAnsi="Times New Roman"/>
          <w:bCs/>
          <w:i/>
          <w:iCs/>
          <w:sz w:val="24"/>
          <w:szCs w:val="24"/>
        </w:rPr>
      </w:pPr>
    </w:p>
    <w:p w14:paraId="265D1932" w14:textId="77777777" w:rsidR="00DE5C87" w:rsidRPr="00173476" w:rsidRDefault="00DE5C87" w:rsidP="00DE5C87">
      <w:pPr>
        <w:spacing w:line="480" w:lineRule="auto"/>
        <w:rPr>
          <w:rFonts w:ascii="Times New Roman" w:hAnsi="Times New Roman"/>
          <w:sz w:val="24"/>
          <w:szCs w:val="24"/>
        </w:rPr>
      </w:pPr>
      <w:r w:rsidRPr="00173476">
        <w:rPr>
          <w:rFonts w:ascii="Times New Roman" w:hAnsi="Times New Roman"/>
          <w:b/>
          <w:i/>
          <w:iCs/>
          <w:sz w:val="24"/>
          <w:szCs w:val="24"/>
        </w:rPr>
        <w:t>Abbreviations</w:t>
      </w:r>
      <w:r w:rsidRPr="00173476">
        <w:rPr>
          <w:rFonts w:ascii="Times New Roman" w:hAnsi="Times New Roman"/>
          <w:bCs/>
          <w:sz w:val="24"/>
          <w:szCs w:val="24"/>
        </w:rPr>
        <w:t>:</w:t>
      </w:r>
      <w:r w:rsidRPr="00173476">
        <w:rPr>
          <w:rFonts w:ascii="Times New Roman" w:hAnsi="Times New Roman"/>
          <w:sz w:val="24"/>
          <w:szCs w:val="24"/>
        </w:rPr>
        <w:t xml:space="preserve"> AFB smear, baseline sputum acid-fast bacilli smear grade; Cavity (2 groups), radiographic lung cavitary status (aggregate size &lt; 4 cm vs ≥ 4 cm); Cavity (3 groups), radiographic lung cavitary status (none; aggregate size &lt; 4 cm; or aggregate size ≥ 4 cm); Cough (3 groups), no cough, nonproductive cough, and productive cough at baseline; Cough, productive, group at baseline </w:t>
      </w:r>
      <w:r w:rsidRPr="00173476">
        <w:rPr>
          <w:rFonts w:ascii="Times New Roman" w:hAnsi="Times New Roman"/>
          <w:sz w:val="24"/>
          <w:szCs w:val="24"/>
        </w:rPr>
        <w:lastRenderedPageBreak/>
        <w:t xml:space="preserve">with productive cough vs others; Extent of infiltrate, extent of lung infiltrate by radiography (≤ 25%; 25% to ≤ 50%; or &gt; 50% lung area); Karnofsky grade (100 vs ≤ 90); Race (4 groups): </w:t>
      </w:r>
      <w:r w:rsidRPr="00173476">
        <w:rPr>
          <w:rFonts w:ascii="Times New Roman" w:eastAsiaTheme="minorHAnsi" w:hAnsi="Times New Roman"/>
          <w:sz w:val="24"/>
          <w:szCs w:val="24"/>
        </w:rPr>
        <w:t>Asian, black, white, other</w:t>
      </w:r>
      <w:r w:rsidRPr="00173476">
        <w:rPr>
          <w:rFonts w:ascii="Times New Roman" w:hAnsi="Times New Roman"/>
          <w:sz w:val="24"/>
          <w:szCs w:val="24"/>
        </w:rPr>
        <w:t xml:space="preserve">. </w:t>
      </w:r>
    </w:p>
    <w:p w14:paraId="5C9C64C2" w14:textId="77777777" w:rsidR="00DE5C87" w:rsidRPr="00173476" w:rsidRDefault="00DE5C87" w:rsidP="00DE5C87">
      <w:pPr>
        <w:spacing w:line="240" w:lineRule="auto"/>
        <w:rPr>
          <w:rFonts w:ascii="Times New Roman" w:hAnsi="Times New Roman"/>
          <w:sz w:val="24"/>
          <w:szCs w:val="24"/>
        </w:rPr>
      </w:pPr>
      <w:r w:rsidRPr="00173476">
        <w:rPr>
          <w:rFonts w:ascii="Times New Roman" w:hAnsi="Times New Roman"/>
          <w:sz w:val="24"/>
          <w:szCs w:val="24"/>
        </w:rPr>
        <w:br w:type="page"/>
      </w:r>
    </w:p>
    <w:p w14:paraId="5353D848" w14:textId="08E5B18A" w:rsidR="00B73107" w:rsidRPr="00173476" w:rsidRDefault="00DE5C87" w:rsidP="00B73107">
      <w:pPr>
        <w:spacing w:line="480" w:lineRule="auto"/>
        <w:rPr>
          <w:rFonts w:ascii="Times New Roman" w:hAnsi="Times New Roman"/>
          <w:sz w:val="24"/>
          <w:szCs w:val="24"/>
        </w:rPr>
      </w:pPr>
      <w:r w:rsidRPr="00173476">
        <w:rPr>
          <w:rFonts w:ascii="Times New Roman" w:hAnsi="Times New Roman"/>
          <w:b/>
          <w:sz w:val="24"/>
          <w:szCs w:val="24"/>
        </w:rPr>
        <w:lastRenderedPageBreak/>
        <w:t>Figure S1</w:t>
      </w:r>
      <w:r w:rsidRPr="00173476">
        <w:rPr>
          <w:rFonts w:ascii="Times New Roman" w:hAnsi="Times New Roman"/>
          <w:bCs/>
          <w:sz w:val="24"/>
          <w:szCs w:val="24"/>
        </w:rPr>
        <w:t>.</w:t>
      </w:r>
      <w:r w:rsidRPr="00173476">
        <w:rPr>
          <w:rFonts w:ascii="Times New Roman" w:hAnsi="Times New Roman"/>
          <w:sz w:val="24"/>
          <w:szCs w:val="24"/>
        </w:rPr>
        <w:t xml:space="preserve"> Modeling </w:t>
      </w:r>
      <w:r w:rsidR="00B73107" w:rsidRPr="00173476">
        <w:rPr>
          <w:rFonts w:ascii="Times New Roman" w:hAnsi="Times New Roman"/>
          <w:sz w:val="24"/>
          <w:szCs w:val="24"/>
        </w:rPr>
        <w:t>strategy for rifapentine and desacetyl rifapentine (metabolite) in participants treated for tuberculosis in</w:t>
      </w:r>
      <w:r w:rsidRPr="00173476">
        <w:rPr>
          <w:rFonts w:ascii="Times New Roman" w:hAnsi="Times New Roman"/>
          <w:sz w:val="24"/>
          <w:szCs w:val="24"/>
        </w:rPr>
        <w:t xml:space="preserve"> Tuberculosis Consortium Trials 29 and 29X.</w:t>
      </w:r>
      <w:r w:rsidRPr="00F732C4">
        <w:rPr>
          <w:rFonts w:ascii="Times New Roman" w:hAnsi="Times New Roman"/>
          <w:bCs/>
          <w:sz w:val="24"/>
          <w:szCs w:val="24"/>
        </w:rPr>
        <w:t xml:space="preserve"> </w:t>
      </w:r>
      <w:r w:rsidR="00B73107" w:rsidRPr="00F732C4">
        <w:rPr>
          <w:rFonts w:ascii="Times New Roman" w:hAnsi="Times New Roman"/>
          <w:b/>
          <w:bCs/>
          <w:i/>
          <w:iCs/>
          <w:sz w:val="24"/>
          <w:szCs w:val="24"/>
        </w:rPr>
        <w:t>Abbreviations</w:t>
      </w:r>
      <w:r w:rsidR="00B73107" w:rsidRPr="00F732C4">
        <w:rPr>
          <w:rFonts w:ascii="Times New Roman" w:hAnsi="Times New Roman"/>
          <w:i/>
          <w:iCs/>
          <w:sz w:val="24"/>
          <w:szCs w:val="24"/>
        </w:rPr>
        <w:t>:</w:t>
      </w:r>
      <w:r w:rsidR="00B73107" w:rsidRPr="00F732C4">
        <w:rPr>
          <w:rFonts w:ascii="Times New Roman" w:hAnsi="Times New Roman"/>
          <w:bCs/>
          <w:sz w:val="24"/>
          <w:szCs w:val="24"/>
        </w:rPr>
        <w:t xml:space="preserve"> CL, clearance; </w:t>
      </w:r>
      <w:proofErr w:type="spellStart"/>
      <w:r w:rsidR="00B73107" w:rsidRPr="00F732C4">
        <w:rPr>
          <w:rFonts w:ascii="Times New Roman" w:hAnsi="Times New Roman"/>
          <w:bCs/>
          <w:sz w:val="24"/>
          <w:szCs w:val="24"/>
        </w:rPr>
        <w:t>CL</w:t>
      </w:r>
      <w:r w:rsidR="00B73107" w:rsidRPr="00F732C4">
        <w:rPr>
          <w:rFonts w:ascii="Times New Roman" w:hAnsi="Times New Roman"/>
          <w:bCs/>
          <w:sz w:val="24"/>
          <w:szCs w:val="24"/>
          <w:vertAlign w:val="subscript"/>
        </w:rPr>
        <w:t>m</w:t>
      </w:r>
      <w:proofErr w:type="spellEnd"/>
      <w:r w:rsidR="00B73107" w:rsidRPr="00F732C4">
        <w:rPr>
          <w:rFonts w:ascii="Times New Roman" w:hAnsi="Times New Roman"/>
          <w:bCs/>
          <w:sz w:val="24"/>
          <w:szCs w:val="24"/>
        </w:rPr>
        <w:t xml:space="preserve">, metabolite clearance; k, rate constant; </w:t>
      </w:r>
      <w:proofErr w:type="spellStart"/>
      <w:r w:rsidR="00B73107" w:rsidRPr="00F732C4">
        <w:rPr>
          <w:rFonts w:ascii="Times New Roman" w:hAnsi="Times New Roman"/>
          <w:bCs/>
          <w:sz w:val="24"/>
          <w:szCs w:val="24"/>
        </w:rPr>
        <w:t>k</w:t>
      </w:r>
      <w:r w:rsidR="00B73107" w:rsidRPr="00F732C4">
        <w:rPr>
          <w:rFonts w:ascii="Times New Roman" w:hAnsi="Times New Roman"/>
          <w:bCs/>
          <w:sz w:val="24"/>
          <w:szCs w:val="24"/>
          <w:vertAlign w:val="subscript"/>
        </w:rPr>
        <w:t>a</w:t>
      </w:r>
      <w:proofErr w:type="spellEnd"/>
      <w:r w:rsidR="00B73107" w:rsidRPr="00F732C4">
        <w:rPr>
          <w:rFonts w:ascii="Times New Roman" w:hAnsi="Times New Roman"/>
          <w:bCs/>
          <w:sz w:val="24"/>
          <w:szCs w:val="24"/>
        </w:rPr>
        <w:t>, absorption rate constant; k</w:t>
      </w:r>
      <w:r w:rsidR="00B73107" w:rsidRPr="00F732C4">
        <w:rPr>
          <w:rFonts w:ascii="Times New Roman" w:hAnsi="Times New Roman"/>
          <w:bCs/>
          <w:sz w:val="24"/>
          <w:szCs w:val="24"/>
          <w:vertAlign w:val="subscript"/>
        </w:rPr>
        <w:t>m</w:t>
      </w:r>
      <w:r w:rsidR="00B73107" w:rsidRPr="00F732C4">
        <w:rPr>
          <w:rFonts w:ascii="Times New Roman" w:hAnsi="Times New Roman"/>
          <w:bCs/>
          <w:sz w:val="24"/>
          <w:szCs w:val="24"/>
        </w:rPr>
        <w:t xml:space="preserve">, metabolite rate constant; V, rifapentine volume of distribution; </w:t>
      </w:r>
      <w:proofErr w:type="spellStart"/>
      <w:r w:rsidR="00B73107" w:rsidRPr="00F732C4">
        <w:rPr>
          <w:rFonts w:ascii="Times New Roman" w:hAnsi="Times New Roman"/>
          <w:bCs/>
          <w:sz w:val="24"/>
          <w:szCs w:val="24"/>
        </w:rPr>
        <w:t>V</w:t>
      </w:r>
      <w:r w:rsidR="00B73107" w:rsidRPr="00F732C4">
        <w:rPr>
          <w:rFonts w:ascii="Times New Roman" w:hAnsi="Times New Roman"/>
          <w:bCs/>
          <w:sz w:val="24"/>
          <w:szCs w:val="24"/>
          <w:vertAlign w:val="subscript"/>
        </w:rPr>
        <w:t>m</w:t>
      </w:r>
      <w:proofErr w:type="spellEnd"/>
      <w:r w:rsidR="00B73107" w:rsidRPr="00F732C4">
        <w:rPr>
          <w:rFonts w:ascii="Times New Roman" w:hAnsi="Times New Roman"/>
          <w:bCs/>
          <w:sz w:val="24"/>
          <w:szCs w:val="24"/>
        </w:rPr>
        <w:t xml:space="preserve">, metabolite volume of distribution. </w:t>
      </w:r>
    </w:p>
    <w:p w14:paraId="76D25F42" w14:textId="0023AFFE" w:rsidR="00DE5C87" w:rsidRPr="00F732C4" w:rsidRDefault="00DE5C87" w:rsidP="00DE5C87">
      <w:pPr>
        <w:spacing w:line="480" w:lineRule="auto"/>
        <w:rPr>
          <w:rFonts w:ascii="Times New Roman" w:hAnsi="Times New Roman"/>
          <w:bCs/>
          <w:sz w:val="24"/>
          <w:szCs w:val="24"/>
        </w:rPr>
      </w:pPr>
    </w:p>
    <w:p w14:paraId="7F9D5FAF" w14:textId="77777777" w:rsidR="00DE5C87" w:rsidRPr="00173476" w:rsidRDefault="00DE5C87" w:rsidP="00DE5C87">
      <w:pPr>
        <w:spacing w:line="240" w:lineRule="auto"/>
        <w:rPr>
          <w:rFonts w:ascii="Times New Roman" w:hAnsi="Times New Roman"/>
          <w:sz w:val="24"/>
          <w:szCs w:val="24"/>
        </w:rPr>
      </w:pPr>
    </w:p>
    <w:p w14:paraId="536CAE64" w14:textId="77777777" w:rsidR="00DE5C87" w:rsidRPr="00173476" w:rsidRDefault="00DE5C87" w:rsidP="00DE5C87">
      <w:pPr>
        <w:spacing w:line="480" w:lineRule="auto"/>
        <w:rPr>
          <w:rFonts w:ascii="Times New Roman" w:hAnsi="Times New Roman"/>
          <w:sz w:val="24"/>
          <w:szCs w:val="24"/>
        </w:rPr>
      </w:pPr>
      <w:r w:rsidRPr="00173476">
        <w:rPr>
          <w:rFonts w:ascii="Times New Roman" w:hAnsi="Times New Roman"/>
          <w:noProof/>
          <w:sz w:val="24"/>
          <w:szCs w:val="24"/>
        </w:rPr>
        <w:drawing>
          <wp:inline distT="0" distB="0" distL="0" distR="0" wp14:anchorId="7041D787" wp14:editId="28F64503">
            <wp:extent cx="507492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l="13911" t="37938"/>
                    <a:stretch>
                      <a:fillRect/>
                    </a:stretch>
                  </pic:blipFill>
                  <pic:spPr bwMode="auto">
                    <a:xfrm>
                      <a:off x="0" y="0"/>
                      <a:ext cx="5074920" cy="2667000"/>
                    </a:xfrm>
                    <a:prstGeom prst="rect">
                      <a:avLst/>
                    </a:prstGeom>
                    <a:noFill/>
                    <a:ln>
                      <a:noFill/>
                    </a:ln>
                  </pic:spPr>
                </pic:pic>
              </a:graphicData>
            </a:graphic>
          </wp:inline>
        </w:drawing>
      </w:r>
      <w:r w:rsidRPr="00173476">
        <w:rPr>
          <w:rFonts w:ascii="Times New Roman" w:hAnsi="Times New Roman"/>
          <w:sz w:val="24"/>
          <w:szCs w:val="24"/>
        </w:rPr>
        <w:t xml:space="preserve"> </w:t>
      </w:r>
    </w:p>
    <w:p w14:paraId="244024FC" w14:textId="77777777" w:rsidR="00DE5C87" w:rsidRPr="00173476" w:rsidRDefault="00DE5C87" w:rsidP="00DE5C87">
      <w:pPr>
        <w:spacing w:line="480" w:lineRule="auto"/>
        <w:rPr>
          <w:rFonts w:ascii="Times New Roman" w:hAnsi="Times New Roman"/>
          <w:sz w:val="24"/>
          <w:szCs w:val="24"/>
        </w:rPr>
      </w:pPr>
    </w:p>
    <w:p w14:paraId="4BD7A672" w14:textId="77777777" w:rsidR="00DE5C87" w:rsidRPr="00173476" w:rsidRDefault="00DE5C87" w:rsidP="00DE5C87">
      <w:pPr>
        <w:spacing w:line="480" w:lineRule="auto"/>
        <w:rPr>
          <w:rFonts w:ascii="Times New Roman" w:hAnsi="Times New Roman"/>
          <w:sz w:val="24"/>
          <w:szCs w:val="24"/>
        </w:rPr>
      </w:pPr>
      <w:r w:rsidRPr="00173476">
        <w:rPr>
          <w:rFonts w:ascii="Times New Roman" w:hAnsi="Times New Roman"/>
          <w:sz w:val="24"/>
          <w:szCs w:val="24"/>
        </w:rPr>
        <w:br w:type="page"/>
      </w:r>
    </w:p>
    <w:p w14:paraId="2B194785" w14:textId="7CEBD53D" w:rsidR="00DE5C87" w:rsidRPr="00173476" w:rsidRDefault="00DE5C87" w:rsidP="00DE5C87">
      <w:pPr>
        <w:tabs>
          <w:tab w:val="left" w:pos="720"/>
          <w:tab w:val="left" w:pos="10800"/>
        </w:tabs>
        <w:spacing w:line="480" w:lineRule="auto"/>
        <w:ind w:right="720"/>
        <w:rPr>
          <w:rFonts w:ascii="Times New Roman" w:hAnsi="Times New Roman"/>
          <w:sz w:val="24"/>
          <w:szCs w:val="24"/>
        </w:rPr>
      </w:pPr>
      <w:r w:rsidRPr="00173476">
        <w:rPr>
          <w:rFonts w:ascii="Times New Roman" w:hAnsi="Times New Roman"/>
          <w:b/>
          <w:sz w:val="24"/>
          <w:szCs w:val="24"/>
        </w:rPr>
        <w:lastRenderedPageBreak/>
        <w:t>Figure S2</w:t>
      </w:r>
      <w:r w:rsidRPr="00173476">
        <w:rPr>
          <w:rFonts w:ascii="Times New Roman" w:hAnsi="Times New Roman"/>
          <w:bCs/>
          <w:sz w:val="24"/>
          <w:szCs w:val="24"/>
        </w:rPr>
        <w:t>.</w:t>
      </w:r>
      <w:r w:rsidRPr="00173476">
        <w:rPr>
          <w:rFonts w:ascii="Times New Roman" w:hAnsi="Times New Roman"/>
          <w:sz w:val="24"/>
          <w:szCs w:val="24"/>
        </w:rPr>
        <w:t xml:space="preserve"> </w:t>
      </w:r>
      <w:proofErr w:type="gramStart"/>
      <w:r w:rsidRPr="00173476">
        <w:rPr>
          <w:rFonts w:ascii="Times New Roman" w:hAnsi="Times New Roman"/>
          <w:sz w:val="24"/>
          <w:szCs w:val="24"/>
        </w:rPr>
        <w:t>Relation</w:t>
      </w:r>
      <w:r w:rsidR="00B73107" w:rsidRPr="00173476">
        <w:rPr>
          <w:rFonts w:ascii="Times New Roman" w:hAnsi="Times New Roman"/>
          <w:sz w:val="24"/>
          <w:szCs w:val="24"/>
        </w:rPr>
        <w:t xml:space="preserve"> between</w:t>
      </w:r>
      <w:r w:rsidR="00B73107" w:rsidRPr="00173476">
        <w:rPr>
          <w:rFonts w:ascii="Times New Roman" w:hAnsi="Times New Roman"/>
          <w:bCs/>
          <w:sz w:val="24"/>
          <w:szCs w:val="24"/>
        </w:rPr>
        <w:t xml:space="preserve"> rifapentine c</w:t>
      </w:r>
      <w:r w:rsidRPr="00173476">
        <w:rPr>
          <w:rFonts w:ascii="Times New Roman" w:hAnsi="Times New Roman"/>
          <w:bCs/>
          <w:sz w:val="24"/>
          <w:szCs w:val="24"/>
        </w:rPr>
        <w:t xml:space="preserve">learance and </w:t>
      </w:r>
      <w:r w:rsidR="00B73107" w:rsidRPr="00173476">
        <w:rPr>
          <w:rFonts w:ascii="Times New Roman" w:hAnsi="Times New Roman"/>
          <w:bCs/>
          <w:sz w:val="24"/>
          <w:szCs w:val="24"/>
        </w:rPr>
        <w:t>body w</w:t>
      </w:r>
      <w:r w:rsidRPr="00173476">
        <w:rPr>
          <w:rFonts w:ascii="Times New Roman" w:hAnsi="Times New Roman"/>
          <w:bCs/>
          <w:sz w:val="24"/>
          <w:szCs w:val="24"/>
        </w:rPr>
        <w:t>eight.</w:t>
      </w:r>
      <w:proofErr w:type="gramEnd"/>
      <w:r w:rsidRPr="00173476">
        <w:rPr>
          <w:rFonts w:ascii="Times New Roman" w:hAnsi="Times New Roman"/>
          <w:bCs/>
          <w:sz w:val="24"/>
          <w:szCs w:val="24"/>
        </w:rPr>
        <w:t xml:space="preserve"> Individual difference is calculated as log (individual </w:t>
      </w:r>
      <w:r w:rsidR="00B73107" w:rsidRPr="00173476">
        <w:rPr>
          <w:rFonts w:ascii="Times New Roman" w:hAnsi="Times New Roman"/>
          <w:bCs/>
          <w:sz w:val="24"/>
          <w:szCs w:val="24"/>
        </w:rPr>
        <w:t>clearance</w:t>
      </w:r>
      <w:r w:rsidRPr="00173476">
        <w:rPr>
          <w:rFonts w:ascii="Times New Roman" w:hAnsi="Times New Roman"/>
          <w:bCs/>
          <w:sz w:val="24"/>
          <w:szCs w:val="24"/>
        </w:rPr>
        <w:t xml:space="preserve">) – log (population </w:t>
      </w:r>
      <w:r w:rsidR="00B73107" w:rsidRPr="00173476">
        <w:rPr>
          <w:rFonts w:ascii="Times New Roman" w:hAnsi="Times New Roman"/>
          <w:bCs/>
          <w:sz w:val="24"/>
          <w:szCs w:val="24"/>
        </w:rPr>
        <w:t>clearance</w:t>
      </w:r>
      <w:r w:rsidRPr="00173476">
        <w:rPr>
          <w:rFonts w:ascii="Times New Roman" w:hAnsi="Times New Roman"/>
          <w:bCs/>
          <w:sz w:val="24"/>
          <w:szCs w:val="24"/>
        </w:rPr>
        <w:t>).</w:t>
      </w:r>
    </w:p>
    <w:p w14:paraId="03D98692" w14:textId="77777777" w:rsidR="00DE5C87" w:rsidRPr="00173476" w:rsidRDefault="00DE5C87" w:rsidP="00DE5C87">
      <w:pPr>
        <w:tabs>
          <w:tab w:val="left" w:pos="720"/>
          <w:tab w:val="left" w:pos="10800"/>
        </w:tabs>
        <w:spacing w:line="240" w:lineRule="auto"/>
        <w:ind w:right="720"/>
        <w:rPr>
          <w:rFonts w:ascii="Times New Roman" w:hAnsi="Times New Roman"/>
          <w:sz w:val="24"/>
          <w:szCs w:val="24"/>
        </w:rPr>
      </w:pPr>
    </w:p>
    <w:p w14:paraId="4B0C4CEE" w14:textId="77777777" w:rsidR="00DE5C87" w:rsidRPr="00173476" w:rsidRDefault="00DE5C87" w:rsidP="00DE5C87">
      <w:pPr>
        <w:tabs>
          <w:tab w:val="left" w:pos="720"/>
          <w:tab w:val="left" w:pos="10800"/>
        </w:tabs>
        <w:spacing w:line="240" w:lineRule="auto"/>
        <w:ind w:right="720"/>
      </w:pPr>
      <w:r w:rsidRPr="00173476">
        <w:rPr>
          <w:noProof/>
        </w:rPr>
        <w:drawing>
          <wp:inline distT="0" distB="0" distL="0" distR="0" wp14:anchorId="0AC25E62" wp14:editId="5DAB845B">
            <wp:extent cx="5292725" cy="3065780"/>
            <wp:effectExtent l="0" t="0" r="317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2725" cy="3065780"/>
                    </a:xfrm>
                    <a:prstGeom prst="rect">
                      <a:avLst/>
                    </a:prstGeom>
                    <a:noFill/>
                    <a:ln>
                      <a:noFill/>
                    </a:ln>
                  </pic:spPr>
                </pic:pic>
              </a:graphicData>
            </a:graphic>
          </wp:inline>
        </w:drawing>
      </w:r>
    </w:p>
    <w:p w14:paraId="31F021A6" w14:textId="77777777" w:rsidR="00DE5C87" w:rsidRPr="00173476" w:rsidRDefault="00DE5C87" w:rsidP="00DE5C87">
      <w:pPr>
        <w:spacing w:line="240" w:lineRule="auto"/>
        <w:rPr>
          <w:rFonts w:ascii="Times New Roman" w:hAnsi="Times New Roman"/>
          <w:sz w:val="24"/>
          <w:szCs w:val="24"/>
        </w:rPr>
      </w:pPr>
      <w:r w:rsidRPr="00173476">
        <w:rPr>
          <w:rFonts w:ascii="Times New Roman" w:hAnsi="Times New Roman"/>
          <w:sz w:val="24"/>
          <w:szCs w:val="24"/>
        </w:rPr>
        <w:br w:type="page"/>
      </w:r>
    </w:p>
    <w:p w14:paraId="5A35EBF0" w14:textId="064E6B65" w:rsidR="003C49F5" w:rsidRPr="00173476" w:rsidRDefault="003C49F5" w:rsidP="003C49F5">
      <w:pPr>
        <w:spacing w:line="480" w:lineRule="auto"/>
        <w:rPr>
          <w:rFonts w:ascii="Times New Roman" w:hAnsi="Times New Roman"/>
          <w:sz w:val="24"/>
          <w:szCs w:val="24"/>
        </w:rPr>
      </w:pPr>
      <w:r w:rsidRPr="00173476">
        <w:rPr>
          <w:rFonts w:ascii="Times New Roman" w:hAnsi="Times New Roman"/>
          <w:b/>
          <w:bCs/>
          <w:sz w:val="24"/>
          <w:szCs w:val="24"/>
        </w:rPr>
        <w:lastRenderedPageBreak/>
        <w:t xml:space="preserve">Figure S3. </w:t>
      </w:r>
      <w:r w:rsidRPr="00173476">
        <w:rPr>
          <w:rFonts w:ascii="Times New Roman" w:hAnsi="Times New Roman"/>
          <w:sz w:val="24"/>
          <w:szCs w:val="24"/>
        </w:rPr>
        <w:t>Forest P</w:t>
      </w:r>
      <w:r w:rsidR="00B73107" w:rsidRPr="00173476">
        <w:rPr>
          <w:rFonts w:ascii="Times New Roman" w:hAnsi="Times New Roman"/>
          <w:sz w:val="24"/>
          <w:szCs w:val="24"/>
        </w:rPr>
        <w:t>lot showing relative effects of demographic and clinical covariates on rifapentine area under the concentration-time cur</w:t>
      </w:r>
      <w:r w:rsidRPr="00173476">
        <w:rPr>
          <w:rFonts w:ascii="Times New Roman" w:hAnsi="Times New Roman"/>
          <w:sz w:val="24"/>
          <w:szCs w:val="24"/>
        </w:rPr>
        <w:t>ve from 0 to 24 h (AUC</w:t>
      </w:r>
      <w:r w:rsidRPr="00173476">
        <w:rPr>
          <w:rFonts w:ascii="Times New Roman" w:hAnsi="Times New Roman"/>
          <w:sz w:val="24"/>
          <w:szCs w:val="24"/>
          <w:vertAlign w:val="subscript"/>
        </w:rPr>
        <w:t>0-24</w:t>
      </w:r>
      <w:r w:rsidRPr="00173476">
        <w:rPr>
          <w:rFonts w:ascii="Times New Roman" w:hAnsi="Times New Roman"/>
          <w:sz w:val="24"/>
          <w:szCs w:val="24"/>
        </w:rPr>
        <w:t>). The median AUC</w:t>
      </w:r>
      <w:r w:rsidRPr="00173476">
        <w:rPr>
          <w:rFonts w:ascii="Times New Roman" w:hAnsi="Times New Roman"/>
          <w:sz w:val="24"/>
          <w:szCs w:val="24"/>
          <w:vertAlign w:val="subscript"/>
        </w:rPr>
        <w:t>0-24</w:t>
      </w:r>
      <w:r w:rsidRPr="00173476">
        <w:rPr>
          <w:rFonts w:ascii="Times New Roman" w:hAnsi="Times New Roman"/>
          <w:sz w:val="24"/>
          <w:szCs w:val="24"/>
        </w:rPr>
        <w:t xml:space="preserve"> [5%, 95% confidence interval] was estimated for a 31-year-old black male without human immunodeficiency virus (HIV) infection (bottom row). </w:t>
      </w:r>
    </w:p>
    <w:p w14:paraId="61A93B90" w14:textId="11C4BDB0" w:rsidR="003C49F5" w:rsidRPr="00173476" w:rsidRDefault="006A59BB" w:rsidP="003C49F5">
      <w:pPr>
        <w:spacing w:line="480" w:lineRule="auto"/>
        <w:rPr>
          <w:rFonts w:ascii="Times New Roman" w:hAnsi="Times New Roman"/>
          <w:sz w:val="24"/>
          <w:szCs w:val="24"/>
        </w:rPr>
      </w:pPr>
      <w:r w:rsidRPr="00173476">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6AB083C2" wp14:editId="43ADC1A9">
                <wp:simplePos x="0" y="0"/>
                <wp:positionH relativeFrom="column">
                  <wp:posOffset>3968750</wp:posOffset>
                </wp:positionH>
                <wp:positionV relativeFrom="paragraph">
                  <wp:posOffset>5153025</wp:posOffset>
                </wp:positionV>
                <wp:extent cx="2038350" cy="222250"/>
                <wp:effectExtent l="0" t="0" r="19050" b="254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22250"/>
                        </a:xfrm>
                        <a:prstGeom prst="rect">
                          <a:avLst/>
                        </a:prstGeom>
                        <a:solidFill>
                          <a:srgbClr val="FFFFFF"/>
                        </a:solidFill>
                        <a:ln w="9525">
                          <a:solidFill>
                            <a:srgbClr val="000000"/>
                          </a:solidFill>
                          <a:miter lim="800000"/>
                          <a:headEnd/>
                          <a:tailEnd/>
                        </a:ln>
                      </wps:spPr>
                      <wps:txbx>
                        <w:txbxContent>
                          <w:p w14:paraId="5D726E46" w14:textId="77777777" w:rsidR="00545E01" w:rsidRPr="00D767D6" w:rsidRDefault="00545E01" w:rsidP="003C49F5">
                            <w:pPr>
                              <w:rPr>
                                <w:sz w:val="16"/>
                                <w:szCs w:val="16"/>
                              </w:rPr>
                            </w:pPr>
                            <w:r w:rsidRPr="00D767D6">
                              <w:rPr>
                                <w:sz w:val="16"/>
                                <w:szCs w:val="16"/>
                              </w:rPr>
                              <w:t>Median rifapentine AUC</w:t>
                            </w:r>
                            <w:r w:rsidRPr="00D767D6">
                              <w:rPr>
                                <w:sz w:val="16"/>
                                <w:szCs w:val="16"/>
                                <w:vertAlign w:val="subscript"/>
                              </w:rPr>
                              <w:t>0-24</w:t>
                            </w:r>
                            <w:r w:rsidRPr="00D767D6">
                              <w:rPr>
                                <w:sz w:val="16"/>
                                <w:szCs w:val="16"/>
                              </w:rPr>
                              <w:t xml:space="preserve"> [5%, 95% 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2.5pt;margin-top:405.75pt;width:160.5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">
                <v:textbox>
                  <w:txbxContent>
                    <w:p w14:paraId="5D726E46" w14:textId="77777777" w:rsidR="00545E01" w:rsidRPr="00D767D6" w:rsidRDefault="00545E01" w:rsidP="003C49F5">
                      <w:pPr>
                        <w:rPr>
                          <w:sz w:val="16"/>
                          <w:szCs w:val="16"/>
                        </w:rPr>
                      </w:pPr>
                      <w:r w:rsidRPr="00D767D6">
                        <w:rPr>
                          <w:sz w:val="16"/>
                          <w:szCs w:val="16"/>
                        </w:rPr>
                        <w:t>Median rifapentine AUC</w:t>
                      </w:r>
                      <w:r w:rsidRPr="00D767D6">
                        <w:rPr>
                          <w:sz w:val="16"/>
                          <w:szCs w:val="16"/>
                          <w:vertAlign w:val="subscript"/>
                        </w:rPr>
                        <w:t>0-24</w:t>
                      </w:r>
                      <w:r w:rsidRPr="00D767D6">
                        <w:rPr>
                          <w:sz w:val="16"/>
                          <w:szCs w:val="16"/>
                        </w:rPr>
                        <w:t xml:space="preserve"> [5%, 95% CI]</w:t>
                      </w:r>
                    </w:p>
                  </w:txbxContent>
                </v:textbox>
              </v:shape>
            </w:pict>
          </mc:Fallback>
        </mc:AlternateContent>
      </w:r>
      <w:r w:rsidR="003C49F5" w:rsidRPr="00173476">
        <w:rPr>
          <w:rFonts w:ascii="Times New Roman" w:hAnsi="Times New Roman"/>
          <w:sz w:val="24"/>
          <w:szCs w:val="24"/>
        </w:rPr>
        <w:object w:dxaOrig="6048" w:dyaOrig="6049" w14:anchorId="4BECFB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45pt;height:441.8pt" o:ole="">
            <v:imagedata r:id="rId16" o:title=""/>
          </v:shape>
          <o:OLEObject Type="Embed" ProgID="AcroExch.Document.11" ShapeID="_x0000_i1025" DrawAspect="Content" ObjectID="_1544256501" r:id="rId17"/>
        </w:object>
      </w:r>
    </w:p>
    <w:p w14:paraId="345EFA4D" w14:textId="3CD9FCD1" w:rsidR="003C49F5" w:rsidRPr="00173476" w:rsidRDefault="003C49F5" w:rsidP="003C49F5">
      <w:pPr>
        <w:spacing w:line="480" w:lineRule="auto"/>
        <w:rPr>
          <w:rFonts w:ascii="Times New Roman" w:hAnsi="Times New Roman"/>
          <w:sz w:val="24"/>
          <w:szCs w:val="24"/>
        </w:rPr>
      </w:pPr>
    </w:p>
    <w:p w14:paraId="4C29D508" w14:textId="77777777" w:rsidR="003C49F5" w:rsidRPr="00173476" w:rsidRDefault="003C49F5" w:rsidP="003C49F5">
      <w:pPr>
        <w:spacing w:line="240" w:lineRule="auto"/>
        <w:rPr>
          <w:rFonts w:ascii="Times New Roman" w:hAnsi="Times New Roman"/>
          <w:b/>
          <w:bCs/>
          <w:sz w:val="24"/>
          <w:szCs w:val="24"/>
        </w:rPr>
      </w:pPr>
      <w:r w:rsidRPr="00173476">
        <w:rPr>
          <w:rFonts w:ascii="Times New Roman" w:hAnsi="Times New Roman"/>
          <w:b/>
          <w:bCs/>
          <w:sz w:val="24"/>
          <w:szCs w:val="24"/>
        </w:rPr>
        <w:br w:type="page"/>
      </w:r>
    </w:p>
    <w:p w14:paraId="7BDE78FB" w14:textId="11CE733C" w:rsidR="003C49F5" w:rsidRPr="00173476" w:rsidRDefault="003C49F5" w:rsidP="003C49F5">
      <w:pPr>
        <w:spacing w:line="480" w:lineRule="auto"/>
        <w:rPr>
          <w:rFonts w:ascii="Times New Roman" w:hAnsi="Times New Roman"/>
          <w:sz w:val="24"/>
          <w:szCs w:val="24"/>
        </w:rPr>
      </w:pPr>
      <w:r w:rsidRPr="00173476">
        <w:rPr>
          <w:rFonts w:ascii="Times New Roman" w:hAnsi="Times New Roman"/>
          <w:b/>
          <w:bCs/>
          <w:sz w:val="24"/>
          <w:szCs w:val="24"/>
        </w:rPr>
        <w:lastRenderedPageBreak/>
        <w:t>Figure S4.</w:t>
      </w:r>
      <w:r w:rsidRPr="00173476">
        <w:rPr>
          <w:rFonts w:ascii="Times New Roman" w:hAnsi="Times New Roman"/>
          <w:sz w:val="24"/>
          <w:szCs w:val="24"/>
        </w:rPr>
        <w:t xml:space="preserve"> Relation </w:t>
      </w:r>
      <w:r w:rsidR="00030D46" w:rsidRPr="00173476">
        <w:rPr>
          <w:rFonts w:ascii="Times New Roman" w:hAnsi="Times New Roman"/>
          <w:sz w:val="24"/>
          <w:szCs w:val="24"/>
        </w:rPr>
        <w:t xml:space="preserve">between rifapentine </w:t>
      </w:r>
      <w:proofErr w:type="gramStart"/>
      <w:r w:rsidR="00030D46" w:rsidRPr="00173476">
        <w:rPr>
          <w:rFonts w:ascii="Times New Roman" w:hAnsi="Times New Roman"/>
          <w:sz w:val="24"/>
          <w:szCs w:val="24"/>
        </w:rPr>
        <w:t>area</w:t>
      </w:r>
      <w:proofErr w:type="gramEnd"/>
      <w:r w:rsidR="00030D46" w:rsidRPr="00173476">
        <w:rPr>
          <w:rFonts w:ascii="Times New Roman" w:hAnsi="Times New Roman"/>
          <w:sz w:val="24"/>
          <w:szCs w:val="24"/>
        </w:rPr>
        <w:t xml:space="preserve"> under the concentration-time curve f</w:t>
      </w:r>
      <w:r w:rsidRPr="00173476">
        <w:rPr>
          <w:rFonts w:ascii="Times New Roman" w:hAnsi="Times New Roman"/>
          <w:sz w:val="24"/>
          <w:szCs w:val="24"/>
        </w:rPr>
        <w:t>rom 0 to 24 h (AUC</w:t>
      </w:r>
      <w:r w:rsidRPr="00173476">
        <w:rPr>
          <w:rFonts w:ascii="Times New Roman" w:hAnsi="Times New Roman"/>
          <w:sz w:val="24"/>
          <w:szCs w:val="24"/>
          <w:vertAlign w:val="subscript"/>
        </w:rPr>
        <w:t>0-24</w:t>
      </w:r>
      <w:r w:rsidRPr="00173476">
        <w:rPr>
          <w:rFonts w:ascii="Times New Roman" w:hAnsi="Times New Roman"/>
          <w:sz w:val="24"/>
          <w:szCs w:val="24"/>
        </w:rPr>
        <w:t xml:space="preserve">) </w:t>
      </w:r>
      <w:r w:rsidR="00030D46" w:rsidRPr="00173476">
        <w:rPr>
          <w:rFonts w:ascii="Times New Roman" w:hAnsi="Times New Roman"/>
          <w:sz w:val="24"/>
          <w:szCs w:val="24"/>
        </w:rPr>
        <w:t>versus proportion of participants with no or small lung c</w:t>
      </w:r>
      <w:r w:rsidRPr="00173476">
        <w:rPr>
          <w:rFonts w:ascii="Times New Roman" w:hAnsi="Times New Roman"/>
          <w:sz w:val="24"/>
          <w:szCs w:val="24"/>
        </w:rPr>
        <w:t xml:space="preserve">avities </w:t>
      </w:r>
      <w:r w:rsidRPr="00626650">
        <w:rPr>
          <w:rFonts w:ascii="Times New Roman" w:hAnsi="Times New Roman"/>
          <w:b/>
          <w:sz w:val="24"/>
          <w:szCs w:val="24"/>
        </w:rPr>
        <w:t>(A)</w:t>
      </w:r>
      <w:r w:rsidRPr="00173476">
        <w:rPr>
          <w:rFonts w:ascii="Times New Roman" w:hAnsi="Times New Roman"/>
          <w:sz w:val="24"/>
          <w:szCs w:val="24"/>
        </w:rPr>
        <w:t xml:space="preserve"> or Large Lung Cavities </w:t>
      </w:r>
      <w:r w:rsidRPr="00626650">
        <w:rPr>
          <w:rFonts w:ascii="Times New Roman" w:hAnsi="Times New Roman"/>
          <w:b/>
          <w:sz w:val="24"/>
          <w:szCs w:val="24"/>
        </w:rPr>
        <w:t>(B)</w:t>
      </w:r>
      <w:r w:rsidRPr="00173476">
        <w:rPr>
          <w:rFonts w:ascii="Times New Roman" w:hAnsi="Times New Roman"/>
          <w:sz w:val="24"/>
          <w:szCs w:val="24"/>
        </w:rPr>
        <w:t xml:space="preserve"> with </w:t>
      </w:r>
      <w:r w:rsidR="00030D46" w:rsidRPr="00173476">
        <w:rPr>
          <w:rFonts w:ascii="Times New Roman" w:hAnsi="Times New Roman"/>
          <w:sz w:val="24"/>
          <w:szCs w:val="24"/>
        </w:rPr>
        <w:t>negative sputum cultures after completion of 8 weeks of multidrug t</w:t>
      </w:r>
      <w:r w:rsidRPr="00173476">
        <w:rPr>
          <w:rFonts w:ascii="Times New Roman" w:hAnsi="Times New Roman"/>
          <w:sz w:val="24"/>
          <w:szCs w:val="24"/>
        </w:rPr>
        <w:t xml:space="preserve">herapy. Results are indicated for both liquid (orange) and solid (gray) media (mean, dark line; 95% confidence interval, shaded area). The proportions of all control participants treated for 8 weeks with rifampin who had negative cultures in liquid media (orange arrow) was 57% and on solid media (gray arrow) was 78%. Data for participants with large cavities on solid media </w:t>
      </w:r>
      <w:r w:rsidR="00030D46" w:rsidRPr="00173476">
        <w:rPr>
          <w:rFonts w:ascii="Times New Roman" w:hAnsi="Times New Roman"/>
          <w:sz w:val="24"/>
          <w:szCs w:val="24"/>
        </w:rPr>
        <w:t xml:space="preserve">were </w:t>
      </w:r>
      <w:r w:rsidRPr="00173476">
        <w:rPr>
          <w:rFonts w:ascii="Times New Roman" w:hAnsi="Times New Roman"/>
          <w:sz w:val="24"/>
          <w:szCs w:val="24"/>
        </w:rPr>
        <w:t xml:space="preserve">estimated for grade 4 acid-fast bacilli smear from baseline sputum. </w:t>
      </w:r>
    </w:p>
    <w:p w14:paraId="20D436A9" w14:textId="77777777" w:rsidR="003C49F5" w:rsidRPr="00173476" w:rsidRDefault="003C49F5" w:rsidP="003C49F5">
      <w:pPr>
        <w:spacing w:line="480" w:lineRule="auto"/>
        <w:rPr>
          <w:rFonts w:ascii="Times New Roman" w:hAnsi="Times New Roman"/>
          <w:sz w:val="24"/>
          <w:szCs w:val="24"/>
        </w:rPr>
      </w:pPr>
    </w:p>
    <w:p w14:paraId="0841C671" w14:textId="77777777" w:rsidR="003C49F5" w:rsidRPr="00173476" w:rsidRDefault="003C49F5" w:rsidP="003C49F5">
      <w:pPr>
        <w:spacing w:line="480" w:lineRule="auto"/>
        <w:rPr>
          <w:rFonts w:ascii="Times New Roman" w:hAnsi="Times New Roman"/>
          <w:sz w:val="24"/>
          <w:szCs w:val="24"/>
        </w:rPr>
      </w:pPr>
    </w:p>
    <w:p w14:paraId="5E6696BE" w14:textId="77777777" w:rsidR="003C49F5" w:rsidRPr="00173476" w:rsidRDefault="003C49F5" w:rsidP="003C49F5">
      <w:pPr>
        <w:spacing w:line="480" w:lineRule="auto"/>
        <w:rPr>
          <w:rFonts w:ascii="Times New Roman" w:hAnsi="Times New Roman"/>
          <w:sz w:val="24"/>
          <w:szCs w:val="24"/>
        </w:rPr>
      </w:pPr>
    </w:p>
    <w:p w14:paraId="20B1F1FC" w14:textId="77777777" w:rsidR="003C49F5" w:rsidRPr="00173476" w:rsidRDefault="003C49F5" w:rsidP="003C49F5">
      <w:pPr>
        <w:spacing w:line="480" w:lineRule="auto"/>
        <w:rPr>
          <w:rFonts w:ascii="Times New Roman" w:hAnsi="Times New Roman"/>
          <w:sz w:val="24"/>
          <w:szCs w:val="24"/>
        </w:rPr>
      </w:pPr>
    </w:p>
    <w:p w14:paraId="659D06CB" w14:textId="77777777" w:rsidR="003C49F5" w:rsidRPr="00173476" w:rsidRDefault="003C49F5" w:rsidP="003C49F5">
      <w:pPr>
        <w:spacing w:line="480" w:lineRule="auto"/>
        <w:rPr>
          <w:rFonts w:ascii="Times New Roman" w:hAnsi="Times New Roman"/>
          <w:sz w:val="24"/>
          <w:szCs w:val="24"/>
        </w:rPr>
      </w:pPr>
    </w:p>
    <w:p w14:paraId="541A8711" w14:textId="77777777" w:rsidR="003C49F5" w:rsidRPr="00173476" w:rsidRDefault="003C49F5" w:rsidP="003C49F5">
      <w:pPr>
        <w:spacing w:line="480" w:lineRule="auto"/>
        <w:rPr>
          <w:rFonts w:ascii="Times New Roman" w:hAnsi="Times New Roman"/>
          <w:sz w:val="24"/>
          <w:szCs w:val="24"/>
        </w:rPr>
      </w:pPr>
    </w:p>
    <w:p w14:paraId="18BC718B" w14:textId="77777777" w:rsidR="003C49F5" w:rsidRPr="00173476" w:rsidRDefault="003C49F5" w:rsidP="003C49F5">
      <w:pPr>
        <w:spacing w:line="480" w:lineRule="auto"/>
        <w:rPr>
          <w:rFonts w:ascii="Times New Roman" w:hAnsi="Times New Roman"/>
          <w:sz w:val="24"/>
          <w:szCs w:val="24"/>
        </w:rPr>
      </w:pPr>
    </w:p>
    <w:p w14:paraId="105C9739" w14:textId="77777777" w:rsidR="003C49F5" w:rsidRPr="00173476" w:rsidRDefault="003C49F5" w:rsidP="003C49F5">
      <w:pPr>
        <w:spacing w:line="480" w:lineRule="auto"/>
        <w:rPr>
          <w:rFonts w:ascii="Times New Roman" w:hAnsi="Times New Roman"/>
          <w:sz w:val="24"/>
          <w:szCs w:val="24"/>
        </w:rPr>
      </w:pPr>
    </w:p>
    <w:p w14:paraId="4B222240" w14:textId="77777777" w:rsidR="003C49F5" w:rsidRPr="00173476" w:rsidRDefault="003C49F5" w:rsidP="003C49F5">
      <w:pPr>
        <w:spacing w:line="480" w:lineRule="auto"/>
        <w:rPr>
          <w:rFonts w:ascii="Times New Roman" w:hAnsi="Times New Roman"/>
          <w:sz w:val="24"/>
          <w:szCs w:val="24"/>
        </w:rPr>
      </w:pPr>
    </w:p>
    <w:p w14:paraId="7788C218" w14:textId="77777777" w:rsidR="003C49F5" w:rsidRPr="00173476" w:rsidRDefault="003C49F5" w:rsidP="003C49F5">
      <w:pPr>
        <w:spacing w:line="480" w:lineRule="auto"/>
        <w:rPr>
          <w:rFonts w:ascii="Times New Roman" w:hAnsi="Times New Roman"/>
          <w:sz w:val="24"/>
          <w:szCs w:val="24"/>
        </w:rPr>
      </w:pPr>
    </w:p>
    <w:p w14:paraId="548B128C" w14:textId="77777777" w:rsidR="003C49F5" w:rsidRPr="00173476" w:rsidRDefault="003C49F5" w:rsidP="003C49F5">
      <w:pPr>
        <w:spacing w:line="480" w:lineRule="auto"/>
        <w:rPr>
          <w:rFonts w:ascii="Times New Roman" w:hAnsi="Times New Roman"/>
          <w:sz w:val="24"/>
          <w:szCs w:val="24"/>
        </w:rPr>
      </w:pPr>
    </w:p>
    <w:p w14:paraId="76535A33" w14:textId="77777777" w:rsidR="003C49F5" w:rsidRPr="00173476" w:rsidRDefault="003C49F5" w:rsidP="003C49F5">
      <w:pPr>
        <w:spacing w:line="480" w:lineRule="auto"/>
        <w:rPr>
          <w:rFonts w:ascii="Times New Roman" w:hAnsi="Times New Roman"/>
          <w:sz w:val="24"/>
          <w:szCs w:val="24"/>
        </w:rPr>
      </w:pPr>
    </w:p>
    <w:p w14:paraId="76B85275" w14:textId="77777777" w:rsidR="003C49F5" w:rsidRPr="00173476" w:rsidRDefault="003C49F5" w:rsidP="003C49F5">
      <w:pPr>
        <w:spacing w:line="480" w:lineRule="auto"/>
        <w:rPr>
          <w:rFonts w:ascii="Times New Roman" w:hAnsi="Times New Roman"/>
          <w:sz w:val="24"/>
          <w:szCs w:val="24"/>
        </w:rPr>
      </w:pPr>
    </w:p>
    <w:p w14:paraId="18403D21" w14:textId="77777777" w:rsidR="003C49F5" w:rsidRPr="00173476" w:rsidRDefault="003C49F5" w:rsidP="003C49F5">
      <w:pPr>
        <w:spacing w:line="480" w:lineRule="auto"/>
        <w:rPr>
          <w:rFonts w:ascii="Times New Roman" w:hAnsi="Times New Roman"/>
          <w:sz w:val="24"/>
          <w:szCs w:val="24"/>
        </w:rPr>
      </w:pPr>
    </w:p>
    <w:p w14:paraId="7375E0BE" w14:textId="77777777" w:rsidR="003C49F5" w:rsidRPr="00173476" w:rsidRDefault="003C49F5" w:rsidP="003C49F5">
      <w:pPr>
        <w:spacing w:line="480" w:lineRule="auto"/>
        <w:rPr>
          <w:rFonts w:ascii="Times New Roman" w:hAnsi="Times New Roman"/>
          <w:sz w:val="24"/>
          <w:szCs w:val="24"/>
        </w:rPr>
      </w:pPr>
    </w:p>
    <w:p w14:paraId="0C3BDD5A" w14:textId="77777777" w:rsidR="003C49F5" w:rsidRPr="00173476" w:rsidRDefault="003C49F5" w:rsidP="003C49F5">
      <w:pPr>
        <w:spacing w:line="480" w:lineRule="auto"/>
        <w:rPr>
          <w:rFonts w:ascii="Times New Roman" w:hAnsi="Times New Roman"/>
          <w:sz w:val="24"/>
          <w:szCs w:val="24"/>
        </w:rPr>
      </w:pPr>
      <w:r w:rsidRPr="00173476">
        <w:rPr>
          <w:rFonts w:ascii="Times New Roman" w:hAnsi="Times New Roman"/>
          <w:b/>
          <w:sz w:val="24"/>
          <w:szCs w:val="24"/>
        </w:rPr>
        <w:lastRenderedPageBreak/>
        <w:t>Figure S4A.</w:t>
      </w:r>
    </w:p>
    <w:p w14:paraId="6FA770C7" w14:textId="77777777" w:rsidR="003C49F5" w:rsidRPr="00173476" w:rsidRDefault="003C49F5" w:rsidP="003C49F5">
      <w:pPr>
        <w:spacing w:line="480" w:lineRule="auto"/>
        <w:rPr>
          <w:rFonts w:ascii="Times New Roman" w:hAnsi="Times New Roman"/>
          <w:sz w:val="24"/>
          <w:szCs w:val="24"/>
        </w:rPr>
      </w:pPr>
      <w:r w:rsidRPr="00173476">
        <w:rPr>
          <w:rFonts w:ascii="Times New Roman" w:hAnsi="Times New Roman"/>
          <w:noProof/>
          <w:sz w:val="24"/>
          <w:szCs w:val="24"/>
        </w:rPr>
        <w:drawing>
          <wp:inline distT="0" distB="0" distL="0" distR="0" wp14:anchorId="0942DF30" wp14:editId="1D2B7FB0">
            <wp:extent cx="6000750" cy="6000750"/>
            <wp:effectExtent l="0" t="0" r="0" b="0"/>
            <wp:docPr id="16" name="Picture 16" descr="C:\Users\weiner\AppData\Local\Microsoft\Windows\Temporary Internet Files\Content.Outlook\HGD3KM9U\2_month_positivity_expresp_05162016 small n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iner\AppData\Local\Microsoft\Windows\Temporary Internet Files\Content.Outlook\HGD3KM9U\2_month_positivity_expresp_05162016 small no.ti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6000750"/>
                    </a:xfrm>
                    <a:prstGeom prst="rect">
                      <a:avLst/>
                    </a:prstGeom>
                    <a:noFill/>
                    <a:ln>
                      <a:noFill/>
                    </a:ln>
                  </pic:spPr>
                </pic:pic>
              </a:graphicData>
            </a:graphic>
          </wp:inline>
        </w:drawing>
      </w:r>
    </w:p>
    <w:p w14:paraId="059E6D25" w14:textId="77777777" w:rsidR="003C49F5" w:rsidRPr="00173476" w:rsidRDefault="003C49F5" w:rsidP="003C49F5">
      <w:pPr>
        <w:spacing w:line="480" w:lineRule="auto"/>
        <w:rPr>
          <w:rFonts w:ascii="Times New Roman" w:hAnsi="Times New Roman"/>
          <w:sz w:val="24"/>
          <w:szCs w:val="24"/>
        </w:rPr>
      </w:pPr>
    </w:p>
    <w:p w14:paraId="29CDD8D1" w14:textId="77777777" w:rsidR="003C49F5" w:rsidRPr="00173476" w:rsidRDefault="003C49F5" w:rsidP="003C49F5">
      <w:pPr>
        <w:spacing w:line="480" w:lineRule="auto"/>
        <w:rPr>
          <w:rFonts w:ascii="Times New Roman" w:hAnsi="Times New Roman"/>
          <w:sz w:val="24"/>
          <w:szCs w:val="24"/>
        </w:rPr>
      </w:pPr>
    </w:p>
    <w:p w14:paraId="5903A27D" w14:textId="77777777" w:rsidR="003C49F5" w:rsidRPr="00173476" w:rsidRDefault="003C49F5" w:rsidP="003C49F5">
      <w:pPr>
        <w:spacing w:line="480" w:lineRule="auto"/>
        <w:rPr>
          <w:rFonts w:ascii="Times New Roman" w:hAnsi="Times New Roman"/>
          <w:sz w:val="24"/>
          <w:szCs w:val="24"/>
        </w:rPr>
      </w:pPr>
    </w:p>
    <w:p w14:paraId="7B7D8A12" w14:textId="77777777" w:rsidR="003C49F5" w:rsidRPr="00173476" w:rsidRDefault="003C49F5" w:rsidP="003C49F5">
      <w:pPr>
        <w:spacing w:line="480" w:lineRule="auto"/>
        <w:rPr>
          <w:rFonts w:ascii="Times New Roman" w:hAnsi="Times New Roman"/>
          <w:sz w:val="24"/>
          <w:szCs w:val="24"/>
        </w:rPr>
      </w:pPr>
    </w:p>
    <w:p w14:paraId="1A26CDA0" w14:textId="77777777" w:rsidR="003C49F5" w:rsidRPr="00173476" w:rsidRDefault="003C49F5" w:rsidP="003C49F5">
      <w:pPr>
        <w:spacing w:line="240" w:lineRule="auto"/>
        <w:rPr>
          <w:rFonts w:ascii="Times New Roman" w:hAnsi="Times New Roman"/>
          <w:b/>
          <w:sz w:val="24"/>
          <w:szCs w:val="24"/>
        </w:rPr>
      </w:pPr>
      <w:r w:rsidRPr="00173476">
        <w:rPr>
          <w:rFonts w:ascii="Times New Roman" w:hAnsi="Times New Roman"/>
          <w:b/>
          <w:sz w:val="24"/>
          <w:szCs w:val="24"/>
        </w:rPr>
        <w:br w:type="page"/>
      </w:r>
    </w:p>
    <w:p w14:paraId="5DAB3AFB" w14:textId="77777777" w:rsidR="003C49F5" w:rsidRPr="00173476" w:rsidRDefault="003C49F5" w:rsidP="003C49F5">
      <w:pPr>
        <w:spacing w:line="480" w:lineRule="auto"/>
        <w:rPr>
          <w:rFonts w:ascii="Times New Roman" w:hAnsi="Times New Roman"/>
          <w:b/>
          <w:sz w:val="24"/>
          <w:szCs w:val="24"/>
        </w:rPr>
      </w:pPr>
      <w:r w:rsidRPr="00173476">
        <w:rPr>
          <w:rFonts w:ascii="Times New Roman" w:hAnsi="Times New Roman"/>
          <w:b/>
          <w:sz w:val="24"/>
          <w:szCs w:val="24"/>
        </w:rPr>
        <w:lastRenderedPageBreak/>
        <w:t>Figure S4B.</w:t>
      </w:r>
    </w:p>
    <w:p w14:paraId="0D029072" w14:textId="77777777" w:rsidR="003C49F5" w:rsidRPr="00173476" w:rsidRDefault="003C49F5" w:rsidP="003C49F5">
      <w:pPr>
        <w:spacing w:line="480" w:lineRule="auto"/>
        <w:rPr>
          <w:rFonts w:ascii="Times New Roman" w:hAnsi="Times New Roman"/>
          <w:noProof/>
          <w:sz w:val="24"/>
          <w:szCs w:val="24"/>
        </w:rPr>
      </w:pPr>
      <w:r w:rsidRPr="00173476">
        <w:rPr>
          <w:rFonts w:ascii="Times New Roman" w:hAnsi="Times New Roman"/>
          <w:noProof/>
          <w:sz w:val="24"/>
          <w:szCs w:val="24"/>
        </w:rPr>
        <w:drawing>
          <wp:inline distT="0" distB="0" distL="0" distR="0" wp14:anchorId="69299BE7" wp14:editId="7C4EE5A0">
            <wp:extent cx="6400800" cy="6400800"/>
            <wp:effectExtent l="0" t="0" r="0" b="0"/>
            <wp:docPr id="17" name="Picture 17" descr="C:\Users\weiner\AppData\Local\Microsoft\Windows\Temporary Internet Files\Content.Outlook\HGD3KM9U\2_month_positivity_expresp_large_0516201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iner\AppData\Local\Microsoft\Windows\Temporary Internet Files\Content.Outlook\HGD3KM9U\2_month_positivity_expresp_large_05162016.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r w:rsidRPr="00173476" w:rsidDel="00112107">
        <w:rPr>
          <w:rFonts w:ascii="Times New Roman" w:hAnsi="Times New Roman"/>
          <w:sz w:val="24"/>
          <w:szCs w:val="24"/>
        </w:rPr>
        <w:t xml:space="preserve"> </w:t>
      </w:r>
    </w:p>
    <w:p w14:paraId="6447B951" w14:textId="2802F60C" w:rsidR="00DE5C87" w:rsidRPr="00173476" w:rsidRDefault="003C49F5" w:rsidP="003C49F5">
      <w:pPr>
        <w:spacing w:line="480" w:lineRule="auto"/>
        <w:rPr>
          <w:rFonts w:ascii="Times New Roman" w:hAnsi="Times New Roman"/>
          <w:sz w:val="24"/>
          <w:szCs w:val="24"/>
        </w:rPr>
      </w:pPr>
      <w:r w:rsidRPr="00173476">
        <w:rPr>
          <w:rFonts w:ascii="Times New Roman" w:hAnsi="Times New Roman"/>
          <w:b/>
          <w:bCs/>
          <w:sz w:val="24"/>
          <w:szCs w:val="24"/>
        </w:rPr>
        <w:br w:type="page"/>
      </w:r>
      <w:r w:rsidR="00DE5C87" w:rsidRPr="00173476">
        <w:rPr>
          <w:rFonts w:ascii="Times New Roman" w:hAnsi="Times New Roman"/>
          <w:b/>
          <w:bCs/>
          <w:sz w:val="24"/>
          <w:szCs w:val="24"/>
        </w:rPr>
        <w:lastRenderedPageBreak/>
        <w:t>Figure S</w:t>
      </w:r>
      <w:r w:rsidRPr="00173476">
        <w:rPr>
          <w:rFonts w:ascii="Times New Roman" w:hAnsi="Times New Roman"/>
          <w:b/>
          <w:bCs/>
          <w:sz w:val="24"/>
          <w:szCs w:val="24"/>
        </w:rPr>
        <w:t>5</w:t>
      </w:r>
      <w:r w:rsidR="00DE5C87" w:rsidRPr="00173476">
        <w:rPr>
          <w:rFonts w:ascii="Times New Roman" w:hAnsi="Times New Roman"/>
          <w:sz w:val="24"/>
          <w:szCs w:val="24"/>
        </w:rPr>
        <w:t xml:space="preserve">. Simulations of the </w:t>
      </w:r>
      <w:r w:rsidR="00030D46" w:rsidRPr="00173476">
        <w:rPr>
          <w:rFonts w:ascii="Times New Roman" w:hAnsi="Times New Roman"/>
          <w:bCs/>
          <w:sz w:val="24"/>
          <w:szCs w:val="24"/>
        </w:rPr>
        <w:t xml:space="preserve">relation </w:t>
      </w:r>
      <w:r w:rsidR="00030D46" w:rsidRPr="00173476">
        <w:rPr>
          <w:rFonts w:ascii="Times New Roman" w:hAnsi="Times New Roman"/>
          <w:sz w:val="24"/>
          <w:szCs w:val="24"/>
        </w:rPr>
        <w:t>between target exposure, rifapentine dose,</w:t>
      </w:r>
      <w:r w:rsidR="00030D46" w:rsidRPr="00173476">
        <w:rPr>
          <w:rFonts w:ascii="Times New Roman" w:hAnsi="Times New Roman"/>
          <w:bCs/>
          <w:sz w:val="24"/>
          <w:szCs w:val="24"/>
        </w:rPr>
        <w:t xml:space="preserve"> </w:t>
      </w:r>
      <w:r w:rsidR="00030D46" w:rsidRPr="00173476">
        <w:rPr>
          <w:rFonts w:ascii="Times New Roman" w:hAnsi="Times New Roman"/>
          <w:sz w:val="24"/>
          <w:szCs w:val="24"/>
        </w:rPr>
        <w:t>estimated area under the concentration-time curve f</w:t>
      </w:r>
      <w:r w:rsidR="00DE5C87" w:rsidRPr="00173476">
        <w:rPr>
          <w:rFonts w:ascii="Times New Roman" w:hAnsi="Times New Roman"/>
          <w:sz w:val="24"/>
          <w:szCs w:val="24"/>
        </w:rPr>
        <w:t>rom 0 to 24 h (AUC</w:t>
      </w:r>
      <w:r w:rsidR="00DE5C87" w:rsidRPr="00173476">
        <w:rPr>
          <w:rFonts w:ascii="Times New Roman" w:hAnsi="Times New Roman"/>
          <w:sz w:val="24"/>
          <w:szCs w:val="24"/>
          <w:vertAlign w:val="subscript"/>
        </w:rPr>
        <w:t>0-24</w:t>
      </w:r>
      <w:r w:rsidR="00DE5C87" w:rsidRPr="00173476">
        <w:rPr>
          <w:rFonts w:ascii="Times New Roman" w:hAnsi="Times New Roman"/>
          <w:sz w:val="24"/>
          <w:szCs w:val="24"/>
        </w:rPr>
        <w:t xml:space="preserve">) and </w:t>
      </w:r>
      <w:r w:rsidR="00030D46" w:rsidRPr="00173476">
        <w:rPr>
          <w:rFonts w:ascii="Times New Roman" w:hAnsi="Times New Roman"/>
          <w:sz w:val="24"/>
          <w:szCs w:val="24"/>
        </w:rPr>
        <w:t>coadministration of food with study dr</w:t>
      </w:r>
      <w:r w:rsidR="00DE5C87" w:rsidRPr="00173476">
        <w:rPr>
          <w:rFonts w:ascii="Times New Roman" w:hAnsi="Times New Roman"/>
          <w:sz w:val="24"/>
          <w:szCs w:val="24"/>
        </w:rPr>
        <w:t xml:space="preserve">ug (Fast, fasting; </w:t>
      </w:r>
      <w:proofErr w:type="spellStart"/>
      <w:r w:rsidR="00DE5C87" w:rsidRPr="00173476">
        <w:rPr>
          <w:rFonts w:ascii="Times New Roman" w:hAnsi="Times New Roman"/>
          <w:sz w:val="24"/>
          <w:szCs w:val="24"/>
        </w:rPr>
        <w:t>Lfat</w:t>
      </w:r>
      <w:proofErr w:type="spellEnd"/>
      <w:r w:rsidR="00DE5C87" w:rsidRPr="00173476">
        <w:rPr>
          <w:rFonts w:ascii="Times New Roman" w:hAnsi="Times New Roman"/>
          <w:sz w:val="24"/>
          <w:szCs w:val="24"/>
        </w:rPr>
        <w:t xml:space="preserve"> [low fat], 1 to 27 g fat; </w:t>
      </w:r>
      <w:proofErr w:type="spellStart"/>
      <w:r w:rsidR="00DE5C87" w:rsidRPr="00173476">
        <w:rPr>
          <w:rFonts w:ascii="Times New Roman" w:hAnsi="Times New Roman"/>
          <w:sz w:val="24"/>
          <w:szCs w:val="24"/>
        </w:rPr>
        <w:t>Hfat</w:t>
      </w:r>
      <w:proofErr w:type="spellEnd"/>
      <w:r w:rsidR="00DE5C87" w:rsidRPr="00173476">
        <w:rPr>
          <w:rFonts w:ascii="Times New Roman" w:hAnsi="Times New Roman"/>
          <w:sz w:val="24"/>
          <w:szCs w:val="24"/>
        </w:rPr>
        <w:t xml:space="preserve"> [high fat], </w:t>
      </w:r>
      <w:r w:rsidR="00DE5C87" w:rsidRPr="00173476">
        <w:rPr>
          <w:rFonts w:ascii="Times New Roman" w:hAnsi="Times New Roman"/>
          <w:sz w:val="24"/>
          <w:szCs w:val="24"/>
          <w:u w:val="single"/>
        </w:rPr>
        <w:t>&gt;</w:t>
      </w:r>
      <w:r w:rsidR="00DE5C87" w:rsidRPr="00173476">
        <w:rPr>
          <w:rFonts w:ascii="Times New Roman" w:hAnsi="Times New Roman"/>
          <w:sz w:val="24"/>
          <w:szCs w:val="24"/>
        </w:rPr>
        <w:t xml:space="preserve"> 27 g fat).  A red line indicates a target rifapentine AUC</w:t>
      </w:r>
      <w:r w:rsidR="00DE5C87" w:rsidRPr="00173476">
        <w:rPr>
          <w:rFonts w:ascii="Times New Roman" w:hAnsi="Times New Roman"/>
          <w:sz w:val="24"/>
          <w:szCs w:val="24"/>
          <w:vertAlign w:val="subscript"/>
        </w:rPr>
        <w:t xml:space="preserve">0-24 </w:t>
      </w:r>
      <w:r w:rsidR="00DE5C87" w:rsidRPr="00173476">
        <w:rPr>
          <w:rFonts w:ascii="Times New Roman" w:hAnsi="Times New Roman"/>
          <w:sz w:val="24"/>
          <w:szCs w:val="24"/>
        </w:rPr>
        <w:t>(</w:t>
      </w:r>
      <w:r w:rsidR="00DE5C87" w:rsidRPr="00173476">
        <w:rPr>
          <w:rFonts w:ascii="Times New Roman" w:hAnsi="Times New Roman"/>
          <w:sz w:val="24"/>
          <w:szCs w:val="24"/>
          <w:u w:val="single"/>
        </w:rPr>
        <w:t>&gt;</w:t>
      </w:r>
      <w:r w:rsidR="00DE5C87" w:rsidRPr="00173476">
        <w:rPr>
          <w:rFonts w:ascii="Times New Roman" w:hAnsi="Times New Roman"/>
          <w:sz w:val="24"/>
          <w:szCs w:val="24"/>
        </w:rPr>
        <w:t xml:space="preserve"> 350 μg × h/mL) needed for 95% participants to achieve persistently negative cultures in liquid media. Estimated rifapentine AUC</w:t>
      </w:r>
      <w:r w:rsidR="00DE5C87" w:rsidRPr="00173476">
        <w:rPr>
          <w:rFonts w:ascii="Times New Roman" w:hAnsi="Times New Roman"/>
          <w:sz w:val="24"/>
          <w:szCs w:val="24"/>
          <w:vertAlign w:val="subscript"/>
        </w:rPr>
        <w:t xml:space="preserve">0-24 </w:t>
      </w:r>
      <w:r w:rsidR="00DE5C87" w:rsidRPr="00173476">
        <w:rPr>
          <w:rFonts w:ascii="Times New Roman" w:hAnsi="Times New Roman"/>
          <w:sz w:val="24"/>
          <w:szCs w:val="24"/>
        </w:rPr>
        <w:t>are illustrated for rifapentine dose of 1200 mg daily to all participants (Flat) versus adjusted doses of 1800 mg daily to participants of black race and 1200 mg daily in other participants (</w:t>
      </w:r>
      <w:proofErr w:type="spellStart"/>
      <w:r w:rsidR="00DE5C87" w:rsidRPr="00173476">
        <w:rPr>
          <w:rFonts w:ascii="Times New Roman" w:hAnsi="Times New Roman"/>
          <w:sz w:val="24"/>
          <w:szCs w:val="24"/>
        </w:rPr>
        <w:t>AdjDose</w:t>
      </w:r>
      <w:proofErr w:type="spellEnd"/>
      <w:r w:rsidR="00DE5C87" w:rsidRPr="00173476">
        <w:rPr>
          <w:rFonts w:ascii="Times New Roman" w:hAnsi="Times New Roman"/>
          <w:sz w:val="24"/>
          <w:szCs w:val="24"/>
        </w:rPr>
        <w:t xml:space="preserve">). </w:t>
      </w:r>
    </w:p>
    <w:p w14:paraId="2E9D345D" w14:textId="77777777" w:rsidR="00DE5C87" w:rsidRPr="00173476" w:rsidRDefault="00DE5C87" w:rsidP="00DE5C87">
      <w:pPr>
        <w:spacing w:line="480" w:lineRule="auto"/>
        <w:rPr>
          <w:rFonts w:ascii="Times New Roman" w:hAnsi="Times New Roman"/>
          <w:sz w:val="24"/>
          <w:szCs w:val="24"/>
        </w:rPr>
      </w:pPr>
    </w:p>
    <w:p w14:paraId="5FEEA8C1" w14:textId="222AA941" w:rsidR="00DE5C87" w:rsidRPr="00173476" w:rsidRDefault="00780E75" w:rsidP="00DE5C87">
      <w:pPr>
        <w:spacing w:line="480" w:lineRule="auto"/>
        <w:rPr>
          <w:rFonts w:ascii="Times New Roman" w:hAnsi="Times New Roman"/>
          <w:noProof/>
          <w:sz w:val="24"/>
          <w:szCs w:val="24"/>
        </w:rPr>
      </w:pPr>
      <w:r>
        <w:rPr>
          <w:rFonts w:ascii="Times New Roman" w:hAnsi="Times New Roman"/>
          <w:noProof/>
          <w:sz w:val="24"/>
          <w:szCs w:val="24"/>
        </w:rPr>
        <w:pict w14:anchorId="672F7BE6">
          <v:shape id="_x0000_i1026" type="#_x0000_t75" style="width:302.2pt;height:302.2pt">
            <v:imagedata r:id="rId20" o:title=""/>
          </v:shape>
        </w:pict>
      </w:r>
    </w:p>
    <w:p w14:paraId="61CCCD34" w14:textId="77777777" w:rsidR="00DE5C87" w:rsidRPr="00173476" w:rsidRDefault="00DE5C87" w:rsidP="00DE5C87">
      <w:pPr>
        <w:spacing w:line="240" w:lineRule="auto"/>
        <w:rPr>
          <w:rFonts w:ascii="Times New Roman" w:hAnsi="Times New Roman"/>
          <w:sz w:val="24"/>
          <w:szCs w:val="24"/>
        </w:rPr>
      </w:pPr>
    </w:p>
    <w:p w14:paraId="08E91C9C" w14:textId="64249839" w:rsidR="00DE5C87" w:rsidRPr="00173476" w:rsidRDefault="00DE5C87" w:rsidP="00DE5C87">
      <w:pPr>
        <w:spacing w:line="480" w:lineRule="auto"/>
        <w:rPr>
          <w:rFonts w:ascii="Times New Roman" w:hAnsi="Times New Roman"/>
          <w:sz w:val="24"/>
          <w:szCs w:val="24"/>
        </w:rPr>
      </w:pPr>
      <w:r w:rsidRPr="00173476">
        <w:rPr>
          <w:rFonts w:ascii="Times New Roman" w:hAnsi="Times New Roman"/>
          <w:sz w:val="24"/>
          <w:szCs w:val="24"/>
        </w:rPr>
        <w:br w:type="page"/>
      </w:r>
      <w:r w:rsidRPr="00173476">
        <w:rPr>
          <w:rFonts w:ascii="Times New Roman" w:hAnsi="Times New Roman"/>
          <w:b/>
          <w:sz w:val="24"/>
          <w:szCs w:val="24"/>
        </w:rPr>
        <w:lastRenderedPageBreak/>
        <w:t>Figure S</w:t>
      </w:r>
      <w:r w:rsidR="003C49F5" w:rsidRPr="00173476">
        <w:rPr>
          <w:rFonts w:ascii="Times New Roman" w:hAnsi="Times New Roman"/>
          <w:b/>
          <w:sz w:val="24"/>
          <w:szCs w:val="24"/>
        </w:rPr>
        <w:t>6</w:t>
      </w:r>
      <w:r w:rsidRPr="00173476">
        <w:rPr>
          <w:rFonts w:ascii="Times New Roman" w:hAnsi="Times New Roman"/>
          <w:bCs/>
          <w:sz w:val="24"/>
          <w:szCs w:val="24"/>
        </w:rPr>
        <w:t>.</w:t>
      </w:r>
      <w:r w:rsidRPr="00173476">
        <w:rPr>
          <w:rFonts w:ascii="Times New Roman" w:hAnsi="Times New Roman"/>
          <w:sz w:val="24"/>
          <w:szCs w:val="24"/>
        </w:rPr>
        <w:t xml:space="preserve"> </w:t>
      </w:r>
      <w:proofErr w:type="gramStart"/>
      <w:r w:rsidRPr="00173476">
        <w:rPr>
          <w:rFonts w:ascii="Times New Roman" w:hAnsi="Times New Roman"/>
          <w:sz w:val="24"/>
          <w:szCs w:val="24"/>
        </w:rPr>
        <w:t>Visual</w:t>
      </w:r>
      <w:r w:rsidR="00030D46" w:rsidRPr="00173476">
        <w:rPr>
          <w:rFonts w:ascii="Times New Roman" w:hAnsi="Times New Roman"/>
          <w:sz w:val="24"/>
          <w:szCs w:val="24"/>
        </w:rPr>
        <w:t xml:space="preserve"> predictive check for concentrations of rifapentine (parent, left panel) and desacetyl rifapentine (metabolite, right panel)</w:t>
      </w:r>
      <w:r w:rsidRPr="00173476">
        <w:rPr>
          <w:rFonts w:ascii="Times New Roman" w:hAnsi="Times New Roman"/>
          <w:sz w:val="24"/>
          <w:szCs w:val="24"/>
        </w:rPr>
        <w:t>.</w:t>
      </w:r>
      <w:proofErr w:type="gramEnd"/>
      <w:r w:rsidRPr="00173476">
        <w:rPr>
          <w:rFonts w:ascii="Times New Roman" w:hAnsi="Times New Roman"/>
          <w:sz w:val="24"/>
          <w:szCs w:val="24"/>
        </w:rPr>
        <w:t xml:space="preserve"> Solid lines represent median of observed data. </w:t>
      </w:r>
      <w:r w:rsidR="00030D46" w:rsidRPr="00173476">
        <w:rPr>
          <w:rFonts w:ascii="Times New Roman" w:hAnsi="Times New Roman"/>
          <w:sz w:val="24"/>
          <w:szCs w:val="24"/>
        </w:rPr>
        <w:t>D</w:t>
      </w:r>
      <w:r w:rsidRPr="00173476">
        <w:rPr>
          <w:rFonts w:ascii="Times New Roman" w:hAnsi="Times New Roman"/>
          <w:sz w:val="24"/>
          <w:szCs w:val="24"/>
        </w:rPr>
        <w:t>otted lines are 5th and 95th percentile of the observed data. Middle gr</w:t>
      </w:r>
      <w:r w:rsidR="00030D46" w:rsidRPr="00173476">
        <w:rPr>
          <w:rFonts w:ascii="Times New Roman" w:hAnsi="Times New Roman"/>
          <w:sz w:val="24"/>
          <w:szCs w:val="24"/>
        </w:rPr>
        <w:t>a</w:t>
      </w:r>
      <w:r w:rsidRPr="00173476">
        <w:rPr>
          <w:rFonts w:ascii="Times New Roman" w:hAnsi="Times New Roman"/>
          <w:sz w:val="24"/>
          <w:szCs w:val="24"/>
        </w:rPr>
        <w:t>y shaded areas represent simulated median with uncertainty (for 500 repetitions of visual predictive check). Lower and upper tan shaded areas represent simulated 5th and 95th percentile with uncertainty.</w:t>
      </w:r>
    </w:p>
    <w:p w14:paraId="71FB428B" w14:textId="77777777" w:rsidR="00DE5C87" w:rsidRPr="00173476" w:rsidRDefault="00DE5C87" w:rsidP="00DE5C87">
      <w:pPr>
        <w:spacing w:line="480" w:lineRule="auto"/>
        <w:rPr>
          <w:rFonts w:ascii="Times New Roman" w:hAnsi="Times New Roman"/>
          <w:sz w:val="20"/>
        </w:rPr>
      </w:pPr>
    </w:p>
    <w:p w14:paraId="4F34BF56" w14:textId="77777777" w:rsidR="00DE5C87" w:rsidRPr="00173476" w:rsidRDefault="00DE5C87" w:rsidP="00DE5C87">
      <w:pPr>
        <w:spacing w:line="480" w:lineRule="auto"/>
        <w:rPr>
          <w:rFonts w:ascii="Times New Roman" w:hAnsi="Times New Roman"/>
          <w:sz w:val="24"/>
          <w:szCs w:val="24"/>
        </w:rPr>
      </w:pPr>
    </w:p>
    <w:p w14:paraId="359D355D" w14:textId="77777777" w:rsidR="00DE5C87" w:rsidRPr="00173476" w:rsidRDefault="00DE5C87" w:rsidP="00DE5C87">
      <w:pPr>
        <w:spacing w:line="480" w:lineRule="auto"/>
        <w:rPr>
          <w:noProof/>
        </w:rPr>
      </w:pPr>
      <w:r w:rsidRPr="00173476">
        <w:rPr>
          <w:noProof/>
        </w:rPr>
        <w:t xml:space="preserve"> </w:t>
      </w:r>
      <w:r w:rsidRPr="00173476">
        <w:rPr>
          <w:noProof/>
        </w:rPr>
        <w:drawing>
          <wp:inline distT="0" distB="0" distL="0" distR="0" wp14:anchorId="18017E16" wp14:editId="0C4EE278">
            <wp:extent cx="5943600" cy="36391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639185"/>
                    </a:xfrm>
                    <a:prstGeom prst="rect">
                      <a:avLst/>
                    </a:prstGeom>
                  </pic:spPr>
                </pic:pic>
              </a:graphicData>
            </a:graphic>
          </wp:inline>
        </w:drawing>
      </w:r>
    </w:p>
    <w:p w14:paraId="6B14F292" w14:textId="77777777" w:rsidR="00DE5C87" w:rsidRPr="00173476" w:rsidRDefault="00DE5C87" w:rsidP="00DE5C87">
      <w:pPr>
        <w:spacing w:line="480" w:lineRule="auto"/>
        <w:rPr>
          <w:rFonts w:ascii="Times New Roman" w:hAnsi="Times New Roman"/>
          <w:sz w:val="24"/>
          <w:szCs w:val="24"/>
        </w:rPr>
      </w:pPr>
    </w:p>
    <w:p w14:paraId="1DAAB750" w14:textId="3F9A0D62" w:rsidR="00DE5C87" w:rsidRPr="00173476" w:rsidRDefault="00DE5C87" w:rsidP="00DE5C87">
      <w:pPr>
        <w:spacing w:line="480" w:lineRule="auto"/>
        <w:rPr>
          <w:rFonts w:ascii="Times New Roman" w:hAnsi="Times New Roman"/>
          <w:sz w:val="24"/>
          <w:szCs w:val="24"/>
        </w:rPr>
      </w:pPr>
      <w:r w:rsidRPr="00173476">
        <w:rPr>
          <w:rFonts w:ascii="Times New Roman" w:hAnsi="Times New Roman"/>
          <w:sz w:val="24"/>
          <w:szCs w:val="24"/>
        </w:rPr>
        <w:br w:type="page"/>
      </w:r>
      <w:r w:rsidRPr="00173476">
        <w:rPr>
          <w:rFonts w:ascii="Times New Roman" w:hAnsi="Times New Roman"/>
          <w:b/>
          <w:sz w:val="24"/>
          <w:szCs w:val="24"/>
        </w:rPr>
        <w:lastRenderedPageBreak/>
        <w:t>Figure S</w:t>
      </w:r>
      <w:r w:rsidR="003C49F5" w:rsidRPr="00173476">
        <w:rPr>
          <w:rFonts w:ascii="Times New Roman" w:hAnsi="Times New Roman"/>
          <w:b/>
          <w:sz w:val="24"/>
          <w:szCs w:val="24"/>
        </w:rPr>
        <w:t>7</w:t>
      </w:r>
      <w:r w:rsidRPr="00173476">
        <w:rPr>
          <w:rFonts w:ascii="Times New Roman" w:hAnsi="Times New Roman"/>
          <w:bCs/>
          <w:sz w:val="24"/>
          <w:szCs w:val="24"/>
        </w:rPr>
        <w:t>.</w:t>
      </w:r>
      <w:r w:rsidRPr="00173476">
        <w:rPr>
          <w:rFonts w:ascii="Times New Roman" w:hAnsi="Times New Roman"/>
          <w:sz w:val="24"/>
          <w:szCs w:val="24"/>
        </w:rPr>
        <w:t xml:space="preserve"> Rifapentine </w:t>
      </w:r>
      <w:r w:rsidR="00030D46" w:rsidRPr="00173476">
        <w:rPr>
          <w:rFonts w:ascii="Times New Roman" w:hAnsi="Times New Roman"/>
          <w:sz w:val="24"/>
          <w:szCs w:val="24"/>
        </w:rPr>
        <w:t>area under the concentration-time curve from 0 to 24 hours (auc</w:t>
      </w:r>
      <w:r w:rsidR="00030D46" w:rsidRPr="00173476">
        <w:rPr>
          <w:rFonts w:ascii="Times New Roman" w:hAnsi="Times New Roman"/>
          <w:sz w:val="24"/>
          <w:szCs w:val="24"/>
          <w:vertAlign w:val="subscript"/>
        </w:rPr>
        <w:t>0-24</w:t>
      </w:r>
      <w:r w:rsidR="00030D46" w:rsidRPr="00173476">
        <w:rPr>
          <w:rFonts w:ascii="Times New Roman" w:hAnsi="Times New Roman"/>
          <w:sz w:val="24"/>
          <w:szCs w:val="24"/>
        </w:rPr>
        <w:t>) estimated from rifapentine dose and food int</w:t>
      </w:r>
      <w:r w:rsidRPr="00173476">
        <w:rPr>
          <w:rFonts w:ascii="Times New Roman" w:hAnsi="Times New Roman"/>
          <w:sz w:val="24"/>
          <w:szCs w:val="24"/>
        </w:rPr>
        <w:t>ake. Rifapentine doses were 900 or 1200 mg. Food intake was high fat (</w:t>
      </w:r>
      <w:proofErr w:type="spellStart"/>
      <w:r w:rsidRPr="00173476">
        <w:rPr>
          <w:rFonts w:ascii="Times New Roman" w:hAnsi="Times New Roman"/>
          <w:sz w:val="24"/>
          <w:szCs w:val="24"/>
        </w:rPr>
        <w:t>hf</w:t>
      </w:r>
      <w:proofErr w:type="spellEnd"/>
      <w:r w:rsidRPr="00173476">
        <w:rPr>
          <w:rFonts w:ascii="Times New Roman" w:hAnsi="Times New Roman"/>
          <w:sz w:val="24"/>
          <w:szCs w:val="24"/>
        </w:rPr>
        <w:t>, &gt; 27 g fat), lower fat (lf, 1 to 27 g fat), or fasting (fast). Target rifapentine AUC</w:t>
      </w:r>
      <w:r w:rsidRPr="00173476">
        <w:rPr>
          <w:rFonts w:ascii="Times New Roman" w:hAnsi="Times New Roman"/>
          <w:sz w:val="24"/>
          <w:szCs w:val="24"/>
          <w:vertAlign w:val="subscript"/>
        </w:rPr>
        <w:t>0-24</w:t>
      </w:r>
      <w:r w:rsidRPr="00173476">
        <w:rPr>
          <w:rFonts w:ascii="Times New Roman" w:hAnsi="Times New Roman"/>
          <w:sz w:val="24"/>
          <w:szCs w:val="24"/>
        </w:rPr>
        <w:t xml:space="preserve"> needed for 95% participants to achieve persistently negative cultures (AUC</w:t>
      </w:r>
      <w:r w:rsidRPr="00173476">
        <w:rPr>
          <w:rFonts w:ascii="Times New Roman" w:hAnsi="Times New Roman"/>
          <w:sz w:val="24"/>
          <w:szCs w:val="24"/>
          <w:vertAlign w:val="subscript"/>
        </w:rPr>
        <w:t>95</w:t>
      </w:r>
      <w:r w:rsidRPr="00173476">
        <w:rPr>
          <w:rFonts w:ascii="Times New Roman" w:hAnsi="Times New Roman"/>
          <w:sz w:val="24"/>
          <w:szCs w:val="24"/>
        </w:rPr>
        <w:t xml:space="preserve">) </w:t>
      </w:r>
      <w:r w:rsidR="003D32E3" w:rsidRPr="00173476">
        <w:rPr>
          <w:rFonts w:ascii="Times New Roman" w:hAnsi="Times New Roman"/>
          <w:sz w:val="24"/>
          <w:szCs w:val="24"/>
        </w:rPr>
        <w:t>in</w:t>
      </w:r>
      <w:r w:rsidRPr="00173476">
        <w:rPr>
          <w:rFonts w:ascii="Times New Roman" w:hAnsi="Times New Roman"/>
          <w:sz w:val="24"/>
          <w:szCs w:val="24"/>
        </w:rPr>
        <w:t xml:space="preserve"> solid media cultures are indicated by the 4 horizontal lines. The percent participants below target rifapentine AUC</w:t>
      </w:r>
      <w:r w:rsidRPr="00173476">
        <w:rPr>
          <w:rFonts w:ascii="Times New Roman" w:hAnsi="Times New Roman"/>
          <w:sz w:val="24"/>
          <w:szCs w:val="24"/>
          <w:vertAlign w:val="subscript"/>
        </w:rPr>
        <w:t>95</w:t>
      </w:r>
      <w:r w:rsidRPr="00173476">
        <w:rPr>
          <w:rFonts w:ascii="Times New Roman" w:hAnsi="Times New Roman"/>
          <w:sz w:val="24"/>
          <w:szCs w:val="24"/>
        </w:rPr>
        <w:t xml:space="preserve"> by rifapentine dose and food intake are indicated in the table at the bottom of the figure. AUC</w:t>
      </w:r>
      <w:r w:rsidRPr="00173476">
        <w:rPr>
          <w:rFonts w:ascii="Times New Roman" w:hAnsi="Times New Roman"/>
          <w:sz w:val="24"/>
          <w:szCs w:val="24"/>
          <w:vertAlign w:val="subscript"/>
        </w:rPr>
        <w:t>0-24</w:t>
      </w:r>
      <w:r w:rsidRPr="00173476">
        <w:rPr>
          <w:rFonts w:ascii="Times New Roman" w:hAnsi="Times New Roman"/>
          <w:sz w:val="24"/>
          <w:szCs w:val="24"/>
        </w:rPr>
        <w:t xml:space="preserve"> computed as rifapentine dose/CL, and the target AUC</w:t>
      </w:r>
      <w:r w:rsidRPr="00173476">
        <w:rPr>
          <w:rFonts w:ascii="Times New Roman" w:hAnsi="Times New Roman"/>
          <w:sz w:val="24"/>
          <w:szCs w:val="24"/>
          <w:vertAlign w:val="subscript"/>
        </w:rPr>
        <w:t>0-24</w:t>
      </w:r>
      <w:r w:rsidRPr="00173476">
        <w:rPr>
          <w:rFonts w:ascii="Times New Roman" w:hAnsi="Times New Roman"/>
          <w:sz w:val="24"/>
          <w:szCs w:val="24"/>
        </w:rPr>
        <w:t xml:space="preserve"> is for daily drug administration 7 days per week. </w:t>
      </w:r>
      <w:r w:rsidRPr="00173476">
        <w:rPr>
          <w:rFonts w:ascii="Times New Roman" w:hAnsi="Times New Roman"/>
          <w:b/>
          <w:bCs/>
          <w:i/>
          <w:iCs/>
          <w:sz w:val="24"/>
          <w:szCs w:val="24"/>
        </w:rPr>
        <w:t>Abbreviation</w:t>
      </w:r>
      <w:r w:rsidRPr="00173476">
        <w:rPr>
          <w:rFonts w:ascii="Times New Roman" w:hAnsi="Times New Roman"/>
          <w:sz w:val="24"/>
          <w:szCs w:val="24"/>
        </w:rPr>
        <w:t>: CL, clearance.</w:t>
      </w:r>
    </w:p>
    <w:p w14:paraId="7D15BF81" w14:textId="77777777" w:rsidR="00DE5C87" w:rsidRPr="00173476" w:rsidRDefault="00DE5C87" w:rsidP="00DE5C87">
      <w:pPr>
        <w:spacing w:line="240" w:lineRule="auto"/>
        <w:rPr>
          <w:rFonts w:ascii="Times New Roman" w:hAnsi="Times New Roman"/>
          <w:sz w:val="24"/>
          <w:szCs w:val="24"/>
        </w:rPr>
      </w:pPr>
    </w:p>
    <w:p w14:paraId="388DBE3E" w14:textId="46B2E2E3" w:rsidR="00DE5C87" w:rsidRPr="00173476" w:rsidRDefault="00DE5C87" w:rsidP="007F106C">
      <w:pPr>
        <w:spacing w:line="480" w:lineRule="auto"/>
        <w:rPr>
          <w:rFonts w:ascii="Times New Roman" w:hAnsi="Times New Roman"/>
          <w:sz w:val="24"/>
          <w:szCs w:val="24"/>
        </w:rPr>
      </w:pPr>
      <w:r w:rsidRPr="00173476">
        <w:rPr>
          <w:noProof/>
        </w:rPr>
        <w:drawing>
          <wp:inline distT="0" distB="0" distL="0" distR="0" wp14:anchorId="4952CC37" wp14:editId="087143C8">
            <wp:extent cx="4945380" cy="44805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5380" cy="4480560"/>
                    </a:xfrm>
                    <a:prstGeom prst="rect">
                      <a:avLst/>
                    </a:prstGeom>
                    <a:noFill/>
                    <a:ln>
                      <a:noFill/>
                    </a:ln>
                  </pic:spPr>
                </pic:pic>
              </a:graphicData>
            </a:graphic>
          </wp:inline>
        </w:drawing>
      </w:r>
      <w:r w:rsidRPr="00173476">
        <w:rPr>
          <w:rFonts w:ascii="Times New Roman" w:hAnsi="Times New Roman"/>
          <w:sz w:val="24"/>
          <w:szCs w:val="24"/>
        </w:rPr>
        <w:t xml:space="preserve"> </w:t>
      </w:r>
    </w:p>
    <w:p w14:paraId="3CF4C98E" w14:textId="77777777" w:rsidR="005260D9" w:rsidRPr="00173476" w:rsidRDefault="005260D9" w:rsidP="007F106C">
      <w:pPr>
        <w:spacing w:line="480" w:lineRule="auto"/>
        <w:rPr>
          <w:rFonts w:ascii="Times New Roman" w:hAnsi="Times New Roman"/>
          <w:sz w:val="24"/>
          <w:szCs w:val="24"/>
        </w:rPr>
      </w:pPr>
    </w:p>
    <w:p w14:paraId="521FFD82" w14:textId="643484F6" w:rsidR="00DE5C87" w:rsidRPr="00173476" w:rsidRDefault="00DE5C87" w:rsidP="00BD5DB7">
      <w:pPr>
        <w:spacing w:line="480" w:lineRule="auto"/>
        <w:rPr>
          <w:rFonts w:ascii="Times New Roman" w:hAnsi="Times New Roman"/>
          <w:snapToGrid w:val="0"/>
          <w:color w:val="000000"/>
          <w:w w:val="0"/>
          <w:sz w:val="0"/>
          <w:szCs w:val="0"/>
          <w:u w:color="000000"/>
          <w:bdr w:val="none" w:sz="0" w:space="0" w:color="000000"/>
          <w:shd w:val="clear" w:color="000000" w:fill="000000"/>
          <w:lang w:eastAsia="x-none" w:bidi="x-none"/>
        </w:rPr>
      </w:pPr>
    </w:p>
    <w:sectPr w:rsidR="00DE5C87" w:rsidRPr="00173476" w:rsidSect="00545E01">
      <w:headerReference w:type="default" r:id="rId23"/>
      <w:footerReference w:type="default" r:id="rId24"/>
      <w:pgSz w:w="12240" w:h="15840" w:code="1"/>
      <w:pgMar w:top="1440" w:right="720" w:bottom="1440" w:left="1440"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C63A25" w15:done="0"/>
  <w15:commentEx w15:paraId="257DC4DA" w15:done="0"/>
  <w15:commentEx w15:paraId="164A8828" w15:done="0"/>
  <w15:commentEx w15:paraId="19FDBD30" w15:done="0"/>
  <w15:commentEx w15:paraId="1603C1D3" w15:done="0"/>
  <w15:commentEx w15:paraId="5884A621" w15:done="0"/>
  <w15:commentEx w15:paraId="5A2E9C2A" w15:done="0"/>
  <w15:commentEx w15:paraId="524AD268" w15:done="0"/>
  <w15:commentEx w15:paraId="3687C7D1" w15:done="0"/>
  <w15:commentEx w15:paraId="12097173" w15:done="0"/>
  <w15:commentEx w15:paraId="1A8CFA0F" w15:done="0"/>
  <w15:commentEx w15:paraId="7E9FF604" w15:done="0"/>
  <w15:commentEx w15:paraId="4D942378" w15:done="0"/>
  <w15:commentEx w15:paraId="096FCDFB" w15:done="0"/>
  <w15:commentEx w15:paraId="309AF1F2" w15:done="0"/>
  <w15:commentEx w15:paraId="16F97058" w15:done="0"/>
  <w15:commentEx w15:paraId="3D14E957" w15:done="0"/>
  <w15:commentEx w15:paraId="0C678650" w15:done="0"/>
  <w15:commentEx w15:paraId="0FA2C7CA" w15:done="0"/>
  <w15:commentEx w15:paraId="01DA65E1" w15:done="0"/>
  <w15:commentEx w15:paraId="0B5E957D" w15:done="0"/>
  <w15:commentEx w15:paraId="0CEC4035" w15:done="0"/>
  <w15:commentEx w15:paraId="713A9352" w15:done="0"/>
  <w15:commentEx w15:paraId="684B0B4D" w15:done="0"/>
  <w15:commentEx w15:paraId="409143AF" w15:done="0"/>
  <w15:commentEx w15:paraId="3B00D9F7" w15:done="0"/>
  <w15:commentEx w15:paraId="10DD290D" w15:done="0"/>
  <w15:commentEx w15:paraId="521F14E5" w15:done="0"/>
  <w15:commentEx w15:paraId="2D6E4692" w15:done="0"/>
  <w15:commentEx w15:paraId="0F30EE7F" w15:done="0"/>
  <w15:commentEx w15:paraId="53CD99C5" w15:done="0"/>
  <w15:commentEx w15:paraId="0AD9EAF9" w15:done="0"/>
  <w15:commentEx w15:paraId="0FC0637E" w15:done="0"/>
  <w15:commentEx w15:paraId="45D70B9F" w15:done="0"/>
  <w15:commentEx w15:paraId="4616FB16" w15:done="0"/>
  <w15:commentEx w15:paraId="58B58327" w15:done="0"/>
  <w15:commentEx w15:paraId="66CE02E7" w15:done="0"/>
  <w15:commentEx w15:paraId="4D4A9CCA" w15:done="0"/>
  <w15:commentEx w15:paraId="23B189E1" w15:done="0"/>
  <w15:commentEx w15:paraId="518C11A4" w15:done="0"/>
  <w15:commentEx w15:paraId="16E08655" w15:done="0"/>
  <w15:commentEx w15:paraId="202BE27A" w15:done="0"/>
  <w15:commentEx w15:paraId="1E837E7A" w15:done="0"/>
  <w15:commentEx w15:paraId="07237ED8" w15:done="0"/>
  <w15:commentEx w15:paraId="5E19912A" w15:done="0"/>
  <w15:commentEx w15:paraId="6D41D297" w15:done="0"/>
  <w15:commentEx w15:paraId="78D8A72B" w15:done="0"/>
  <w15:commentEx w15:paraId="66E35DC9" w15:done="0"/>
  <w15:commentEx w15:paraId="5D5733C8" w15:done="0"/>
  <w15:commentEx w15:paraId="7A94B514" w15:done="0"/>
  <w15:commentEx w15:paraId="6419FF53" w15:done="0"/>
  <w15:commentEx w15:paraId="63951912" w15:done="0"/>
  <w15:commentEx w15:paraId="40BF1A5F" w15:done="0"/>
  <w15:commentEx w15:paraId="565D4AC9" w15:done="0"/>
  <w15:commentEx w15:paraId="70C6C7BD" w15:done="0"/>
  <w15:commentEx w15:paraId="42EE1A52" w15:done="0"/>
  <w15:commentEx w15:paraId="3E5ED837" w15:done="0"/>
  <w15:commentEx w15:paraId="4201146D" w15:done="0"/>
  <w15:commentEx w15:paraId="06D6124F" w15:done="0"/>
  <w15:commentEx w15:paraId="7EB8B04A" w15:done="0"/>
  <w15:commentEx w15:paraId="4155C05C" w15:done="0"/>
  <w15:commentEx w15:paraId="7776417A" w15:done="0"/>
  <w15:commentEx w15:paraId="4BFC76EA" w15:done="0"/>
  <w15:commentEx w15:paraId="27CC4E21" w15:done="0"/>
  <w15:commentEx w15:paraId="08B82986" w15:done="0"/>
  <w15:commentEx w15:paraId="47EF4BE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64F87C" w14:textId="77777777" w:rsidR="009A6F7D" w:rsidRDefault="009A6F7D" w:rsidP="002C29D0">
      <w:pPr>
        <w:spacing w:line="240" w:lineRule="auto"/>
      </w:pPr>
      <w:r>
        <w:separator/>
      </w:r>
    </w:p>
  </w:endnote>
  <w:endnote w:type="continuationSeparator" w:id="0">
    <w:p w14:paraId="1A6999DE" w14:textId="77777777" w:rsidR="009A6F7D" w:rsidRDefault="009A6F7D" w:rsidP="002C29D0">
      <w:pPr>
        <w:spacing w:line="240" w:lineRule="auto"/>
      </w:pPr>
      <w:r>
        <w:continuationSeparator/>
      </w:r>
    </w:p>
  </w:endnote>
  <w:endnote w:type="continuationNotice" w:id="1">
    <w:p w14:paraId="27A693F9" w14:textId="77777777" w:rsidR="009A6F7D" w:rsidRDefault="009A6F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OCR A Extended">
    <w:panose1 w:val="02010509020102010303"/>
    <w:charset w:val="00"/>
    <w:family w:val="moder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40A0B" w14:textId="77777777" w:rsidR="00545E01" w:rsidRPr="00CF1639" w:rsidRDefault="00545E01" w:rsidP="00607BF4">
    <w:pPr>
      <w:pStyle w:val="Footer"/>
      <w:jc w:val="right"/>
      <w:rPr>
        <w:rFonts w:ascii="Times New Roman" w:hAnsi="Times New Roman"/>
        <w:sz w:val="24"/>
        <w:szCs w:val="24"/>
      </w:rPr>
    </w:pPr>
    <w:r w:rsidRPr="00CF1639">
      <w:rPr>
        <w:rFonts w:ascii="Times New Roman" w:hAnsi="Times New Roman"/>
        <w:sz w:val="24"/>
        <w:szCs w:val="24"/>
      </w:rPr>
      <w:t xml:space="preserve">Page </w:t>
    </w:r>
    <w:r w:rsidRPr="00CF1639">
      <w:rPr>
        <w:rFonts w:ascii="Times New Roman" w:hAnsi="Times New Roman"/>
        <w:sz w:val="24"/>
        <w:szCs w:val="24"/>
      </w:rPr>
      <w:fldChar w:fldCharType="begin"/>
    </w:r>
    <w:r w:rsidRPr="00CF1639">
      <w:rPr>
        <w:rFonts w:ascii="Times New Roman" w:hAnsi="Times New Roman"/>
        <w:sz w:val="24"/>
        <w:szCs w:val="24"/>
      </w:rPr>
      <w:instrText xml:space="preserve"> PAGE   \* MERGEFORMAT </w:instrText>
    </w:r>
    <w:r w:rsidRPr="00CF1639">
      <w:rPr>
        <w:rFonts w:ascii="Times New Roman" w:hAnsi="Times New Roman"/>
        <w:sz w:val="24"/>
        <w:szCs w:val="24"/>
      </w:rPr>
      <w:fldChar w:fldCharType="separate"/>
    </w:r>
    <w:r w:rsidR="00D31D0A">
      <w:rPr>
        <w:rFonts w:ascii="Times New Roman" w:hAnsi="Times New Roman"/>
        <w:noProof/>
        <w:sz w:val="24"/>
        <w:szCs w:val="24"/>
      </w:rPr>
      <w:t>18</w:t>
    </w:r>
    <w:r w:rsidRPr="00CF1639">
      <w:rPr>
        <w:rFonts w:ascii="Times New Roman" w:hAnsi="Times New Roman"/>
        <w:noProof/>
        <w:sz w:val="24"/>
        <w:szCs w:val="24"/>
      </w:rPr>
      <w:fldChar w:fldCharType="end"/>
    </w:r>
  </w:p>
  <w:p w14:paraId="27B20C7B" w14:textId="77777777" w:rsidR="00545E01" w:rsidRDefault="00545E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BCEEA" w14:textId="77777777" w:rsidR="00545E01" w:rsidRPr="00CF1639" w:rsidRDefault="00545E01">
    <w:pPr>
      <w:pStyle w:val="Footer"/>
      <w:rPr>
        <w:rFonts w:ascii="Times New Roman" w:hAnsi="Times New Roman"/>
        <w:sz w:val="24"/>
        <w:szCs w:val="24"/>
      </w:rPr>
    </w:pPr>
    <w:r w:rsidRPr="00CF1639">
      <w:rPr>
        <w:rFonts w:ascii="Times New Roman" w:hAnsi="Times New Roman"/>
        <w:sz w:val="24"/>
        <w:szCs w:val="24"/>
      </w:rPr>
      <w:t xml:space="preserve">Page </w:t>
    </w:r>
    <w:r w:rsidRPr="00CF1639">
      <w:rPr>
        <w:rFonts w:ascii="Times New Roman" w:hAnsi="Times New Roman"/>
        <w:sz w:val="24"/>
        <w:szCs w:val="24"/>
      </w:rPr>
      <w:fldChar w:fldCharType="begin"/>
    </w:r>
    <w:r w:rsidRPr="00CF1639">
      <w:rPr>
        <w:rFonts w:ascii="Times New Roman" w:hAnsi="Times New Roman"/>
        <w:sz w:val="24"/>
        <w:szCs w:val="24"/>
      </w:rPr>
      <w:instrText xml:space="preserve"> PAGE   \* MERGEFORMAT </w:instrText>
    </w:r>
    <w:r w:rsidRPr="00CF1639">
      <w:rPr>
        <w:rFonts w:ascii="Times New Roman" w:hAnsi="Times New Roman"/>
        <w:sz w:val="24"/>
        <w:szCs w:val="24"/>
      </w:rPr>
      <w:fldChar w:fldCharType="separate"/>
    </w:r>
    <w:r w:rsidR="00D31D0A">
      <w:rPr>
        <w:rFonts w:ascii="Times New Roman" w:hAnsi="Times New Roman"/>
        <w:noProof/>
        <w:sz w:val="24"/>
        <w:szCs w:val="24"/>
      </w:rPr>
      <w:t>29</w:t>
    </w:r>
    <w:r w:rsidRPr="00CF1639">
      <w:rPr>
        <w:rFonts w:ascii="Times New Roman" w:hAnsi="Times New Roman"/>
        <w:noProof/>
        <w:sz w:val="24"/>
        <w:szCs w:val="24"/>
      </w:rPr>
      <w:fldChar w:fldCharType="end"/>
    </w:r>
  </w:p>
  <w:p w14:paraId="4C5DB276" w14:textId="77777777" w:rsidR="00545E01" w:rsidRDefault="00545E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C24937" w14:textId="77777777" w:rsidR="009A6F7D" w:rsidRDefault="009A6F7D" w:rsidP="002C29D0">
      <w:pPr>
        <w:spacing w:line="240" w:lineRule="auto"/>
      </w:pPr>
      <w:r>
        <w:separator/>
      </w:r>
    </w:p>
  </w:footnote>
  <w:footnote w:type="continuationSeparator" w:id="0">
    <w:p w14:paraId="4DCCB4AB" w14:textId="77777777" w:rsidR="009A6F7D" w:rsidRDefault="009A6F7D" w:rsidP="002C29D0">
      <w:pPr>
        <w:spacing w:line="240" w:lineRule="auto"/>
      </w:pPr>
      <w:r>
        <w:continuationSeparator/>
      </w:r>
    </w:p>
  </w:footnote>
  <w:footnote w:type="continuationNotice" w:id="1">
    <w:p w14:paraId="30407DBB" w14:textId="77777777" w:rsidR="009A6F7D" w:rsidRDefault="009A6F7D">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21569" w14:textId="77777777" w:rsidR="00545E01" w:rsidRPr="00CB757D" w:rsidRDefault="00545E01">
    <w:pPr>
      <w:pStyle w:val="Header"/>
      <w:rPr>
        <w:rFonts w:ascii="Times New Roman" w:hAnsi="Times New Roman"/>
      </w:rPr>
    </w:pPr>
    <w:r w:rsidRPr="00D96F16">
      <w:rPr>
        <w:rFonts w:ascii="Times New Roman" w:hAnsi="Times New Roman"/>
        <w:sz w:val="24"/>
        <w:szCs w:val="24"/>
      </w:rPr>
      <w:t xml:space="preserve">Rifapentine </w:t>
    </w:r>
    <w:r>
      <w:rPr>
        <w:rFonts w:ascii="Times New Roman" w:hAnsi="Times New Roman"/>
        <w:sz w:val="24"/>
        <w:szCs w:val="24"/>
      </w:rPr>
      <w:t>PK/PD in Tuberculosis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D2248" w14:textId="7A4D0933" w:rsidR="00545E01" w:rsidRPr="00CB757D" w:rsidRDefault="00545E01">
    <w:pPr>
      <w:pStyle w:val="Header"/>
      <w:rPr>
        <w:rFonts w:ascii="Times New Roman" w:hAnsi="Times New Roman"/>
      </w:rPr>
    </w:pPr>
    <w:r w:rsidRPr="00CB757D">
      <w:rPr>
        <w:rFonts w:ascii="Times New Roman" w:hAnsi="Times New Roman"/>
      </w:rPr>
      <w:t>29-29X PK-PD v</w:t>
    </w:r>
    <w:r>
      <w:rPr>
        <w:rFonts w:ascii="Times New Roman" w:hAnsi="Times New Roman"/>
      </w:rPr>
      <w:t>8.19.16</w:t>
    </w:r>
    <w:r w:rsidRPr="00CB757D">
      <w:rPr>
        <w:rFonts w:ascii="Times New Roman" w:hAnsi="Times New Roman"/>
      </w:rPr>
      <w:t>.docx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8670C1"/>
    <w:multiLevelType w:val="multilevel"/>
    <w:tmpl w:val="D8AE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127ACF"/>
    <w:multiLevelType w:val="hybridMultilevel"/>
    <w:tmpl w:val="4C06028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E2137C9"/>
    <w:multiLevelType w:val="hybridMultilevel"/>
    <w:tmpl w:val="E9ECA3A0"/>
    <w:lvl w:ilvl="0" w:tplc="9C5AD40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0EF57F2"/>
    <w:multiLevelType w:val="multilevel"/>
    <w:tmpl w:val="5DF4E4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5DE0A04"/>
    <w:multiLevelType w:val="hybridMultilevel"/>
    <w:tmpl w:val="2EA0069A"/>
    <w:lvl w:ilvl="0" w:tplc="B76EA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4F066B"/>
    <w:multiLevelType w:val="hybridMultilevel"/>
    <w:tmpl w:val="AA6EF1C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68659D9"/>
    <w:multiLevelType w:val="hybridMultilevel"/>
    <w:tmpl w:val="920EBA60"/>
    <w:lvl w:ilvl="0" w:tplc="B734BCD4">
      <w:start w:val="765"/>
      <w:numFmt w:val="bullet"/>
      <w:lvlText w:val=""/>
      <w:lvlJc w:val="left"/>
      <w:pPr>
        <w:ind w:left="720" w:hanging="360"/>
      </w:pPr>
      <w:rPr>
        <w:rFonts w:ascii="Wingdings" w:eastAsia="Times New Roman" w:hAnsi="Wingdings" w:cs="Times New Roman"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1951A8"/>
    <w:multiLevelType w:val="multilevel"/>
    <w:tmpl w:val="B92C6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A82D88"/>
    <w:multiLevelType w:val="hybridMultilevel"/>
    <w:tmpl w:val="77CA17B8"/>
    <w:lvl w:ilvl="0" w:tplc="0409000B">
      <w:start w:val="7"/>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063868"/>
    <w:multiLevelType w:val="hybridMultilevel"/>
    <w:tmpl w:val="F594F9FC"/>
    <w:lvl w:ilvl="0" w:tplc="77E870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CB3844"/>
    <w:multiLevelType w:val="hybridMultilevel"/>
    <w:tmpl w:val="B48C0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nsid w:val="4D5455B3"/>
    <w:multiLevelType w:val="hybridMultilevel"/>
    <w:tmpl w:val="F594F9FC"/>
    <w:lvl w:ilvl="0" w:tplc="77E870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5F4797"/>
    <w:multiLevelType w:val="hybridMultilevel"/>
    <w:tmpl w:val="70BE9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649914B5"/>
    <w:multiLevelType w:val="hybridMultilevel"/>
    <w:tmpl w:val="3E4C45AC"/>
    <w:lvl w:ilvl="0" w:tplc="653E6D70">
      <w:start w:val="1"/>
      <w:numFmt w:val="bullet"/>
      <w:lvlText w:val="•"/>
      <w:lvlJc w:val="left"/>
      <w:pPr>
        <w:tabs>
          <w:tab w:val="num" w:pos="720"/>
        </w:tabs>
        <w:ind w:left="720" w:hanging="360"/>
      </w:pPr>
      <w:rPr>
        <w:rFonts w:ascii="Arial" w:hAnsi="Arial" w:hint="default"/>
      </w:rPr>
    </w:lvl>
    <w:lvl w:ilvl="1" w:tplc="E2928DFE" w:tentative="1">
      <w:start w:val="1"/>
      <w:numFmt w:val="bullet"/>
      <w:lvlText w:val="•"/>
      <w:lvlJc w:val="left"/>
      <w:pPr>
        <w:tabs>
          <w:tab w:val="num" w:pos="1440"/>
        </w:tabs>
        <w:ind w:left="1440" w:hanging="360"/>
      </w:pPr>
      <w:rPr>
        <w:rFonts w:ascii="Arial" w:hAnsi="Arial" w:hint="default"/>
      </w:rPr>
    </w:lvl>
    <w:lvl w:ilvl="2" w:tplc="EC749D80" w:tentative="1">
      <w:start w:val="1"/>
      <w:numFmt w:val="bullet"/>
      <w:lvlText w:val="•"/>
      <w:lvlJc w:val="left"/>
      <w:pPr>
        <w:tabs>
          <w:tab w:val="num" w:pos="2160"/>
        </w:tabs>
        <w:ind w:left="2160" w:hanging="360"/>
      </w:pPr>
      <w:rPr>
        <w:rFonts w:ascii="Arial" w:hAnsi="Arial" w:hint="default"/>
      </w:rPr>
    </w:lvl>
    <w:lvl w:ilvl="3" w:tplc="D690D2B6" w:tentative="1">
      <w:start w:val="1"/>
      <w:numFmt w:val="bullet"/>
      <w:lvlText w:val="•"/>
      <w:lvlJc w:val="left"/>
      <w:pPr>
        <w:tabs>
          <w:tab w:val="num" w:pos="2880"/>
        </w:tabs>
        <w:ind w:left="2880" w:hanging="360"/>
      </w:pPr>
      <w:rPr>
        <w:rFonts w:ascii="Arial" w:hAnsi="Arial" w:hint="default"/>
      </w:rPr>
    </w:lvl>
    <w:lvl w:ilvl="4" w:tplc="483456F0" w:tentative="1">
      <w:start w:val="1"/>
      <w:numFmt w:val="bullet"/>
      <w:lvlText w:val="•"/>
      <w:lvlJc w:val="left"/>
      <w:pPr>
        <w:tabs>
          <w:tab w:val="num" w:pos="3600"/>
        </w:tabs>
        <w:ind w:left="3600" w:hanging="360"/>
      </w:pPr>
      <w:rPr>
        <w:rFonts w:ascii="Arial" w:hAnsi="Arial" w:hint="default"/>
      </w:rPr>
    </w:lvl>
    <w:lvl w:ilvl="5" w:tplc="8F483472" w:tentative="1">
      <w:start w:val="1"/>
      <w:numFmt w:val="bullet"/>
      <w:lvlText w:val="•"/>
      <w:lvlJc w:val="left"/>
      <w:pPr>
        <w:tabs>
          <w:tab w:val="num" w:pos="4320"/>
        </w:tabs>
        <w:ind w:left="4320" w:hanging="360"/>
      </w:pPr>
      <w:rPr>
        <w:rFonts w:ascii="Arial" w:hAnsi="Arial" w:hint="default"/>
      </w:rPr>
    </w:lvl>
    <w:lvl w:ilvl="6" w:tplc="419EC3AC" w:tentative="1">
      <w:start w:val="1"/>
      <w:numFmt w:val="bullet"/>
      <w:lvlText w:val="•"/>
      <w:lvlJc w:val="left"/>
      <w:pPr>
        <w:tabs>
          <w:tab w:val="num" w:pos="5040"/>
        </w:tabs>
        <w:ind w:left="5040" w:hanging="360"/>
      </w:pPr>
      <w:rPr>
        <w:rFonts w:ascii="Arial" w:hAnsi="Arial" w:hint="default"/>
      </w:rPr>
    </w:lvl>
    <w:lvl w:ilvl="7" w:tplc="446686F4" w:tentative="1">
      <w:start w:val="1"/>
      <w:numFmt w:val="bullet"/>
      <w:lvlText w:val="•"/>
      <w:lvlJc w:val="left"/>
      <w:pPr>
        <w:tabs>
          <w:tab w:val="num" w:pos="5760"/>
        </w:tabs>
        <w:ind w:left="5760" w:hanging="360"/>
      </w:pPr>
      <w:rPr>
        <w:rFonts w:ascii="Arial" w:hAnsi="Arial" w:hint="default"/>
      </w:rPr>
    </w:lvl>
    <w:lvl w:ilvl="8" w:tplc="A32EBE8C" w:tentative="1">
      <w:start w:val="1"/>
      <w:numFmt w:val="bullet"/>
      <w:lvlText w:val="•"/>
      <w:lvlJc w:val="left"/>
      <w:pPr>
        <w:tabs>
          <w:tab w:val="num" w:pos="6480"/>
        </w:tabs>
        <w:ind w:left="6480" w:hanging="360"/>
      </w:pPr>
      <w:rPr>
        <w:rFonts w:ascii="Arial" w:hAnsi="Arial" w:hint="default"/>
      </w:rPr>
    </w:lvl>
  </w:abstractNum>
  <w:abstractNum w:abstractNumId="15">
    <w:nsid w:val="6B9F0B3F"/>
    <w:multiLevelType w:val="hybridMultilevel"/>
    <w:tmpl w:val="D89C9770"/>
    <w:lvl w:ilvl="0" w:tplc="7B328D14">
      <w:start w:val="1"/>
      <w:numFmt w:val="bullet"/>
      <w:pStyle w:val="SchemaBullet1"/>
      <w:lvlText w:val=""/>
      <w:lvlJc w:val="left"/>
      <w:pPr>
        <w:tabs>
          <w:tab w:val="num" w:pos="432"/>
        </w:tabs>
        <w:ind w:left="432" w:hanging="432"/>
      </w:pPr>
      <w:rPr>
        <w:rFonts w:ascii="Symbol" w:hAnsi="Symbol"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b w:val="0"/>
        <w:i w:val="0"/>
        <w:sz w:val="22"/>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C553C76"/>
    <w:multiLevelType w:val="hybridMultilevel"/>
    <w:tmpl w:val="1828F9AA"/>
    <w:lvl w:ilvl="0" w:tplc="0409000B">
      <w:start w:val="7"/>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DA2822"/>
    <w:multiLevelType w:val="hybridMultilevel"/>
    <w:tmpl w:val="676E7236"/>
    <w:lvl w:ilvl="0" w:tplc="04090001">
      <w:start w:val="1"/>
      <w:numFmt w:val="bullet"/>
      <w:lvlText w:val=""/>
      <w:lvlJc w:val="left"/>
      <w:pPr>
        <w:ind w:left="720" w:hanging="360"/>
      </w:pPr>
      <w:rPr>
        <w:rFonts w:ascii="Symbol" w:hAnsi="Symbol" w:hint="default"/>
      </w:rPr>
    </w:lvl>
    <w:lvl w:ilvl="1" w:tplc="0944DE14">
      <w:numFmt w:val="bullet"/>
      <w:lvlText w:val="-"/>
      <w:lvlJc w:val="left"/>
      <w:pPr>
        <w:ind w:left="1440" w:hanging="360"/>
      </w:pPr>
      <w:rPr>
        <w:rFonts w:ascii="Calibri" w:eastAsia="Calibri"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01784A"/>
    <w:multiLevelType w:val="hybridMultilevel"/>
    <w:tmpl w:val="0632EEF0"/>
    <w:lvl w:ilvl="0" w:tplc="0409000B">
      <w:start w:val="7"/>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1211EC"/>
    <w:multiLevelType w:val="hybridMultilevel"/>
    <w:tmpl w:val="6DDAB2D8"/>
    <w:lvl w:ilvl="0" w:tplc="0409000B">
      <w:start w:val="10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DC7439"/>
    <w:multiLevelType w:val="hybridMultilevel"/>
    <w:tmpl w:val="F594F9FC"/>
    <w:lvl w:ilvl="0" w:tplc="77E870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D5E41D5"/>
    <w:multiLevelType w:val="hybridMultilevel"/>
    <w:tmpl w:val="A4640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1"/>
  </w:num>
  <w:num w:numId="4">
    <w:abstractNumId w:val="21"/>
  </w:num>
  <w:num w:numId="5">
    <w:abstractNumId w:val="12"/>
  </w:num>
  <w:num w:numId="6">
    <w:abstractNumId w:val="4"/>
  </w:num>
  <w:num w:numId="7">
    <w:abstractNumId w:val="7"/>
  </w:num>
  <w:num w:numId="8">
    <w:abstractNumId w:val="18"/>
  </w:num>
  <w:num w:numId="9">
    <w:abstractNumId w:val="9"/>
  </w:num>
  <w:num w:numId="10">
    <w:abstractNumId w:val="16"/>
  </w:num>
  <w:num w:numId="11">
    <w:abstractNumId w:val="1"/>
  </w:num>
  <w:num w:numId="12">
    <w:abstractNumId w:val="14"/>
  </w:num>
  <w:num w:numId="13">
    <w:abstractNumId w:val="20"/>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0"/>
  </w:num>
  <w:num w:numId="17">
    <w:abstractNumId w:val="8"/>
  </w:num>
  <w:num w:numId="18">
    <w:abstractNumId w:val="19"/>
  </w:num>
  <w:num w:numId="19">
    <w:abstractNumId w:val="17"/>
  </w:num>
  <w:num w:numId="20">
    <w:abstractNumId w:val="2"/>
  </w:num>
  <w:num w:numId="21">
    <w:abstractNumId w:val="6"/>
  </w:num>
  <w:num w:numId="22">
    <w:abstractNumId w:val="3"/>
  </w:num>
  <w:num w:numId="23">
    <w:abstractNumId w:val="10"/>
  </w:num>
  <w:numIdMacAtCleanup w:val="5"/>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ly Trepman">
    <w15:presenceInfo w15:providerId="Windows Live" w15:userId="abe5813ecc68c5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proofState w:spelling="clean" w:grammar="clean"/>
  <w:trackRevisions/>
  <w:defaultTabStop w:val="720"/>
  <w:drawingGridHorizontalSpacing w:val="120"/>
  <w:displayHorizontalDrawingGridEvery w:val="0"/>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2A7"/>
    <w:rsid w:val="000002A2"/>
    <w:rsid w:val="0000060B"/>
    <w:rsid w:val="0000071F"/>
    <w:rsid w:val="00000E1D"/>
    <w:rsid w:val="00001085"/>
    <w:rsid w:val="000017CD"/>
    <w:rsid w:val="00001E31"/>
    <w:rsid w:val="00002DF3"/>
    <w:rsid w:val="0000337F"/>
    <w:rsid w:val="00004A5B"/>
    <w:rsid w:val="000056FC"/>
    <w:rsid w:val="00005886"/>
    <w:rsid w:val="00005B41"/>
    <w:rsid w:val="000062FA"/>
    <w:rsid w:val="0000696B"/>
    <w:rsid w:val="00006ABE"/>
    <w:rsid w:val="000070B4"/>
    <w:rsid w:val="00007750"/>
    <w:rsid w:val="00010043"/>
    <w:rsid w:val="00010D67"/>
    <w:rsid w:val="00010DC5"/>
    <w:rsid w:val="00010FFF"/>
    <w:rsid w:val="000111B5"/>
    <w:rsid w:val="000122D9"/>
    <w:rsid w:val="00012653"/>
    <w:rsid w:val="00012B39"/>
    <w:rsid w:val="0001316D"/>
    <w:rsid w:val="0001336B"/>
    <w:rsid w:val="00013437"/>
    <w:rsid w:val="00013770"/>
    <w:rsid w:val="00013BD5"/>
    <w:rsid w:val="00014C77"/>
    <w:rsid w:val="00015D96"/>
    <w:rsid w:val="00015F96"/>
    <w:rsid w:val="00016CF6"/>
    <w:rsid w:val="0001701B"/>
    <w:rsid w:val="00017D47"/>
    <w:rsid w:val="00017DBC"/>
    <w:rsid w:val="00022645"/>
    <w:rsid w:val="00022F9D"/>
    <w:rsid w:val="00022FB4"/>
    <w:rsid w:val="000235A4"/>
    <w:rsid w:val="00023731"/>
    <w:rsid w:val="000237FF"/>
    <w:rsid w:val="00023A62"/>
    <w:rsid w:val="000241EF"/>
    <w:rsid w:val="0002430B"/>
    <w:rsid w:val="0002477C"/>
    <w:rsid w:val="00024B60"/>
    <w:rsid w:val="00024CBC"/>
    <w:rsid w:val="00025569"/>
    <w:rsid w:val="00025D9B"/>
    <w:rsid w:val="00025E2B"/>
    <w:rsid w:val="0002658B"/>
    <w:rsid w:val="000267DB"/>
    <w:rsid w:val="00026E86"/>
    <w:rsid w:val="000273C2"/>
    <w:rsid w:val="0002779B"/>
    <w:rsid w:val="00027D09"/>
    <w:rsid w:val="0003053C"/>
    <w:rsid w:val="00030D46"/>
    <w:rsid w:val="0003132B"/>
    <w:rsid w:val="00031545"/>
    <w:rsid w:val="00032559"/>
    <w:rsid w:val="00032EC7"/>
    <w:rsid w:val="00032F2A"/>
    <w:rsid w:val="00032F5E"/>
    <w:rsid w:val="00033792"/>
    <w:rsid w:val="00033EE1"/>
    <w:rsid w:val="00034864"/>
    <w:rsid w:val="00035895"/>
    <w:rsid w:val="000367FA"/>
    <w:rsid w:val="00037257"/>
    <w:rsid w:val="0003795B"/>
    <w:rsid w:val="00037A51"/>
    <w:rsid w:val="00037E16"/>
    <w:rsid w:val="00040150"/>
    <w:rsid w:val="0004053F"/>
    <w:rsid w:val="00040797"/>
    <w:rsid w:val="00040B43"/>
    <w:rsid w:val="00040CD5"/>
    <w:rsid w:val="000411E6"/>
    <w:rsid w:val="000423D8"/>
    <w:rsid w:val="00042C8F"/>
    <w:rsid w:val="000432E3"/>
    <w:rsid w:val="00043383"/>
    <w:rsid w:val="000435BF"/>
    <w:rsid w:val="000443A9"/>
    <w:rsid w:val="000444B9"/>
    <w:rsid w:val="0004455F"/>
    <w:rsid w:val="00044A7E"/>
    <w:rsid w:val="00044FE1"/>
    <w:rsid w:val="000453D1"/>
    <w:rsid w:val="00045483"/>
    <w:rsid w:val="0004584E"/>
    <w:rsid w:val="000458D0"/>
    <w:rsid w:val="00045B3D"/>
    <w:rsid w:val="00045D09"/>
    <w:rsid w:val="00045ECB"/>
    <w:rsid w:val="0004606E"/>
    <w:rsid w:val="000465DD"/>
    <w:rsid w:val="000468A1"/>
    <w:rsid w:val="00046F37"/>
    <w:rsid w:val="00050FCC"/>
    <w:rsid w:val="00051B46"/>
    <w:rsid w:val="00052415"/>
    <w:rsid w:val="00052E44"/>
    <w:rsid w:val="00052FF3"/>
    <w:rsid w:val="00053296"/>
    <w:rsid w:val="00053312"/>
    <w:rsid w:val="00053922"/>
    <w:rsid w:val="00055E11"/>
    <w:rsid w:val="00056E5D"/>
    <w:rsid w:val="00061319"/>
    <w:rsid w:val="00061441"/>
    <w:rsid w:val="00061AC4"/>
    <w:rsid w:val="00061C97"/>
    <w:rsid w:val="00062D93"/>
    <w:rsid w:val="0006333D"/>
    <w:rsid w:val="00063597"/>
    <w:rsid w:val="00063650"/>
    <w:rsid w:val="00063824"/>
    <w:rsid w:val="000639E2"/>
    <w:rsid w:val="00063B9D"/>
    <w:rsid w:val="00064433"/>
    <w:rsid w:val="0006513B"/>
    <w:rsid w:val="00065973"/>
    <w:rsid w:val="00065E29"/>
    <w:rsid w:val="00065E8A"/>
    <w:rsid w:val="00066BC9"/>
    <w:rsid w:val="0006798B"/>
    <w:rsid w:val="0007013C"/>
    <w:rsid w:val="00070649"/>
    <w:rsid w:val="0007084F"/>
    <w:rsid w:val="0007127A"/>
    <w:rsid w:val="00072069"/>
    <w:rsid w:val="00072344"/>
    <w:rsid w:val="00072526"/>
    <w:rsid w:val="000728C2"/>
    <w:rsid w:val="00072D75"/>
    <w:rsid w:val="00072F7F"/>
    <w:rsid w:val="00073396"/>
    <w:rsid w:val="00074BC6"/>
    <w:rsid w:val="00074DE4"/>
    <w:rsid w:val="0007536B"/>
    <w:rsid w:val="000757AC"/>
    <w:rsid w:val="000757E7"/>
    <w:rsid w:val="00075BB8"/>
    <w:rsid w:val="00075C12"/>
    <w:rsid w:val="000761E5"/>
    <w:rsid w:val="0007763C"/>
    <w:rsid w:val="00077955"/>
    <w:rsid w:val="00077BD0"/>
    <w:rsid w:val="000802C3"/>
    <w:rsid w:val="00080353"/>
    <w:rsid w:val="00080FAA"/>
    <w:rsid w:val="000819CA"/>
    <w:rsid w:val="00081BCD"/>
    <w:rsid w:val="00082007"/>
    <w:rsid w:val="00082871"/>
    <w:rsid w:val="00082FE6"/>
    <w:rsid w:val="00084392"/>
    <w:rsid w:val="0008491E"/>
    <w:rsid w:val="000849B5"/>
    <w:rsid w:val="00084DC1"/>
    <w:rsid w:val="000856CC"/>
    <w:rsid w:val="00085A7D"/>
    <w:rsid w:val="00086201"/>
    <w:rsid w:val="00086467"/>
    <w:rsid w:val="00087D2E"/>
    <w:rsid w:val="00090203"/>
    <w:rsid w:val="000908A4"/>
    <w:rsid w:val="00090BF5"/>
    <w:rsid w:val="00091483"/>
    <w:rsid w:val="00093776"/>
    <w:rsid w:val="0009395D"/>
    <w:rsid w:val="00094A0E"/>
    <w:rsid w:val="00095698"/>
    <w:rsid w:val="00096699"/>
    <w:rsid w:val="00097400"/>
    <w:rsid w:val="000A006F"/>
    <w:rsid w:val="000A009B"/>
    <w:rsid w:val="000A083F"/>
    <w:rsid w:val="000A0AE9"/>
    <w:rsid w:val="000A122E"/>
    <w:rsid w:val="000A2107"/>
    <w:rsid w:val="000A2310"/>
    <w:rsid w:val="000A2756"/>
    <w:rsid w:val="000A2B1F"/>
    <w:rsid w:val="000A2DCB"/>
    <w:rsid w:val="000A3635"/>
    <w:rsid w:val="000A38A7"/>
    <w:rsid w:val="000A3C0F"/>
    <w:rsid w:val="000A411F"/>
    <w:rsid w:val="000A41B2"/>
    <w:rsid w:val="000A461F"/>
    <w:rsid w:val="000A4789"/>
    <w:rsid w:val="000A6659"/>
    <w:rsid w:val="000A683A"/>
    <w:rsid w:val="000A69DE"/>
    <w:rsid w:val="000A751A"/>
    <w:rsid w:val="000B08C7"/>
    <w:rsid w:val="000B0FB3"/>
    <w:rsid w:val="000B14AF"/>
    <w:rsid w:val="000B1C30"/>
    <w:rsid w:val="000B21DE"/>
    <w:rsid w:val="000B3244"/>
    <w:rsid w:val="000B3BDE"/>
    <w:rsid w:val="000B42AE"/>
    <w:rsid w:val="000B4799"/>
    <w:rsid w:val="000B501E"/>
    <w:rsid w:val="000B5212"/>
    <w:rsid w:val="000B628D"/>
    <w:rsid w:val="000B65FE"/>
    <w:rsid w:val="000B6EC4"/>
    <w:rsid w:val="000B77BE"/>
    <w:rsid w:val="000C049E"/>
    <w:rsid w:val="000C1090"/>
    <w:rsid w:val="000C1BCC"/>
    <w:rsid w:val="000C1FBD"/>
    <w:rsid w:val="000C2256"/>
    <w:rsid w:val="000C24AD"/>
    <w:rsid w:val="000C2575"/>
    <w:rsid w:val="000C354F"/>
    <w:rsid w:val="000C3871"/>
    <w:rsid w:val="000C38CD"/>
    <w:rsid w:val="000C4398"/>
    <w:rsid w:val="000C5B3F"/>
    <w:rsid w:val="000C6837"/>
    <w:rsid w:val="000C6B72"/>
    <w:rsid w:val="000C7FB1"/>
    <w:rsid w:val="000D0487"/>
    <w:rsid w:val="000D0788"/>
    <w:rsid w:val="000D16E7"/>
    <w:rsid w:val="000D296D"/>
    <w:rsid w:val="000D2FF2"/>
    <w:rsid w:val="000D42E9"/>
    <w:rsid w:val="000D43DC"/>
    <w:rsid w:val="000D56DA"/>
    <w:rsid w:val="000D6970"/>
    <w:rsid w:val="000D6DD1"/>
    <w:rsid w:val="000D7CA6"/>
    <w:rsid w:val="000D7E79"/>
    <w:rsid w:val="000E051E"/>
    <w:rsid w:val="000E09C3"/>
    <w:rsid w:val="000E0C17"/>
    <w:rsid w:val="000E0CB5"/>
    <w:rsid w:val="000E0EED"/>
    <w:rsid w:val="000E11D8"/>
    <w:rsid w:val="000E289B"/>
    <w:rsid w:val="000E34A1"/>
    <w:rsid w:val="000E356C"/>
    <w:rsid w:val="000E3A9A"/>
    <w:rsid w:val="000E4D0C"/>
    <w:rsid w:val="000E52F5"/>
    <w:rsid w:val="000E551E"/>
    <w:rsid w:val="000E6DA8"/>
    <w:rsid w:val="000E6E59"/>
    <w:rsid w:val="000E75FF"/>
    <w:rsid w:val="000E7EB2"/>
    <w:rsid w:val="000F0793"/>
    <w:rsid w:val="000F0F62"/>
    <w:rsid w:val="000F1950"/>
    <w:rsid w:val="000F19CE"/>
    <w:rsid w:val="000F1E42"/>
    <w:rsid w:val="000F27E6"/>
    <w:rsid w:val="000F3078"/>
    <w:rsid w:val="000F308B"/>
    <w:rsid w:val="000F3B9F"/>
    <w:rsid w:val="000F3FCB"/>
    <w:rsid w:val="000F3FF7"/>
    <w:rsid w:val="000F4003"/>
    <w:rsid w:val="000F46A0"/>
    <w:rsid w:val="000F4991"/>
    <w:rsid w:val="000F5182"/>
    <w:rsid w:val="000F531C"/>
    <w:rsid w:val="000F5CA6"/>
    <w:rsid w:val="000F62F6"/>
    <w:rsid w:val="000F65BA"/>
    <w:rsid w:val="000F6A11"/>
    <w:rsid w:val="000F7A8C"/>
    <w:rsid w:val="000F7D4A"/>
    <w:rsid w:val="000F7ECC"/>
    <w:rsid w:val="00100496"/>
    <w:rsid w:val="001004F5"/>
    <w:rsid w:val="00100B12"/>
    <w:rsid w:val="00100FFA"/>
    <w:rsid w:val="001012B2"/>
    <w:rsid w:val="001019D9"/>
    <w:rsid w:val="00101E2D"/>
    <w:rsid w:val="001028A5"/>
    <w:rsid w:val="00103235"/>
    <w:rsid w:val="0010353F"/>
    <w:rsid w:val="00103DC4"/>
    <w:rsid w:val="001043E6"/>
    <w:rsid w:val="00104607"/>
    <w:rsid w:val="001057E9"/>
    <w:rsid w:val="001063AB"/>
    <w:rsid w:val="00106475"/>
    <w:rsid w:val="001071AD"/>
    <w:rsid w:val="001071F3"/>
    <w:rsid w:val="00107815"/>
    <w:rsid w:val="00107F04"/>
    <w:rsid w:val="001102DF"/>
    <w:rsid w:val="001103CD"/>
    <w:rsid w:val="001113F1"/>
    <w:rsid w:val="00111508"/>
    <w:rsid w:val="00111D6D"/>
    <w:rsid w:val="00111D91"/>
    <w:rsid w:val="00112107"/>
    <w:rsid w:val="0011214A"/>
    <w:rsid w:val="001124EE"/>
    <w:rsid w:val="0011291F"/>
    <w:rsid w:val="0011319B"/>
    <w:rsid w:val="00113F06"/>
    <w:rsid w:val="00114247"/>
    <w:rsid w:val="001145BD"/>
    <w:rsid w:val="001148A9"/>
    <w:rsid w:val="001150CF"/>
    <w:rsid w:val="0011569D"/>
    <w:rsid w:val="001156EB"/>
    <w:rsid w:val="001166E6"/>
    <w:rsid w:val="00116F60"/>
    <w:rsid w:val="001173F4"/>
    <w:rsid w:val="00117E67"/>
    <w:rsid w:val="00117EDB"/>
    <w:rsid w:val="001203BA"/>
    <w:rsid w:val="00121484"/>
    <w:rsid w:val="001219BA"/>
    <w:rsid w:val="00121A96"/>
    <w:rsid w:val="00121C0E"/>
    <w:rsid w:val="00122AF4"/>
    <w:rsid w:val="0012371E"/>
    <w:rsid w:val="00123891"/>
    <w:rsid w:val="00123B10"/>
    <w:rsid w:val="001242B3"/>
    <w:rsid w:val="00124FCC"/>
    <w:rsid w:val="001251E3"/>
    <w:rsid w:val="00125EE4"/>
    <w:rsid w:val="0012656C"/>
    <w:rsid w:val="00126FEE"/>
    <w:rsid w:val="00127174"/>
    <w:rsid w:val="0012780B"/>
    <w:rsid w:val="00127B90"/>
    <w:rsid w:val="00130233"/>
    <w:rsid w:val="00130367"/>
    <w:rsid w:val="001304B2"/>
    <w:rsid w:val="00130624"/>
    <w:rsid w:val="00131AE1"/>
    <w:rsid w:val="00131B38"/>
    <w:rsid w:val="00132812"/>
    <w:rsid w:val="00133879"/>
    <w:rsid w:val="00133F88"/>
    <w:rsid w:val="00134162"/>
    <w:rsid w:val="001342ED"/>
    <w:rsid w:val="00134303"/>
    <w:rsid w:val="001352E2"/>
    <w:rsid w:val="00135CBC"/>
    <w:rsid w:val="001365A1"/>
    <w:rsid w:val="0013741B"/>
    <w:rsid w:val="001377AF"/>
    <w:rsid w:val="00137878"/>
    <w:rsid w:val="00137A3C"/>
    <w:rsid w:val="00140C75"/>
    <w:rsid w:val="00141077"/>
    <w:rsid w:val="00143746"/>
    <w:rsid w:val="00143BEE"/>
    <w:rsid w:val="00143D0D"/>
    <w:rsid w:val="00143E26"/>
    <w:rsid w:val="00143F1D"/>
    <w:rsid w:val="001447EE"/>
    <w:rsid w:val="00144FB3"/>
    <w:rsid w:val="00146B8F"/>
    <w:rsid w:val="00146BE6"/>
    <w:rsid w:val="00147257"/>
    <w:rsid w:val="00150CA5"/>
    <w:rsid w:val="00150FED"/>
    <w:rsid w:val="001517EE"/>
    <w:rsid w:val="00151B82"/>
    <w:rsid w:val="00151E8C"/>
    <w:rsid w:val="00152759"/>
    <w:rsid w:val="00152E89"/>
    <w:rsid w:val="00153D3E"/>
    <w:rsid w:val="001543AB"/>
    <w:rsid w:val="001543D1"/>
    <w:rsid w:val="00154584"/>
    <w:rsid w:val="00154D05"/>
    <w:rsid w:val="00154FD1"/>
    <w:rsid w:val="001557BC"/>
    <w:rsid w:val="0015639E"/>
    <w:rsid w:val="00156815"/>
    <w:rsid w:val="00156CBD"/>
    <w:rsid w:val="00157C39"/>
    <w:rsid w:val="00157D87"/>
    <w:rsid w:val="00157DBF"/>
    <w:rsid w:val="00160CC7"/>
    <w:rsid w:val="00160E22"/>
    <w:rsid w:val="00161331"/>
    <w:rsid w:val="0016135B"/>
    <w:rsid w:val="00161407"/>
    <w:rsid w:val="001616C2"/>
    <w:rsid w:val="00161E55"/>
    <w:rsid w:val="001622E7"/>
    <w:rsid w:val="00164BA3"/>
    <w:rsid w:val="00165DFA"/>
    <w:rsid w:val="00165E9B"/>
    <w:rsid w:val="00166212"/>
    <w:rsid w:val="00167BB7"/>
    <w:rsid w:val="00170038"/>
    <w:rsid w:val="001702A6"/>
    <w:rsid w:val="001711E7"/>
    <w:rsid w:val="00171D60"/>
    <w:rsid w:val="00171D6C"/>
    <w:rsid w:val="00172121"/>
    <w:rsid w:val="00172400"/>
    <w:rsid w:val="00172992"/>
    <w:rsid w:val="00172F53"/>
    <w:rsid w:val="00173476"/>
    <w:rsid w:val="001739A0"/>
    <w:rsid w:val="00173A9C"/>
    <w:rsid w:val="00173E05"/>
    <w:rsid w:val="0017436E"/>
    <w:rsid w:val="0017578C"/>
    <w:rsid w:val="00176461"/>
    <w:rsid w:val="00176E10"/>
    <w:rsid w:val="00176E4C"/>
    <w:rsid w:val="0017783A"/>
    <w:rsid w:val="00180F51"/>
    <w:rsid w:val="00182753"/>
    <w:rsid w:val="00182BB6"/>
    <w:rsid w:val="00183C7E"/>
    <w:rsid w:val="00183F79"/>
    <w:rsid w:val="001847BF"/>
    <w:rsid w:val="00184833"/>
    <w:rsid w:val="00186B9F"/>
    <w:rsid w:val="001878AD"/>
    <w:rsid w:val="00190301"/>
    <w:rsid w:val="00190370"/>
    <w:rsid w:val="00191585"/>
    <w:rsid w:val="00191C99"/>
    <w:rsid w:val="00192791"/>
    <w:rsid w:val="00193269"/>
    <w:rsid w:val="001939AE"/>
    <w:rsid w:val="00194200"/>
    <w:rsid w:val="001946C6"/>
    <w:rsid w:val="001949DB"/>
    <w:rsid w:val="00195380"/>
    <w:rsid w:val="00195A32"/>
    <w:rsid w:val="001961E2"/>
    <w:rsid w:val="0019718F"/>
    <w:rsid w:val="0019721C"/>
    <w:rsid w:val="00197740"/>
    <w:rsid w:val="001A0BAB"/>
    <w:rsid w:val="001A0F4A"/>
    <w:rsid w:val="001A2533"/>
    <w:rsid w:val="001A2A81"/>
    <w:rsid w:val="001A2DBC"/>
    <w:rsid w:val="001A3A21"/>
    <w:rsid w:val="001A3FA0"/>
    <w:rsid w:val="001A4282"/>
    <w:rsid w:val="001A5053"/>
    <w:rsid w:val="001A51AF"/>
    <w:rsid w:val="001A5230"/>
    <w:rsid w:val="001A56D3"/>
    <w:rsid w:val="001A6837"/>
    <w:rsid w:val="001A6A72"/>
    <w:rsid w:val="001A7041"/>
    <w:rsid w:val="001A7488"/>
    <w:rsid w:val="001A77B9"/>
    <w:rsid w:val="001A7C59"/>
    <w:rsid w:val="001A7C82"/>
    <w:rsid w:val="001A7D4C"/>
    <w:rsid w:val="001A7DAA"/>
    <w:rsid w:val="001B0F6A"/>
    <w:rsid w:val="001B20F3"/>
    <w:rsid w:val="001B2489"/>
    <w:rsid w:val="001B2BEC"/>
    <w:rsid w:val="001B33E6"/>
    <w:rsid w:val="001B3DF2"/>
    <w:rsid w:val="001B404F"/>
    <w:rsid w:val="001B4851"/>
    <w:rsid w:val="001B4902"/>
    <w:rsid w:val="001B4914"/>
    <w:rsid w:val="001B5882"/>
    <w:rsid w:val="001B64FE"/>
    <w:rsid w:val="001B718E"/>
    <w:rsid w:val="001B740F"/>
    <w:rsid w:val="001C03AC"/>
    <w:rsid w:val="001C03E3"/>
    <w:rsid w:val="001C05E4"/>
    <w:rsid w:val="001C0C05"/>
    <w:rsid w:val="001C117D"/>
    <w:rsid w:val="001C1185"/>
    <w:rsid w:val="001C1F5C"/>
    <w:rsid w:val="001C21AB"/>
    <w:rsid w:val="001C228C"/>
    <w:rsid w:val="001C2789"/>
    <w:rsid w:val="001C2B09"/>
    <w:rsid w:val="001C3411"/>
    <w:rsid w:val="001C3B36"/>
    <w:rsid w:val="001C3EB1"/>
    <w:rsid w:val="001C48DC"/>
    <w:rsid w:val="001C48E0"/>
    <w:rsid w:val="001C49FF"/>
    <w:rsid w:val="001C5102"/>
    <w:rsid w:val="001C5587"/>
    <w:rsid w:val="001C589A"/>
    <w:rsid w:val="001C651C"/>
    <w:rsid w:val="001C6ECB"/>
    <w:rsid w:val="001C7795"/>
    <w:rsid w:val="001C77FC"/>
    <w:rsid w:val="001C78A5"/>
    <w:rsid w:val="001C795F"/>
    <w:rsid w:val="001C7972"/>
    <w:rsid w:val="001C7BC8"/>
    <w:rsid w:val="001C7E0E"/>
    <w:rsid w:val="001D03B8"/>
    <w:rsid w:val="001D0534"/>
    <w:rsid w:val="001D06A0"/>
    <w:rsid w:val="001D0BA2"/>
    <w:rsid w:val="001D22EC"/>
    <w:rsid w:val="001D258A"/>
    <w:rsid w:val="001D2B8C"/>
    <w:rsid w:val="001D2ED8"/>
    <w:rsid w:val="001D380B"/>
    <w:rsid w:val="001D4408"/>
    <w:rsid w:val="001D4A20"/>
    <w:rsid w:val="001D5102"/>
    <w:rsid w:val="001D60CD"/>
    <w:rsid w:val="001D6421"/>
    <w:rsid w:val="001D6822"/>
    <w:rsid w:val="001D6F68"/>
    <w:rsid w:val="001D6F76"/>
    <w:rsid w:val="001D7561"/>
    <w:rsid w:val="001D7A3C"/>
    <w:rsid w:val="001D7AD6"/>
    <w:rsid w:val="001E0CF8"/>
    <w:rsid w:val="001E1A5F"/>
    <w:rsid w:val="001E1C1D"/>
    <w:rsid w:val="001E1F10"/>
    <w:rsid w:val="001E23BF"/>
    <w:rsid w:val="001E314F"/>
    <w:rsid w:val="001E3447"/>
    <w:rsid w:val="001E3AD8"/>
    <w:rsid w:val="001E4854"/>
    <w:rsid w:val="001E4A0E"/>
    <w:rsid w:val="001E6538"/>
    <w:rsid w:val="001E690E"/>
    <w:rsid w:val="001E7082"/>
    <w:rsid w:val="001E708E"/>
    <w:rsid w:val="001E72D0"/>
    <w:rsid w:val="001E78E4"/>
    <w:rsid w:val="001F04A3"/>
    <w:rsid w:val="001F2100"/>
    <w:rsid w:val="001F2462"/>
    <w:rsid w:val="001F28AA"/>
    <w:rsid w:val="001F2DC9"/>
    <w:rsid w:val="001F3D3E"/>
    <w:rsid w:val="001F3E26"/>
    <w:rsid w:val="001F4974"/>
    <w:rsid w:val="001F6701"/>
    <w:rsid w:val="002001F1"/>
    <w:rsid w:val="002019E5"/>
    <w:rsid w:val="00201D73"/>
    <w:rsid w:val="002030BD"/>
    <w:rsid w:val="002032FA"/>
    <w:rsid w:val="0020333C"/>
    <w:rsid w:val="00204098"/>
    <w:rsid w:val="002043A5"/>
    <w:rsid w:val="00204DC0"/>
    <w:rsid w:val="002054AA"/>
    <w:rsid w:val="002057FE"/>
    <w:rsid w:val="00205FA6"/>
    <w:rsid w:val="002062D5"/>
    <w:rsid w:val="002062D9"/>
    <w:rsid w:val="0020634E"/>
    <w:rsid w:val="002063BB"/>
    <w:rsid w:val="0020692B"/>
    <w:rsid w:val="0020718D"/>
    <w:rsid w:val="00207C84"/>
    <w:rsid w:val="00210B59"/>
    <w:rsid w:val="00210DD8"/>
    <w:rsid w:val="00211723"/>
    <w:rsid w:val="00211921"/>
    <w:rsid w:val="00211A30"/>
    <w:rsid w:val="0021278B"/>
    <w:rsid w:val="00212F1E"/>
    <w:rsid w:val="0021387D"/>
    <w:rsid w:val="002143D1"/>
    <w:rsid w:val="00214958"/>
    <w:rsid w:val="002153C3"/>
    <w:rsid w:val="00216232"/>
    <w:rsid w:val="002166B7"/>
    <w:rsid w:val="00216893"/>
    <w:rsid w:val="00217081"/>
    <w:rsid w:val="002174E9"/>
    <w:rsid w:val="00217C37"/>
    <w:rsid w:val="002211EC"/>
    <w:rsid w:val="0022165A"/>
    <w:rsid w:val="002216F8"/>
    <w:rsid w:val="00221A4F"/>
    <w:rsid w:val="002223A4"/>
    <w:rsid w:val="00222707"/>
    <w:rsid w:val="00222807"/>
    <w:rsid w:val="00222E66"/>
    <w:rsid w:val="002232AF"/>
    <w:rsid w:val="0022356C"/>
    <w:rsid w:val="002235FF"/>
    <w:rsid w:val="00223FF5"/>
    <w:rsid w:val="002241E0"/>
    <w:rsid w:val="002241F0"/>
    <w:rsid w:val="00224457"/>
    <w:rsid w:val="0022450D"/>
    <w:rsid w:val="0022482A"/>
    <w:rsid w:val="00224944"/>
    <w:rsid w:val="00224BE6"/>
    <w:rsid w:val="00224FC5"/>
    <w:rsid w:val="0022557B"/>
    <w:rsid w:val="00225ACC"/>
    <w:rsid w:val="00226AC9"/>
    <w:rsid w:val="00227267"/>
    <w:rsid w:val="002278B3"/>
    <w:rsid w:val="00227CC1"/>
    <w:rsid w:val="00227ED8"/>
    <w:rsid w:val="00231941"/>
    <w:rsid w:val="00231AAE"/>
    <w:rsid w:val="00231C9F"/>
    <w:rsid w:val="00232048"/>
    <w:rsid w:val="00232F2D"/>
    <w:rsid w:val="002330AE"/>
    <w:rsid w:val="002345A3"/>
    <w:rsid w:val="00234623"/>
    <w:rsid w:val="0023462A"/>
    <w:rsid w:val="0023486F"/>
    <w:rsid w:val="002350EB"/>
    <w:rsid w:val="002357BE"/>
    <w:rsid w:val="00235892"/>
    <w:rsid w:val="002366B0"/>
    <w:rsid w:val="002367AE"/>
    <w:rsid w:val="002374D8"/>
    <w:rsid w:val="00237813"/>
    <w:rsid w:val="002409DF"/>
    <w:rsid w:val="00241278"/>
    <w:rsid w:val="00241C4D"/>
    <w:rsid w:val="00241F8E"/>
    <w:rsid w:val="00241FC2"/>
    <w:rsid w:val="0024246B"/>
    <w:rsid w:val="00242927"/>
    <w:rsid w:val="002431CD"/>
    <w:rsid w:val="00243B9F"/>
    <w:rsid w:val="00243BD7"/>
    <w:rsid w:val="00243DD8"/>
    <w:rsid w:val="00244170"/>
    <w:rsid w:val="00244D1B"/>
    <w:rsid w:val="00244EB5"/>
    <w:rsid w:val="0024546E"/>
    <w:rsid w:val="00245619"/>
    <w:rsid w:val="00245CEA"/>
    <w:rsid w:val="00245FA1"/>
    <w:rsid w:val="00245FCC"/>
    <w:rsid w:val="00246BBF"/>
    <w:rsid w:val="0024748C"/>
    <w:rsid w:val="00250047"/>
    <w:rsid w:val="00250569"/>
    <w:rsid w:val="00250D49"/>
    <w:rsid w:val="002517AA"/>
    <w:rsid w:val="00251FDB"/>
    <w:rsid w:val="002524CD"/>
    <w:rsid w:val="00252FC0"/>
    <w:rsid w:val="002538BD"/>
    <w:rsid w:val="002539AB"/>
    <w:rsid w:val="00254FB8"/>
    <w:rsid w:val="0025519E"/>
    <w:rsid w:val="002553B8"/>
    <w:rsid w:val="0025586E"/>
    <w:rsid w:val="00255F7B"/>
    <w:rsid w:val="002575B5"/>
    <w:rsid w:val="002576B1"/>
    <w:rsid w:val="00257C8F"/>
    <w:rsid w:val="002604EB"/>
    <w:rsid w:val="00260536"/>
    <w:rsid w:val="00260CCA"/>
    <w:rsid w:val="00260ED6"/>
    <w:rsid w:val="00261223"/>
    <w:rsid w:val="00262230"/>
    <w:rsid w:val="00262246"/>
    <w:rsid w:val="002626A3"/>
    <w:rsid w:val="002628FF"/>
    <w:rsid w:val="00262F74"/>
    <w:rsid w:val="00263300"/>
    <w:rsid w:val="00263467"/>
    <w:rsid w:val="00263486"/>
    <w:rsid w:val="00263C6F"/>
    <w:rsid w:val="00263EB2"/>
    <w:rsid w:val="002643D7"/>
    <w:rsid w:val="002644FE"/>
    <w:rsid w:val="00264949"/>
    <w:rsid w:val="00264D01"/>
    <w:rsid w:val="00264FE4"/>
    <w:rsid w:val="002653C9"/>
    <w:rsid w:val="0026549A"/>
    <w:rsid w:val="0026600E"/>
    <w:rsid w:val="00266049"/>
    <w:rsid w:val="0026627B"/>
    <w:rsid w:val="00267271"/>
    <w:rsid w:val="0026730B"/>
    <w:rsid w:val="00267E1C"/>
    <w:rsid w:val="00270068"/>
    <w:rsid w:val="00270581"/>
    <w:rsid w:val="00270BF3"/>
    <w:rsid w:val="002718B0"/>
    <w:rsid w:val="00271B44"/>
    <w:rsid w:val="00271C61"/>
    <w:rsid w:val="0027209B"/>
    <w:rsid w:val="00272219"/>
    <w:rsid w:val="002727B1"/>
    <w:rsid w:val="00272A6F"/>
    <w:rsid w:val="00273428"/>
    <w:rsid w:val="00273C35"/>
    <w:rsid w:val="00274BE7"/>
    <w:rsid w:val="00274CB3"/>
    <w:rsid w:val="00275F4E"/>
    <w:rsid w:val="002760CA"/>
    <w:rsid w:val="0027676F"/>
    <w:rsid w:val="002768F5"/>
    <w:rsid w:val="00276E62"/>
    <w:rsid w:val="0027755F"/>
    <w:rsid w:val="002779A0"/>
    <w:rsid w:val="0028010B"/>
    <w:rsid w:val="0028038C"/>
    <w:rsid w:val="002804AB"/>
    <w:rsid w:val="00280AC8"/>
    <w:rsid w:val="00280FE2"/>
    <w:rsid w:val="00281430"/>
    <w:rsid w:val="0028187F"/>
    <w:rsid w:val="00281A56"/>
    <w:rsid w:val="00281D1D"/>
    <w:rsid w:val="00282860"/>
    <w:rsid w:val="00282B4A"/>
    <w:rsid w:val="00283430"/>
    <w:rsid w:val="00283492"/>
    <w:rsid w:val="0028411A"/>
    <w:rsid w:val="002842C2"/>
    <w:rsid w:val="00285865"/>
    <w:rsid w:val="00285B4A"/>
    <w:rsid w:val="00286166"/>
    <w:rsid w:val="002863BA"/>
    <w:rsid w:val="00286505"/>
    <w:rsid w:val="002879CE"/>
    <w:rsid w:val="00287F84"/>
    <w:rsid w:val="00290FF6"/>
    <w:rsid w:val="00291685"/>
    <w:rsid w:val="002919B8"/>
    <w:rsid w:val="00291C0E"/>
    <w:rsid w:val="00291F5B"/>
    <w:rsid w:val="00291FD4"/>
    <w:rsid w:val="002928CF"/>
    <w:rsid w:val="002928FD"/>
    <w:rsid w:val="00292A64"/>
    <w:rsid w:val="002937FB"/>
    <w:rsid w:val="0029388D"/>
    <w:rsid w:val="00294064"/>
    <w:rsid w:val="0029454C"/>
    <w:rsid w:val="00294F47"/>
    <w:rsid w:val="00295173"/>
    <w:rsid w:val="002951EB"/>
    <w:rsid w:val="002957DD"/>
    <w:rsid w:val="00296007"/>
    <w:rsid w:val="00296E0E"/>
    <w:rsid w:val="00296E60"/>
    <w:rsid w:val="002A015B"/>
    <w:rsid w:val="002A0319"/>
    <w:rsid w:val="002A0A70"/>
    <w:rsid w:val="002A0F97"/>
    <w:rsid w:val="002A132A"/>
    <w:rsid w:val="002A2182"/>
    <w:rsid w:val="002A22A2"/>
    <w:rsid w:val="002A2836"/>
    <w:rsid w:val="002A3754"/>
    <w:rsid w:val="002A39BF"/>
    <w:rsid w:val="002A4012"/>
    <w:rsid w:val="002A4226"/>
    <w:rsid w:val="002A63BA"/>
    <w:rsid w:val="002A665E"/>
    <w:rsid w:val="002A6A50"/>
    <w:rsid w:val="002A6CE6"/>
    <w:rsid w:val="002B0678"/>
    <w:rsid w:val="002B0829"/>
    <w:rsid w:val="002B0C10"/>
    <w:rsid w:val="002B1346"/>
    <w:rsid w:val="002B1657"/>
    <w:rsid w:val="002B176A"/>
    <w:rsid w:val="002B2C75"/>
    <w:rsid w:val="002B3725"/>
    <w:rsid w:val="002B3D66"/>
    <w:rsid w:val="002B428A"/>
    <w:rsid w:val="002B4CE0"/>
    <w:rsid w:val="002B5048"/>
    <w:rsid w:val="002B541D"/>
    <w:rsid w:val="002B621C"/>
    <w:rsid w:val="002B6303"/>
    <w:rsid w:val="002B65EC"/>
    <w:rsid w:val="002B6A75"/>
    <w:rsid w:val="002B7368"/>
    <w:rsid w:val="002B75F1"/>
    <w:rsid w:val="002B773F"/>
    <w:rsid w:val="002C0683"/>
    <w:rsid w:val="002C0AEB"/>
    <w:rsid w:val="002C0B05"/>
    <w:rsid w:val="002C1432"/>
    <w:rsid w:val="002C157E"/>
    <w:rsid w:val="002C16C5"/>
    <w:rsid w:val="002C1F50"/>
    <w:rsid w:val="002C2220"/>
    <w:rsid w:val="002C24E0"/>
    <w:rsid w:val="002C29D0"/>
    <w:rsid w:val="002C3022"/>
    <w:rsid w:val="002C32C7"/>
    <w:rsid w:val="002C3D29"/>
    <w:rsid w:val="002C3DAA"/>
    <w:rsid w:val="002C4046"/>
    <w:rsid w:val="002C4FF5"/>
    <w:rsid w:val="002C6341"/>
    <w:rsid w:val="002C6CA7"/>
    <w:rsid w:val="002C7275"/>
    <w:rsid w:val="002C754A"/>
    <w:rsid w:val="002C7565"/>
    <w:rsid w:val="002C7C7B"/>
    <w:rsid w:val="002C7E4C"/>
    <w:rsid w:val="002C7F3E"/>
    <w:rsid w:val="002D070B"/>
    <w:rsid w:val="002D09B1"/>
    <w:rsid w:val="002D09F6"/>
    <w:rsid w:val="002D1964"/>
    <w:rsid w:val="002D22FF"/>
    <w:rsid w:val="002D2D19"/>
    <w:rsid w:val="002D2E25"/>
    <w:rsid w:val="002D4386"/>
    <w:rsid w:val="002D5151"/>
    <w:rsid w:val="002D552B"/>
    <w:rsid w:val="002D571D"/>
    <w:rsid w:val="002D583C"/>
    <w:rsid w:val="002D5861"/>
    <w:rsid w:val="002D5A19"/>
    <w:rsid w:val="002D5D01"/>
    <w:rsid w:val="002D6076"/>
    <w:rsid w:val="002D6BC6"/>
    <w:rsid w:val="002D6C84"/>
    <w:rsid w:val="002D7256"/>
    <w:rsid w:val="002D7465"/>
    <w:rsid w:val="002D7EC4"/>
    <w:rsid w:val="002D7EF5"/>
    <w:rsid w:val="002E0271"/>
    <w:rsid w:val="002E1441"/>
    <w:rsid w:val="002E1DDA"/>
    <w:rsid w:val="002E23A8"/>
    <w:rsid w:val="002E25F5"/>
    <w:rsid w:val="002E28A9"/>
    <w:rsid w:val="002E2B81"/>
    <w:rsid w:val="002E3708"/>
    <w:rsid w:val="002E3BC9"/>
    <w:rsid w:val="002E40A1"/>
    <w:rsid w:val="002E49DB"/>
    <w:rsid w:val="002E5371"/>
    <w:rsid w:val="002E5ECF"/>
    <w:rsid w:val="002E7724"/>
    <w:rsid w:val="002E783B"/>
    <w:rsid w:val="002F0C37"/>
    <w:rsid w:val="002F1145"/>
    <w:rsid w:val="002F169A"/>
    <w:rsid w:val="002F171A"/>
    <w:rsid w:val="002F2791"/>
    <w:rsid w:val="002F29DC"/>
    <w:rsid w:val="002F2B3D"/>
    <w:rsid w:val="002F4337"/>
    <w:rsid w:val="002F53D0"/>
    <w:rsid w:val="002F540E"/>
    <w:rsid w:val="002F7AE8"/>
    <w:rsid w:val="0030012B"/>
    <w:rsid w:val="00301109"/>
    <w:rsid w:val="003016FA"/>
    <w:rsid w:val="003019D1"/>
    <w:rsid w:val="00302551"/>
    <w:rsid w:val="00302588"/>
    <w:rsid w:val="00302C77"/>
    <w:rsid w:val="00302E3F"/>
    <w:rsid w:val="00303584"/>
    <w:rsid w:val="00303912"/>
    <w:rsid w:val="0030396F"/>
    <w:rsid w:val="00304826"/>
    <w:rsid w:val="00304D3A"/>
    <w:rsid w:val="00304ED2"/>
    <w:rsid w:val="0030632C"/>
    <w:rsid w:val="00306813"/>
    <w:rsid w:val="00307F46"/>
    <w:rsid w:val="00310165"/>
    <w:rsid w:val="00310189"/>
    <w:rsid w:val="0031022F"/>
    <w:rsid w:val="00311CC1"/>
    <w:rsid w:val="00312494"/>
    <w:rsid w:val="00312CB1"/>
    <w:rsid w:val="00313525"/>
    <w:rsid w:val="00313642"/>
    <w:rsid w:val="0031409D"/>
    <w:rsid w:val="00314D17"/>
    <w:rsid w:val="003150A1"/>
    <w:rsid w:val="003156D8"/>
    <w:rsid w:val="00315C1E"/>
    <w:rsid w:val="00316B87"/>
    <w:rsid w:val="00316CAD"/>
    <w:rsid w:val="00317205"/>
    <w:rsid w:val="00317549"/>
    <w:rsid w:val="00317921"/>
    <w:rsid w:val="00320332"/>
    <w:rsid w:val="0032097E"/>
    <w:rsid w:val="0032153A"/>
    <w:rsid w:val="00321FB6"/>
    <w:rsid w:val="003229C5"/>
    <w:rsid w:val="0032413E"/>
    <w:rsid w:val="0032584D"/>
    <w:rsid w:val="00325EB7"/>
    <w:rsid w:val="00326727"/>
    <w:rsid w:val="00326968"/>
    <w:rsid w:val="00327E95"/>
    <w:rsid w:val="00330584"/>
    <w:rsid w:val="00330CB6"/>
    <w:rsid w:val="00331EB8"/>
    <w:rsid w:val="00332146"/>
    <w:rsid w:val="0033246F"/>
    <w:rsid w:val="00333014"/>
    <w:rsid w:val="00333098"/>
    <w:rsid w:val="00333464"/>
    <w:rsid w:val="00333D9C"/>
    <w:rsid w:val="00333E8B"/>
    <w:rsid w:val="00334AAB"/>
    <w:rsid w:val="003357CF"/>
    <w:rsid w:val="00335CCA"/>
    <w:rsid w:val="00336126"/>
    <w:rsid w:val="00337033"/>
    <w:rsid w:val="00337A22"/>
    <w:rsid w:val="00340009"/>
    <w:rsid w:val="00340343"/>
    <w:rsid w:val="0034114B"/>
    <w:rsid w:val="00342082"/>
    <w:rsid w:val="003421B4"/>
    <w:rsid w:val="00342372"/>
    <w:rsid w:val="003424E2"/>
    <w:rsid w:val="00342C6C"/>
    <w:rsid w:val="00343601"/>
    <w:rsid w:val="00344A15"/>
    <w:rsid w:val="00345A96"/>
    <w:rsid w:val="00345F0F"/>
    <w:rsid w:val="003461CC"/>
    <w:rsid w:val="00347E51"/>
    <w:rsid w:val="00350981"/>
    <w:rsid w:val="00351605"/>
    <w:rsid w:val="00352AA0"/>
    <w:rsid w:val="00352F48"/>
    <w:rsid w:val="00353069"/>
    <w:rsid w:val="00353739"/>
    <w:rsid w:val="00353A4A"/>
    <w:rsid w:val="00354397"/>
    <w:rsid w:val="00354D81"/>
    <w:rsid w:val="0035567B"/>
    <w:rsid w:val="003559A8"/>
    <w:rsid w:val="00356455"/>
    <w:rsid w:val="0035648A"/>
    <w:rsid w:val="0035691F"/>
    <w:rsid w:val="00356EBE"/>
    <w:rsid w:val="0035783C"/>
    <w:rsid w:val="00360152"/>
    <w:rsid w:val="00360859"/>
    <w:rsid w:val="0036109D"/>
    <w:rsid w:val="00361F27"/>
    <w:rsid w:val="00362368"/>
    <w:rsid w:val="003628F6"/>
    <w:rsid w:val="00362C12"/>
    <w:rsid w:val="00364A7F"/>
    <w:rsid w:val="00365070"/>
    <w:rsid w:val="0036574A"/>
    <w:rsid w:val="00365973"/>
    <w:rsid w:val="00365AB9"/>
    <w:rsid w:val="00366908"/>
    <w:rsid w:val="00366FBE"/>
    <w:rsid w:val="003670CA"/>
    <w:rsid w:val="0037022A"/>
    <w:rsid w:val="00370702"/>
    <w:rsid w:val="003708FF"/>
    <w:rsid w:val="00371498"/>
    <w:rsid w:val="0037181A"/>
    <w:rsid w:val="003718CF"/>
    <w:rsid w:val="00371D5D"/>
    <w:rsid w:val="00371E50"/>
    <w:rsid w:val="00373FB7"/>
    <w:rsid w:val="00374624"/>
    <w:rsid w:val="00374C4E"/>
    <w:rsid w:val="00375202"/>
    <w:rsid w:val="00375802"/>
    <w:rsid w:val="00375912"/>
    <w:rsid w:val="00376B03"/>
    <w:rsid w:val="00377506"/>
    <w:rsid w:val="00377EA3"/>
    <w:rsid w:val="003816C2"/>
    <w:rsid w:val="00381A0E"/>
    <w:rsid w:val="00382F95"/>
    <w:rsid w:val="00383522"/>
    <w:rsid w:val="00383A6E"/>
    <w:rsid w:val="00383FD4"/>
    <w:rsid w:val="003847E8"/>
    <w:rsid w:val="00384C73"/>
    <w:rsid w:val="00384DF7"/>
    <w:rsid w:val="00385708"/>
    <w:rsid w:val="00387279"/>
    <w:rsid w:val="00387BDC"/>
    <w:rsid w:val="00390146"/>
    <w:rsid w:val="003904C0"/>
    <w:rsid w:val="00390FBE"/>
    <w:rsid w:val="00390FF5"/>
    <w:rsid w:val="003915F5"/>
    <w:rsid w:val="00391E3C"/>
    <w:rsid w:val="00391F34"/>
    <w:rsid w:val="00391F91"/>
    <w:rsid w:val="00391F98"/>
    <w:rsid w:val="003921D4"/>
    <w:rsid w:val="00393386"/>
    <w:rsid w:val="00393701"/>
    <w:rsid w:val="00393B78"/>
    <w:rsid w:val="00393C58"/>
    <w:rsid w:val="003944A1"/>
    <w:rsid w:val="00394E6E"/>
    <w:rsid w:val="00395621"/>
    <w:rsid w:val="00395627"/>
    <w:rsid w:val="0039575F"/>
    <w:rsid w:val="00395BD3"/>
    <w:rsid w:val="00395D00"/>
    <w:rsid w:val="00396765"/>
    <w:rsid w:val="00396E10"/>
    <w:rsid w:val="003A045C"/>
    <w:rsid w:val="003A1D1A"/>
    <w:rsid w:val="003A2D64"/>
    <w:rsid w:val="003A3FA6"/>
    <w:rsid w:val="003A401B"/>
    <w:rsid w:val="003A40FA"/>
    <w:rsid w:val="003A42AF"/>
    <w:rsid w:val="003A44D0"/>
    <w:rsid w:val="003A47BF"/>
    <w:rsid w:val="003A4859"/>
    <w:rsid w:val="003A4F03"/>
    <w:rsid w:val="003A546A"/>
    <w:rsid w:val="003A69AF"/>
    <w:rsid w:val="003A6DD8"/>
    <w:rsid w:val="003A7755"/>
    <w:rsid w:val="003A7FE8"/>
    <w:rsid w:val="003B0AAD"/>
    <w:rsid w:val="003B17F1"/>
    <w:rsid w:val="003B1AB2"/>
    <w:rsid w:val="003B209D"/>
    <w:rsid w:val="003B2985"/>
    <w:rsid w:val="003B2A35"/>
    <w:rsid w:val="003B2BC5"/>
    <w:rsid w:val="003B31BE"/>
    <w:rsid w:val="003B34B0"/>
    <w:rsid w:val="003B3C82"/>
    <w:rsid w:val="003B3F3A"/>
    <w:rsid w:val="003B40DF"/>
    <w:rsid w:val="003B4EF0"/>
    <w:rsid w:val="003B4F28"/>
    <w:rsid w:val="003B5289"/>
    <w:rsid w:val="003B5410"/>
    <w:rsid w:val="003B5B00"/>
    <w:rsid w:val="003B5D40"/>
    <w:rsid w:val="003B61BD"/>
    <w:rsid w:val="003B6879"/>
    <w:rsid w:val="003B7757"/>
    <w:rsid w:val="003C048F"/>
    <w:rsid w:val="003C0BE2"/>
    <w:rsid w:val="003C12AA"/>
    <w:rsid w:val="003C1307"/>
    <w:rsid w:val="003C1EDB"/>
    <w:rsid w:val="003C2CFC"/>
    <w:rsid w:val="003C32C7"/>
    <w:rsid w:val="003C39AF"/>
    <w:rsid w:val="003C3BB3"/>
    <w:rsid w:val="003C4600"/>
    <w:rsid w:val="003C4616"/>
    <w:rsid w:val="003C49F5"/>
    <w:rsid w:val="003C4BA3"/>
    <w:rsid w:val="003C4E59"/>
    <w:rsid w:val="003C5931"/>
    <w:rsid w:val="003C5ADE"/>
    <w:rsid w:val="003C5B7A"/>
    <w:rsid w:val="003C5FF1"/>
    <w:rsid w:val="003C694D"/>
    <w:rsid w:val="003C79FF"/>
    <w:rsid w:val="003D03B9"/>
    <w:rsid w:val="003D092D"/>
    <w:rsid w:val="003D16B2"/>
    <w:rsid w:val="003D1FE0"/>
    <w:rsid w:val="003D20BB"/>
    <w:rsid w:val="003D2AA0"/>
    <w:rsid w:val="003D2BBF"/>
    <w:rsid w:val="003D2D05"/>
    <w:rsid w:val="003D2DF6"/>
    <w:rsid w:val="003D32E3"/>
    <w:rsid w:val="003D360A"/>
    <w:rsid w:val="003D4969"/>
    <w:rsid w:val="003D5741"/>
    <w:rsid w:val="003D5965"/>
    <w:rsid w:val="003D60D8"/>
    <w:rsid w:val="003D624F"/>
    <w:rsid w:val="003D6484"/>
    <w:rsid w:val="003D6E14"/>
    <w:rsid w:val="003D7A9D"/>
    <w:rsid w:val="003D7AA5"/>
    <w:rsid w:val="003E1A18"/>
    <w:rsid w:val="003E25BC"/>
    <w:rsid w:val="003E26DB"/>
    <w:rsid w:val="003E2EC4"/>
    <w:rsid w:val="003E2FB2"/>
    <w:rsid w:val="003E30D6"/>
    <w:rsid w:val="003E3346"/>
    <w:rsid w:val="003E3AB0"/>
    <w:rsid w:val="003E5573"/>
    <w:rsid w:val="003E5ADC"/>
    <w:rsid w:val="003E5DB9"/>
    <w:rsid w:val="003E6B7A"/>
    <w:rsid w:val="003E71CD"/>
    <w:rsid w:val="003E725A"/>
    <w:rsid w:val="003E7687"/>
    <w:rsid w:val="003F029E"/>
    <w:rsid w:val="003F06D3"/>
    <w:rsid w:val="003F0771"/>
    <w:rsid w:val="003F085A"/>
    <w:rsid w:val="003F12BE"/>
    <w:rsid w:val="003F1D81"/>
    <w:rsid w:val="003F2E03"/>
    <w:rsid w:val="003F2F5F"/>
    <w:rsid w:val="003F3EF3"/>
    <w:rsid w:val="003F42C5"/>
    <w:rsid w:val="003F452B"/>
    <w:rsid w:val="003F456C"/>
    <w:rsid w:val="003F488A"/>
    <w:rsid w:val="003F49A4"/>
    <w:rsid w:val="003F4FD9"/>
    <w:rsid w:val="003F5F77"/>
    <w:rsid w:val="003F62E3"/>
    <w:rsid w:val="004007D1"/>
    <w:rsid w:val="00400978"/>
    <w:rsid w:val="00400FE9"/>
    <w:rsid w:val="004010C3"/>
    <w:rsid w:val="00401D0F"/>
    <w:rsid w:val="00402476"/>
    <w:rsid w:val="00402A38"/>
    <w:rsid w:val="00402A61"/>
    <w:rsid w:val="00402CD5"/>
    <w:rsid w:val="00403CD6"/>
    <w:rsid w:val="00404045"/>
    <w:rsid w:val="00404C48"/>
    <w:rsid w:val="00405407"/>
    <w:rsid w:val="00405971"/>
    <w:rsid w:val="0040667E"/>
    <w:rsid w:val="00406CDB"/>
    <w:rsid w:val="00407AD0"/>
    <w:rsid w:val="00407DBF"/>
    <w:rsid w:val="00410577"/>
    <w:rsid w:val="004112AA"/>
    <w:rsid w:val="004119AA"/>
    <w:rsid w:val="00411D19"/>
    <w:rsid w:val="00412582"/>
    <w:rsid w:val="00412772"/>
    <w:rsid w:val="00412828"/>
    <w:rsid w:val="00412DD6"/>
    <w:rsid w:val="00413308"/>
    <w:rsid w:val="00413AD7"/>
    <w:rsid w:val="00414233"/>
    <w:rsid w:val="00417ACD"/>
    <w:rsid w:val="00417F5C"/>
    <w:rsid w:val="004201EC"/>
    <w:rsid w:val="0042068A"/>
    <w:rsid w:val="00422230"/>
    <w:rsid w:val="00422E63"/>
    <w:rsid w:val="00422FB7"/>
    <w:rsid w:val="00423251"/>
    <w:rsid w:val="00423CDE"/>
    <w:rsid w:val="004250C0"/>
    <w:rsid w:val="0042538C"/>
    <w:rsid w:val="0042589F"/>
    <w:rsid w:val="00425BAB"/>
    <w:rsid w:val="00425F3A"/>
    <w:rsid w:val="00425F65"/>
    <w:rsid w:val="0042673B"/>
    <w:rsid w:val="00427656"/>
    <w:rsid w:val="00427AA1"/>
    <w:rsid w:val="00427ABF"/>
    <w:rsid w:val="00427AE0"/>
    <w:rsid w:val="004303BA"/>
    <w:rsid w:val="004307B1"/>
    <w:rsid w:val="0043162A"/>
    <w:rsid w:val="00431D1F"/>
    <w:rsid w:val="004323E6"/>
    <w:rsid w:val="0043299F"/>
    <w:rsid w:val="004342F9"/>
    <w:rsid w:val="004350CE"/>
    <w:rsid w:val="0043556B"/>
    <w:rsid w:val="004360D4"/>
    <w:rsid w:val="00436364"/>
    <w:rsid w:val="00436CB4"/>
    <w:rsid w:val="004372DB"/>
    <w:rsid w:val="00437938"/>
    <w:rsid w:val="004379D9"/>
    <w:rsid w:val="00437C50"/>
    <w:rsid w:val="004409B4"/>
    <w:rsid w:val="0044104B"/>
    <w:rsid w:val="00441A10"/>
    <w:rsid w:val="00441B49"/>
    <w:rsid w:val="004423C8"/>
    <w:rsid w:val="00442800"/>
    <w:rsid w:val="00442B3D"/>
    <w:rsid w:val="00442D67"/>
    <w:rsid w:val="00443CD7"/>
    <w:rsid w:val="00443F11"/>
    <w:rsid w:val="00444DD5"/>
    <w:rsid w:val="0044503B"/>
    <w:rsid w:val="00445CA4"/>
    <w:rsid w:val="0044614C"/>
    <w:rsid w:val="00446541"/>
    <w:rsid w:val="00447807"/>
    <w:rsid w:val="00451B92"/>
    <w:rsid w:val="004522F3"/>
    <w:rsid w:val="004525CD"/>
    <w:rsid w:val="00452AF9"/>
    <w:rsid w:val="00454586"/>
    <w:rsid w:val="004546BA"/>
    <w:rsid w:val="00454D4F"/>
    <w:rsid w:val="00454EB8"/>
    <w:rsid w:val="00455169"/>
    <w:rsid w:val="0045517A"/>
    <w:rsid w:val="004555C8"/>
    <w:rsid w:val="00455701"/>
    <w:rsid w:val="00455D66"/>
    <w:rsid w:val="00457130"/>
    <w:rsid w:val="00457214"/>
    <w:rsid w:val="00457C87"/>
    <w:rsid w:val="00457EAD"/>
    <w:rsid w:val="00460041"/>
    <w:rsid w:val="0046034E"/>
    <w:rsid w:val="00461134"/>
    <w:rsid w:val="0046143E"/>
    <w:rsid w:val="00462321"/>
    <w:rsid w:val="00462385"/>
    <w:rsid w:val="00462CFC"/>
    <w:rsid w:val="00463839"/>
    <w:rsid w:val="00463962"/>
    <w:rsid w:val="00463EFC"/>
    <w:rsid w:val="0046457E"/>
    <w:rsid w:val="004651AA"/>
    <w:rsid w:val="00465613"/>
    <w:rsid w:val="00465960"/>
    <w:rsid w:val="00465B65"/>
    <w:rsid w:val="00465CBE"/>
    <w:rsid w:val="00466381"/>
    <w:rsid w:val="004666EA"/>
    <w:rsid w:val="00467320"/>
    <w:rsid w:val="004675DC"/>
    <w:rsid w:val="00470086"/>
    <w:rsid w:val="0047054E"/>
    <w:rsid w:val="00470581"/>
    <w:rsid w:val="0047114F"/>
    <w:rsid w:val="00471733"/>
    <w:rsid w:val="0047377E"/>
    <w:rsid w:val="004745C2"/>
    <w:rsid w:val="00474D11"/>
    <w:rsid w:val="00475134"/>
    <w:rsid w:val="0047630E"/>
    <w:rsid w:val="00476D8E"/>
    <w:rsid w:val="00477501"/>
    <w:rsid w:val="00477579"/>
    <w:rsid w:val="004779E0"/>
    <w:rsid w:val="00477CBD"/>
    <w:rsid w:val="0048066F"/>
    <w:rsid w:val="00480B74"/>
    <w:rsid w:val="00480BB6"/>
    <w:rsid w:val="00481369"/>
    <w:rsid w:val="00481B0A"/>
    <w:rsid w:val="00481CF7"/>
    <w:rsid w:val="00482EF6"/>
    <w:rsid w:val="004831B3"/>
    <w:rsid w:val="00483222"/>
    <w:rsid w:val="004833D8"/>
    <w:rsid w:val="00483CFF"/>
    <w:rsid w:val="00483E98"/>
    <w:rsid w:val="00484148"/>
    <w:rsid w:val="00484359"/>
    <w:rsid w:val="00484864"/>
    <w:rsid w:val="00485136"/>
    <w:rsid w:val="004857B9"/>
    <w:rsid w:val="00485F2F"/>
    <w:rsid w:val="00486F8F"/>
    <w:rsid w:val="004873B8"/>
    <w:rsid w:val="004876D3"/>
    <w:rsid w:val="00490039"/>
    <w:rsid w:val="00490B0B"/>
    <w:rsid w:val="00490C89"/>
    <w:rsid w:val="00490DAB"/>
    <w:rsid w:val="00490ED3"/>
    <w:rsid w:val="004912B5"/>
    <w:rsid w:val="0049184C"/>
    <w:rsid w:val="00492232"/>
    <w:rsid w:val="004923AA"/>
    <w:rsid w:val="0049267F"/>
    <w:rsid w:val="00492E02"/>
    <w:rsid w:val="00493834"/>
    <w:rsid w:val="00493BFE"/>
    <w:rsid w:val="0049418B"/>
    <w:rsid w:val="004947F6"/>
    <w:rsid w:val="00494E06"/>
    <w:rsid w:val="00494F50"/>
    <w:rsid w:val="00495054"/>
    <w:rsid w:val="00495C12"/>
    <w:rsid w:val="00495F05"/>
    <w:rsid w:val="004961CC"/>
    <w:rsid w:val="004965D9"/>
    <w:rsid w:val="00496BBF"/>
    <w:rsid w:val="004A041A"/>
    <w:rsid w:val="004A14E8"/>
    <w:rsid w:val="004A3723"/>
    <w:rsid w:val="004A4388"/>
    <w:rsid w:val="004A49BC"/>
    <w:rsid w:val="004A4BB9"/>
    <w:rsid w:val="004A4C97"/>
    <w:rsid w:val="004A5B25"/>
    <w:rsid w:val="004A5BB0"/>
    <w:rsid w:val="004A5EE0"/>
    <w:rsid w:val="004A7DDE"/>
    <w:rsid w:val="004A7F5D"/>
    <w:rsid w:val="004B075F"/>
    <w:rsid w:val="004B0AA2"/>
    <w:rsid w:val="004B12E5"/>
    <w:rsid w:val="004B1A6A"/>
    <w:rsid w:val="004B2ACA"/>
    <w:rsid w:val="004B3309"/>
    <w:rsid w:val="004B33BC"/>
    <w:rsid w:val="004B34CD"/>
    <w:rsid w:val="004B35A5"/>
    <w:rsid w:val="004B3EC7"/>
    <w:rsid w:val="004B4182"/>
    <w:rsid w:val="004B44B4"/>
    <w:rsid w:val="004B4829"/>
    <w:rsid w:val="004B5415"/>
    <w:rsid w:val="004B60DD"/>
    <w:rsid w:val="004B6FAB"/>
    <w:rsid w:val="004B72BE"/>
    <w:rsid w:val="004B73E5"/>
    <w:rsid w:val="004B7F32"/>
    <w:rsid w:val="004C035C"/>
    <w:rsid w:val="004C064F"/>
    <w:rsid w:val="004C134E"/>
    <w:rsid w:val="004C1C2B"/>
    <w:rsid w:val="004C2241"/>
    <w:rsid w:val="004C48BE"/>
    <w:rsid w:val="004C4EE0"/>
    <w:rsid w:val="004C588E"/>
    <w:rsid w:val="004C5901"/>
    <w:rsid w:val="004C6503"/>
    <w:rsid w:val="004C6B18"/>
    <w:rsid w:val="004C720F"/>
    <w:rsid w:val="004C74A8"/>
    <w:rsid w:val="004D01CF"/>
    <w:rsid w:val="004D0E97"/>
    <w:rsid w:val="004D11FB"/>
    <w:rsid w:val="004D124E"/>
    <w:rsid w:val="004D1AE4"/>
    <w:rsid w:val="004D200E"/>
    <w:rsid w:val="004D2587"/>
    <w:rsid w:val="004D2734"/>
    <w:rsid w:val="004D2929"/>
    <w:rsid w:val="004D2E28"/>
    <w:rsid w:val="004D330D"/>
    <w:rsid w:val="004D3555"/>
    <w:rsid w:val="004D3ABC"/>
    <w:rsid w:val="004D3F76"/>
    <w:rsid w:val="004D467C"/>
    <w:rsid w:val="004D52B9"/>
    <w:rsid w:val="004D54FE"/>
    <w:rsid w:val="004D6753"/>
    <w:rsid w:val="004D6D9F"/>
    <w:rsid w:val="004D7213"/>
    <w:rsid w:val="004D7AF8"/>
    <w:rsid w:val="004D7B7F"/>
    <w:rsid w:val="004E0105"/>
    <w:rsid w:val="004E0A5A"/>
    <w:rsid w:val="004E266D"/>
    <w:rsid w:val="004E3978"/>
    <w:rsid w:val="004E3A6C"/>
    <w:rsid w:val="004E3C65"/>
    <w:rsid w:val="004E4364"/>
    <w:rsid w:val="004E53F9"/>
    <w:rsid w:val="004E5D29"/>
    <w:rsid w:val="004E5D8B"/>
    <w:rsid w:val="004E5EF5"/>
    <w:rsid w:val="004E6EEA"/>
    <w:rsid w:val="004E73BD"/>
    <w:rsid w:val="004E73D1"/>
    <w:rsid w:val="004E7512"/>
    <w:rsid w:val="004E7F2F"/>
    <w:rsid w:val="004E7FB8"/>
    <w:rsid w:val="004E7FD6"/>
    <w:rsid w:val="004F08A0"/>
    <w:rsid w:val="004F0C4D"/>
    <w:rsid w:val="004F1904"/>
    <w:rsid w:val="004F2652"/>
    <w:rsid w:val="004F34D4"/>
    <w:rsid w:val="004F3A75"/>
    <w:rsid w:val="004F3AB7"/>
    <w:rsid w:val="004F3FBE"/>
    <w:rsid w:val="004F411A"/>
    <w:rsid w:val="004F5549"/>
    <w:rsid w:val="004F57FB"/>
    <w:rsid w:val="004F583B"/>
    <w:rsid w:val="004F5857"/>
    <w:rsid w:val="004F58C9"/>
    <w:rsid w:val="004F6CB7"/>
    <w:rsid w:val="004F7288"/>
    <w:rsid w:val="004F7F0D"/>
    <w:rsid w:val="00500092"/>
    <w:rsid w:val="00500142"/>
    <w:rsid w:val="00500380"/>
    <w:rsid w:val="0050050F"/>
    <w:rsid w:val="005005E5"/>
    <w:rsid w:val="0050071A"/>
    <w:rsid w:val="00501E0A"/>
    <w:rsid w:val="00503D83"/>
    <w:rsid w:val="00503E87"/>
    <w:rsid w:val="00504BB4"/>
    <w:rsid w:val="00505923"/>
    <w:rsid w:val="00505FAC"/>
    <w:rsid w:val="0050642C"/>
    <w:rsid w:val="00506B7D"/>
    <w:rsid w:val="00506E84"/>
    <w:rsid w:val="005073E5"/>
    <w:rsid w:val="0050796A"/>
    <w:rsid w:val="00507EB2"/>
    <w:rsid w:val="00510844"/>
    <w:rsid w:val="00510A06"/>
    <w:rsid w:val="00510DAC"/>
    <w:rsid w:val="00510ECB"/>
    <w:rsid w:val="00510F51"/>
    <w:rsid w:val="00511FF1"/>
    <w:rsid w:val="00512BB7"/>
    <w:rsid w:val="00512E31"/>
    <w:rsid w:val="00514755"/>
    <w:rsid w:val="00514B40"/>
    <w:rsid w:val="00515079"/>
    <w:rsid w:val="00517DFC"/>
    <w:rsid w:val="005205FA"/>
    <w:rsid w:val="005211A6"/>
    <w:rsid w:val="00521459"/>
    <w:rsid w:val="00521892"/>
    <w:rsid w:val="005218D7"/>
    <w:rsid w:val="00522085"/>
    <w:rsid w:val="00522535"/>
    <w:rsid w:val="005225E4"/>
    <w:rsid w:val="00522877"/>
    <w:rsid w:val="00523477"/>
    <w:rsid w:val="00523A23"/>
    <w:rsid w:val="00523DB2"/>
    <w:rsid w:val="00524416"/>
    <w:rsid w:val="005258BC"/>
    <w:rsid w:val="00525AA8"/>
    <w:rsid w:val="00525EE5"/>
    <w:rsid w:val="005260D9"/>
    <w:rsid w:val="00526559"/>
    <w:rsid w:val="00526FFC"/>
    <w:rsid w:val="0052737E"/>
    <w:rsid w:val="00527665"/>
    <w:rsid w:val="00527EEA"/>
    <w:rsid w:val="0053024E"/>
    <w:rsid w:val="00531116"/>
    <w:rsid w:val="00532621"/>
    <w:rsid w:val="00532F0C"/>
    <w:rsid w:val="00534052"/>
    <w:rsid w:val="00535410"/>
    <w:rsid w:val="00535C3E"/>
    <w:rsid w:val="0053606B"/>
    <w:rsid w:val="00536BD1"/>
    <w:rsid w:val="00536E5D"/>
    <w:rsid w:val="00537310"/>
    <w:rsid w:val="0053735D"/>
    <w:rsid w:val="005378A3"/>
    <w:rsid w:val="005419BE"/>
    <w:rsid w:val="00541E5A"/>
    <w:rsid w:val="00542C71"/>
    <w:rsid w:val="00543948"/>
    <w:rsid w:val="0054497E"/>
    <w:rsid w:val="00544EDD"/>
    <w:rsid w:val="00544F5F"/>
    <w:rsid w:val="005456B8"/>
    <w:rsid w:val="00545E01"/>
    <w:rsid w:val="00545FDA"/>
    <w:rsid w:val="0054664B"/>
    <w:rsid w:val="005478B0"/>
    <w:rsid w:val="00547CCD"/>
    <w:rsid w:val="00550445"/>
    <w:rsid w:val="00551521"/>
    <w:rsid w:val="00551803"/>
    <w:rsid w:val="0055180B"/>
    <w:rsid w:val="00551FBA"/>
    <w:rsid w:val="005523C8"/>
    <w:rsid w:val="00553F98"/>
    <w:rsid w:val="00553FDF"/>
    <w:rsid w:val="005548C7"/>
    <w:rsid w:val="00554A42"/>
    <w:rsid w:val="00554C0A"/>
    <w:rsid w:val="00554CF9"/>
    <w:rsid w:val="0055550B"/>
    <w:rsid w:val="0055584F"/>
    <w:rsid w:val="00555E28"/>
    <w:rsid w:val="00556388"/>
    <w:rsid w:val="00556AAA"/>
    <w:rsid w:val="00556FB5"/>
    <w:rsid w:val="005575FF"/>
    <w:rsid w:val="0055785E"/>
    <w:rsid w:val="00557C9E"/>
    <w:rsid w:val="005604E2"/>
    <w:rsid w:val="00560F97"/>
    <w:rsid w:val="005610BB"/>
    <w:rsid w:val="00561983"/>
    <w:rsid w:val="005622E3"/>
    <w:rsid w:val="00562915"/>
    <w:rsid w:val="00562C9F"/>
    <w:rsid w:val="005648A9"/>
    <w:rsid w:val="005648ED"/>
    <w:rsid w:val="00564DC4"/>
    <w:rsid w:val="00564E2E"/>
    <w:rsid w:val="0056507E"/>
    <w:rsid w:val="005655B4"/>
    <w:rsid w:val="00565C3D"/>
    <w:rsid w:val="00565C56"/>
    <w:rsid w:val="00566463"/>
    <w:rsid w:val="00566CB1"/>
    <w:rsid w:val="00566D9D"/>
    <w:rsid w:val="00567633"/>
    <w:rsid w:val="00567C78"/>
    <w:rsid w:val="00567FFE"/>
    <w:rsid w:val="00570E2C"/>
    <w:rsid w:val="0057146A"/>
    <w:rsid w:val="00572026"/>
    <w:rsid w:val="0057206D"/>
    <w:rsid w:val="00572659"/>
    <w:rsid w:val="00572A38"/>
    <w:rsid w:val="0057364D"/>
    <w:rsid w:val="00573BB9"/>
    <w:rsid w:val="00573DCE"/>
    <w:rsid w:val="00574115"/>
    <w:rsid w:val="005741CC"/>
    <w:rsid w:val="005760D6"/>
    <w:rsid w:val="005762F5"/>
    <w:rsid w:val="00576543"/>
    <w:rsid w:val="00577171"/>
    <w:rsid w:val="00577A13"/>
    <w:rsid w:val="00577EC1"/>
    <w:rsid w:val="00577ECD"/>
    <w:rsid w:val="00580396"/>
    <w:rsid w:val="00580E76"/>
    <w:rsid w:val="00580FB7"/>
    <w:rsid w:val="0058198E"/>
    <w:rsid w:val="00581D53"/>
    <w:rsid w:val="005832BA"/>
    <w:rsid w:val="005837DA"/>
    <w:rsid w:val="0058444A"/>
    <w:rsid w:val="005846E1"/>
    <w:rsid w:val="005861E7"/>
    <w:rsid w:val="005863B3"/>
    <w:rsid w:val="005876C3"/>
    <w:rsid w:val="0058798A"/>
    <w:rsid w:val="005879CF"/>
    <w:rsid w:val="0059102D"/>
    <w:rsid w:val="005920AA"/>
    <w:rsid w:val="005930D5"/>
    <w:rsid w:val="005932D1"/>
    <w:rsid w:val="00593D7C"/>
    <w:rsid w:val="00593FAA"/>
    <w:rsid w:val="0059475E"/>
    <w:rsid w:val="00595CF8"/>
    <w:rsid w:val="00595F8E"/>
    <w:rsid w:val="005963A2"/>
    <w:rsid w:val="00596636"/>
    <w:rsid w:val="00596D99"/>
    <w:rsid w:val="00596E34"/>
    <w:rsid w:val="00596FE3"/>
    <w:rsid w:val="005978C3"/>
    <w:rsid w:val="00597F02"/>
    <w:rsid w:val="005A0907"/>
    <w:rsid w:val="005A0A14"/>
    <w:rsid w:val="005A1EFC"/>
    <w:rsid w:val="005A26E6"/>
    <w:rsid w:val="005A2751"/>
    <w:rsid w:val="005A2C77"/>
    <w:rsid w:val="005A2E8D"/>
    <w:rsid w:val="005A3117"/>
    <w:rsid w:val="005A4010"/>
    <w:rsid w:val="005A4382"/>
    <w:rsid w:val="005A4F84"/>
    <w:rsid w:val="005A561A"/>
    <w:rsid w:val="005A5798"/>
    <w:rsid w:val="005A6DEF"/>
    <w:rsid w:val="005A7761"/>
    <w:rsid w:val="005A7DCC"/>
    <w:rsid w:val="005B01E7"/>
    <w:rsid w:val="005B0A6B"/>
    <w:rsid w:val="005B0DF1"/>
    <w:rsid w:val="005B16DB"/>
    <w:rsid w:val="005B183E"/>
    <w:rsid w:val="005B197D"/>
    <w:rsid w:val="005B295D"/>
    <w:rsid w:val="005B2D05"/>
    <w:rsid w:val="005B3CE8"/>
    <w:rsid w:val="005B435B"/>
    <w:rsid w:val="005B514E"/>
    <w:rsid w:val="005B5B85"/>
    <w:rsid w:val="005B5CA3"/>
    <w:rsid w:val="005B63B2"/>
    <w:rsid w:val="005B67FC"/>
    <w:rsid w:val="005B6AFB"/>
    <w:rsid w:val="005B71CD"/>
    <w:rsid w:val="005B7594"/>
    <w:rsid w:val="005B7C66"/>
    <w:rsid w:val="005B7CDA"/>
    <w:rsid w:val="005C0266"/>
    <w:rsid w:val="005C1523"/>
    <w:rsid w:val="005C1567"/>
    <w:rsid w:val="005C1673"/>
    <w:rsid w:val="005C17B0"/>
    <w:rsid w:val="005C2BE2"/>
    <w:rsid w:val="005C35D8"/>
    <w:rsid w:val="005C3711"/>
    <w:rsid w:val="005C3B62"/>
    <w:rsid w:val="005C4855"/>
    <w:rsid w:val="005C4B6D"/>
    <w:rsid w:val="005C5315"/>
    <w:rsid w:val="005C5C17"/>
    <w:rsid w:val="005C5C9E"/>
    <w:rsid w:val="005C6495"/>
    <w:rsid w:val="005C66FE"/>
    <w:rsid w:val="005C6DB9"/>
    <w:rsid w:val="005C705F"/>
    <w:rsid w:val="005C7B82"/>
    <w:rsid w:val="005D1567"/>
    <w:rsid w:val="005D1619"/>
    <w:rsid w:val="005D20B9"/>
    <w:rsid w:val="005D2287"/>
    <w:rsid w:val="005D2319"/>
    <w:rsid w:val="005D2389"/>
    <w:rsid w:val="005D2460"/>
    <w:rsid w:val="005D2CAD"/>
    <w:rsid w:val="005D3167"/>
    <w:rsid w:val="005D392B"/>
    <w:rsid w:val="005D3C89"/>
    <w:rsid w:val="005D4AFD"/>
    <w:rsid w:val="005D4C54"/>
    <w:rsid w:val="005D4F76"/>
    <w:rsid w:val="005D4FCA"/>
    <w:rsid w:val="005D555E"/>
    <w:rsid w:val="005D577C"/>
    <w:rsid w:val="005D5B6F"/>
    <w:rsid w:val="005D62E5"/>
    <w:rsid w:val="005D758B"/>
    <w:rsid w:val="005D7602"/>
    <w:rsid w:val="005D7976"/>
    <w:rsid w:val="005E03D6"/>
    <w:rsid w:val="005E1A85"/>
    <w:rsid w:val="005E2AF5"/>
    <w:rsid w:val="005E2EB4"/>
    <w:rsid w:val="005E2EE9"/>
    <w:rsid w:val="005E3183"/>
    <w:rsid w:val="005E38DD"/>
    <w:rsid w:val="005E3EB0"/>
    <w:rsid w:val="005E4A04"/>
    <w:rsid w:val="005E4B2E"/>
    <w:rsid w:val="005E5C0B"/>
    <w:rsid w:val="005E5D9D"/>
    <w:rsid w:val="005E6519"/>
    <w:rsid w:val="005E65FE"/>
    <w:rsid w:val="005E6688"/>
    <w:rsid w:val="005E7125"/>
    <w:rsid w:val="005E717A"/>
    <w:rsid w:val="005F02FD"/>
    <w:rsid w:val="005F0A15"/>
    <w:rsid w:val="005F0E29"/>
    <w:rsid w:val="005F1666"/>
    <w:rsid w:val="005F2171"/>
    <w:rsid w:val="005F23C3"/>
    <w:rsid w:val="005F327F"/>
    <w:rsid w:val="005F3436"/>
    <w:rsid w:val="005F3DBA"/>
    <w:rsid w:val="005F4BAA"/>
    <w:rsid w:val="005F4DF9"/>
    <w:rsid w:val="005F51EF"/>
    <w:rsid w:val="005F5BE0"/>
    <w:rsid w:val="005F67D0"/>
    <w:rsid w:val="005F72C8"/>
    <w:rsid w:val="005F72E0"/>
    <w:rsid w:val="005F7409"/>
    <w:rsid w:val="005F7A5E"/>
    <w:rsid w:val="005F7D57"/>
    <w:rsid w:val="006005BA"/>
    <w:rsid w:val="00601669"/>
    <w:rsid w:val="006020C4"/>
    <w:rsid w:val="00602FED"/>
    <w:rsid w:val="00603165"/>
    <w:rsid w:val="00603574"/>
    <w:rsid w:val="0060382B"/>
    <w:rsid w:val="00603E89"/>
    <w:rsid w:val="00603F98"/>
    <w:rsid w:val="006045FB"/>
    <w:rsid w:val="006049EE"/>
    <w:rsid w:val="006049FD"/>
    <w:rsid w:val="00605C7D"/>
    <w:rsid w:val="00605D72"/>
    <w:rsid w:val="0060629E"/>
    <w:rsid w:val="0060642C"/>
    <w:rsid w:val="006068D1"/>
    <w:rsid w:val="00607330"/>
    <w:rsid w:val="00607826"/>
    <w:rsid w:val="00607BF4"/>
    <w:rsid w:val="0061009A"/>
    <w:rsid w:val="00610206"/>
    <w:rsid w:val="00610C09"/>
    <w:rsid w:val="0061161A"/>
    <w:rsid w:val="006116C7"/>
    <w:rsid w:val="00611A4D"/>
    <w:rsid w:val="00611D67"/>
    <w:rsid w:val="0061346D"/>
    <w:rsid w:val="006138E5"/>
    <w:rsid w:val="00613994"/>
    <w:rsid w:val="006141E8"/>
    <w:rsid w:val="00614464"/>
    <w:rsid w:val="006145C6"/>
    <w:rsid w:val="00614728"/>
    <w:rsid w:val="006148B1"/>
    <w:rsid w:val="00615C3C"/>
    <w:rsid w:val="00616739"/>
    <w:rsid w:val="00616C1D"/>
    <w:rsid w:val="0061703D"/>
    <w:rsid w:val="006178BE"/>
    <w:rsid w:val="00617C6C"/>
    <w:rsid w:val="00617D6D"/>
    <w:rsid w:val="006201CE"/>
    <w:rsid w:val="006215BB"/>
    <w:rsid w:val="006215CD"/>
    <w:rsid w:val="006221E1"/>
    <w:rsid w:val="006227AD"/>
    <w:rsid w:val="00623652"/>
    <w:rsid w:val="00624370"/>
    <w:rsid w:val="006249B9"/>
    <w:rsid w:val="00625359"/>
    <w:rsid w:val="00625525"/>
    <w:rsid w:val="00626650"/>
    <w:rsid w:val="0062686D"/>
    <w:rsid w:val="00627EBE"/>
    <w:rsid w:val="0063079F"/>
    <w:rsid w:val="00630AEC"/>
    <w:rsid w:val="00630F49"/>
    <w:rsid w:val="0063105B"/>
    <w:rsid w:val="0063135D"/>
    <w:rsid w:val="0063238C"/>
    <w:rsid w:val="0063441E"/>
    <w:rsid w:val="0063501E"/>
    <w:rsid w:val="0063552F"/>
    <w:rsid w:val="00635994"/>
    <w:rsid w:val="00635DB2"/>
    <w:rsid w:val="00636D28"/>
    <w:rsid w:val="00637E96"/>
    <w:rsid w:val="00640557"/>
    <w:rsid w:val="00640688"/>
    <w:rsid w:val="00640BDD"/>
    <w:rsid w:val="00640FDD"/>
    <w:rsid w:val="00641680"/>
    <w:rsid w:val="00642AA3"/>
    <w:rsid w:val="006430D9"/>
    <w:rsid w:val="006430DB"/>
    <w:rsid w:val="00643DDD"/>
    <w:rsid w:val="006452CA"/>
    <w:rsid w:val="00645E9B"/>
    <w:rsid w:val="00645FFF"/>
    <w:rsid w:val="006460C5"/>
    <w:rsid w:val="00650451"/>
    <w:rsid w:val="00650530"/>
    <w:rsid w:val="00650693"/>
    <w:rsid w:val="00650A7B"/>
    <w:rsid w:val="00650FBF"/>
    <w:rsid w:val="00651180"/>
    <w:rsid w:val="006512D3"/>
    <w:rsid w:val="00651E00"/>
    <w:rsid w:val="00651E1A"/>
    <w:rsid w:val="0065249D"/>
    <w:rsid w:val="00652E89"/>
    <w:rsid w:val="00653BDC"/>
    <w:rsid w:val="00654D70"/>
    <w:rsid w:val="0065537E"/>
    <w:rsid w:val="00655DC5"/>
    <w:rsid w:val="00656A40"/>
    <w:rsid w:val="00657258"/>
    <w:rsid w:val="006574D1"/>
    <w:rsid w:val="00657B88"/>
    <w:rsid w:val="00660C4D"/>
    <w:rsid w:val="00660F30"/>
    <w:rsid w:val="00661088"/>
    <w:rsid w:val="006615D2"/>
    <w:rsid w:val="00661644"/>
    <w:rsid w:val="00661C1A"/>
    <w:rsid w:val="00661DBB"/>
    <w:rsid w:val="00662485"/>
    <w:rsid w:val="00662BE3"/>
    <w:rsid w:val="00662CC9"/>
    <w:rsid w:val="00663265"/>
    <w:rsid w:val="00663405"/>
    <w:rsid w:val="00663951"/>
    <w:rsid w:val="00663A6E"/>
    <w:rsid w:val="00664865"/>
    <w:rsid w:val="0066531B"/>
    <w:rsid w:val="00665A1F"/>
    <w:rsid w:val="00665B51"/>
    <w:rsid w:val="00665BD0"/>
    <w:rsid w:val="00665C40"/>
    <w:rsid w:val="00666476"/>
    <w:rsid w:val="006667B5"/>
    <w:rsid w:val="00666E2A"/>
    <w:rsid w:val="006674F7"/>
    <w:rsid w:val="00667B0E"/>
    <w:rsid w:val="006700F6"/>
    <w:rsid w:val="006701C6"/>
    <w:rsid w:val="00670610"/>
    <w:rsid w:val="00670859"/>
    <w:rsid w:val="0067130B"/>
    <w:rsid w:val="006714EB"/>
    <w:rsid w:val="00672641"/>
    <w:rsid w:val="00672674"/>
    <w:rsid w:val="006726A2"/>
    <w:rsid w:val="0067323D"/>
    <w:rsid w:val="00674009"/>
    <w:rsid w:val="0067436F"/>
    <w:rsid w:val="00674BA6"/>
    <w:rsid w:val="00675585"/>
    <w:rsid w:val="00675D39"/>
    <w:rsid w:val="0067640D"/>
    <w:rsid w:val="00676DF0"/>
    <w:rsid w:val="0068010A"/>
    <w:rsid w:val="0068049D"/>
    <w:rsid w:val="0068086E"/>
    <w:rsid w:val="00681026"/>
    <w:rsid w:val="00681851"/>
    <w:rsid w:val="00681A3F"/>
    <w:rsid w:val="00681CD5"/>
    <w:rsid w:val="00682739"/>
    <w:rsid w:val="00683FC8"/>
    <w:rsid w:val="0068406B"/>
    <w:rsid w:val="00684626"/>
    <w:rsid w:val="00685216"/>
    <w:rsid w:val="0068529A"/>
    <w:rsid w:val="0068715B"/>
    <w:rsid w:val="0068761A"/>
    <w:rsid w:val="00687624"/>
    <w:rsid w:val="0069079E"/>
    <w:rsid w:val="00692171"/>
    <w:rsid w:val="00692D1D"/>
    <w:rsid w:val="00693260"/>
    <w:rsid w:val="00693698"/>
    <w:rsid w:val="006939DB"/>
    <w:rsid w:val="00693CEA"/>
    <w:rsid w:val="00693E18"/>
    <w:rsid w:val="00693FF9"/>
    <w:rsid w:val="00694681"/>
    <w:rsid w:val="00694716"/>
    <w:rsid w:val="00694764"/>
    <w:rsid w:val="0069486B"/>
    <w:rsid w:val="00694F93"/>
    <w:rsid w:val="00697791"/>
    <w:rsid w:val="00697A64"/>
    <w:rsid w:val="006A1648"/>
    <w:rsid w:val="006A2517"/>
    <w:rsid w:val="006A26BA"/>
    <w:rsid w:val="006A284E"/>
    <w:rsid w:val="006A34E2"/>
    <w:rsid w:val="006A3699"/>
    <w:rsid w:val="006A373C"/>
    <w:rsid w:val="006A3E89"/>
    <w:rsid w:val="006A4727"/>
    <w:rsid w:val="006A4EF3"/>
    <w:rsid w:val="006A59BB"/>
    <w:rsid w:val="006A5C4B"/>
    <w:rsid w:val="006A6383"/>
    <w:rsid w:val="006A6A56"/>
    <w:rsid w:val="006A6EC6"/>
    <w:rsid w:val="006A74DE"/>
    <w:rsid w:val="006A7E81"/>
    <w:rsid w:val="006B01CF"/>
    <w:rsid w:val="006B0DC0"/>
    <w:rsid w:val="006B1252"/>
    <w:rsid w:val="006B1613"/>
    <w:rsid w:val="006B26F1"/>
    <w:rsid w:val="006B2A5B"/>
    <w:rsid w:val="006B30E6"/>
    <w:rsid w:val="006B3D69"/>
    <w:rsid w:val="006B4CA5"/>
    <w:rsid w:val="006B5105"/>
    <w:rsid w:val="006B52E2"/>
    <w:rsid w:val="006B53AB"/>
    <w:rsid w:val="006B554D"/>
    <w:rsid w:val="006B5F01"/>
    <w:rsid w:val="006B66B7"/>
    <w:rsid w:val="006B6804"/>
    <w:rsid w:val="006B7C31"/>
    <w:rsid w:val="006C057C"/>
    <w:rsid w:val="006C1359"/>
    <w:rsid w:val="006C2B8B"/>
    <w:rsid w:val="006C2D0C"/>
    <w:rsid w:val="006C2D8B"/>
    <w:rsid w:val="006C3D2D"/>
    <w:rsid w:val="006C4426"/>
    <w:rsid w:val="006C4532"/>
    <w:rsid w:val="006C46AF"/>
    <w:rsid w:val="006C47BE"/>
    <w:rsid w:val="006C4985"/>
    <w:rsid w:val="006C509F"/>
    <w:rsid w:val="006C5309"/>
    <w:rsid w:val="006C5ADF"/>
    <w:rsid w:val="006C623E"/>
    <w:rsid w:val="006C63C9"/>
    <w:rsid w:val="006C6BFA"/>
    <w:rsid w:val="006C6FB6"/>
    <w:rsid w:val="006C7FA1"/>
    <w:rsid w:val="006D00C0"/>
    <w:rsid w:val="006D05D3"/>
    <w:rsid w:val="006D0C41"/>
    <w:rsid w:val="006D0D3B"/>
    <w:rsid w:val="006D14CB"/>
    <w:rsid w:val="006D1EF5"/>
    <w:rsid w:val="006D28B5"/>
    <w:rsid w:val="006D2F72"/>
    <w:rsid w:val="006D34D1"/>
    <w:rsid w:val="006D462D"/>
    <w:rsid w:val="006D4B5D"/>
    <w:rsid w:val="006D506F"/>
    <w:rsid w:val="006D5258"/>
    <w:rsid w:val="006D5ED1"/>
    <w:rsid w:val="006D6078"/>
    <w:rsid w:val="006D71D4"/>
    <w:rsid w:val="006E0249"/>
    <w:rsid w:val="006E1843"/>
    <w:rsid w:val="006E2766"/>
    <w:rsid w:val="006E2AA9"/>
    <w:rsid w:val="006E2AFB"/>
    <w:rsid w:val="006E2C1D"/>
    <w:rsid w:val="006E3E6B"/>
    <w:rsid w:val="006E4C31"/>
    <w:rsid w:val="006E4D06"/>
    <w:rsid w:val="006E632C"/>
    <w:rsid w:val="006E655D"/>
    <w:rsid w:val="006E66C1"/>
    <w:rsid w:val="006E6C8B"/>
    <w:rsid w:val="006E70B5"/>
    <w:rsid w:val="006E75AA"/>
    <w:rsid w:val="006E7690"/>
    <w:rsid w:val="006E7D59"/>
    <w:rsid w:val="006F03DB"/>
    <w:rsid w:val="006F0553"/>
    <w:rsid w:val="006F0934"/>
    <w:rsid w:val="006F0961"/>
    <w:rsid w:val="006F0D3B"/>
    <w:rsid w:val="006F0D5C"/>
    <w:rsid w:val="006F1397"/>
    <w:rsid w:val="006F17A1"/>
    <w:rsid w:val="006F1D55"/>
    <w:rsid w:val="006F2152"/>
    <w:rsid w:val="006F276C"/>
    <w:rsid w:val="006F3583"/>
    <w:rsid w:val="006F3636"/>
    <w:rsid w:val="006F39F2"/>
    <w:rsid w:val="006F4D5B"/>
    <w:rsid w:val="006F51BC"/>
    <w:rsid w:val="006F5B9E"/>
    <w:rsid w:val="006F5C35"/>
    <w:rsid w:val="006F5F3E"/>
    <w:rsid w:val="006F612D"/>
    <w:rsid w:val="006F6B85"/>
    <w:rsid w:val="006F7B5F"/>
    <w:rsid w:val="007000F5"/>
    <w:rsid w:val="0070012E"/>
    <w:rsid w:val="007008A4"/>
    <w:rsid w:val="00700A3A"/>
    <w:rsid w:val="007011DF"/>
    <w:rsid w:val="00702138"/>
    <w:rsid w:val="00702713"/>
    <w:rsid w:val="007029AD"/>
    <w:rsid w:val="00702AFF"/>
    <w:rsid w:val="007038C0"/>
    <w:rsid w:val="00704050"/>
    <w:rsid w:val="0070442D"/>
    <w:rsid w:val="007051FE"/>
    <w:rsid w:val="00706054"/>
    <w:rsid w:val="00706B3E"/>
    <w:rsid w:val="00707B3D"/>
    <w:rsid w:val="00710053"/>
    <w:rsid w:val="0071065A"/>
    <w:rsid w:val="00710AE2"/>
    <w:rsid w:val="00710F80"/>
    <w:rsid w:val="0071114B"/>
    <w:rsid w:val="00711E33"/>
    <w:rsid w:val="00712710"/>
    <w:rsid w:val="007128C0"/>
    <w:rsid w:val="00713474"/>
    <w:rsid w:val="007138BD"/>
    <w:rsid w:val="00713F62"/>
    <w:rsid w:val="007141A1"/>
    <w:rsid w:val="00714B7C"/>
    <w:rsid w:val="00715060"/>
    <w:rsid w:val="00715834"/>
    <w:rsid w:val="00715EAE"/>
    <w:rsid w:val="00716836"/>
    <w:rsid w:val="007169C7"/>
    <w:rsid w:val="00720AB8"/>
    <w:rsid w:val="00721C3C"/>
    <w:rsid w:val="0072207B"/>
    <w:rsid w:val="007221D3"/>
    <w:rsid w:val="007237EC"/>
    <w:rsid w:val="00723E8A"/>
    <w:rsid w:val="00724133"/>
    <w:rsid w:val="00724288"/>
    <w:rsid w:val="00724705"/>
    <w:rsid w:val="007254F0"/>
    <w:rsid w:val="0072552C"/>
    <w:rsid w:val="0072588F"/>
    <w:rsid w:val="007261CB"/>
    <w:rsid w:val="007269C5"/>
    <w:rsid w:val="00727D38"/>
    <w:rsid w:val="00730159"/>
    <w:rsid w:val="00730C2A"/>
    <w:rsid w:val="00730C67"/>
    <w:rsid w:val="0073123A"/>
    <w:rsid w:val="007313A2"/>
    <w:rsid w:val="00731BAE"/>
    <w:rsid w:val="00732564"/>
    <w:rsid w:val="00732949"/>
    <w:rsid w:val="00732F43"/>
    <w:rsid w:val="00733ADB"/>
    <w:rsid w:val="0073405E"/>
    <w:rsid w:val="007346F6"/>
    <w:rsid w:val="00734761"/>
    <w:rsid w:val="007356E9"/>
    <w:rsid w:val="00735DBC"/>
    <w:rsid w:val="00736547"/>
    <w:rsid w:val="00736B40"/>
    <w:rsid w:val="007404AC"/>
    <w:rsid w:val="00740B1A"/>
    <w:rsid w:val="00740F71"/>
    <w:rsid w:val="00741983"/>
    <w:rsid w:val="00741DE5"/>
    <w:rsid w:val="00741F6C"/>
    <w:rsid w:val="00741FC3"/>
    <w:rsid w:val="00742975"/>
    <w:rsid w:val="0074352C"/>
    <w:rsid w:val="007459D3"/>
    <w:rsid w:val="00746F1F"/>
    <w:rsid w:val="00747C84"/>
    <w:rsid w:val="00747E68"/>
    <w:rsid w:val="0075027B"/>
    <w:rsid w:val="00750BF7"/>
    <w:rsid w:val="0075107C"/>
    <w:rsid w:val="00751B05"/>
    <w:rsid w:val="0075280C"/>
    <w:rsid w:val="0075289F"/>
    <w:rsid w:val="00752CB5"/>
    <w:rsid w:val="00753110"/>
    <w:rsid w:val="007531F7"/>
    <w:rsid w:val="00753AF5"/>
    <w:rsid w:val="00754678"/>
    <w:rsid w:val="007550C8"/>
    <w:rsid w:val="00755E71"/>
    <w:rsid w:val="00756A33"/>
    <w:rsid w:val="00756ECC"/>
    <w:rsid w:val="00760B67"/>
    <w:rsid w:val="007611AA"/>
    <w:rsid w:val="00761D2F"/>
    <w:rsid w:val="0076213D"/>
    <w:rsid w:val="0076227F"/>
    <w:rsid w:val="007626C6"/>
    <w:rsid w:val="007632A7"/>
    <w:rsid w:val="00763412"/>
    <w:rsid w:val="007634B0"/>
    <w:rsid w:val="00764364"/>
    <w:rsid w:val="007647C7"/>
    <w:rsid w:val="00764CDC"/>
    <w:rsid w:val="00765678"/>
    <w:rsid w:val="00765EFF"/>
    <w:rsid w:val="00766293"/>
    <w:rsid w:val="00766405"/>
    <w:rsid w:val="007665D7"/>
    <w:rsid w:val="0076662F"/>
    <w:rsid w:val="00766B33"/>
    <w:rsid w:val="00766F9F"/>
    <w:rsid w:val="00767881"/>
    <w:rsid w:val="00767C7C"/>
    <w:rsid w:val="00770C78"/>
    <w:rsid w:val="007718FD"/>
    <w:rsid w:val="00772341"/>
    <w:rsid w:val="007723C8"/>
    <w:rsid w:val="007725A5"/>
    <w:rsid w:val="00772DFD"/>
    <w:rsid w:val="007730F6"/>
    <w:rsid w:val="007731FE"/>
    <w:rsid w:val="00773738"/>
    <w:rsid w:val="00773A0E"/>
    <w:rsid w:val="00773A68"/>
    <w:rsid w:val="00773C3C"/>
    <w:rsid w:val="007743A0"/>
    <w:rsid w:val="00774A2A"/>
    <w:rsid w:val="00774B02"/>
    <w:rsid w:val="00774B3B"/>
    <w:rsid w:val="00774F72"/>
    <w:rsid w:val="00775126"/>
    <w:rsid w:val="007751E0"/>
    <w:rsid w:val="007755D5"/>
    <w:rsid w:val="00775684"/>
    <w:rsid w:val="00775705"/>
    <w:rsid w:val="0077571A"/>
    <w:rsid w:val="00776253"/>
    <w:rsid w:val="00776E13"/>
    <w:rsid w:val="0077735D"/>
    <w:rsid w:val="007775B1"/>
    <w:rsid w:val="00777B40"/>
    <w:rsid w:val="00777E14"/>
    <w:rsid w:val="00780039"/>
    <w:rsid w:val="00780967"/>
    <w:rsid w:val="00780E75"/>
    <w:rsid w:val="0078140F"/>
    <w:rsid w:val="00781CCE"/>
    <w:rsid w:val="007821EE"/>
    <w:rsid w:val="00782719"/>
    <w:rsid w:val="0078292A"/>
    <w:rsid w:val="0078329B"/>
    <w:rsid w:val="0078332A"/>
    <w:rsid w:val="00785DE8"/>
    <w:rsid w:val="00790BC0"/>
    <w:rsid w:val="007915BF"/>
    <w:rsid w:val="00791C35"/>
    <w:rsid w:val="0079216C"/>
    <w:rsid w:val="00793835"/>
    <w:rsid w:val="007938A4"/>
    <w:rsid w:val="00794114"/>
    <w:rsid w:val="00794231"/>
    <w:rsid w:val="00794A3E"/>
    <w:rsid w:val="00794D6D"/>
    <w:rsid w:val="0079506E"/>
    <w:rsid w:val="00795546"/>
    <w:rsid w:val="0079690F"/>
    <w:rsid w:val="007977F3"/>
    <w:rsid w:val="00797A9F"/>
    <w:rsid w:val="00797B8F"/>
    <w:rsid w:val="007A0119"/>
    <w:rsid w:val="007A018F"/>
    <w:rsid w:val="007A029A"/>
    <w:rsid w:val="007A0ABE"/>
    <w:rsid w:val="007A0ECF"/>
    <w:rsid w:val="007A13A3"/>
    <w:rsid w:val="007A1420"/>
    <w:rsid w:val="007A294F"/>
    <w:rsid w:val="007A2D91"/>
    <w:rsid w:val="007A32A3"/>
    <w:rsid w:val="007A34B0"/>
    <w:rsid w:val="007A3681"/>
    <w:rsid w:val="007A3868"/>
    <w:rsid w:val="007A3DE6"/>
    <w:rsid w:val="007A3EEE"/>
    <w:rsid w:val="007A4032"/>
    <w:rsid w:val="007A4564"/>
    <w:rsid w:val="007A4657"/>
    <w:rsid w:val="007A474E"/>
    <w:rsid w:val="007A47B8"/>
    <w:rsid w:val="007A4866"/>
    <w:rsid w:val="007A4FBF"/>
    <w:rsid w:val="007A517C"/>
    <w:rsid w:val="007A5650"/>
    <w:rsid w:val="007A5806"/>
    <w:rsid w:val="007A595C"/>
    <w:rsid w:val="007A6371"/>
    <w:rsid w:val="007A6D63"/>
    <w:rsid w:val="007A740B"/>
    <w:rsid w:val="007B0CAD"/>
    <w:rsid w:val="007B1928"/>
    <w:rsid w:val="007B32FE"/>
    <w:rsid w:val="007B3ED4"/>
    <w:rsid w:val="007B445A"/>
    <w:rsid w:val="007B49A1"/>
    <w:rsid w:val="007B5ADA"/>
    <w:rsid w:val="007B6ED5"/>
    <w:rsid w:val="007B7876"/>
    <w:rsid w:val="007B7888"/>
    <w:rsid w:val="007C01B1"/>
    <w:rsid w:val="007C09F3"/>
    <w:rsid w:val="007C0C2C"/>
    <w:rsid w:val="007C0C94"/>
    <w:rsid w:val="007C1FB3"/>
    <w:rsid w:val="007C22E3"/>
    <w:rsid w:val="007C30FA"/>
    <w:rsid w:val="007C5018"/>
    <w:rsid w:val="007C54BC"/>
    <w:rsid w:val="007C5C3C"/>
    <w:rsid w:val="007C5DC5"/>
    <w:rsid w:val="007C62F6"/>
    <w:rsid w:val="007C6DF5"/>
    <w:rsid w:val="007C738A"/>
    <w:rsid w:val="007C766C"/>
    <w:rsid w:val="007C78B3"/>
    <w:rsid w:val="007C7E67"/>
    <w:rsid w:val="007D0417"/>
    <w:rsid w:val="007D0617"/>
    <w:rsid w:val="007D2286"/>
    <w:rsid w:val="007D364B"/>
    <w:rsid w:val="007D39E1"/>
    <w:rsid w:val="007D3A2F"/>
    <w:rsid w:val="007D3FFB"/>
    <w:rsid w:val="007D41BB"/>
    <w:rsid w:val="007D512B"/>
    <w:rsid w:val="007D521C"/>
    <w:rsid w:val="007D5425"/>
    <w:rsid w:val="007D56F5"/>
    <w:rsid w:val="007D5ACC"/>
    <w:rsid w:val="007D5FBD"/>
    <w:rsid w:val="007D6EC7"/>
    <w:rsid w:val="007D7263"/>
    <w:rsid w:val="007D74C7"/>
    <w:rsid w:val="007D7987"/>
    <w:rsid w:val="007D7CCB"/>
    <w:rsid w:val="007D7E15"/>
    <w:rsid w:val="007E0688"/>
    <w:rsid w:val="007E1176"/>
    <w:rsid w:val="007E1865"/>
    <w:rsid w:val="007E2422"/>
    <w:rsid w:val="007E527F"/>
    <w:rsid w:val="007E58AA"/>
    <w:rsid w:val="007E6FDA"/>
    <w:rsid w:val="007E75AC"/>
    <w:rsid w:val="007E77AB"/>
    <w:rsid w:val="007E795C"/>
    <w:rsid w:val="007F0F43"/>
    <w:rsid w:val="007F0F77"/>
    <w:rsid w:val="007F106C"/>
    <w:rsid w:val="007F1436"/>
    <w:rsid w:val="007F1870"/>
    <w:rsid w:val="007F2619"/>
    <w:rsid w:val="007F27C8"/>
    <w:rsid w:val="007F32B4"/>
    <w:rsid w:val="007F3589"/>
    <w:rsid w:val="007F377B"/>
    <w:rsid w:val="007F3A72"/>
    <w:rsid w:val="007F463F"/>
    <w:rsid w:val="007F4687"/>
    <w:rsid w:val="007F4CF1"/>
    <w:rsid w:val="007F5414"/>
    <w:rsid w:val="007F54D2"/>
    <w:rsid w:val="007F5E75"/>
    <w:rsid w:val="007F60DD"/>
    <w:rsid w:val="007F691D"/>
    <w:rsid w:val="007F783E"/>
    <w:rsid w:val="007F7A69"/>
    <w:rsid w:val="007F7B27"/>
    <w:rsid w:val="00800202"/>
    <w:rsid w:val="00800240"/>
    <w:rsid w:val="008003DE"/>
    <w:rsid w:val="0080089C"/>
    <w:rsid w:val="00801CAC"/>
    <w:rsid w:val="008021A6"/>
    <w:rsid w:val="0080255E"/>
    <w:rsid w:val="008025E2"/>
    <w:rsid w:val="008028F3"/>
    <w:rsid w:val="00802989"/>
    <w:rsid w:val="00802C16"/>
    <w:rsid w:val="0080377E"/>
    <w:rsid w:val="00805276"/>
    <w:rsid w:val="008064B6"/>
    <w:rsid w:val="00806D09"/>
    <w:rsid w:val="008071C2"/>
    <w:rsid w:val="0080772C"/>
    <w:rsid w:val="008100B5"/>
    <w:rsid w:val="0081031D"/>
    <w:rsid w:val="00810710"/>
    <w:rsid w:val="0081079A"/>
    <w:rsid w:val="00810D13"/>
    <w:rsid w:val="00810DE7"/>
    <w:rsid w:val="00811859"/>
    <w:rsid w:val="00811D9D"/>
    <w:rsid w:val="00813726"/>
    <w:rsid w:val="00814579"/>
    <w:rsid w:val="00814DA2"/>
    <w:rsid w:val="00815F1B"/>
    <w:rsid w:val="008164A7"/>
    <w:rsid w:val="0081714E"/>
    <w:rsid w:val="00817929"/>
    <w:rsid w:val="00817F09"/>
    <w:rsid w:val="00817F8E"/>
    <w:rsid w:val="00820527"/>
    <w:rsid w:val="008212B0"/>
    <w:rsid w:val="00821505"/>
    <w:rsid w:val="008218EF"/>
    <w:rsid w:val="00821D0E"/>
    <w:rsid w:val="00822105"/>
    <w:rsid w:val="008228EE"/>
    <w:rsid w:val="0082316E"/>
    <w:rsid w:val="00823651"/>
    <w:rsid w:val="008239BF"/>
    <w:rsid w:val="00824AD4"/>
    <w:rsid w:val="00824E6D"/>
    <w:rsid w:val="00825560"/>
    <w:rsid w:val="0082584D"/>
    <w:rsid w:val="00825F7A"/>
    <w:rsid w:val="00825FA5"/>
    <w:rsid w:val="0082610F"/>
    <w:rsid w:val="00826145"/>
    <w:rsid w:val="008262C3"/>
    <w:rsid w:val="00826547"/>
    <w:rsid w:val="00826FB1"/>
    <w:rsid w:val="00826FCD"/>
    <w:rsid w:val="00827701"/>
    <w:rsid w:val="00827BDD"/>
    <w:rsid w:val="00827FDC"/>
    <w:rsid w:val="00831073"/>
    <w:rsid w:val="008312BC"/>
    <w:rsid w:val="00831520"/>
    <w:rsid w:val="00831F6E"/>
    <w:rsid w:val="008339B8"/>
    <w:rsid w:val="00833C52"/>
    <w:rsid w:val="00834619"/>
    <w:rsid w:val="0083495A"/>
    <w:rsid w:val="00834B64"/>
    <w:rsid w:val="00834C1F"/>
    <w:rsid w:val="00834D48"/>
    <w:rsid w:val="0083532C"/>
    <w:rsid w:val="008373AD"/>
    <w:rsid w:val="00837CF3"/>
    <w:rsid w:val="00837DA6"/>
    <w:rsid w:val="00840A2E"/>
    <w:rsid w:val="0084147D"/>
    <w:rsid w:val="008414EB"/>
    <w:rsid w:val="00841F08"/>
    <w:rsid w:val="008421BF"/>
    <w:rsid w:val="00843D92"/>
    <w:rsid w:val="00843FF8"/>
    <w:rsid w:val="0084411C"/>
    <w:rsid w:val="008447A3"/>
    <w:rsid w:val="00844AEE"/>
    <w:rsid w:val="00844B4A"/>
    <w:rsid w:val="00844E61"/>
    <w:rsid w:val="00844E96"/>
    <w:rsid w:val="00845AA3"/>
    <w:rsid w:val="008468D1"/>
    <w:rsid w:val="00847894"/>
    <w:rsid w:val="00847927"/>
    <w:rsid w:val="00847B52"/>
    <w:rsid w:val="00850ADB"/>
    <w:rsid w:val="008515C7"/>
    <w:rsid w:val="00851CC7"/>
    <w:rsid w:val="0085292A"/>
    <w:rsid w:val="00853A3C"/>
    <w:rsid w:val="0085537E"/>
    <w:rsid w:val="00855A8C"/>
    <w:rsid w:val="00857296"/>
    <w:rsid w:val="00860B25"/>
    <w:rsid w:val="00861110"/>
    <w:rsid w:val="00861CE1"/>
    <w:rsid w:val="00864970"/>
    <w:rsid w:val="00864F7B"/>
    <w:rsid w:val="00865032"/>
    <w:rsid w:val="00865100"/>
    <w:rsid w:val="008657F8"/>
    <w:rsid w:val="00865B1C"/>
    <w:rsid w:val="00865C27"/>
    <w:rsid w:val="00866E7D"/>
    <w:rsid w:val="00866F70"/>
    <w:rsid w:val="00867453"/>
    <w:rsid w:val="008716C2"/>
    <w:rsid w:val="00871C74"/>
    <w:rsid w:val="00871C8B"/>
    <w:rsid w:val="00871D6E"/>
    <w:rsid w:val="008723DE"/>
    <w:rsid w:val="008724AD"/>
    <w:rsid w:val="00873FA8"/>
    <w:rsid w:val="00874059"/>
    <w:rsid w:val="00874174"/>
    <w:rsid w:val="0087419F"/>
    <w:rsid w:val="00874396"/>
    <w:rsid w:val="00874A59"/>
    <w:rsid w:val="0087517C"/>
    <w:rsid w:val="00875B2A"/>
    <w:rsid w:val="00875C50"/>
    <w:rsid w:val="008764EB"/>
    <w:rsid w:val="00877289"/>
    <w:rsid w:val="008775F9"/>
    <w:rsid w:val="00877AB5"/>
    <w:rsid w:val="00877C08"/>
    <w:rsid w:val="00880ACC"/>
    <w:rsid w:val="00880D51"/>
    <w:rsid w:val="00881E30"/>
    <w:rsid w:val="0088221D"/>
    <w:rsid w:val="00883667"/>
    <w:rsid w:val="00883AA5"/>
    <w:rsid w:val="008842E9"/>
    <w:rsid w:val="0088435D"/>
    <w:rsid w:val="00885C46"/>
    <w:rsid w:val="00886186"/>
    <w:rsid w:val="00890C92"/>
    <w:rsid w:val="00891265"/>
    <w:rsid w:val="008919A0"/>
    <w:rsid w:val="00892366"/>
    <w:rsid w:val="008928EE"/>
    <w:rsid w:val="00892F8E"/>
    <w:rsid w:val="0089311F"/>
    <w:rsid w:val="00893426"/>
    <w:rsid w:val="00893A46"/>
    <w:rsid w:val="00893B3A"/>
    <w:rsid w:val="008947F9"/>
    <w:rsid w:val="00894A6E"/>
    <w:rsid w:val="00896055"/>
    <w:rsid w:val="008978C4"/>
    <w:rsid w:val="008A0122"/>
    <w:rsid w:val="008A0340"/>
    <w:rsid w:val="008A0680"/>
    <w:rsid w:val="008A1E08"/>
    <w:rsid w:val="008A25A4"/>
    <w:rsid w:val="008A2780"/>
    <w:rsid w:val="008A2B7B"/>
    <w:rsid w:val="008A3EA5"/>
    <w:rsid w:val="008A5160"/>
    <w:rsid w:val="008A5699"/>
    <w:rsid w:val="008A57CB"/>
    <w:rsid w:val="008A5AE4"/>
    <w:rsid w:val="008A5DB1"/>
    <w:rsid w:val="008A5F6F"/>
    <w:rsid w:val="008A6D0A"/>
    <w:rsid w:val="008A6D99"/>
    <w:rsid w:val="008A6DC1"/>
    <w:rsid w:val="008A7066"/>
    <w:rsid w:val="008A72F8"/>
    <w:rsid w:val="008A7B42"/>
    <w:rsid w:val="008B070D"/>
    <w:rsid w:val="008B0F2D"/>
    <w:rsid w:val="008B1BA1"/>
    <w:rsid w:val="008B2376"/>
    <w:rsid w:val="008B25D2"/>
    <w:rsid w:val="008B2C48"/>
    <w:rsid w:val="008B3DF0"/>
    <w:rsid w:val="008B3EB2"/>
    <w:rsid w:val="008B472A"/>
    <w:rsid w:val="008B52CF"/>
    <w:rsid w:val="008B61C5"/>
    <w:rsid w:val="008B674B"/>
    <w:rsid w:val="008B70EB"/>
    <w:rsid w:val="008B7C6D"/>
    <w:rsid w:val="008B7CB5"/>
    <w:rsid w:val="008C12CC"/>
    <w:rsid w:val="008C2184"/>
    <w:rsid w:val="008C2384"/>
    <w:rsid w:val="008C2671"/>
    <w:rsid w:val="008C2730"/>
    <w:rsid w:val="008C292D"/>
    <w:rsid w:val="008C3156"/>
    <w:rsid w:val="008C3C27"/>
    <w:rsid w:val="008C4988"/>
    <w:rsid w:val="008C4C3F"/>
    <w:rsid w:val="008C546D"/>
    <w:rsid w:val="008C61DE"/>
    <w:rsid w:val="008C63C7"/>
    <w:rsid w:val="008C6868"/>
    <w:rsid w:val="008C69A3"/>
    <w:rsid w:val="008C6B60"/>
    <w:rsid w:val="008C735C"/>
    <w:rsid w:val="008C76E7"/>
    <w:rsid w:val="008C77CE"/>
    <w:rsid w:val="008D067E"/>
    <w:rsid w:val="008D0E9C"/>
    <w:rsid w:val="008D14D0"/>
    <w:rsid w:val="008D190E"/>
    <w:rsid w:val="008D550D"/>
    <w:rsid w:val="008D6042"/>
    <w:rsid w:val="008D655E"/>
    <w:rsid w:val="008D6A34"/>
    <w:rsid w:val="008E0040"/>
    <w:rsid w:val="008E095E"/>
    <w:rsid w:val="008E116E"/>
    <w:rsid w:val="008E11EA"/>
    <w:rsid w:val="008E1AA5"/>
    <w:rsid w:val="008E2501"/>
    <w:rsid w:val="008E279B"/>
    <w:rsid w:val="008E2E5A"/>
    <w:rsid w:val="008E374A"/>
    <w:rsid w:val="008E3974"/>
    <w:rsid w:val="008E42EA"/>
    <w:rsid w:val="008E50BB"/>
    <w:rsid w:val="008E5228"/>
    <w:rsid w:val="008E588A"/>
    <w:rsid w:val="008E630C"/>
    <w:rsid w:val="008E7A3D"/>
    <w:rsid w:val="008E7BD2"/>
    <w:rsid w:val="008E7FE8"/>
    <w:rsid w:val="008F0CCB"/>
    <w:rsid w:val="008F0D58"/>
    <w:rsid w:val="008F1FF3"/>
    <w:rsid w:val="008F2A66"/>
    <w:rsid w:val="008F3A54"/>
    <w:rsid w:val="008F3ACA"/>
    <w:rsid w:val="008F42CF"/>
    <w:rsid w:val="008F4A81"/>
    <w:rsid w:val="008F5E73"/>
    <w:rsid w:val="008F6822"/>
    <w:rsid w:val="008F6826"/>
    <w:rsid w:val="008F6BB9"/>
    <w:rsid w:val="008F721D"/>
    <w:rsid w:val="008F79F9"/>
    <w:rsid w:val="00900B20"/>
    <w:rsid w:val="00900BBA"/>
    <w:rsid w:val="00900D1A"/>
    <w:rsid w:val="009010B7"/>
    <w:rsid w:val="009012C3"/>
    <w:rsid w:val="00901A68"/>
    <w:rsid w:val="00901AAD"/>
    <w:rsid w:val="00901C75"/>
    <w:rsid w:val="00901E78"/>
    <w:rsid w:val="00902257"/>
    <w:rsid w:val="00902C7A"/>
    <w:rsid w:val="0090312D"/>
    <w:rsid w:val="00904360"/>
    <w:rsid w:val="00904C97"/>
    <w:rsid w:val="00906654"/>
    <w:rsid w:val="0090698A"/>
    <w:rsid w:val="00907CDC"/>
    <w:rsid w:val="00910222"/>
    <w:rsid w:val="00911801"/>
    <w:rsid w:val="00911E0D"/>
    <w:rsid w:val="009123C3"/>
    <w:rsid w:val="00912615"/>
    <w:rsid w:val="0091272B"/>
    <w:rsid w:val="00912D0C"/>
    <w:rsid w:val="00912D70"/>
    <w:rsid w:val="00913337"/>
    <w:rsid w:val="00913662"/>
    <w:rsid w:val="0091420D"/>
    <w:rsid w:val="00914426"/>
    <w:rsid w:val="00915744"/>
    <w:rsid w:val="009158D5"/>
    <w:rsid w:val="00916120"/>
    <w:rsid w:val="0091617D"/>
    <w:rsid w:val="00916E3D"/>
    <w:rsid w:val="00916F93"/>
    <w:rsid w:val="00917000"/>
    <w:rsid w:val="00917712"/>
    <w:rsid w:val="009177FF"/>
    <w:rsid w:val="00917F76"/>
    <w:rsid w:val="00920FB8"/>
    <w:rsid w:val="0092227D"/>
    <w:rsid w:val="00922C5A"/>
    <w:rsid w:val="0092357E"/>
    <w:rsid w:val="00923750"/>
    <w:rsid w:val="00924A11"/>
    <w:rsid w:val="00924B54"/>
    <w:rsid w:val="009250F7"/>
    <w:rsid w:val="0092602A"/>
    <w:rsid w:val="009264B1"/>
    <w:rsid w:val="00926BF0"/>
    <w:rsid w:val="00926E91"/>
    <w:rsid w:val="009276F1"/>
    <w:rsid w:val="00927E17"/>
    <w:rsid w:val="009304B5"/>
    <w:rsid w:val="0093066F"/>
    <w:rsid w:val="009306DD"/>
    <w:rsid w:val="00930F79"/>
    <w:rsid w:val="009313F9"/>
    <w:rsid w:val="009329DA"/>
    <w:rsid w:val="00932A77"/>
    <w:rsid w:val="009334D7"/>
    <w:rsid w:val="0093366D"/>
    <w:rsid w:val="00933716"/>
    <w:rsid w:val="00933CA5"/>
    <w:rsid w:val="00933F95"/>
    <w:rsid w:val="009352A1"/>
    <w:rsid w:val="00935B02"/>
    <w:rsid w:val="00935FDA"/>
    <w:rsid w:val="00937990"/>
    <w:rsid w:val="00937B3E"/>
    <w:rsid w:val="00937BEA"/>
    <w:rsid w:val="00937F01"/>
    <w:rsid w:val="00940448"/>
    <w:rsid w:val="0094050C"/>
    <w:rsid w:val="00941706"/>
    <w:rsid w:val="00942581"/>
    <w:rsid w:val="00942752"/>
    <w:rsid w:val="00942BB7"/>
    <w:rsid w:val="009431A2"/>
    <w:rsid w:val="00943A90"/>
    <w:rsid w:val="00943FE2"/>
    <w:rsid w:val="0094437F"/>
    <w:rsid w:val="00944C42"/>
    <w:rsid w:val="009453FD"/>
    <w:rsid w:val="00945706"/>
    <w:rsid w:val="009460EB"/>
    <w:rsid w:val="009464C8"/>
    <w:rsid w:val="00946875"/>
    <w:rsid w:val="0094692C"/>
    <w:rsid w:val="009471BF"/>
    <w:rsid w:val="00947D49"/>
    <w:rsid w:val="00950B97"/>
    <w:rsid w:val="009512AB"/>
    <w:rsid w:val="00951AEB"/>
    <w:rsid w:val="00951C70"/>
    <w:rsid w:val="00951ECF"/>
    <w:rsid w:val="0095269D"/>
    <w:rsid w:val="009530F2"/>
    <w:rsid w:val="00953CA7"/>
    <w:rsid w:val="0095453A"/>
    <w:rsid w:val="00954658"/>
    <w:rsid w:val="009546B6"/>
    <w:rsid w:val="00955C74"/>
    <w:rsid w:val="009560FD"/>
    <w:rsid w:val="00956624"/>
    <w:rsid w:val="00956F4B"/>
    <w:rsid w:val="00957714"/>
    <w:rsid w:val="009579E5"/>
    <w:rsid w:val="00960033"/>
    <w:rsid w:val="009604A2"/>
    <w:rsid w:val="00960EDE"/>
    <w:rsid w:val="009615E0"/>
    <w:rsid w:val="009624FF"/>
    <w:rsid w:val="009639D8"/>
    <w:rsid w:val="0096517C"/>
    <w:rsid w:val="009656B0"/>
    <w:rsid w:val="00966392"/>
    <w:rsid w:val="00966D42"/>
    <w:rsid w:val="00966D8B"/>
    <w:rsid w:val="009672EA"/>
    <w:rsid w:val="00967474"/>
    <w:rsid w:val="009678D7"/>
    <w:rsid w:val="00967B90"/>
    <w:rsid w:val="00967CA3"/>
    <w:rsid w:val="00967DD1"/>
    <w:rsid w:val="0097023A"/>
    <w:rsid w:val="0097035B"/>
    <w:rsid w:val="00970481"/>
    <w:rsid w:val="00970B0D"/>
    <w:rsid w:val="00971466"/>
    <w:rsid w:val="00971875"/>
    <w:rsid w:val="00971B9F"/>
    <w:rsid w:val="00971CD2"/>
    <w:rsid w:val="009726CA"/>
    <w:rsid w:val="00973719"/>
    <w:rsid w:val="0097462C"/>
    <w:rsid w:val="00974827"/>
    <w:rsid w:val="00974B48"/>
    <w:rsid w:val="00974C43"/>
    <w:rsid w:val="00974DA2"/>
    <w:rsid w:val="00975299"/>
    <w:rsid w:val="009757B6"/>
    <w:rsid w:val="00975868"/>
    <w:rsid w:val="00975BC2"/>
    <w:rsid w:val="00975EB1"/>
    <w:rsid w:val="00976D82"/>
    <w:rsid w:val="00976E5C"/>
    <w:rsid w:val="00976EA3"/>
    <w:rsid w:val="009778E1"/>
    <w:rsid w:val="00980894"/>
    <w:rsid w:val="0098093B"/>
    <w:rsid w:val="00980D79"/>
    <w:rsid w:val="00981C2A"/>
    <w:rsid w:val="0098341B"/>
    <w:rsid w:val="0098409D"/>
    <w:rsid w:val="00984D68"/>
    <w:rsid w:val="00984E5C"/>
    <w:rsid w:val="0098645F"/>
    <w:rsid w:val="0098655D"/>
    <w:rsid w:val="00986663"/>
    <w:rsid w:val="00986BC3"/>
    <w:rsid w:val="00987285"/>
    <w:rsid w:val="0098738D"/>
    <w:rsid w:val="009877B5"/>
    <w:rsid w:val="00987DFC"/>
    <w:rsid w:val="00990409"/>
    <w:rsid w:val="00990829"/>
    <w:rsid w:val="00991ABB"/>
    <w:rsid w:val="00993142"/>
    <w:rsid w:val="00993493"/>
    <w:rsid w:val="0099445D"/>
    <w:rsid w:val="009947BF"/>
    <w:rsid w:val="009949A8"/>
    <w:rsid w:val="00994FF2"/>
    <w:rsid w:val="009969AF"/>
    <w:rsid w:val="00996CF2"/>
    <w:rsid w:val="009A0EBB"/>
    <w:rsid w:val="009A169A"/>
    <w:rsid w:val="009A19A3"/>
    <w:rsid w:val="009A1ECC"/>
    <w:rsid w:val="009A20F4"/>
    <w:rsid w:val="009A2814"/>
    <w:rsid w:val="009A3051"/>
    <w:rsid w:val="009A4A30"/>
    <w:rsid w:val="009A4DF1"/>
    <w:rsid w:val="009A4F21"/>
    <w:rsid w:val="009A579E"/>
    <w:rsid w:val="009A5997"/>
    <w:rsid w:val="009A5C10"/>
    <w:rsid w:val="009A5DE0"/>
    <w:rsid w:val="009A6089"/>
    <w:rsid w:val="009A614C"/>
    <w:rsid w:val="009A6152"/>
    <w:rsid w:val="009A62FD"/>
    <w:rsid w:val="009A636C"/>
    <w:rsid w:val="009A637D"/>
    <w:rsid w:val="009A6758"/>
    <w:rsid w:val="009A6F7D"/>
    <w:rsid w:val="009A764B"/>
    <w:rsid w:val="009A78BD"/>
    <w:rsid w:val="009B0BC8"/>
    <w:rsid w:val="009B1028"/>
    <w:rsid w:val="009B271C"/>
    <w:rsid w:val="009B3968"/>
    <w:rsid w:val="009B47F9"/>
    <w:rsid w:val="009B4DE5"/>
    <w:rsid w:val="009B5474"/>
    <w:rsid w:val="009B5AAB"/>
    <w:rsid w:val="009B634A"/>
    <w:rsid w:val="009B63EF"/>
    <w:rsid w:val="009B648D"/>
    <w:rsid w:val="009B6F92"/>
    <w:rsid w:val="009B7647"/>
    <w:rsid w:val="009B7E90"/>
    <w:rsid w:val="009C0583"/>
    <w:rsid w:val="009C059A"/>
    <w:rsid w:val="009C1E3B"/>
    <w:rsid w:val="009C3955"/>
    <w:rsid w:val="009C3D68"/>
    <w:rsid w:val="009C5E64"/>
    <w:rsid w:val="009C6199"/>
    <w:rsid w:val="009C6415"/>
    <w:rsid w:val="009C6D39"/>
    <w:rsid w:val="009C6E7C"/>
    <w:rsid w:val="009C6F17"/>
    <w:rsid w:val="009C7084"/>
    <w:rsid w:val="009C7136"/>
    <w:rsid w:val="009C73BA"/>
    <w:rsid w:val="009D03BB"/>
    <w:rsid w:val="009D07D0"/>
    <w:rsid w:val="009D0E18"/>
    <w:rsid w:val="009D0F29"/>
    <w:rsid w:val="009D11FA"/>
    <w:rsid w:val="009D24FB"/>
    <w:rsid w:val="009D2E4E"/>
    <w:rsid w:val="009D343B"/>
    <w:rsid w:val="009D37D2"/>
    <w:rsid w:val="009D43C7"/>
    <w:rsid w:val="009D4CCC"/>
    <w:rsid w:val="009D5103"/>
    <w:rsid w:val="009D6BF2"/>
    <w:rsid w:val="009D6F6B"/>
    <w:rsid w:val="009D7490"/>
    <w:rsid w:val="009D78F9"/>
    <w:rsid w:val="009E03F9"/>
    <w:rsid w:val="009E0DF0"/>
    <w:rsid w:val="009E1FD1"/>
    <w:rsid w:val="009E3242"/>
    <w:rsid w:val="009E49D7"/>
    <w:rsid w:val="009E5607"/>
    <w:rsid w:val="009E615C"/>
    <w:rsid w:val="009E617A"/>
    <w:rsid w:val="009E6316"/>
    <w:rsid w:val="009E65F9"/>
    <w:rsid w:val="009E6803"/>
    <w:rsid w:val="009E6A03"/>
    <w:rsid w:val="009E6A27"/>
    <w:rsid w:val="009E6EDE"/>
    <w:rsid w:val="009F0465"/>
    <w:rsid w:val="009F0832"/>
    <w:rsid w:val="009F097C"/>
    <w:rsid w:val="009F0A89"/>
    <w:rsid w:val="009F1293"/>
    <w:rsid w:val="009F19E9"/>
    <w:rsid w:val="009F1EBD"/>
    <w:rsid w:val="009F299D"/>
    <w:rsid w:val="009F4390"/>
    <w:rsid w:val="009F4C52"/>
    <w:rsid w:val="009F4ED6"/>
    <w:rsid w:val="009F5727"/>
    <w:rsid w:val="009F6AA5"/>
    <w:rsid w:val="009F7FF8"/>
    <w:rsid w:val="00A0040B"/>
    <w:rsid w:val="00A004FB"/>
    <w:rsid w:val="00A00C93"/>
    <w:rsid w:val="00A01EFB"/>
    <w:rsid w:val="00A02097"/>
    <w:rsid w:val="00A032F6"/>
    <w:rsid w:val="00A03B69"/>
    <w:rsid w:val="00A04053"/>
    <w:rsid w:val="00A048BD"/>
    <w:rsid w:val="00A05301"/>
    <w:rsid w:val="00A05F76"/>
    <w:rsid w:val="00A06521"/>
    <w:rsid w:val="00A06610"/>
    <w:rsid w:val="00A068D1"/>
    <w:rsid w:val="00A06B0D"/>
    <w:rsid w:val="00A06C5D"/>
    <w:rsid w:val="00A06F05"/>
    <w:rsid w:val="00A10CC3"/>
    <w:rsid w:val="00A1120D"/>
    <w:rsid w:val="00A112E3"/>
    <w:rsid w:val="00A11574"/>
    <w:rsid w:val="00A11D35"/>
    <w:rsid w:val="00A11DA8"/>
    <w:rsid w:val="00A11DEF"/>
    <w:rsid w:val="00A11EE1"/>
    <w:rsid w:val="00A11F77"/>
    <w:rsid w:val="00A12120"/>
    <w:rsid w:val="00A122B6"/>
    <w:rsid w:val="00A12974"/>
    <w:rsid w:val="00A12EC6"/>
    <w:rsid w:val="00A140AA"/>
    <w:rsid w:val="00A1413D"/>
    <w:rsid w:val="00A14164"/>
    <w:rsid w:val="00A14801"/>
    <w:rsid w:val="00A148FD"/>
    <w:rsid w:val="00A14B9A"/>
    <w:rsid w:val="00A14D86"/>
    <w:rsid w:val="00A15A04"/>
    <w:rsid w:val="00A1681E"/>
    <w:rsid w:val="00A16F10"/>
    <w:rsid w:val="00A1739B"/>
    <w:rsid w:val="00A173CF"/>
    <w:rsid w:val="00A200D6"/>
    <w:rsid w:val="00A2024F"/>
    <w:rsid w:val="00A20788"/>
    <w:rsid w:val="00A21454"/>
    <w:rsid w:val="00A21A47"/>
    <w:rsid w:val="00A21A71"/>
    <w:rsid w:val="00A21D1E"/>
    <w:rsid w:val="00A230B9"/>
    <w:rsid w:val="00A2313F"/>
    <w:rsid w:val="00A2341A"/>
    <w:rsid w:val="00A235A4"/>
    <w:rsid w:val="00A23C68"/>
    <w:rsid w:val="00A2425E"/>
    <w:rsid w:val="00A243BA"/>
    <w:rsid w:val="00A24462"/>
    <w:rsid w:val="00A247A8"/>
    <w:rsid w:val="00A24CD6"/>
    <w:rsid w:val="00A24D94"/>
    <w:rsid w:val="00A254F8"/>
    <w:rsid w:val="00A25870"/>
    <w:rsid w:val="00A258EA"/>
    <w:rsid w:val="00A25BA6"/>
    <w:rsid w:val="00A264BF"/>
    <w:rsid w:val="00A26D93"/>
    <w:rsid w:val="00A27102"/>
    <w:rsid w:val="00A27BD1"/>
    <w:rsid w:val="00A27E7E"/>
    <w:rsid w:val="00A32583"/>
    <w:rsid w:val="00A32956"/>
    <w:rsid w:val="00A336A8"/>
    <w:rsid w:val="00A33DF8"/>
    <w:rsid w:val="00A33EF3"/>
    <w:rsid w:val="00A350CA"/>
    <w:rsid w:val="00A36887"/>
    <w:rsid w:val="00A36923"/>
    <w:rsid w:val="00A36C42"/>
    <w:rsid w:val="00A37420"/>
    <w:rsid w:val="00A37932"/>
    <w:rsid w:val="00A37E4A"/>
    <w:rsid w:val="00A40198"/>
    <w:rsid w:val="00A406C3"/>
    <w:rsid w:val="00A40B1A"/>
    <w:rsid w:val="00A41356"/>
    <w:rsid w:val="00A417AB"/>
    <w:rsid w:val="00A41920"/>
    <w:rsid w:val="00A42EB8"/>
    <w:rsid w:val="00A45049"/>
    <w:rsid w:val="00A452A3"/>
    <w:rsid w:val="00A457E0"/>
    <w:rsid w:val="00A45FD1"/>
    <w:rsid w:val="00A46602"/>
    <w:rsid w:val="00A50314"/>
    <w:rsid w:val="00A503F6"/>
    <w:rsid w:val="00A50C55"/>
    <w:rsid w:val="00A50C7C"/>
    <w:rsid w:val="00A50D16"/>
    <w:rsid w:val="00A514EA"/>
    <w:rsid w:val="00A51D7E"/>
    <w:rsid w:val="00A51E1B"/>
    <w:rsid w:val="00A54B92"/>
    <w:rsid w:val="00A54C99"/>
    <w:rsid w:val="00A56856"/>
    <w:rsid w:val="00A56EF7"/>
    <w:rsid w:val="00A5718E"/>
    <w:rsid w:val="00A57AF2"/>
    <w:rsid w:val="00A57FA8"/>
    <w:rsid w:val="00A60284"/>
    <w:rsid w:val="00A6030B"/>
    <w:rsid w:val="00A60DEF"/>
    <w:rsid w:val="00A6108E"/>
    <w:rsid w:val="00A612F9"/>
    <w:rsid w:val="00A6217B"/>
    <w:rsid w:val="00A62286"/>
    <w:rsid w:val="00A625F0"/>
    <w:rsid w:val="00A627A6"/>
    <w:rsid w:val="00A62A13"/>
    <w:rsid w:val="00A62A33"/>
    <w:rsid w:val="00A62EF1"/>
    <w:rsid w:val="00A632A2"/>
    <w:rsid w:val="00A6384A"/>
    <w:rsid w:val="00A63BA5"/>
    <w:rsid w:val="00A63C28"/>
    <w:rsid w:val="00A63C46"/>
    <w:rsid w:val="00A64165"/>
    <w:rsid w:val="00A641D4"/>
    <w:rsid w:val="00A646BF"/>
    <w:rsid w:val="00A66422"/>
    <w:rsid w:val="00A66463"/>
    <w:rsid w:val="00A672DA"/>
    <w:rsid w:val="00A70485"/>
    <w:rsid w:val="00A7092B"/>
    <w:rsid w:val="00A70946"/>
    <w:rsid w:val="00A70ACC"/>
    <w:rsid w:val="00A70B91"/>
    <w:rsid w:val="00A712AE"/>
    <w:rsid w:val="00A73032"/>
    <w:rsid w:val="00A734B4"/>
    <w:rsid w:val="00A737E3"/>
    <w:rsid w:val="00A73869"/>
    <w:rsid w:val="00A73D6A"/>
    <w:rsid w:val="00A75917"/>
    <w:rsid w:val="00A75A53"/>
    <w:rsid w:val="00A75B6F"/>
    <w:rsid w:val="00A75F33"/>
    <w:rsid w:val="00A76380"/>
    <w:rsid w:val="00A76BD1"/>
    <w:rsid w:val="00A76DD8"/>
    <w:rsid w:val="00A771D1"/>
    <w:rsid w:val="00A77555"/>
    <w:rsid w:val="00A77B8E"/>
    <w:rsid w:val="00A80198"/>
    <w:rsid w:val="00A80259"/>
    <w:rsid w:val="00A8055C"/>
    <w:rsid w:val="00A805F5"/>
    <w:rsid w:val="00A80E92"/>
    <w:rsid w:val="00A81010"/>
    <w:rsid w:val="00A81533"/>
    <w:rsid w:val="00A81C07"/>
    <w:rsid w:val="00A821EE"/>
    <w:rsid w:val="00A826E2"/>
    <w:rsid w:val="00A82A43"/>
    <w:rsid w:val="00A83000"/>
    <w:rsid w:val="00A8302B"/>
    <w:rsid w:val="00A84062"/>
    <w:rsid w:val="00A846EC"/>
    <w:rsid w:val="00A8477D"/>
    <w:rsid w:val="00A85101"/>
    <w:rsid w:val="00A8576E"/>
    <w:rsid w:val="00A85A42"/>
    <w:rsid w:val="00A85FD9"/>
    <w:rsid w:val="00A8648B"/>
    <w:rsid w:val="00A864EA"/>
    <w:rsid w:val="00A86C32"/>
    <w:rsid w:val="00A913C1"/>
    <w:rsid w:val="00A9152D"/>
    <w:rsid w:val="00A916BA"/>
    <w:rsid w:val="00A91FA9"/>
    <w:rsid w:val="00A92576"/>
    <w:rsid w:val="00A93A4B"/>
    <w:rsid w:val="00A93AF8"/>
    <w:rsid w:val="00A9468E"/>
    <w:rsid w:val="00A94911"/>
    <w:rsid w:val="00A9506E"/>
    <w:rsid w:val="00A95715"/>
    <w:rsid w:val="00A96A00"/>
    <w:rsid w:val="00A96E3A"/>
    <w:rsid w:val="00A97687"/>
    <w:rsid w:val="00AA01B4"/>
    <w:rsid w:val="00AA171F"/>
    <w:rsid w:val="00AA1EC8"/>
    <w:rsid w:val="00AA1EEC"/>
    <w:rsid w:val="00AA3353"/>
    <w:rsid w:val="00AA345A"/>
    <w:rsid w:val="00AA37C3"/>
    <w:rsid w:val="00AA4C67"/>
    <w:rsid w:val="00AA5ADC"/>
    <w:rsid w:val="00AA605B"/>
    <w:rsid w:val="00AA69B7"/>
    <w:rsid w:val="00AA6E62"/>
    <w:rsid w:val="00AA6FC8"/>
    <w:rsid w:val="00AA7BD5"/>
    <w:rsid w:val="00AB0018"/>
    <w:rsid w:val="00AB0ED1"/>
    <w:rsid w:val="00AB0F01"/>
    <w:rsid w:val="00AB1718"/>
    <w:rsid w:val="00AB25CD"/>
    <w:rsid w:val="00AB3C9D"/>
    <w:rsid w:val="00AB48F4"/>
    <w:rsid w:val="00AB4B7C"/>
    <w:rsid w:val="00AB5AF0"/>
    <w:rsid w:val="00AB65B3"/>
    <w:rsid w:val="00AB67C6"/>
    <w:rsid w:val="00AB691C"/>
    <w:rsid w:val="00AB6FEB"/>
    <w:rsid w:val="00AB7C81"/>
    <w:rsid w:val="00AC0341"/>
    <w:rsid w:val="00AC1B68"/>
    <w:rsid w:val="00AC1CE5"/>
    <w:rsid w:val="00AC1D58"/>
    <w:rsid w:val="00AC1E5E"/>
    <w:rsid w:val="00AC1F2B"/>
    <w:rsid w:val="00AC21C2"/>
    <w:rsid w:val="00AC2BC0"/>
    <w:rsid w:val="00AC2CD3"/>
    <w:rsid w:val="00AC34FA"/>
    <w:rsid w:val="00AC3D30"/>
    <w:rsid w:val="00AC3EBE"/>
    <w:rsid w:val="00AC4007"/>
    <w:rsid w:val="00AC6D64"/>
    <w:rsid w:val="00AC6F8B"/>
    <w:rsid w:val="00AC73A9"/>
    <w:rsid w:val="00AC7491"/>
    <w:rsid w:val="00AC7A2B"/>
    <w:rsid w:val="00AD1A89"/>
    <w:rsid w:val="00AD1F3F"/>
    <w:rsid w:val="00AD25F6"/>
    <w:rsid w:val="00AD2D15"/>
    <w:rsid w:val="00AD3133"/>
    <w:rsid w:val="00AD3757"/>
    <w:rsid w:val="00AD3B4B"/>
    <w:rsid w:val="00AD3EEF"/>
    <w:rsid w:val="00AD45AE"/>
    <w:rsid w:val="00AD468E"/>
    <w:rsid w:val="00AD4F6B"/>
    <w:rsid w:val="00AD6091"/>
    <w:rsid w:val="00AD67B8"/>
    <w:rsid w:val="00AD6F85"/>
    <w:rsid w:val="00AD77DA"/>
    <w:rsid w:val="00AD7950"/>
    <w:rsid w:val="00AD7DDA"/>
    <w:rsid w:val="00AE0442"/>
    <w:rsid w:val="00AE04F2"/>
    <w:rsid w:val="00AE0A46"/>
    <w:rsid w:val="00AE0B7D"/>
    <w:rsid w:val="00AE0FAF"/>
    <w:rsid w:val="00AE1D4B"/>
    <w:rsid w:val="00AE3577"/>
    <w:rsid w:val="00AE3ED8"/>
    <w:rsid w:val="00AE553E"/>
    <w:rsid w:val="00AE5FD3"/>
    <w:rsid w:val="00AE60E7"/>
    <w:rsid w:val="00AE73D8"/>
    <w:rsid w:val="00AF0B1E"/>
    <w:rsid w:val="00AF1AC7"/>
    <w:rsid w:val="00AF1BC9"/>
    <w:rsid w:val="00AF1F31"/>
    <w:rsid w:val="00AF2E82"/>
    <w:rsid w:val="00AF3A92"/>
    <w:rsid w:val="00AF5A33"/>
    <w:rsid w:val="00AF5F96"/>
    <w:rsid w:val="00AF620C"/>
    <w:rsid w:val="00AF679C"/>
    <w:rsid w:val="00AF6B2C"/>
    <w:rsid w:val="00AF70B7"/>
    <w:rsid w:val="00AF7447"/>
    <w:rsid w:val="00AF79B6"/>
    <w:rsid w:val="00AF7BD0"/>
    <w:rsid w:val="00B002A1"/>
    <w:rsid w:val="00B00D32"/>
    <w:rsid w:val="00B010DA"/>
    <w:rsid w:val="00B0237B"/>
    <w:rsid w:val="00B03296"/>
    <w:rsid w:val="00B03699"/>
    <w:rsid w:val="00B03DD3"/>
    <w:rsid w:val="00B04756"/>
    <w:rsid w:val="00B0562E"/>
    <w:rsid w:val="00B06883"/>
    <w:rsid w:val="00B06FC1"/>
    <w:rsid w:val="00B078C7"/>
    <w:rsid w:val="00B07C78"/>
    <w:rsid w:val="00B10408"/>
    <w:rsid w:val="00B1052B"/>
    <w:rsid w:val="00B108C1"/>
    <w:rsid w:val="00B10B32"/>
    <w:rsid w:val="00B10BEB"/>
    <w:rsid w:val="00B12102"/>
    <w:rsid w:val="00B122BE"/>
    <w:rsid w:val="00B131EF"/>
    <w:rsid w:val="00B1353B"/>
    <w:rsid w:val="00B1377F"/>
    <w:rsid w:val="00B138B3"/>
    <w:rsid w:val="00B13BBC"/>
    <w:rsid w:val="00B13F5A"/>
    <w:rsid w:val="00B148CB"/>
    <w:rsid w:val="00B15B66"/>
    <w:rsid w:val="00B16209"/>
    <w:rsid w:val="00B16A88"/>
    <w:rsid w:val="00B171A2"/>
    <w:rsid w:val="00B1732C"/>
    <w:rsid w:val="00B17CC2"/>
    <w:rsid w:val="00B20AA1"/>
    <w:rsid w:val="00B21771"/>
    <w:rsid w:val="00B228F7"/>
    <w:rsid w:val="00B229D5"/>
    <w:rsid w:val="00B235C9"/>
    <w:rsid w:val="00B23625"/>
    <w:rsid w:val="00B23BE6"/>
    <w:rsid w:val="00B23F54"/>
    <w:rsid w:val="00B2625B"/>
    <w:rsid w:val="00B265C1"/>
    <w:rsid w:val="00B26BA8"/>
    <w:rsid w:val="00B26BBF"/>
    <w:rsid w:val="00B26F79"/>
    <w:rsid w:val="00B26FC5"/>
    <w:rsid w:val="00B2762F"/>
    <w:rsid w:val="00B27C0B"/>
    <w:rsid w:val="00B301BD"/>
    <w:rsid w:val="00B3038D"/>
    <w:rsid w:val="00B30669"/>
    <w:rsid w:val="00B30DE3"/>
    <w:rsid w:val="00B3142F"/>
    <w:rsid w:val="00B31756"/>
    <w:rsid w:val="00B319F9"/>
    <w:rsid w:val="00B31E25"/>
    <w:rsid w:val="00B31F08"/>
    <w:rsid w:val="00B322E3"/>
    <w:rsid w:val="00B33AA6"/>
    <w:rsid w:val="00B34A0A"/>
    <w:rsid w:val="00B34A26"/>
    <w:rsid w:val="00B35EA9"/>
    <w:rsid w:val="00B36016"/>
    <w:rsid w:val="00B36142"/>
    <w:rsid w:val="00B361A5"/>
    <w:rsid w:val="00B37078"/>
    <w:rsid w:val="00B373F9"/>
    <w:rsid w:val="00B37864"/>
    <w:rsid w:val="00B37CA6"/>
    <w:rsid w:val="00B37DB3"/>
    <w:rsid w:val="00B37F03"/>
    <w:rsid w:val="00B37F9B"/>
    <w:rsid w:val="00B404B6"/>
    <w:rsid w:val="00B40728"/>
    <w:rsid w:val="00B4155E"/>
    <w:rsid w:val="00B41BF6"/>
    <w:rsid w:val="00B43734"/>
    <w:rsid w:val="00B43BC3"/>
    <w:rsid w:val="00B43D9B"/>
    <w:rsid w:val="00B43F24"/>
    <w:rsid w:val="00B44637"/>
    <w:rsid w:val="00B44D6C"/>
    <w:rsid w:val="00B4549E"/>
    <w:rsid w:val="00B462B3"/>
    <w:rsid w:val="00B46FA5"/>
    <w:rsid w:val="00B47876"/>
    <w:rsid w:val="00B503C8"/>
    <w:rsid w:val="00B50FC2"/>
    <w:rsid w:val="00B51B20"/>
    <w:rsid w:val="00B51C17"/>
    <w:rsid w:val="00B51C91"/>
    <w:rsid w:val="00B52462"/>
    <w:rsid w:val="00B52718"/>
    <w:rsid w:val="00B527C5"/>
    <w:rsid w:val="00B52E71"/>
    <w:rsid w:val="00B53173"/>
    <w:rsid w:val="00B53A0C"/>
    <w:rsid w:val="00B53B5D"/>
    <w:rsid w:val="00B53BD5"/>
    <w:rsid w:val="00B53CDA"/>
    <w:rsid w:val="00B54E17"/>
    <w:rsid w:val="00B55BEA"/>
    <w:rsid w:val="00B55CC6"/>
    <w:rsid w:val="00B560EA"/>
    <w:rsid w:val="00B561F1"/>
    <w:rsid w:val="00B56573"/>
    <w:rsid w:val="00B5663E"/>
    <w:rsid w:val="00B56AFA"/>
    <w:rsid w:val="00B56C04"/>
    <w:rsid w:val="00B56DFC"/>
    <w:rsid w:val="00B5757C"/>
    <w:rsid w:val="00B578D0"/>
    <w:rsid w:val="00B578FC"/>
    <w:rsid w:val="00B607CB"/>
    <w:rsid w:val="00B607EC"/>
    <w:rsid w:val="00B61309"/>
    <w:rsid w:val="00B62515"/>
    <w:rsid w:val="00B62522"/>
    <w:rsid w:val="00B62C5B"/>
    <w:rsid w:val="00B631D8"/>
    <w:rsid w:val="00B63FDB"/>
    <w:rsid w:val="00B64412"/>
    <w:rsid w:val="00B66DB9"/>
    <w:rsid w:val="00B66EEC"/>
    <w:rsid w:val="00B67C18"/>
    <w:rsid w:val="00B70076"/>
    <w:rsid w:val="00B70A5E"/>
    <w:rsid w:val="00B71694"/>
    <w:rsid w:val="00B727A5"/>
    <w:rsid w:val="00B72B1B"/>
    <w:rsid w:val="00B73007"/>
    <w:rsid w:val="00B73107"/>
    <w:rsid w:val="00B73130"/>
    <w:rsid w:val="00B733D5"/>
    <w:rsid w:val="00B73A06"/>
    <w:rsid w:val="00B73E22"/>
    <w:rsid w:val="00B73FE0"/>
    <w:rsid w:val="00B74765"/>
    <w:rsid w:val="00B74B02"/>
    <w:rsid w:val="00B74EAF"/>
    <w:rsid w:val="00B75154"/>
    <w:rsid w:val="00B752BB"/>
    <w:rsid w:val="00B754CE"/>
    <w:rsid w:val="00B75B0F"/>
    <w:rsid w:val="00B7795A"/>
    <w:rsid w:val="00B800EC"/>
    <w:rsid w:val="00B8014D"/>
    <w:rsid w:val="00B802C3"/>
    <w:rsid w:val="00B8056F"/>
    <w:rsid w:val="00B80E88"/>
    <w:rsid w:val="00B811D3"/>
    <w:rsid w:val="00B81410"/>
    <w:rsid w:val="00B816A5"/>
    <w:rsid w:val="00B81DB6"/>
    <w:rsid w:val="00B824E1"/>
    <w:rsid w:val="00B836EA"/>
    <w:rsid w:val="00B848BE"/>
    <w:rsid w:val="00B8533A"/>
    <w:rsid w:val="00B86B93"/>
    <w:rsid w:val="00B870C6"/>
    <w:rsid w:val="00B90425"/>
    <w:rsid w:val="00B9391B"/>
    <w:rsid w:val="00B93C73"/>
    <w:rsid w:val="00B93D2C"/>
    <w:rsid w:val="00B94DD1"/>
    <w:rsid w:val="00B95194"/>
    <w:rsid w:val="00B954FD"/>
    <w:rsid w:val="00B9596D"/>
    <w:rsid w:val="00B95B8F"/>
    <w:rsid w:val="00B96084"/>
    <w:rsid w:val="00B96869"/>
    <w:rsid w:val="00B96AEA"/>
    <w:rsid w:val="00B96FCE"/>
    <w:rsid w:val="00B97C25"/>
    <w:rsid w:val="00B97FE6"/>
    <w:rsid w:val="00BA077B"/>
    <w:rsid w:val="00BA22AB"/>
    <w:rsid w:val="00BA2554"/>
    <w:rsid w:val="00BA3168"/>
    <w:rsid w:val="00BA4DEC"/>
    <w:rsid w:val="00BA50D2"/>
    <w:rsid w:val="00BA5215"/>
    <w:rsid w:val="00BA5640"/>
    <w:rsid w:val="00BA5E62"/>
    <w:rsid w:val="00BA6266"/>
    <w:rsid w:val="00BA68CF"/>
    <w:rsid w:val="00BA6DA2"/>
    <w:rsid w:val="00BA6F17"/>
    <w:rsid w:val="00BA7BE3"/>
    <w:rsid w:val="00BA7F0A"/>
    <w:rsid w:val="00BB1E34"/>
    <w:rsid w:val="00BB2391"/>
    <w:rsid w:val="00BB23D8"/>
    <w:rsid w:val="00BB23FC"/>
    <w:rsid w:val="00BB27FA"/>
    <w:rsid w:val="00BB31B6"/>
    <w:rsid w:val="00BB342A"/>
    <w:rsid w:val="00BB4239"/>
    <w:rsid w:val="00BB44E2"/>
    <w:rsid w:val="00BB46BF"/>
    <w:rsid w:val="00BB4B84"/>
    <w:rsid w:val="00BB4C80"/>
    <w:rsid w:val="00BB4D32"/>
    <w:rsid w:val="00BB50F8"/>
    <w:rsid w:val="00BB54C2"/>
    <w:rsid w:val="00BB585D"/>
    <w:rsid w:val="00BB63E4"/>
    <w:rsid w:val="00BB718C"/>
    <w:rsid w:val="00BB75DE"/>
    <w:rsid w:val="00BC0AEF"/>
    <w:rsid w:val="00BC1335"/>
    <w:rsid w:val="00BC1BF2"/>
    <w:rsid w:val="00BC23FF"/>
    <w:rsid w:val="00BC27DA"/>
    <w:rsid w:val="00BC33C3"/>
    <w:rsid w:val="00BC380A"/>
    <w:rsid w:val="00BC399A"/>
    <w:rsid w:val="00BC41E4"/>
    <w:rsid w:val="00BC5BBF"/>
    <w:rsid w:val="00BC5F7C"/>
    <w:rsid w:val="00BC624D"/>
    <w:rsid w:val="00BC6ADB"/>
    <w:rsid w:val="00BC779B"/>
    <w:rsid w:val="00BC7ADC"/>
    <w:rsid w:val="00BC7BC9"/>
    <w:rsid w:val="00BD026B"/>
    <w:rsid w:val="00BD0C96"/>
    <w:rsid w:val="00BD2C85"/>
    <w:rsid w:val="00BD30C8"/>
    <w:rsid w:val="00BD3755"/>
    <w:rsid w:val="00BD4325"/>
    <w:rsid w:val="00BD489B"/>
    <w:rsid w:val="00BD5DB7"/>
    <w:rsid w:val="00BD6E9A"/>
    <w:rsid w:val="00BD7AE9"/>
    <w:rsid w:val="00BE017F"/>
    <w:rsid w:val="00BE0831"/>
    <w:rsid w:val="00BE08F8"/>
    <w:rsid w:val="00BE0C64"/>
    <w:rsid w:val="00BE10E8"/>
    <w:rsid w:val="00BE12C4"/>
    <w:rsid w:val="00BE32CC"/>
    <w:rsid w:val="00BE3624"/>
    <w:rsid w:val="00BE464D"/>
    <w:rsid w:val="00BE5709"/>
    <w:rsid w:val="00BE5CA4"/>
    <w:rsid w:val="00BE6346"/>
    <w:rsid w:val="00BE720D"/>
    <w:rsid w:val="00BE7C32"/>
    <w:rsid w:val="00BF0968"/>
    <w:rsid w:val="00BF168F"/>
    <w:rsid w:val="00BF190C"/>
    <w:rsid w:val="00BF1C3E"/>
    <w:rsid w:val="00BF1D58"/>
    <w:rsid w:val="00BF1E65"/>
    <w:rsid w:val="00BF21A3"/>
    <w:rsid w:val="00BF21BC"/>
    <w:rsid w:val="00BF271B"/>
    <w:rsid w:val="00BF3623"/>
    <w:rsid w:val="00BF3742"/>
    <w:rsid w:val="00BF38D9"/>
    <w:rsid w:val="00BF4D46"/>
    <w:rsid w:val="00BF4E3C"/>
    <w:rsid w:val="00BF4F5A"/>
    <w:rsid w:val="00BF4F85"/>
    <w:rsid w:val="00BF54B0"/>
    <w:rsid w:val="00BF5B78"/>
    <w:rsid w:val="00BF6063"/>
    <w:rsid w:val="00BF6A3A"/>
    <w:rsid w:val="00BF7321"/>
    <w:rsid w:val="00BF799C"/>
    <w:rsid w:val="00BF79A2"/>
    <w:rsid w:val="00BF7D25"/>
    <w:rsid w:val="00C01031"/>
    <w:rsid w:val="00C02828"/>
    <w:rsid w:val="00C03D64"/>
    <w:rsid w:val="00C03E60"/>
    <w:rsid w:val="00C0424A"/>
    <w:rsid w:val="00C0434B"/>
    <w:rsid w:val="00C04858"/>
    <w:rsid w:val="00C05328"/>
    <w:rsid w:val="00C05763"/>
    <w:rsid w:val="00C05C05"/>
    <w:rsid w:val="00C05E1B"/>
    <w:rsid w:val="00C06102"/>
    <w:rsid w:val="00C06851"/>
    <w:rsid w:val="00C06D96"/>
    <w:rsid w:val="00C06F57"/>
    <w:rsid w:val="00C07181"/>
    <w:rsid w:val="00C072A3"/>
    <w:rsid w:val="00C074B0"/>
    <w:rsid w:val="00C07504"/>
    <w:rsid w:val="00C07922"/>
    <w:rsid w:val="00C11EC6"/>
    <w:rsid w:val="00C127D9"/>
    <w:rsid w:val="00C13442"/>
    <w:rsid w:val="00C138AF"/>
    <w:rsid w:val="00C13959"/>
    <w:rsid w:val="00C14AC3"/>
    <w:rsid w:val="00C15D9F"/>
    <w:rsid w:val="00C15DA9"/>
    <w:rsid w:val="00C16375"/>
    <w:rsid w:val="00C166EA"/>
    <w:rsid w:val="00C16E9F"/>
    <w:rsid w:val="00C1740A"/>
    <w:rsid w:val="00C2045B"/>
    <w:rsid w:val="00C20763"/>
    <w:rsid w:val="00C2091E"/>
    <w:rsid w:val="00C20C40"/>
    <w:rsid w:val="00C21520"/>
    <w:rsid w:val="00C225CC"/>
    <w:rsid w:val="00C22750"/>
    <w:rsid w:val="00C22852"/>
    <w:rsid w:val="00C2364E"/>
    <w:rsid w:val="00C23814"/>
    <w:rsid w:val="00C23B29"/>
    <w:rsid w:val="00C2411B"/>
    <w:rsid w:val="00C24154"/>
    <w:rsid w:val="00C24A02"/>
    <w:rsid w:val="00C24E14"/>
    <w:rsid w:val="00C25527"/>
    <w:rsid w:val="00C25B78"/>
    <w:rsid w:val="00C25EF3"/>
    <w:rsid w:val="00C25F61"/>
    <w:rsid w:val="00C26004"/>
    <w:rsid w:val="00C273C8"/>
    <w:rsid w:val="00C316CB"/>
    <w:rsid w:val="00C318B7"/>
    <w:rsid w:val="00C32228"/>
    <w:rsid w:val="00C32313"/>
    <w:rsid w:val="00C32441"/>
    <w:rsid w:val="00C331E9"/>
    <w:rsid w:val="00C336CC"/>
    <w:rsid w:val="00C340D5"/>
    <w:rsid w:val="00C352C0"/>
    <w:rsid w:val="00C3562D"/>
    <w:rsid w:val="00C35B6C"/>
    <w:rsid w:val="00C3641B"/>
    <w:rsid w:val="00C36520"/>
    <w:rsid w:val="00C36A86"/>
    <w:rsid w:val="00C36CAF"/>
    <w:rsid w:val="00C37130"/>
    <w:rsid w:val="00C3783F"/>
    <w:rsid w:val="00C379AB"/>
    <w:rsid w:val="00C41D4B"/>
    <w:rsid w:val="00C41E03"/>
    <w:rsid w:val="00C424A3"/>
    <w:rsid w:val="00C4303B"/>
    <w:rsid w:val="00C43B60"/>
    <w:rsid w:val="00C43D1F"/>
    <w:rsid w:val="00C43E36"/>
    <w:rsid w:val="00C43F9B"/>
    <w:rsid w:val="00C44834"/>
    <w:rsid w:val="00C44BBD"/>
    <w:rsid w:val="00C45D57"/>
    <w:rsid w:val="00C46450"/>
    <w:rsid w:val="00C47919"/>
    <w:rsid w:val="00C47B89"/>
    <w:rsid w:val="00C47CF0"/>
    <w:rsid w:val="00C50AD9"/>
    <w:rsid w:val="00C51BB4"/>
    <w:rsid w:val="00C526F4"/>
    <w:rsid w:val="00C52FBB"/>
    <w:rsid w:val="00C5332A"/>
    <w:rsid w:val="00C53AC1"/>
    <w:rsid w:val="00C54343"/>
    <w:rsid w:val="00C54524"/>
    <w:rsid w:val="00C5473E"/>
    <w:rsid w:val="00C55478"/>
    <w:rsid w:val="00C5604F"/>
    <w:rsid w:val="00C567A8"/>
    <w:rsid w:val="00C5684A"/>
    <w:rsid w:val="00C569E6"/>
    <w:rsid w:val="00C57926"/>
    <w:rsid w:val="00C57938"/>
    <w:rsid w:val="00C609E9"/>
    <w:rsid w:val="00C60D90"/>
    <w:rsid w:val="00C61299"/>
    <w:rsid w:val="00C6143B"/>
    <w:rsid w:val="00C6154B"/>
    <w:rsid w:val="00C617C9"/>
    <w:rsid w:val="00C61968"/>
    <w:rsid w:val="00C61A3D"/>
    <w:rsid w:val="00C62257"/>
    <w:rsid w:val="00C62E66"/>
    <w:rsid w:val="00C634E7"/>
    <w:rsid w:val="00C63760"/>
    <w:rsid w:val="00C63F46"/>
    <w:rsid w:val="00C64608"/>
    <w:rsid w:val="00C65A59"/>
    <w:rsid w:val="00C65FC6"/>
    <w:rsid w:val="00C679D9"/>
    <w:rsid w:val="00C67FB9"/>
    <w:rsid w:val="00C67FFC"/>
    <w:rsid w:val="00C71284"/>
    <w:rsid w:val="00C71469"/>
    <w:rsid w:val="00C71EA1"/>
    <w:rsid w:val="00C727E7"/>
    <w:rsid w:val="00C753D9"/>
    <w:rsid w:val="00C75CFF"/>
    <w:rsid w:val="00C76738"/>
    <w:rsid w:val="00C7681C"/>
    <w:rsid w:val="00C76D40"/>
    <w:rsid w:val="00C7753B"/>
    <w:rsid w:val="00C77627"/>
    <w:rsid w:val="00C77992"/>
    <w:rsid w:val="00C779CC"/>
    <w:rsid w:val="00C804B3"/>
    <w:rsid w:val="00C80B4E"/>
    <w:rsid w:val="00C82018"/>
    <w:rsid w:val="00C8279A"/>
    <w:rsid w:val="00C82FFB"/>
    <w:rsid w:val="00C83140"/>
    <w:rsid w:val="00C8320C"/>
    <w:rsid w:val="00C833E9"/>
    <w:rsid w:val="00C843CA"/>
    <w:rsid w:val="00C846B5"/>
    <w:rsid w:val="00C84718"/>
    <w:rsid w:val="00C85285"/>
    <w:rsid w:val="00C86318"/>
    <w:rsid w:val="00C864E9"/>
    <w:rsid w:val="00C86FE6"/>
    <w:rsid w:val="00C906FC"/>
    <w:rsid w:val="00C90C41"/>
    <w:rsid w:val="00C90E71"/>
    <w:rsid w:val="00C91C12"/>
    <w:rsid w:val="00C91D79"/>
    <w:rsid w:val="00C924F2"/>
    <w:rsid w:val="00C927A0"/>
    <w:rsid w:val="00C9317A"/>
    <w:rsid w:val="00C934E6"/>
    <w:rsid w:val="00C93948"/>
    <w:rsid w:val="00C950C0"/>
    <w:rsid w:val="00C95120"/>
    <w:rsid w:val="00C95D69"/>
    <w:rsid w:val="00C96203"/>
    <w:rsid w:val="00C9636B"/>
    <w:rsid w:val="00C9644D"/>
    <w:rsid w:val="00C96651"/>
    <w:rsid w:val="00C97536"/>
    <w:rsid w:val="00C977ED"/>
    <w:rsid w:val="00C97B79"/>
    <w:rsid w:val="00C97F80"/>
    <w:rsid w:val="00CA00CE"/>
    <w:rsid w:val="00CA0931"/>
    <w:rsid w:val="00CA114F"/>
    <w:rsid w:val="00CA1EA4"/>
    <w:rsid w:val="00CA2BA6"/>
    <w:rsid w:val="00CA3142"/>
    <w:rsid w:val="00CA3C40"/>
    <w:rsid w:val="00CA509B"/>
    <w:rsid w:val="00CA586C"/>
    <w:rsid w:val="00CA5A50"/>
    <w:rsid w:val="00CA5FC0"/>
    <w:rsid w:val="00CA60D6"/>
    <w:rsid w:val="00CA62D7"/>
    <w:rsid w:val="00CA6304"/>
    <w:rsid w:val="00CA6B8D"/>
    <w:rsid w:val="00CA73DD"/>
    <w:rsid w:val="00CA74BD"/>
    <w:rsid w:val="00CA7D86"/>
    <w:rsid w:val="00CB001E"/>
    <w:rsid w:val="00CB02DD"/>
    <w:rsid w:val="00CB0867"/>
    <w:rsid w:val="00CB118D"/>
    <w:rsid w:val="00CB14A3"/>
    <w:rsid w:val="00CB1508"/>
    <w:rsid w:val="00CB1909"/>
    <w:rsid w:val="00CB2207"/>
    <w:rsid w:val="00CB23FD"/>
    <w:rsid w:val="00CB33F3"/>
    <w:rsid w:val="00CB34CC"/>
    <w:rsid w:val="00CB417C"/>
    <w:rsid w:val="00CB4D1B"/>
    <w:rsid w:val="00CB50E2"/>
    <w:rsid w:val="00CB6C61"/>
    <w:rsid w:val="00CB6EDE"/>
    <w:rsid w:val="00CB713D"/>
    <w:rsid w:val="00CB72D3"/>
    <w:rsid w:val="00CB7451"/>
    <w:rsid w:val="00CB74AD"/>
    <w:rsid w:val="00CB757D"/>
    <w:rsid w:val="00CB797F"/>
    <w:rsid w:val="00CC1276"/>
    <w:rsid w:val="00CC16CB"/>
    <w:rsid w:val="00CC2117"/>
    <w:rsid w:val="00CC24ED"/>
    <w:rsid w:val="00CC2E20"/>
    <w:rsid w:val="00CC2ECC"/>
    <w:rsid w:val="00CC3188"/>
    <w:rsid w:val="00CC375C"/>
    <w:rsid w:val="00CC4E05"/>
    <w:rsid w:val="00CC5689"/>
    <w:rsid w:val="00CC646B"/>
    <w:rsid w:val="00CC75CF"/>
    <w:rsid w:val="00CC7AC6"/>
    <w:rsid w:val="00CC7C29"/>
    <w:rsid w:val="00CD0475"/>
    <w:rsid w:val="00CD1838"/>
    <w:rsid w:val="00CD201B"/>
    <w:rsid w:val="00CD26DF"/>
    <w:rsid w:val="00CD282D"/>
    <w:rsid w:val="00CD29CE"/>
    <w:rsid w:val="00CD307D"/>
    <w:rsid w:val="00CD31DE"/>
    <w:rsid w:val="00CD4674"/>
    <w:rsid w:val="00CD5256"/>
    <w:rsid w:val="00CD5CBB"/>
    <w:rsid w:val="00CD5CE0"/>
    <w:rsid w:val="00CD6061"/>
    <w:rsid w:val="00CD62FA"/>
    <w:rsid w:val="00CD64B1"/>
    <w:rsid w:val="00CD6548"/>
    <w:rsid w:val="00CD7336"/>
    <w:rsid w:val="00CD7797"/>
    <w:rsid w:val="00CD7906"/>
    <w:rsid w:val="00CD7CF0"/>
    <w:rsid w:val="00CD7DFB"/>
    <w:rsid w:val="00CE2315"/>
    <w:rsid w:val="00CE2560"/>
    <w:rsid w:val="00CE25B8"/>
    <w:rsid w:val="00CE2D45"/>
    <w:rsid w:val="00CE2EC8"/>
    <w:rsid w:val="00CE2FD4"/>
    <w:rsid w:val="00CE31B7"/>
    <w:rsid w:val="00CE341E"/>
    <w:rsid w:val="00CE39F0"/>
    <w:rsid w:val="00CE3A2F"/>
    <w:rsid w:val="00CE4918"/>
    <w:rsid w:val="00CE4DA1"/>
    <w:rsid w:val="00CE51B5"/>
    <w:rsid w:val="00CE5412"/>
    <w:rsid w:val="00CE6310"/>
    <w:rsid w:val="00CE669F"/>
    <w:rsid w:val="00CE6A75"/>
    <w:rsid w:val="00CE790C"/>
    <w:rsid w:val="00CE7A84"/>
    <w:rsid w:val="00CF06E0"/>
    <w:rsid w:val="00CF0B68"/>
    <w:rsid w:val="00CF0FD2"/>
    <w:rsid w:val="00CF10A2"/>
    <w:rsid w:val="00CF1639"/>
    <w:rsid w:val="00CF168D"/>
    <w:rsid w:val="00CF18D8"/>
    <w:rsid w:val="00CF1D60"/>
    <w:rsid w:val="00CF1F76"/>
    <w:rsid w:val="00CF20C6"/>
    <w:rsid w:val="00CF2211"/>
    <w:rsid w:val="00CF245F"/>
    <w:rsid w:val="00CF25DE"/>
    <w:rsid w:val="00CF2CAC"/>
    <w:rsid w:val="00CF2DDB"/>
    <w:rsid w:val="00CF38EF"/>
    <w:rsid w:val="00CF46D5"/>
    <w:rsid w:val="00CF4C87"/>
    <w:rsid w:val="00CF5D15"/>
    <w:rsid w:val="00CF5E5D"/>
    <w:rsid w:val="00CF6608"/>
    <w:rsid w:val="00CF66D4"/>
    <w:rsid w:val="00CF6906"/>
    <w:rsid w:val="00CF6AD7"/>
    <w:rsid w:val="00D0051B"/>
    <w:rsid w:val="00D005AA"/>
    <w:rsid w:val="00D00877"/>
    <w:rsid w:val="00D01606"/>
    <w:rsid w:val="00D0186E"/>
    <w:rsid w:val="00D01FD2"/>
    <w:rsid w:val="00D020EA"/>
    <w:rsid w:val="00D026FB"/>
    <w:rsid w:val="00D03100"/>
    <w:rsid w:val="00D03233"/>
    <w:rsid w:val="00D03374"/>
    <w:rsid w:val="00D0354F"/>
    <w:rsid w:val="00D036CC"/>
    <w:rsid w:val="00D04715"/>
    <w:rsid w:val="00D05617"/>
    <w:rsid w:val="00D056BA"/>
    <w:rsid w:val="00D05AAE"/>
    <w:rsid w:val="00D05DDE"/>
    <w:rsid w:val="00D06668"/>
    <w:rsid w:val="00D0791D"/>
    <w:rsid w:val="00D07BFE"/>
    <w:rsid w:val="00D11099"/>
    <w:rsid w:val="00D11674"/>
    <w:rsid w:val="00D12E75"/>
    <w:rsid w:val="00D13EA0"/>
    <w:rsid w:val="00D14753"/>
    <w:rsid w:val="00D14E83"/>
    <w:rsid w:val="00D1519C"/>
    <w:rsid w:val="00D15DCA"/>
    <w:rsid w:val="00D16489"/>
    <w:rsid w:val="00D16655"/>
    <w:rsid w:val="00D16A00"/>
    <w:rsid w:val="00D16E56"/>
    <w:rsid w:val="00D173D0"/>
    <w:rsid w:val="00D20299"/>
    <w:rsid w:val="00D2122B"/>
    <w:rsid w:val="00D21688"/>
    <w:rsid w:val="00D21AD7"/>
    <w:rsid w:val="00D21E65"/>
    <w:rsid w:val="00D2223C"/>
    <w:rsid w:val="00D2255F"/>
    <w:rsid w:val="00D226FD"/>
    <w:rsid w:val="00D22961"/>
    <w:rsid w:val="00D2297F"/>
    <w:rsid w:val="00D22A60"/>
    <w:rsid w:val="00D22D1D"/>
    <w:rsid w:val="00D23FCF"/>
    <w:rsid w:val="00D2456B"/>
    <w:rsid w:val="00D26068"/>
    <w:rsid w:val="00D26178"/>
    <w:rsid w:val="00D26831"/>
    <w:rsid w:val="00D27E0D"/>
    <w:rsid w:val="00D312EC"/>
    <w:rsid w:val="00D31BF0"/>
    <w:rsid w:val="00D31CC9"/>
    <w:rsid w:val="00D31D0A"/>
    <w:rsid w:val="00D31F11"/>
    <w:rsid w:val="00D32E9F"/>
    <w:rsid w:val="00D331C9"/>
    <w:rsid w:val="00D338DE"/>
    <w:rsid w:val="00D34554"/>
    <w:rsid w:val="00D34693"/>
    <w:rsid w:val="00D34911"/>
    <w:rsid w:val="00D349A9"/>
    <w:rsid w:val="00D3576C"/>
    <w:rsid w:val="00D35DB1"/>
    <w:rsid w:val="00D3716F"/>
    <w:rsid w:val="00D37695"/>
    <w:rsid w:val="00D37CB4"/>
    <w:rsid w:val="00D40E5C"/>
    <w:rsid w:val="00D41054"/>
    <w:rsid w:val="00D41FBB"/>
    <w:rsid w:val="00D4201E"/>
    <w:rsid w:val="00D428FF"/>
    <w:rsid w:val="00D42924"/>
    <w:rsid w:val="00D43D92"/>
    <w:rsid w:val="00D448A0"/>
    <w:rsid w:val="00D44CF6"/>
    <w:rsid w:val="00D45259"/>
    <w:rsid w:val="00D45A31"/>
    <w:rsid w:val="00D45C78"/>
    <w:rsid w:val="00D45D32"/>
    <w:rsid w:val="00D46A7A"/>
    <w:rsid w:val="00D47C58"/>
    <w:rsid w:val="00D50A31"/>
    <w:rsid w:val="00D50EA3"/>
    <w:rsid w:val="00D5111F"/>
    <w:rsid w:val="00D51E6F"/>
    <w:rsid w:val="00D52192"/>
    <w:rsid w:val="00D52A2F"/>
    <w:rsid w:val="00D537AB"/>
    <w:rsid w:val="00D55642"/>
    <w:rsid w:val="00D569B4"/>
    <w:rsid w:val="00D57031"/>
    <w:rsid w:val="00D573C5"/>
    <w:rsid w:val="00D57E86"/>
    <w:rsid w:val="00D6011C"/>
    <w:rsid w:val="00D601DF"/>
    <w:rsid w:val="00D6042C"/>
    <w:rsid w:val="00D60D25"/>
    <w:rsid w:val="00D60D94"/>
    <w:rsid w:val="00D61192"/>
    <w:rsid w:val="00D61A7A"/>
    <w:rsid w:val="00D61F08"/>
    <w:rsid w:val="00D622AB"/>
    <w:rsid w:val="00D62519"/>
    <w:rsid w:val="00D625BD"/>
    <w:rsid w:val="00D62BDC"/>
    <w:rsid w:val="00D62BE1"/>
    <w:rsid w:val="00D633AB"/>
    <w:rsid w:val="00D63DDF"/>
    <w:rsid w:val="00D640AF"/>
    <w:rsid w:val="00D64CFD"/>
    <w:rsid w:val="00D64E20"/>
    <w:rsid w:val="00D6558A"/>
    <w:rsid w:val="00D66759"/>
    <w:rsid w:val="00D66E06"/>
    <w:rsid w:val="00D6759E"/>
    <w:rsid w:val="00D677DB"/>
    <w:rsid w:val="00D67908"/>
    <w:rsid w:val="00D67B06"/>
    <w:rsid w:val="00D700C1"/>
    <w:rsid w:val="00D70BB3"/>
    <w:rsid w:val="00D71591"/>
    <w:rsid w:val="00D726AE"/>
    <w:rsid w:val="00D733E8"/>
    <w:rsid w:val="00D73686"/>
    <w:rsid w:val="00D73A0C"/>
    <w:rsid w:val="00D746CA"/>
    <w:rsid w:val="00D74BA6"/>
    <w:rsid w:val="00D75226"/>
    <w:rsid w:val="00D756BC"/>
    <w:rsid w:val="00D75CE1"/>
    <w:rsid w:val="00D76595"/>
    <w:rsid w:val="00D767D6"/>
    <w:rsid w:val="00D7693F"/>
    <w:rsid w:val="00D76A5C"/>
    <w:rsid w:val="00D76D79"/>
    <w:rsid w:val="00D76D90"/>
    <w:rsid w:val="00D77268"/>
    <w:rsid w:val="00D77FE6"/>
    <w:rsid w:val="00D801DE"/>
    <w:rsid w:val="00D80697"/>
    <w:rsid w:val="00D811C1"/>
    <w:rsid w:val="00D8187B"/>
    <w:rsid w:val="00D818EE"/>
    <w:rsid w:val="00D819CE"/>
    <w:rsid w:val="00D81E7E"/>
    <w:rsid w:val="00D820B4"/>
    <w:rsid w:val="00D82749"/>
    <w:rsid w:val="00D82D26"/>
    <w:rsid w:val="00D82EB9"/>
    <w:rsid w:val="00D836A3"/>
    <w:rsid w:val="00D837AC"/>
    <w:rsid w:val="00D8447F"/>
    <w:rsid w:val="00D84FA2"/>
    <w:rsid w:val="00D8545F"/>
    <w:rsid w:val="00D85944"/>
    <w:rsid w:val="00D85AA6"/>
    <w:rsid w:val="00D85E90"/>
    <w:rsid w:val="00D8635E"/>
    <w:rsid w:val="00D8695C"/>
    <w:rsid w:val="00D86A43"/>
    <w:rsid w:val="00D871D8"/>
    <w:rsid w:val="00D87968"/>
    <w:rsid w:val="00D905D2"/>
    <w:rsid w:val="00D9062B"/>
    <w:rsid w:val="00D90855"/>
    <w:rsid w:val="00D909DC"/>
    <w:rsid w:val="00D91115"/>
    <w:rsid w:val="00D9135C"/>
    <w:rsid w:val="00D9150F"/>
    <w:rsid w:val="00D91A00"/>
    <w:rsid w:val="00D91A6F"/>
    <w:rsid w:val="00D91C46"/>
    <w:rsid w:val="00D91C99"/>
    <w:rsid w:val="00D92053"/>
    <w:rsid w:val="00D92999"/>
    <w:rsid w:val="00D932B7"/>
    <w:rsid w:val="00D936EA"/>
    <w:rsid w:val="00D94617"/>
    <w:rsid w:val="00D95AA0"/>
    <w:rsid w:val="00D96669"/>
    <w:rsid w:val="00D96F16"/>
    <w:rsid w:val="00D978EC"/>
    <w:rsid w:val="00D97D13"/>
    <w:rsid w:val="00D97F54"/>
    <w:rsid w:val="00DA05AF"/>
    <w:rsid w:val="00DA0B3A"/>
    <w:rsid w:val="00DA0BD2"/>
    <w:rsid w:val="00DA0D8F"/>
    <w:rsid w:val="00DA1085"/>
    <w:rsid w:val="00DA1291"/>
    <w:rsid w:val="00DA16B7"/>
    <w:rsid w:val="00DA179A"/>
    <w:rsid w:val="00DA1F2B"/>
    <w:rsid w:val="00DA2888"/>
    <w:rsid w:val="00DA3025"/>
    <w:rsid w:val="00DA31C8"/>
    <w:rsid w:val="00DA3B39"/>
    <w:rsid w:val="00DA4299"/>
    <w:rsid w:val="00DA4A38"/>
    <w:rsid w:val="00DA4BD0"/>
    <w:rsid w:val="00DA4E80"/>
    <w:rsid w:val="00DA4FA6"/>
    <w:rsid w:val="00DA55A7"/>
    <w:rsid w:val="00DA575A"/>
    <w:rsid w:val="00DA58E1"/>
    <w:rsid w:val="00DA623F"/>
    <w:rsid w:val="00DA6783"/>
    <w:rsid w:val="00DA72BA"/>
    <w:rsid w:val="00DA7770"/>
    <w:rsid w:val="00DB0A24"/>
    <w:rsid w:val="00DB0F16"/>
    <w:rsid w:val="00DB1BD2"/>
    <w:rsid w:val="00DB21EC"/>
    <w:rsid w:val="00DB275F"/>
    <w:rsid w:val="00DB287E"/>
    <w:rsid w:val="00DB2E89"/>
    <w:rsid w:val="00DB33A5"/>
    <w:rsid w:val="00DB37E4"/>
    <w:rsid w:val="00DB3FBA"/>
    <w:rsid w:val="00DB4A58"/>
    <w:rsid w:val="00DB4CC6"/>
    <w:rsid w:val="00DB5E74"/>
    <w:rsid w:val="00DB7127"/>
    <w:rsid w:val="00DB7516"/>
    <w:rsid w:val="00DB75D9"/>
    <w:rsid w:val="00DB7785"/>
    <w:rsid w:val="00DB7C4F"/>
    <w:rsid w:val="00DC1338"/>
    <w:rsid w:val="00DC1F9B"/>
    <w:rsid w:val="00DC2190"/>
    <w:rsid w:val="00DC28CF"/>
    <w:rsid w:val="00DC2B71"/>
    <w:rsid w:val="00DC2D36"/>
    <w:rsid w:val="00DC300F"/>
    <w:rsid w:val="00DC3250"/>
    <w:rsid w:val="00DC3498"/>
    <w:rsid w:val="00DC404A"/>
    <w:rsid w:val="00DC40DA"/>
    <w:rsid w:val="00DC41B3"/>
    <w:rsid w:val="00DC43F5"/>
    <w:rsid w:val="00DC4643"/>
    <w:rsid w:val="00DC4D85"/>
    <w:rsid w:val="00DC50E2"/>
    <w:rsid w:val="00DC5AEF"/>
    <w:rsid w:val="00DC5EF5"/>
    <w:rsid w:val="00DC60D9"/>
    <w:rsid w:val="00DC6840"/>
    <w:rsid w:val="00DC69CA"/>
    <w:rsid w:val="00DC7D8F"/>
    <w:rsid w:val="00DD0D2B"/>
    <w:rsid w:val="00DD1949"/>
    <w:rsid w:val="00DD19EC"/>
    <w:rsid w:val="00DD1ED6"/>
    <w:rsid w:val="00DD253D"/>
    <w:rsid w:val="00DD26E3"/>
    <w:rsid w:val="00DD2996"/>
    <w:rsid w:val="00DD3D49"/>
    <w:rsid w:val="00DD4532"/>
    <w:rsid w:val="00DD4536"/>
    <w:rsid w:val="00DD466A"/>
    <w:rsid w:val="00DD667D"/>
    <w:rsid w:val="00DD6F70"/>
    <w:rsid w:val="00DD7B96"/>
    <w:rsid w:val="00DE1374"/>
    <w:rsid w:val="00DE16F5"/>
    <w:rsid w:val="00DE1AF5"/>
    <w:rsid w:val="00DE28ED"/>
    <w:rsid w:val="00DE2A7A"/>
    <w:rsid w:val="00DE2C16"/>
    <w:rsid w:val="00DE2FF0"/>
    <w:rsid w:val="00DE38A6"/>
    <w:rsid w:val="00DE402A"/>
    <w:rsid w:val="00DE4C1D"/>
    <w:rsid w:val="00DE5797"/>
    <w:rsid w:val="00DE5AE5"/>
    <w:rsid w:val="00DE5C56"/>
    <w:rsid w:val="00DE5C87"/>
    <w:rsid w:val="00DE6175"/>
    <w:rsid w:val="00DE61D7"/>
    <w:rsid w:val="00DE64E2"/>
    <w:rsid w:val="00DE6E1A"/>
    <w:rsid w:val="00DE722B"/>
    <w:rsid w:val="00DE7575"/>
    <w:rsid w:val="00DF0295"/>
    <w:rsid w:val="00DF0D21"/>
    <w:rsid w:val="00DF11E0"/>
    <w:rsid w:val="00DF220F"/>
    <w:rsid w:val="00DF2923"/>
    <w:rsid w:val="00DF3E70"/>
    <w:rsid w:val="00DF3FCF"/>
    <w:rsid w:val="00DF4564"/>
    <w:rsid w:val="00DF484B"/>
    <w:rsid w:val="00DF572B"/>
    <w:rsid w:val="00DF5DB3"/>
    <w:rsid w:val="00DF61F7"/>
    <w:rsid w:val="00DF621F"/>
    <w:rsid w:val="00DF6383"/>
    <w:rsid w:val="00DF6C2D"/>
    <w:rsid w:val="00DF6C84"/>
    <w:rsid w:val="00E00131"/>
    <w:rsid w:val="00E0048B"/>
    <w:rsid w:val="00E009CF"/>
    <w:rsid w:val="00E00ADA"/>
    <w:rsid w:val="00E013A6"/>
    <w:rsid w:val="00E0150C"/>
    <w:rsid w:val="00E02479"/>
    <w:rsid w:val="00E025BA"/>
    <w:rsid w:val="00E027D3"/>
    <w:rsid w:val="00E03851"/>
    <w:rsid w:val="00E0399D"/>
    <w:rsid w:val="00E054EC"/>
    <w:rsid w:val="00E05880"/>
    <w:rsid w:val="00E06D8E"/>
    <w:rsid w:val="00E07AEF"/>
    <w:rsid w:val="00E1063C"/>
    <w:rsid w:val="00E1113A"/>
    <w:rsid w:val="00E117DF"/>
    <w:rsid w:val="00E118E1"/>
    <w:rsid w:val="00E11A72"/>
    <w:rsid w:val="00E11C7C"/>
    <w:rsid w:val="00E121AA"/>
    <w:rsid w:val="00E124B7"/>
    <w:rsid w:val="00E12A1A"/>
    <w:rsid w:val="00E14C49"/>
    <w:rsid w:val="00E14CBC"/>
    <w:rsid w:val="00E14DF6"/>
    <w:rsid w:val="00E14FD3"/>
    <w:rsid w:val="00E153A7"/>
    <w:rsid w:val="00E164B8"/>
    <w:rsid w:val="00E16B78"/>
    <w:rsid w:val="00E17812"/>
    <w:rsid w:val="00E20CC9"/>
    <w:rsid w:val="00E2168B"/>
    <w:rsid w:val="00E21965"/>
    <w:rsid w:val="00E2231E"/>
    <w:rsid w:val="00E228A8"/>
    <w:rsid w:val="00E22B34"/>
    <w:rsid w:val="00E22C0E"/>
    <w:rsid w:val="00E22FC8"/>
    <w:rsid w:val="00E23055"/>
    <w:rsid w:val="00E238ED"/>
    <w:rsid w:val="00E23BCB"/>
    <w:rsid w:val="00E23BDA"/>
    <w:rsid w:val="00E2411F"/>
    <w:rsid w:val="00E24225"/>
    <w:rsid w:val="00E250A3"/>
    <w:rsid w:val="00E2531C"/>
    <w:rsid w:val="00E256B2"/>
    <w:rsid w:val="00E25700"/>
    <w:rsid w:val="00E262BD"/>
    <w:rsid w:val="00E26C55"/>
    <w:rsid w:val="00E27194"/>
    <w:rsid w:val="00E2785B"/>
    <w:rsid w:val="00E30D50"/>
    <w:rsid w:val="00E31BED"/>
    <w:rsid w:val="00E32417"/>
    <w:rsid w:val="00E32EBB"/>
    <w:rsid w:val="00E330A6"/>
    <w:rsid w:val="00E33987"/>
    <w:rsid w:val="00E33CD3"/>
    <w:rsid w:val="00E33D0B"/>
    <w:rsid w:val="00E3443E"/>
    <w:rsid w:val="00E34E2C"/>
    <w:rsid w:val="00E3501C"/>
    <w:rsid w:val="00E3510A"/>
    <w:rsid w:val="00E355B5"/>
    <w:rsid w:val="00E35787"/>
    <w:rsid w:val="00E36275"/>
    <w:rsid w:val="00E36365"/>
    <w:rsid w:val="00E36A34"/>
    <w:rsid w:val="00E36CF9"/>
    <w:rsid w:val="00E36DD4"/>
    <w:rsid w:val="00E370B7"/>
    <w:rsid w:val="00E370B9"/>
    <w:rsid w:val="00E371D0"/>
    <w:rsid w:val="00E37636"/>
    <w:rsid w:val="00E37686"/>
    <w:rsid w:val="00E37CDD"/>
    <w:rsid w:val="00E37FEF"/>
    <w:rsid w:val="00E41423"/>
    <w:rsid w:val="00E421B9"/>
    <w:rsid w:val="00E42DA0"/>
    <w:rsid w:val="00E436BD"/>
    <w:rsid w:val="00E43736"/>
    <w:rsid w:val="00E43AD1"/>
    <w:rsid w:val="00E45172"/>
    <w:rsid w:val="00E45E65"/>
    <w:rsid w:val="00E45E9F"/>
    <w:rsid w:val="00E46171"/>
    <w:rsid w:val="00E4631F"/>
    <w:rsid w:val="00E47356"/>
    <w:rsid w:val="00E475AF"/>
    <w:rsid w:val="00E4777F"/>
    <w:rsid w:val="00E50090"/>
    <w:rsid w:val="00E50F02"/>
    <w:rsid w:val="00E5223C"/>
    <w:rsid w:val="00E5258A"/>
    <w:rsid w:val="00E52F2E"/>
    <w:rsid w:val="00E55F68"/>
    <w:rsid w:val="00E56006"/>
    <w:rsid w:val="00E56A37"/>
    <w:rsid w:val="00E5732D"/>
    <w:rsid w:val="00E57367"/>
    <w:rsid w:val="00E57624"/>
    <w:rsid w:val="00E577D8"/>
    <w:rsid w:val="00E601BE"/>
    <w:rsid w:val="00E60680"/>
    <w:rsid w:val="00E60AD9"/>
    <w:rsid w:val="00E60B73"/>
    <w:rsid w:val="00E61A63"/>
    <w:rsid w:val="00E61BEC"/>
    <w:rsid w:val="00E621F2"/>
    <w:rsid w:val="00E62841"/>
    <w:rsid w:val="00E6341D"/>
    <w:rsid w:val="00E639CE"/>
    <w:rsid w:val="00E643CE"/>
    <w:rsid w:val="00E648B6"/>
    <w:rsid w:val="00E65899"/>
    <w:rsid w:val="00E65CAB"/>
    <w:rsid w:val="00E66834"/>
    <w:rsid w:val="00E66CE3"/>
    <w:rsid w:val="00E67F55"/>
    <w:rsid w:val="00E70405"/>
    <w:rsid w:val="00E70414"/>
    <w:rsid w:val="00E71C36"/>
    <w:rsid w:val="00E72767"/>
    <w:rsid w:val="00E72993"/>
    <w:rsid w:val="00E7348E"/>
    <w:rsid w:val="00E73546"/>
    <w:rsid w:val="00E739BF"/>
    <w:rsid w:val="00E73F18"/>
    <w:rsid w:val="00E74A4C"/>
    <w:rsid w:val="00E74D0E"/>
    <w:rsid w:val="00E74EA4"/>
    <w:rsid w:val="00E74EE5"/>
    <w:rsid w:val="00E7507D"/>
    <w:rsid w:val="00E757CF"/>
    <w:rsid w:val="00E76356"/>
    <w:rsid w:val="00E77AD1"/>
    <w:rsid w:val="00E8024A"/>
    <w:rsid w:val="00E80613"/>
    <w:rsid w:val="00E80D6E"/>
    <w:rsid w:val="00E81EAD"/>
    <w:rsid w:val="00E81EF9"/>
    <w:rsid w:val="00E82C0E"/>
    <w:rsid w:val="00E82FE1"/>
    <w:rsid w:val="00E83850"/>
    <w:rsid w:val="00E846C9"/>
    <w:rsid w:val="00E84D21"/>
    <w:rsid w:val="00E850E2"/>
    <w:rsid w:val="00E858A2"/>
    <w:rsid w:val="00E85E52"/>
    <w:rsid w:val="00E869D3"/>
    <w:rsid w:val="00E871AC"/>
    <w:rsid w:val="00E871BD"/>
    <w:rsid w:val="00E87234"/>
    <w:rsid w:val="00E87675"/>
    <w:rsid w:val="00E87C76"/>
    <w:rsid w:val="00E90938"/>
    <w:rsid w:val="00E90989"/>
    <w:rsid w:val="00E91350"/>
    <w:rsid w:val="00E91877"/>
    <w:rsid w:val="00E927F6"/>
    <w:rsid w:val="00E929E3"/>
    <w:rsid w:val="00E932FF"/>
    <w:rsid w:val="00E934D9"/>
    <w:rsid w:val="00E94072"/>
    <w:rsid w:val="00E944B4"/>
    <w:rsid w:val="00E95007"/>
    <w:rsid w:val="00E95AB4"/>
    <w:rsid w:val="00E964EC"/>
    <w:rsid w:val="00E966BA"/>
    <w:rsid w:val="00E97567"/>
    <w:rsid w:val="00E97F77"/>
    <w:rsid w:val="00EA1691"/>
    <w:rsid w:val="00EA16A4"/>
    <w:rsid w:val="00EA3255"/>
    <w:rsid w:val="00EA39C8"/>
    <w:rsid w:val="00EA3D9B"/>
    <w:rsid w:val="00EA4452"/>
    <w:rsid w:val="00EA4617"/>
    <w:rsid w:val="00EA4660"/>
    <w:rsid w:val="00EA489B"/>
    <w:rsid w:val="00EA77B4"/>
    <w:rsid w:val="00EA7F73"/>
    <w:rsid w:val="00EB0676"/>
    <w:rsid w:val="00EB0AB7"/>
    <w:rsid w:val="00EB0E09"/>
    <w:rsid w:val="00EB24C8"/>
    <w:rsid w:val="00EB2524"/>
    <w:rsid w:val="00EB287C"/>
    <w:rsid w:val="00EB35EF"/>
    <w:rsid w:val="00EB35FC"/>
    <w:rsid w:val="00EB37F5"/>
    <w:rsid w:val="00EB4500"/>
    <w:rsid w:val="00EB51AB"/>
    <w:rsid w:val="00EB5CEB"/>
    <w:rsid w:val="00EB5D23"/>
    <w:rsid w:val="00EB61CC"/>
    <w:rsid w:val="00EB68CF"/>
    <w:rsid w:val="00EB6D57"/>
    <w:rsid w:val="00EB6E34"/>
    <w:rsid w:val="00EC01A6"/>
    <w:rsid w:val="00EC06CF"/>
    <w:rsid w:val="00EC0EF6"/>
    <w:rsid w:val="00EC1395"/>
    <w:rsid w:val="00EC21FB"/>
    <w:rsid w:val="00EC3DF1"/>
    <w:rsid w:val="00EC3E65"/>
    <w:rsid w:val="00EC436F"/>
    <w:rsid w:val="00EC4AF0"/>
    <w:rsid w:val="00EC4D54"/>
    <w:rsid w:val="00EC4F00"/>
    <w:rsid w:val="00EC56C0"/>
    <w:rsid w:val="00EC715B"/>
    <w:rsid w:val="00EC7227"/>
    <w:rsid w:val="00EC7302"/>
    <w:rsid w:val="00EC7C74"/>
    <w:rsid w:val="00ED0685"/>
    <w:rsid w:val="00ED1C4B"/>
    <w:rsid w:val="00ED1F56"/>
    <w:rsid w:val="00ED2098"/>
    <w:rsid w:val="00ED25D7"/>
    <w:rsid w:val="00ED2760"/>
    <w:rsid w:val="00ED3648"/>
    <w:rsid w:val="00ED3985"/>
    <w:rsid w:val="00ED4D0F"/>
    <w:rsid w:val="00ED5201"/>
    <w:rsid w:val="00ED5650"/>
    <w:rsid w:val="00ED5BDE"/>
    <w:rsid w:val="00ED62E3"/>
    <w:rsid w:val="00ED63D2"/>
    <w:rsid w:val="00ED640C"/>
    <w:rsid w:val="00ED6A14"/>
    <w:rsid w:val="00ED6F45"/>
    <w:rsid w:val="00ED71DE"/>
    <w:rsid w:val="00ED7824"/>
    <w:rsid w:val="00ED788D"/>
    <w:rsid w:val="00ED7DBD"/>
    <w:rsid w:val="00EE13C9"/>
    <w:rsid w:val="00EE1BA0"/>
    <w:rsid w:val="00EE1CC7"/>
    <w:rsid w:val="00EE2441"/>
    <w:rsid w:val="00EE3039"/>
    <w:rsid w:val="00EE3616"/>
    <w:rsid w:val="00EE3F35"/>
    <w:rsid w:val="00EE405E"/>
    <w:rsid w:val="00EE5E47"/>
    <w:rsid w:val="00EE635E"/>
    <w:rsid w:val="00EE73C1"/>
    <w:rsid w:val="00EE7589"/>
    <w:rsid w:val="00EE784C"/>
    <w:rsid w:val="00EE7889"/>
    <w:rsid w:val="00EE7B5C"/>
    <w:rsid w:val="00EE7F62"/>
    <w:rsid w:val="00EF05F7"/>
    <w:rsid w:val="00EF075F"/>
    <w:rsid w:val="00EF16FD"/>
    <w:rsid w:val="00EF178B"/>
    <w:rsid w:val="00EF2312"/>
    <w:rsid w:val="00EF2B9F"/>
    <w:rsid w:val="00EF2E9B"/>
    <w:rsid w:val="00EF34D8"/>
    <w:rsid w:val="00EF36FC"/>
    <w:rsid w:val="00EF394E"/>
    <w:rsid w:val="00EF43F9"/>
    <w:rsid w:val="00EF4E86"/>
    <w:rsid w:val="00EF5CFF"/>
    <w:rsid w:val="00EF5F9F"/>
    <w:rsid w:val="00EF606F"/>
    <w:rsid w:val="00EF6FD8"/>
    <w:rsid w:val="00EF798C"/>
    <w:rsid w:val="00EF7A5D"/>
    <w:rsid w:val="00EF7CD1"/>
    <w:rsid w:val="00F0008C"/>
    <w:rsid w:val="00F00544"/>
    <w:rsid w:val="00F008D4"/>
    <w:rsid w:val="00F0121B"/>
    <w:rsid w:val="00F012E9"/>
    <w:rsid w:val="00F02677"/>
    <w:rsid w:val="00F02731"/>
    <w:rsid w:val="00F033F6"/>
    <w:rsid w:val="00F044A2"/>
    <w:rsid w:val="00F04541"/>
    <w:rsid w:val="00F04ED2"/>
    <w:rsid w:val="00F05213"/>
    <w:rsid w:val="00F05708"/>
    <w:rsid w:val="00F05E2A"/>
    <w:rsid w:val="00F05E98"/>
    <w:rsid w:val="00F06C2D"/>
    <w:rsid w:val="00F06D77"/>
    <w:rsid w:val="00F07184"/>
    <w:rsid w:val="00F07ED6"/>
    <w:rsid w:val="00F102D2"/>
    <w:rsid w:val="00F10CEB"/>
    <w:rsid w:val="00F1139A"/>
    <w:rsid w:val="00F11BE3"/>
    <w:rsid w:val="00F11DB7"/>
    <w:rsid w:val="00F122C6"/>
    <w:rsid w:val="00F129E5"/>
    <w:rsid w:val="00F133C8"/>
    <w:rsid w:val="00F13C96"/>
    <w:rsid w:val="00F13F5F"/>
    <w:rsid w:val="00F147A4"/>
    <w:rsid w:val="00F1502A"/>
    <w:rsid w:val="00F15269"/>
    <w:rsid w:val="00F15293"/>
    <w:rsid w:val="00F15CDD"/>
    <w:rsid w:val="00F15E03"/>
    <w:rsid w:val="00F16268"/>
    <w:rsid w:val="00F1654A"/>
    <w:rsid w:val="00F172A5"/>
    <w:rsid w:val="00F17A12"/>
    <w:rsid w:val="00F17C98"/>
    <w:rsid w:val="00F20F7A"/>
    <w:rsid w:val="00F21012"/>
    <w:rsid w:val="00F21A15"/>
    <w:rsid w:val="00F21EB0"/>
    <w:rsid w:val="00F225B2"/>
    <w:rsid w:val="00F22B4C"/>
    <w:rsid w:val="00F2369A"/>
    <w:rsid w:val="00F23B9D"/>
    <w:rsid w:val="00F23BD6"/>
    <w:rsid w:val="00F24AD9"/>
    <w:rsid w:val="00F24CE5"/>
    <w:rsid w:val="00F24FD3"/>
    <w:rsid w:val="00F26DF7"/>
    <w:rsid w:val="00F27AEF"/>
    <w:rsid w:val="00F30FFD"/>
    <w:rsid w:val="00F313C3"/>
    <w:rsid w:val="00F319F7"/>
    <w:rsid w:val="00F32798"/>
    <w:rsid w:val="00F32A3C"/>
    <w:rsid w:val="00F32F38"/>
    <w:rsid w:val="00F334D2"/>
    <w:rsid w:val="00F33802"/>
    <w:rsid w:val="00F33B09"/>
    <w:rsid w:val="00F344AA"/>
    <w:rsid w:val="00F34C4D"/>
    <w:rsid w:val="00F350EC"/>
    <w:rsid w:val="00F355BB"/>
    <w:rsid w:val="00F35664"/>
    <w:rsid w:val="00F35CA8"/>
    <w:rsid w:val="00F36199"/>
    <w:rsid w:val="00F36CCB"/>
    <w:rsid w:val="00F37750"/>
    <w:rsid w:val="00F37B71"/>
    <w:rsid w:val="00F37CA1"/>
    <w:rsid w:val="00F4012C"/>
    <w:rsid w:val="00F401DB"/>
    <w:rsid w:val="00F4025C"/>
    <w:rsid w:val="00F40554"/>
    <w:rsid w:val="00F40791"/>
    <w:rsid w:val="00F41533"/>
    <w:rsid w:val="00F41936"/>
    <w:rsid w:val="00F42618"/>
    <w:rsid w:val="00F42ECE"/>
    <w:rsid w:val="00F431D6"/>
    <w:rsid w:val="00F43C27"/>
    <w:rsid w:val="00F44565"/>
    <w:rsid w:val="00F447E3"/>
    <w:rsid w:val="00F44CC1"/>
    <w:rsid w:val="00F451BA"/>
    <w:rsid w:val="00F4552E"/>
    <w:rsid w:val="00F45B31"/>
    <w:rsid w:val="00F45B5A"/>
    <w:rsid w:val="00F45BAC"/>
    <w:rsid w:val="00F45F0D"/>
    <w:rsid w:val="00F479F4"/>
    <w:rsid w:val="00F5089E"/>
    <w:rsid w:val="00F50A6F"/>
    <w:rsid w:val="00F50B0E"/>
    <w:rsid w:val="00F50EB1"/>
    <w:rsid w:val="00F5141D"/>
    <w:rsid w:val="00F51E1E"/>
    <w:rsid w:val="00F53083"/>
    <w:rsid w:val="00F5440B"/>
    <w:rsid w:val="00F54BEA"/>
    <w:rsid w:val="00F550F0"/>
    <w:rsid w:val="00F5538E"/>
    <w:rsid w:val="00F55BF1"/>
    <w:rsid w:val="00F560E1"/>
    <w:rsid w:val="00F56A2E"/>
    <w:rsid w:val="00F574A3"/>
    <w:rsid w:val="00F60469"/>
    <w:rsid w:val="00F606FE"/>
    <w:rsid w:val="00F60CE5"/>
    <w:rsid w:val="00F60ECA"/>
    <w:rsid w:val="00F6195F"/>
    <w:rsid w:val="00F6199B"/>
    <w:rsid w:val="00F61EFF"/>
    <w:rsid w:val="00F620A1"/>
    <w:rsid w:val="00F62A77"/>
    <w:rsid w:val="00F64783"/>
    <w:rsid w:val="00F64DC2"/>
    <w:rsid w:val="00F65594"/>
    <w:rsid w:val="00F66061"/>
    <w:rsid w:val="00F66870"/>
    <w:rsid w:val="00F66A08"/>
    <w:rsid w:val="00F675C9"/>
    <w:rsid w:val="00F7144B"/>
    <w:rsid w:val="00F71C75"/>
    <w:rsid w:val="00F7308E"/>
    <w:rsid w:val="00F732C4"/>
    <w:rsid w:val="00F732FC"/>
    <w:rsid w:val="00F73447"/>
    <w:rsid w:val="00F73B77"/>
    <w:rsid w:val="00F7497A"/>
    <w:rsid w:val="00F75EB5"/>
    <w:rsid w:val="00F76126"/>
    <w:rsid w:val="00F7640A"/>
    <w:rsid w:val="00F76490"/>
    <w:rsid w:val="00F76A8E"/>
    <w:rsid w:val="00F775DB"/>
    <w:rsid w:val="00F77FE7"/>
    <w:rsid w:val="00F8004C"/>
    <w:rsid w:val="00F80132"/>
    <w:rsid w:val="00F80B4A"/>
    <w:rsid w:val="00F82199"/>
    <w:rsid w:val="00F82C01"/>
    <w:rsid w:val="00F82E19"/>
    <w:rsid w:val="00F83298"/>
    <w:rsid w:val="00F8422E"/>
    <w:rsid w:val="00F84657"/>
    <w:rsid w:val="00F84C3B"/>
    <w:rsid w:val="00F851AD"/>
    <w:rsid w:val="00F85C89"/>
    <w:rsid w:val="00F85E4E"/>
    <w:rsid w:val="00F86E9D"/>
    <w:rsid w:val="00F87547"/>
    <w:rsid w:val="00F879B9"/>
    <w:rsid w:val="00F87D7D"/>
    <w:rsid w:val="00F9003F"/>
    <w:rsid w:val="00F90CCC"/>
    <w:rsid w:val="00F90E8A"/>
    <w:rsid w:val="00F9138D"/>
    <w:rsid w:val="00F9166A"/>
    <w:rsid w:val="00F91A4D"/>
    <w:rsid w:val="00F91AEB"/>
    <w:rsid w:val="00F9219F"/>
    <w:rsid w:val="00F927B2"/>
    <w:rsid w:val="00F92935"/>
    <w:rsid w:val="00F92959"/>
    <w:rsid w:val="00F92B7E"/>
    <w:rsid w:val="00F94CF9"/>
    <w:rsid w:val="00F9522C"/>
    <w:rsid w:val="00F95E00"/>
    <w:rsid w:val="00F964EB"/>
    <w:rsid w:val="00F97A53"/>
    <w:rsid w:val="00F97C61"/>
    <w:rsid w:val="00F97FCC"/>
    <w:rsid w:val="00F97FE5"/>
    <w:rsid w:val="00FA018A"/>
    <w:rsid w:val="00FA03AE"/>
    <w:rsid w:val="00FA03DF"/>
    <w:rsid w:val="00FA1AAB"/>
    <w:rsid w:val="00FA1D6C"/>
    <w:rsid w:val="00FA23C7"/>
    <w:rsid w:val="00FA28B3"/>
    <w:rsid w:val="00FA29DB"/>
    <w:rsid w:val="00FA4A18"/>
    <w:rsid w:val="00FA4D4C"/>
    <w:rsid w:val="00FA69A3"/>
    <w:rsid w:val="00FA6AAE"/>
    <w:rsid w:val="00FA6F30"/>
    <w:rsid w:val="00FA73AA"/>
    <w:rsid w:val="00FA74A7"/>
    <w:rsid w:val="00FB06C5"/>
    <w:rsid w:val="00FB07D0"/>
    <w:rsid w:val="00FB2F5D"/>
    <w:rsid w:val="00FB431C"/>
    <w:rsid w:val="00FB439B"/>
    <w:rsid w:val="00FB45A2"/>
    <w:rsid w:val="00FB49B4"/>
    <w:rsid w:val="00FB4D7F"/>
    <w:rsid w:val="00FB51B3"/>
    <w:rsid w:val="00FB58C5"/>
    <w:rsid w:val="00FB6475"/>
    <w:rsid w:val="00FB6CB6"/>
    <w:rsid w:val="00FB7A32"/>
    <w:rsid w:val="00FC1218"/>
    <w:rsid w:val="00FC1915"/>
    <w:rsid w:val="00FC1E1D"/>
    <w:rsid w:val="00FC215A"/>
    <w:rsid w:val="00FC23E2"/>
    <w:rsid w:val="00FC2B0D"/>
    <w:rsid w:val="00FC36ED"/>
    <w:rsid w:val="00FC3C1F"/>
    <w:rsid w:val="00FC4E04"/>
    <w:rsid w:val="00FC55AD"/>
    <w:rsid w:val="00FC68CF"/>
    <w:rsid w:val="00FC6913"/>
    <w:rsid w:val="00FC751B"/>
    <w:rsid w:val="00FD0B88"/>
    <w:rsid w:val="00FD1945"/>
    <w:rsid w:val="00FD1B50"/>
    <w:rsid w:val="00FD22D8"/>
    <w:rsid w:val="00FD22E4"/>
    <w:rsid w:val="00FD23B9"/>
    <w:rsid w:val="00FD2940"/>
    <w:rsid w:val="00FD35C6"/>
    <w:rsid w:val="00FD35F5"/>
    <w:rsid w:val="00FD38FE"/>
    <w:rsid w:val="00FD4924"/>
    <w:rsid w:val="00FD5342"/>
    <w:rsid w:val="00FD5644"/>
    <w:rsid w:val="00FD67FA"/>
    <w:rsid w:val="00FD6B4C"/>
    <w:rsid w:val="00FD7256"/>
    <w:rsid w:val="00FD730D"/>
    <w:rsid w:val="00FD7500"/>
    <w:rsid w:val="00FD79CD"/>
    <w:rsid w:val="00FE0A73"/>
    <w:rsid w:val="00FE164D"/>
    <w:rsid w:val="00FE1951"/>
    <w:rsid w:val="00FE29C0"/>
    <w:rsid w:val="00FE37E5"/>
    <w:rsid w:val="00FE3EB8"/>
    <w:rsid w:val="00FE466D"/>
    <w:rsid w:val="00FE4D6E"/>
    <w:rsid w:val="00FE59F8"/>
    <w:rsid w:val="00FE6964"/>
    <w:rsid w:val="00FE7594"/>
    <w:rsid w:val="00FE7BA6"/>
    <w:rsid w:val="00FF01A1"/>
    <w:rsid w:val="00FF0C8E"/>
    <w:rsid w:val="00FF2705"/>
    <w:rsid w:val="00FF286D"/>
    <w:rsid w:val="00FF482A"/>
    <w:rsid w:val="00FF4A73"/>
    <w:rsid w:val="00FF5F87"/>
    <w:rsid w:val="00FF7656"/>
    <w:rsid w:val="00FF765E"/>
    <w:rsid w:val="00FF7869"/>
    <w:rsid w:val="00FF7C5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748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2A7"/>
    <w:pPr>
      <w:spacing w:line="274" w:lineRule="auto"/>
    </w:pPr>
    <w:rPr>
      <w:rFonts w:ascii="Arial" w:eastAsia="Times New Roman" w:hAnsi="Arial"/>
      <w:sz w:val="22"/>
    </w:rPr>
  </w:style>
  <w:style w:type="paragraph" w:styleId="Heading1">
    <w:name w:val="heading 1"/>
    <w:basedOn w:val="Normal"/>
    <w:link w:val="Heading1Char"/>
    <w:uiPriority w:val="9"/>
    <w:qFormat/>
    <w:rsid w:val="000C2575"/>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link w:val="Heading2Char"/>
    <w:uiPriority w:val="9"/>
    <w:qFormat/>
    <w:rsid w:val="000C2575"/>
    <w:pPr>
      <w:spacing w:after="35"/>
      <w:outlineLvl w:val="1"/>
    </w:pPr>
    <w:rPr>
      <w:rFonts w:ascii="Verdana" w:hAnsi="Verdana"/>
      <w:b/>
      <w:bCs/>
      <w:color w:val="003366"/>
      <w:sz w:val="30"/>
      <w:szCs w:val="30"/>
    </w:rPr>
  </w:style>
  <w:style w:type="paragraph" w:styleId="Heading3">
    <w:name w:val="heading 3"/>
    <w:basedOn w:val="Normal"/>
    <w:link w:val="Heading3Char"/>
    <w:uiPriority w:val="9"/>
    <w:qFormat/>
    <w:rsid w:val="000C2575"/>
    <w:pPr>
      <w:pBdr>
        <w:bottom w:val="double" w:sz="6" w:space="3" w:color="B3B3B3"/>
      </w:pBdr>
      <w:spacing w:after="115"/>
      <w:outlineLvl w:val="2"/>
    </w:pPr>
    <w:rPr>
      <w:rFonts w:ascii="Verdana" w:hAnsi="Verdana"/>
      <w:b/>
      <w:bCs/>
      <w:sz w:val="25"/>
      <w:szCs w:val="25"/>
    </w:rPr>
  </w:style>
  <w:style w:type="paragraph" w:styleId="Heading4">
    <w:name w:val="heading 4"/>
    <w:basedOn w:val="Normal"/>
    <w:link w:val="Heading4Char"/>
    <w:uiPriority w:val="9"/>
    <w:qFormat/>
    <w:rsid w:val="000C2575"/>
    <w:pPr>
      <w:spacing w:after="115"/>
      <w:outlineLvl w:val="3"/>
    </w:pPr>
    <w:rPr>
      <w:rFonts w:ascii="Verdana" w:hAnsi="Verdana"/>
      <w:b/>
      <w:bCs/>
      <w:color w:val="303030"/>
      <w:sz w:val="23"/>
      <w:szCs w:val="23"/>
    </w:rPr>
  </w:style>
  <w:style w:type="paragraph" w:styleId="Heading5">
    <w:name w:val="heading 5"/>
    <w:basedOn w:val="Normal"/>
    <w:link w:val="Heading5Char"/>
    <w:uiPriority w:val="9"/>
    <w:qFormat/>
    <w:rsid w:val="000C2575"/>
    <w:pPr>
      <w:spacing w:after="58"/>
      <w:outlineLvl w:val="4"/>
    </w:pPr>
    <w:rPr>
      <w:rFonts w:ascii="Verdana" w:hAnsi="Verdana"/>
      <w:b/>
      <w:bCs/>
      <w:sz w:val="20"/>
    </w:rPr>
  </w:style>
  <w:style w:type="paragraph" w:styleId="Heading6">
    <w:name w:val="heading 6"/>
    <w:basedOn w:val="Normal"/>
    <w:link w:val="Heading6Char"/>
    <w:uiPriority w:val="9"/>
    <w:qFormat/>
    <w:rsid w:val="000C2575"/>
    <w:pPr>
      <w:spacing w:before="100" w:beforeAutospacing="1" w:after="100" w:afterAutospacing="1"/>
      <w:outlineLvl w:val="5"/>
    </w:pPr>
    <w:rPr>
      <w:rFonts w:ascii="Times New Roman" w:hAnsi="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C2575"/>
    <w:rPr>
      <w:rFonts w:ascii="Times New Roman" w:eastAsia="Times New Roman" w:hAnsi="Times New Roman"/>
      <w:b/>
      <w:bCs/>
      <w:kern w:val="36"/>
      <w:sz w:val="48"/>
      <w:szCs w:val="48"/>
    </w:rPr>
  </w:style>
  <w:style w:type="character" w:customStyle="1" w:styleId="Heading2Char">
    <w:name w:val="Heading 2 Char"/>
    <w:link w:val="Heading2"/>
    <w:uiPriority w:val="9"/>
    <w:rsid w:val="000C2575"/>
    <w:rPr>
      <w:rFonts w:ascii="Verdana" w:eastAsia="Times New Roman" w:hAnsi="Verdana"/>
      <w:b/>
      <w:bCs/>
      <w:color w:val="003366"/>
      <w:sz w:val="30"/>
      <w:szCs w:val="30"/>
    </w:rPr>
  </w:style>
  <w:style w:type="character" w:customStyle="1" w:styleId="Heading3Char">
    <w:name w:val="Heading 3 Char"/>
    <w:link w:val="Heading3"/>
    <w:uiPriority w:val="9"/>
    <w:rsid w:val="000C2575"/>
    <w:rPr>
      <w:rFonts w:ascii="Verdana" w:eastAsia="Times New Roman" w:hAnsi="Verdana"/>
      <w:b/>
      <w:bCs/>
      <w:sz w:val="25"/>
      <w:szCs w:val="25"/>
    </w:rPr>
  </w:style>
  <w:style w:type="character" w:customStyle="1" w:styleId="Heading4Char">
    <w:name w:val="Heading 4 Char"/>
    <w:link w:val="Heading4"/>
    <w:uiPriority w:val="9"/>
    <w:rsid w:val="000C2575"/>
    <w:rPr>
      <w:rFonts w:ascii="Verdana" w:eastAsia="Times New Roman" w:hAnsi="Verdana"/>
      <w:b/>
      <w:bCs/>
      <w:color w:val="303030"/>
      <w:sz w:val="23"/>
      <w:szCs w:val="23"/>
    </w:rPr>
  </w:style>
  <w:style w:type="character" w:customStyle="1" w:styleId="Heading5Char">
    <w:name w:val="Heading 5 Char"/>
    <w:link w:val="Heading5"/>
    <w:uiPriority w:val="9"/>
    <w:rsid w:val="000C2575"/>
    <w:rPr>
      <w:rFonts w:ascii="Verdana" w:eastAsia="Times New Roman" w:hAnsi="Verdana"/>
      <w:b/>
      <w:bCs/>
    </w:rPr>
  </w:style>
  <w:style w:type="character" w:customStyle="1" w:styleId="Heading6Char">
    <w:name w:val="Heading 6 Char"/>
    <w:link w:val="Heading6"/>
    <w:uiPriority w:val="9"/>
    <w:rsid w:val="000C2575"/>
    <w:rPr>
      <w:rFonts w:ascii="Times New Roman" w:eastAsia="Times New Roman" w:hAnsi="Times New Roman"/>
      <w:b/>
      <w:bCs/>
      <w:sz w:val="15"/>
      <w:szCs w:val="15"/>
    </w:rPr>
  </w:style>
  <w:style w:type="character" w:styleId="Strong">
    <w:name w:val="Strong"/>
    <w:uiPriority w:val="22"/>
    <w:qFormat/>
    <w:rsid w:val="000C2575"/>
    <w:rPr>
      <w:b/>
      <w:bCs/>
    </w:rPr>
  </w:style>
  <w:style w:type="character" w:styleId="Emphasis">
    <w:name w:val="Emphasis"/>
    <w:uiPriority w:val="20"/>
    <w:qFormat/>
    <w:rsid w:val="000C2575"/>
    <w:rPr>
      <w:i/>
      <w:iCs/>
    </w:rPr>
  </w:style>
  <w:style w:type="paragraph" w:styleId="ListParagraph">
    <w:name w:val="List Paragraph"/>
    <w:basedOn w:val="Normal"/>
    <w:link w:val="ListParagraphChar"/>
    <w:uiPriority w:val="34"/>
    <w:qFormat/>
    <w:rsid w:val="000C2575"/>
    <w:pPr>
      <w:spacing w:after="200" w:line="276" w:lineRule="auto"/>
      <w:ind w:left="720"/>
    </w:pPr>
  </w:style>
  <w:style w:type="paragraph" w:styleId="BodyText">
    <w:name w:val="Body Text"/>
    <w:basedOn w:val="Normal"/>
    <w:link w:val="BodyTextChar"/>
    <w:uiPriority w:val="99"/>
    <w:rsid w:val="007632A7"/>
    <w:pPr>
      <w:spacing w:before="240"/>
    </w:pPr>
  </w:style>
  <w:style w:type="character" w:customStyle="1" w:styleId="BodyTextChar">
    <w:name w:val="Body Text Char"/>
    <w:link w:val="BodyText"/>
    <w:uiPriority w:val="99"/>
    <w:rsid w:val="007632A7"/>
    <w:rPr>
      <w:rFonts w:ascii="Arial" w:eastAsia="Times New Roman" w:hAnsi="Arial"/>
      <w:sz w:val="22"/>
    </w:rPr>
  </w:style>
  <w:style w:type="paragraph" w:customStyle="1" w:styleId="1BulletLi">
    <w:name w:val="1Bullet Li"/>
    <w:basedOn w:val="Normal"/>
    <w:link w:val="1BulletLiChar"/>
    <w:uiPriority w:val="99"/>
    <w:rsid w:val="007632A7"/>
    <w:pPr>
      <w:widowControl w:val="0"/>
      <w:spacing w:line="240" w:lineRule="auto"/>
    </w:pPr>
    <w:rPr>
      <w:rFonts w:ascii="Times New Roman" w:hAnsi="Times New Roman"/>
      <w:sz w:val="24"/>
    </w:rPr>
  </w:style>
  <w:style w:type="character" w:customStyle="1" w:styleId="1BulletLiChar">
    <w:name w:val="1Bullet Li Char"/>
    <w:link w:val="1BulletLi"/>
    <w:uiPriority w:val="99"/>
    <w:locked/>
    <w:rsid w:val="007632A7"/>
    <w:rPr>
      <w:rFonts w:ascii="Times New Roman" w:eastAsia="Times New Roman" w:hAnsi="Times New Roman"/>
      <w:sz w:val="24"/>
    </w:rPr>
  </w:style>
  <w:style w:type="paragraph" w:styleId="BodyText2">
    <w:name w:val="Body Text 2"/>
    <w:basedOn w:val="Normal"/>
    <w:link w:val="BodyText2Char"/>
    <w:uiPriority w:val="99"/>
    <w:unhideWhenUsed/>
    <w:rsid w:val="007632A7"/>
    <w:pPr>
      <w:spacing w:after="120" w:line="480" w:lineRule="auto"/>
    </w:pPr>
  </w:style>
  <w:style w:type="character" w:customStyle="1" w:styleId="BodyText2Char">
    <w:name w:val="Body Text 2 Char"/>
    <w:link w:val="BodyText2"/>
    <w:uiPriority w:val="99"/>
    <w:rsid w:val="007632A7"/>
    <w:rPr>
      <w:rFonts w:ascii="Arial" w:eastAsia="Times New Roman" w:hAnsi="Arial"/>
      <w:sz w:val="22"/>
    </w:rPr>
  </w:style>
  <w:style w:type="paragraph" w:styleId="PlainText">
    <w:name w:val="Plain Text"/>
    <w:basedOn w:val="Normal"/>
    <w:link w:val="PlainTextChar"/>
    <w:uiPriority w:val="99"/>
    <w:unhideWhenUsed/>
    <w:rsid w:val="007632A7"/>
    <w:pPr>
      <w:spacing w:line="240" w:lineRule="auto"/>
    </w:pPr>
    <w:rPr>
      <w:rFonts w:ascii="Consolas" w:eastAsia="Calibri" w:hAnsi="Consolas"/>
      <w:sz w:val="21"/>
      <w:szCs w:val="21"/>
    </w:rPr>
  </w:style>
  <w:style w:type="character" w:customStyle="1" w:styleId="PlainTextChar">
    <w:name w:val="Plain Text Char"/>
    <w:link w:val="PlainText"/>
    <w:uiPriority w:val="99"/>
    <w:rsid w:val="007632A7"/>
    <w:rPr>
      <w:rFonts w:ascii="Consolas" w:eastAsia="Calibri" w:hAnsi="Consolas" w:cs="Times New Roman"/>
      <w:sz w:val="21"/>
      <w:szCs w:val="21"/>
    </w:rPr>
  </w:style>
  <w:style w:type="paragraph" w:styleId="NormalWeb">
    <w:name w:val="Normal (Web)"/>
    <w:basedOn w:val="Normal"/>
    <w:uiPriority w:val="99"/>
    <w:unhideWhenUsed/>
    <w:rsid w:val="007632A7"/>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7632A7"/>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7632A7"/>
    <w:rPr>
      <w:rFonts w:ascii="Tahoma" w:eastAsia="Times New Roman" w:hAnsi="Tahoma" w:cs="Tahoma"/>
      <w:sz w:val="16"/>
      <w:szCs w:val="16"/>
    </w:rPr>
  </w:style>
  <w:style w:type="character" w:styleId="CommentReference">
    <w:name w:val="annotation reference"/>
    <w:uiPriority w:val="99"/>
    <w:semiHidden/>
    <w:rsid w:val="009B648D"/>
    <w:rPr>
      <w:sz w:val="16"/>
      <w:szCs w:val="16"/>
    </w:rPr>
  </w:style>
  <w:style w:type="paragraph" w:customStyle="1" w:styleId="BodyTextIn">
    <w:name w:val="Body Text In"/>
    <w:basedOn w:val="Normal"/>
    <w:uiPriority w:val="99"/>
    <w:rsid w:val="009B648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Pr>
      <w:rFonts w:ascii="Times New Roman" w:hAnsi="Times New Roman"/>
      <w:sz w:val="24"/>
    </w:rPr>
  </w:style>
  <w:style w:type="character" w:styleId="Hyperlink">
    <w:name w:val="Hyperlink"/>
    <w:uiPriority w:val="99"/>
    <w:unhideWhenUsed/>
    <w:rsid w:val="005E717A"/>
    <w:rPr>
      <w:color w:val="0000FF"/>
      <w:u w:val="single"/>
    </w:rPr>
  </w:style>
  <w:style w:type="character" w:customStyle="1" w:styleId="fn-label1">
    <w:name w:val="fn-label1"/>
    <w:rsid w:val="005E717A"/>
    <w:rPr>
      <w:i/>
      <w:iCs/>
      <w:sz w:val="18"/>
      <w:szCs w:val="18"/>
      <w:vertAlign w:val="superscript"/>
    </w:rPr>
  </w:style>
  <w:style w:type="character" w:customStyle="1" w:styleId="table-label2">
    <w:name w:val="table-label2"/>
    <w:rsid w:val="005E717A"/>
    <w:rPr>
      <w:b/>
      <w:bCs/>
      <w:caps/>
    </w:rPr>
  </w:style>
  <w:style w:type="character" w:customStyle="1" w:styleId="citation-abbreviation">
    <w:name w:val="citation-abbreviation"/>
    <w:basedOn w:val="DefaultParagraphFont"/>
    <w:rsid w:val="002C1432"/>
  </w:style>
  <w:style w:type="character" w:customStyle="1" w:styleId="citation-publication-date">
    <w:name w:val="citation-publication-date"/>
    <w:basedOn w:val="DefaultParagraphFont"/>
    <w:rsid w:val="002C1432"/>
  </w:style>
  <w:style w:type="character" w:customStyle="1" w:styleId="citation-volume">
    <w:name w:val="citation-volume"/>
    <w:basedOn w:val="DefaultParagraphFont"/>
    <w:rsid w:val="002C1432"/>
  </w:style>
  <w:style w:type="character" w:customStyle="1" w:styleId="citation-issue">
    <w:name w:val="citation-issue"/>
    <w:basedOn w:val="DefaultParagraphFont"/>
    <w:rsid w:val="002C1432"/>
  </w:style>
  <w:style w:type="character" w:customStyle="1" w:styleId="citation-flpages">
    <w:name w:val="citation-flpages"/>
    <w:basedOn w:val="DefaultParagraphFont"/>
    <w:rsid w:val="002C1432"/>
  </w:style>
  <w:style w:type="character" w:customStyle="1" w:styleId="fm-vol-iss-date">
    <w:name w:val="fm-vol-iss-date"/>
    <w:basedOn w:val="DefaultParagraphFont"/>
    <w:rsid w:val="002C1432"/>
  </w:style>
  <w:style w:type="character" w:customStyle="1" w:styleId="doi1">
    <w:name w:val="doi1"/>
    <w:basedOn w:val="DefaultParagraphFont"/>
    <w:rsid w:val="002C1432"/>
  </w:style>
  <w:style w:type="character" w:customStyle="1" w:styleId="fm-citation-ids-label">
    <w:name w:val="fm-citation-ids-label"/>
    <w:basedOn w:val="DefaultParagraphFont"/>
    <w:rsid w:val="002C1432"/>
  </w:style>
  <w:style w:type="paragraph" w:styleId="HTMLAddress">
    <w:name w:val="HTML Address"/>
    <w:basedOn w:val="Normal"/>
    <w:link w:val="HTMLAddressChar"/>
    <w:uiPriority w:val="99"/>
    <w:semiHidden/>
    <w:unhideWhenUsed/>
    <w:rsid w:val="009604A2"/>
    <w:pPr>
      <w:spacing w:line="240" w:lineRule="auto"/>
    </w:pPr>
    <w:rPr>
      <w:rFonts w:ascii="Times New Roman" w:hAnsi="Times New Roman"/>
      <w:i/>
      <w:iCs/>
      <w:sz w:val="24"/>
      <w:szCs w:val="24"/>
    </w:rPr>
  </w:style>
  <w:style w:type="character" w:customStyle="1" w:styleId="HTMLAddressChar">
    <w:name w:val="HTML Address Char"/>
    <w:link w:val="HTMLAddress"/>
    <w:uiPriority w:val="99"/>
    <w:semiHidden/>
    <w:rsid w:val="009604A2"/>
    <w:rPr>
      <w:rFonts w:ascii="Times New Roman" w:eastAsia="Times New Roman" w:hAnsi="Times New Roman"/>
      <w:i/>
      <w:iCs/>
      <w:sz w:val="24"/>
      <w:szCs w:val="24"/>
    </w:rPr>
  </w:style>
  <w:style w:type="character" w:customStyle="1" w:styleId="name2">
    <w:name w:val="name2"/>
    <w:basedOn w:val="DefaultParagraphFont"/>
    <w:rsid w:val="009604A2"/>
  </w:style>
  <w:style w:type="character" w:customStyle="1" w:styleId="xref-sep2">
    <w:name w:val="xref-sep2"/>
    <w:basedOn w:val="DefaultParagraphFont"/>
    <w:rsid w:val="009604A2"/>
  </w:style>
  <w:style w:type="character" w:customStyle="1" w:styleId="addr-line">
    <w:name w:val="addr-line"/>
    <w:basedOn w:val="DefaultParagraphFont"/>
    <w:rsid w:val="009604A2"/>
  </w:style>
  <w:style w:type="character" w:customStyle="1" w:styleId="slug-vol">
    <w:name w:val="slug-vol"/>
    <w:basedOn w:val="DefaultParagraphFont"/>
    <w:rsid w:val="009604A2"/>
  </w:style>
  <w:style w:type="character" w:customStyle="1" w:styleId="slug-issue">
    <w:name w:val="slug-issue"/>
    <w:basedOn w:val="DefaultParagraphFont"/>
    <w:rsid w:val="009604A2"/>
  </w:style>
  <w:style w:type="character" w:customStyle="1" w:styleId="slug-doi">
    <w:name w:val="slug-doi"/>
    <w:basedOn w:val="DefaultParagraphFont"/>
    <w:rsid w:val="009604A2"/>
  </w:style>
  <w:style w:type="paragraph" w:styleId="Header">
    <w:name w:val="header"/>
    <w:basedOn w:val="Normal"/>
    <w:link w:val="HeaderChar"/>
    <w:uiPriority w:val="99"/>
    <w:unhideWhenUsed/>
    <w:rsid w:val="002C29D0"/>
    <w:pPr>
      <w:tabs>
        <w:tab w:val="center" w:pos="4680"/>
        <w:tab w:val="right" w:pos="9360"/>
      </w:tabs>
      <w:spacing w:line="240" w:lineRule="auto"/>
    </w:pPr>
  </w:style>
  <w:style w:type="character" w:customStyle="1" w:styleId="HeaderChar">
    <w:name w:val="Header Char"/>
    <w:link w:val="Header"/>
    <w:uiPriority w:val="99"/>
    <w:rsid w:val="002C29D0"/>
    <w:rPr>
      <w:rFonts w:ascii="Arial" w:eastAsia="Times New Roman" w:hAnsi="Arial"/>
      <w:sz w:val="22"/>
    </w:rPr>
  </w:style>
  <w:style w:type="paragraph" w:styleId="Footer">
    <w:name w:val="footer"/>
    <w:basedOn w:val="Normal"/>
    <w:link w:val="FooterChar"/>
    <w:uiPriority w:val="99"/>
    <w:unhideWhenUsed/>
    <w:rsid w:val="002C29D0"/>
    <w:pPr>
      <w:tabs>
        <w:tab w:val="center" w:pos="4680"/>
        <w:tab w:val="right" w:pos="9360"/>
      </w:tabs>
      <w:spacing w:line="240" w:lineRule="auto"/>
    </w:pPr>
  </w:style>
  <w:style w:type="character" w:customStyle="1" w:styleId="FooterChar">
    <w:name w:val="Footer Char"/>
    <w:link w:val="Footer"/>
    <w:uiPriority w:val="99"/>
    <w:rsid w:val="002C29D0"/>
    <w:rPr>
      <w:rFonts w:ascii="Arial" w:eastAsia="Times New Roman" w:hAnsi="Arial"/>
      <w:sz w:val="22"/>
    </w:rPr>
  </w:style>
  <w:style w:type="character" w:customStyle="1" w:styleId="mixed-citation">
    <w:name w:val="mixed-citation"/>
    <w:basedOn w:val="DefaultParagraphFont"/>
    <w:rsid w:val="00EF5F9F"/>
  </w:style>
  <w:style w:type="character" w:customStyle="1" w:styleId="ref-title">
    <w:name w:val="ref-title"/>
    <w:basedOn w:val="DefaultParagraphFont"/>
    <w:rsid w:val="00EF5F9F"/>
  </w:style>
  <w:style w:type="character" w:customStyle="1" w:styleId="ref-journal">
    <w:name w:val="ref-journal"/>
    <w:basedOn w:val="DefaultParagraphFont"/>
    <w:rsid w:val="00EF5F9F"/>
  </w:style>
  <w:style w:type="character" w:customStyle="1" w:styleId="ref-vol1">
    <w:name w:val="ref-vol1"/>
    <w:rsid w:val="00EF5F9F"/>
    <w:rPr>
      <w:b/>
      <w:bCs/>
    </w:rPr>
  </w:style>
  <w:style w:type="paragraph" w:customStyle="1" w:styleId="Title1">
    <w:name w:val="Title1"/>
    <w:basedOn w:val="Normal"/>
    <w:uiPriority w:val="99"/>
    <w:rsid w:val="00281A56"/>
    <w:pPr>
      <w:spacing w:before="100" w:beforeAutospacing="1" w:after="100" w:afterAutospacing="1" w:line="240" w:lineRule="auto"/>
    </w:pPr>
    <w:rPr>
      <w:rFonts w:ascii="Times New Roman" w:hAnsi="Times New Roman"/>
      <w:sz w:val="24"/>
      <w:szCs w:val="24"/>
    </w:rPr>
  </w:style>
  <w:style w:type="paragraph" w:customStyle="1" w:styleId="desc">
    <w:name w:val="desc"/>
    <w:basedOn w:val="Normal"/>
    <w:rsid w:val="00281A56"/>
    <w:pPr>
      <w:spacing w:before="100" w:beforeAutospacing="1" w:after="100" w:afterAutospacing="1" w:line="240" w:lineRule="auto"/>
    </w:pPr>
    <w:rPr>
      <w:rFonts w:ascii="Times New Roman" w:hAnsi="Times New Roman"/>
      <w:sz w:val="24"/>
      <w:szCs w:val="24"/>
    </w:rPr>
  </w:style>
  <w:style w:type="paragraph" w:customStyle="1" w:styleId="details">
    <w:name w:val="details"/>
    <w:basedOn w:val="Normal"/>
    <w:rsid w:val="00281A56"/>
    <w:pPr>
      <w:spacing w:before="100" w:beforeAutospacing="1" w:after="100" w:afterAutospacing="1" w:line="240" w:lineRule="auto"/>
    </w:pPr>
    <w:rPr>
      <w:rFonts w:ascii="Times New Roman" w:hAnsi="Times New Roman"/>
      <w:sz w:val="24"/>
      <w:szCs w:val="24"/>
    </w:rPr>
  </w:style>
  <w:style w:type="character" w:customStyle="1" w:styleId="jrnl">
    <w:name w:val="jrnl"/>
    <w:basedOn w:val="DefaultParagraphFont"/>
    <w:rsid w:val="00281A56"/>
  </w:style>
  <w:style w:type="paragraph" w:styleId="CommentText">
    <w:name w:val="annotation text"/>
    <w:basedOn w:val="Normal"/>
    <w:link w:val="CommentTextChar"/>
    <w:uiPriority w:val="99"/>
    <w:unhideWhenUsed/>
    <w:rsid w:val="0058198E"/>
    <w:pPr>
      <w:spacing w:line="240" w:lineRule="auto"/>
    </w:pPr>
    <w:rPr>
      <w:sz w:val="20"/>
    </w:rPr>
  </w:style>
  <w:style w:type="character" w:customStyle="1" w:styleId="CommentTextChar">
    <w:name w:val="Comment Text Char"/>
    <w:link w:val="CommentText"/>
    <w:uiPriority w:val="99"/>
    <w:rsid w:val="0058198E"/>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58198E"/>
    <w:rPr>
      <w:b/>
      <w:bCs/>
    </w:rPr>
  </w:style>
  <w:style w:type="character" w:customStyle="1" w:styleId="CommentSubjectChar">
    <w:name w:val="Comment Subject Char"/>
    <w:link w:val="CommentSubject"/>
    <w:uiPriority w:val="99"/>
    <w:semiHidden/>
    <w:rsid w:val="0058198E"/>
    <w:rPr>
      <w:rFonts w:ascii="Arial" w:eastAsia="Times New Roman" w:hAnsi="Arial"/>
      <w:b/>
      <w:bCs/>
    </w:rPr>
  </w:style>
  <w:style w:type="paragraph" w:customStyle="1" w:styleId="SchemaBullet1">
    <w:name w:val="SchemaBullet1"/>
    <w:basedOn w:val="Normal"/>
    <w:uiPriority w:val="99"/>
    <w:rsid w:val="00096699"/>
    <w:pPr>
      <w:numPr>
        <w:numId w:val="1"/>
      </w:numPr>
      <w:tabs>
        <w:tab w:val="left" w:pos="2160"/>
      </w:tabs>
      <w:spacing w:before="60"/>
    </w:pPr>
    <w:rPr>
      <w:bCs/>
    </w:rPr>
  </w:style>
  <w:style w:type="paragraph" w:customStyle="1" w:styleId="fulltext-text">
    <w:name w:val="fulltext-text"/>
    <w:basedOn w:val="Normal"/>
    <w:uiPriority w:val="99"/>
    <w:rsid w:val="00CE2315"/>
    <w:pPr>
      <w:spacing w:before="100" w:beforeAutospacing="1" w:after="360" w:line="240" w:lineRule="auto"/>
    </w:pPr>
    <w:rPr>
      <w:rFonts w:ascii="Times New Roman" w:hAnsi="Times New Roman"/>
      <w:sz w:val="24"/>
      <w:szCs w:val="24"/>
    </w:rPr>
  </w:style>
  <w:style w:type="character" w:customStyle="1" w:styleId="apple-converted-space">
    <w:name w:val="apple-converted-space"/>
    <w:basedOn w:val="DefaultParagraphFont"/>
    <w:rsid w:val="00572026"/>
  </w:style>
  <w:style w:type="paragraph" w:styleId="BodyTextIndent2">
    <w:name w:val="Body Text Indent 2"/>
    <w:basedOn w:val="Normal"/>
    <w:link w:val="BodyTextIndent2Char"/>
    <w:uiPriority w:val="99"/>
    <w:rsid w:val="00CE4DA1"/>
    <w:pPr>
      <w:spacing w:after="120" w:line="480" w:lineRule="auto"/>
      <w:ind w:left="360"/>
    </w:pPr>
    <w:rPr>
      <w:rFonts w:ascii="Times New Roman" w:hAnsi="Times New Roman"/>
      <w:sz w:val="24"/>
      <w:szCs w:val="24"/>
    </w:rPr>
  </w:style>
  <w:style w:type="character" w:customStyle="1" w:styleId="BodyTextIndent2Char">
    <w:name w:val="Body Text Indent 2 Char"/>
    <w:link w:val="BodyTextIndent2"/>
    <w:uiPriority w:val="99"/>
    <w:rsid w:val="00CE4DA1"/>
    <w:rPr>
      <w:rFonts w:ascii="Times New Roman" w:eastAsia="Times New Roman" w:hAnsi="Times New Roman"/>
      <w:sz w:val="24"/>
      <w:szCs w:val="24"/>
    </w:rPr>
  </w:style>
  <w:style w:type="character" w:customStyle="1" w:styleId="apple-style-span">
    <w:name w:val="apple-style-span"/>
    <w:basedOn w:val="DefaultParagraphFont"/>
    <w:rsid w:val="00E72767"/>
  </w:style>
  <w:style w:type="paragraph" w:customStyle="1" w:styleId="Default">
    <w:name w:val="Default"/>
    <w:uiPriority w:val="99"/>
    <w:rsid w:val="00C11EC6"/>
    <w:pPr>
      <w:widowControl w:val="0"/>
      <w:autoSpaceDE w:val="0"/>
      <w:autoSpaceDN w:val="0"/>
      <w:adjustRightInd w:val="0"/>
    </w:pPr>
    <w:rPr>
      <w:rFonts w:cs="Calibri"/>
      <w:color w:val="000000"/>
      <w:sz w:val="24"/>
      <w:szCs w:val="24"/>
    </w:rPr>
  </w:style>
  <w:style w:type="paragraph" w:customStyle="1" w:styleId="para1">
    <w:name w:val="para1"/>
    <w:basedOn w:val="Normal"/>
    <w:uiPriority w:val="99"/>
    <w:rsid w:val="00F51E1E"/>
    <w:pPr>
      <w:spacing w:after="150" w:line="240" w:lineRule="auto"/>
    </w:pPr>
    <w:rPr>
      <w:rFonts w:ascii="Georgia" w:hAnsi="Georgia"/>
      <w:sz w:val="24"/>
      <w:szCs w:val="24"/>
    </w:rPr>
  </w:style>
  <w:style w:type="character" w:customStyle="1" w:styleId="pubmedlink">
    <w:name w:val="pubmedlink"/>
    <w:basedOn w:val="DefaultParagraphFont"/>
    <w:rsid w:val="00F51E1E"/>
  </w:style>
  <w:style w:type="character" w:customStyle="1" w:styleId="crossrefdoi">
    <w:name w:val="crossrefdoi"/>
    <w:basedOn w:val="DefaultParagraphFont"/>
    <w:rsid w:val="00F51E1E"/>
  </w:style>
  <w:style w:type="character" w:customStyle="1" w:styleId="reftext">
    <w:name w:val="reftext"/>
    <w:basedOn w:val="DefaultParagraphFont"/>
    <w:rsid w:val="00F51E1E"/>
  </w:style>
  <w:style w:type="paragraph" w:customStyle="1" w:styleId="SchemaTxt">
    <w:name w:val="SchemaTxt"/>
    <w:basedOn w:val="Normal"/>
    <w:uiPriority w:val="99"/>
    <w:rsid w:val="003B2A35"/>
    <w:pPr>
      <w:tabs>
        <w:tab w:val="left" w:pos="2160"/>
      </w:tabs>
      <w:ind w:left="2160" w:hanging="2160"/>
    </w:pPr>
    <w:rPr>
      <w:bCs/>
    </w:rPr>
  </w:style>
  <w:style w:type="character" w:customStyle="1" w:styleId="doi2">
    <w:name w:val="doi2"/>
    <w:rsid w:val="0006333D"/>
    <w:rPr>
      <w:color w:val="666666"/>
    </w:rPr>
  </w:style>
  <w:style w:type="paragraph" w:customStyle="1" w:styleId="authors4">
    <w:name w:val="authors4"/>
    <w:basedOn w:val="Normal"/>
    <w:uiPriority w:val="99"/>
    <w:rsid w:val="0006333D"/>
    <w:pPr>
      <w:spacing w:line="360" w:lineRule="atLeast"/>
    </w:pPr>
    <w:rPr>
      <w:rFonts w:ascii="Times New Roman" w:hAnsi="Times New Roman"/>
      <w:color w:val="666666"/>
      <w:sz w:val="17"/>
      <w:szCs w:val="17"/>
    </w:rPr>
  </w:style>
  <w:style w:type="paragraph" w:customStyle="1" w:styleId="citationline5">
    <w:name w:val="citationline5"/>
    <w:basedOn w:val="Normal"/>
    <w:uiPriority w:val="99"/>
    <w:rsid w:val="0006333D"/>
    <w:pPr>
      <w:spacing w:after="150" w:line="360" w:lineRule="atLeast"/>
    </w:pPr>
    <w:rPr>
      <w:rFonts w:ascii="Times New Roman" w:hAnsi="Times New Roman"/>
      <w:color w:val="666666"/>
      <w:sz w:val="17"/>
      <w:szCs w:val="17"/>
    </w:rPr>
  </w:style>
  <w:style w:type="character" w:customStyle="1" w:styleId="citation">
    <w:name w:val="citation"/>
    <w:basedOn w:val="DefaultParagraphFont"/>
    <w:rsid w:val="0006333D"/>
  </w:style>
  <w:style w:type="character" w:customStyle="1" w:styleId="highlight">
    <w:name w:val="highlight"/>
    <w:basedOn w:val="DefaultParagraphFont"/>
    <w:rsid w:val="00A14B9A"/>
  </w:style>
  <w:style w:type="character" w:customStyle="1" w:styleId="titles-title">
    <w:name w:val="titles-title"/>
    <w:basedOn w:val="DefaultParagraphFont"/>
    <w:rsid w:val="00CD64B1"/>
  </w:style>
  <w:style w:type="character" w:customStyle="1" w:styleId="bibrecord-highlight-user">
    <w:name w:val="bibrecord-highlight-user"/>
    <w:basedOn w:val="DefaultParagraphFont"/>
    <w:rsid w:val="00CD64B1"/>
  </w:style>
  <w:style w:type="character" w:customStyle="1" w:styleId="titles-source">
    <w:name w:val="titles-source"/>
    <w:basedOn w:val="DefaultParagraphFont"/>
    <w:rsid w:val="00CD64B1"/>
  </w:style>
  <w:style w:type="table" w:styleId="TableGrid">
    <w:name w:val="Table Grid"/>
    <w:basedOn w:val="TableNormal"/>
    <w:uiPriority w:val="59"/>
    <w:rsid w:val="002A0F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A11DEF"/>
    <w:rPr>
      <w:color w:val="800080"/>
      <w:u w:val="single"/>
    </w:rPr>
  </w:style>
  <w:style w:type="character" w:customStyle="1" w:styleId="marclinepart">
    <w:name w:val="marclinepart"/>
    <w:basedOn w:val="DefaultParagraphFont"/>
    <w:rsid w:val="00D909DC"/>
  </w:style>
  <w:style w:type="character" w:customStyle="1" w:styleId="mainentry">
    <w:name w:val="main_entry"/>
    <w:basedOn w:val="DefaultParagraphFont"/>
    <w:rsid w:val="00D909DC"/>
  </w:style>
  <w:style w:type="paragraph" w:customStyle="1" w:styleId="umlaut-unavailable">
    <w:name w:val="umlaut-unavailable"/>
    <w:basedOn w:val="Normal"/>
    <w:rsid w:val="00D909DC"/>
    <w:pPr>
      <w:spacing w:before="100" w:beforeAutospacing="1" w:after="100" w:afterAutospacing="1" w:line="240" w:lineRule="auto"/>
    </w:pPr>
    <w:rPr>
      <w:rFonts w:ascii="Times New Roman" w:hAnsi="Times New Roman"/>
      <w:sz w:val="24"/>
      <w:szCs w:val="24"/>
    </w:rPr>
  </w:style>
  <w:style w:type="character" w:customStyle="1" w:styleId="marcprefix">
    <w:name w:val="marcprefix"/>
    <w:basedOn w:val="DefaultParagraphFont"/>
    <w:rsid w:val="00D909DC"/>
  </w:style>
  <w:style w:type="paragraph" w:styleId="Revision">
    <w:name w:val="Revision"/>
    <w:hidden/>
    <w:uiPriority w:val="99"/>
    <w:semiHidden/>
    <w:rsid w:val="00EE3039"/>
    <w:rPr>
      <w:rFonts w:ascii="Arial" w:eastAsia="Times New Roman" w:hAnsi="Arial"/>
      <w:sz w:val="22"/>
    </w:rPr>
  </w:style>
  <w:style w:type="character" w:styleId="LineNumber">
    <w:name w:val="line number"/>
    <w:uiPriority w:val="99"/>
    <w:semiHidden/>
    <w:unhideWhenUsed/>
    <w:rsid w:val="009E6A03"/>
  </w:style>
  <w:style w:type="paragraph" w:customStyle="1" w:styleId="EndNoteBibliography">
    <w:name w:val="EndNote Bibliography"/>
    <w:basedOn w:val="Normal"/>
    <w:link w:val="EndNoteBibliographyChar"/>
    <w:rsid w:val="002D09B1"/>
    <w:pPr>
      <w:spacing w:line="240" w:lineRule="auto"/>
    </w:pPr>
    <w:rPr>
      <w:rFonts w:ascii="Times New Roman" w:hAnsi="Times New Roman"/>
      <w:noProof/>
      <w:sz w:val="24"/>
      <w:szCs w:val="24"/>
    </w:rPr>
  </w:style>
  <w:style w:type="character" w:customStyle="1" w:styleId="EndNoteBibliographyChar">
    <w:name w:val="EndNote Bibliography Char"/>
    <w:link w:val="EndNoteBibliography"/>
    <w:rsid w:val="002D09B1"/>
    <w:rPr>
      <w:rFonts w:ascii="Times New Roman" w:eastAsia="Times New Roman" w:hAnsi="Times New Roman"/>
      <w:noProof/>
      <w:sz w:val="24"/>
      <w:szCs w:val="24"/>
    </w:rPr>
  </w:style>
  <w:style w:type="character" w:customStyle="1" w:styleId="ui-ncbitoggler-master-text">
    <w:name w:val="ui-ncbitoggler-master-text"/>
    <w:rsid w:val="00AE60E7"/>
  </w:style>
  <w:style w:type="paragraph" w:customStyle="1" w:styleId="first">
    <w:name w:val="first"/>
    <w:basedOn w:val="Normal"/>
    <w:rsid w:val="00B578D0"/>
    <w:pPr>
      <w:spacing w:before="100" w:beforeAutospacing="1" w:after="100" w:afterAutospacing="1" w:line="240" w:lineRule="auto"/>
    </w:pPr>
    <w:rPr>
      <w:rFonts w:ascii="Times New Roman" w:hAnsi="Times New Roman"/>
      <w:sz w:val="24"/>
      <w:szCs w:val="24"/>
    </w:rPr>
  </w:style>
  <w:style w:type="character" w:customStyle="1" w:styleId="highlight2">
    <w:name w:val="highlight2"/>
    <w:basedOn w:val="DefaultParagraphFont"/>
    <w:rsid w:val="005C4B6D"/>
  </w:style>
  <w:style w:type="paragraph" w:customStyle="1" w:styleId="authors">
    <w:name w:val="authors"/>
    <w:basedOn w:val="Normal"/>
    <w:rsid w:val="00D0354F"/>
    <w:pPr>
      <w:spacing w:before="100" w:beforeAutospacing="1" w:after="100" w:afterAutospacing="1" w:line="240" w:lineRule="auto"/>
    </w:pPr>
    <w:rPr>
      <w:rFonts w:ascii="Times New Roman" w:hAnsi="Times New Roman"/>
      <w:sz w:val="24"/>
      <w:szCs w:val="24"/>
    </w:rPr>
  </w:style>
  <w:style w:type="character" w:customStyle="1" w:styleId="nlmon-behalf-of">
    <w:name w:val="nlm_on-behalf-of"/>
    <w:basedOn w:val="DefaultParagraphFont"/>
    <w:rsid w:val="00D0354F"/>
  </w:style>
  <w:style w:type="paragraph" w:customStyle="1" w:styleId="citationline">
    <w:name w:val="citationline"/>
    <w:basedOn w:val="Normal"/>
    <w:rsid w:val="00D0354F"/>
    <w:pPr>
      <w:spacing w:before="100" w:beforeAutospacing="1" w:after="100" w:afterAutospacing="1" w:line="240" w:lineRule="auto"/>
    </w:pPr>
    <w:rPr>
      <w:rFonts w:ascii="Times New Roman" w:hAnsi="Times New Roman"/>
      <w:sz w:val="24"/>
      <w:szCs w:val="24"/>
    </w:rPr>
  </w:style>
  <w:style w:type="character" w:customStyle="1" w:styleId="doi">
    <w:name w:val="doi"/>
    <w:basedOn w:val="DefaultParagraphFont"/>
    <w:rsid w:val="00D0354F"/>
  </w:style>
  <w:style w:type="paragraph" w:customStyle="1" w:styleId="Title2">
    <w:name w:val="Title2"/>
    <w:basedOn w:val="Normal"/>
    <w:rsid w:val="009E03F9"/>
    <w:pPr>
      <w:spacing w:before="100" w:beforeAutospacing="1" w:after="100" w:afterAutospacing="1" w:line="240" w:lineRule="auto"/>
    </w:pPr>
    <w:rPr>
      <w:rFonts w:ascii="Times New Roman" w:hAnsi="Times New Roman"/>
      <w:sz w:val="24"/>
      <w:szCs w:val="24"/>
    </w:rPr>
  </w:style>
  <w:style w:type="character" w:customStyle="1" w:styleId="fn">
    <w:name w:val="fn"/>
    <w:basedOn w:val="DefaultParagraphFont"/>
    <w:rsid w:val="00AC3D30"/>
  </w:style>
  <w:style w:type="paragraph" w:customStyle="1" w:styleId="Title3">
    <w:name w:val="Title3"/>
    <w:basedOn w:val="Normal"/>
    <w:rsid w:val="00777B40"/>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link w:val="ListParagraph"/>
    <w:uiPriority w:val="34"/>
    <w:rsid w:val="000444B9"/>
    <w:rPr>
      <w:rFonts w:ascii="Arial" w:eastAsia="Times New Roman"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2A7"/>
    <w:pPr>
      <w:spacing w:line="274" w:lineRule="auto"/>
    </w:pPr>
    <w:rPr>
      <w:rFonts w:ascii="Arial" w:eastAsia="Times New Roman" w:hAnsi="Arial"/>
      <w:sz w:val="22"/>
    </w:rPr>
  </w:style>
  <w:style w:type="paragraph" w:styleId="Heading1">
    <w:name w:val="heading 1"/>
    <w:basedOn w:val="Normal"/>
    <w:link w:val="Heading1Char"/>
    <w:uiPriority w:val="9"/>
    <w:qFormat/>
    <w:rsid w:val="000C2575"/>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link w:val="Heading2Char"/>
    <w:uiPriority w:val="9"/>
    <w:qFormat/>
    <w:rsid w:val="000C2575"/>
    <w:pPr>
      <w:spacing w:after="35"/>
      <w:outlineLvl w:val="1"/>
    </w:pPr>
    <w:rPr>
      <w:rFonts w:ascii="Verdana" w:hAnsi="Verdana"/>
      <w:b/>
      <w:bCs/>
      <w:color w:val="003366"/>
      <w:sz w:val="30"/>
      <w:szCs w:val="30"/>
    </w:rPr>
  </w:style>
  <w:style w:type="paragraph" w:styleId="Heading3">
    <w:name w:val="heading 3"/>
    <w:basedOn w:val="Normal"/>
    <w:link w:val="Heading3Char"/>
    <w:uiPriority w:val="9"/>
    <w:qFormat/>
    <w:rsid w:val="000C2575"/>
    <w:pPr>
      <w:pBdr>
        <w:bottom w:val="double" w:sz="6" w:space="3" w:color="B3B3B3"/>
      </w:pBdr>
      <w:spacing w:after="115"/>
      <w:outlineLvl w:val="2"/>
    </w:pPr>
    <w:rPr>
      <w:rFonts w:ascii="Verdana" w:hAnsi="Verdana"/>
      <w:b/>
      <w:bCs/>
      <w:sz w:val="25"/>
      <w:szCs w:val="25"/>
    </w:rPr>
  </w:style>
  <w:style w:type="paragraph" w:styleId="Heading4">
    <w:name w:val="heading 4"/>
    <w:basedOn w:val="Normal"/>
    <w:link w:val="Heading4Char"/>
    <w:uiPriority w:val="9"/>
    <w:qFormat/>
    <w:rsid w:val="000C2575"/>
    <w:pPr>
      <w:spacing w:after="115"/>
      <w:outlineLvl w:val="3"/>
    </w:pPr>
    <w:rPr>
      <w:rFonts w:ascii="Verdana" w:hAnsi="Verdana"/>
      <w:b/>
      <w:bCs/>
      <w:color w:val="303030"/>
      <w:sz w:val="23"/>
      <w:szCs w:val="23"/>
    </w:rPr>
  </w:style>
  <w:style w:type="paragraph" w:styleId="Heading5">
    <w:name w:val="heading 5"/>
    <w:basedOn w:val="Normal"/>
    <w:link w:val="Heading5Char"/>
    <w:uiPriority w:val="9"/>
    <w:qFormat/>
    <w:rsid w:val="000C2575"/>
    <w:pPr>
      <w:spacing w:after="58"/>
      <w:outlineLvl w:val="4"/>
    </w:pPr>
    <w:rPr>
      <w:rFonts w:ascii="Verdana" w:hAnsi="Verdana"/>
      <w:b/>
      <w:bCs/>
      <w:sz w:val="20"/>
    </w:rPr>
  </w:style>
  <w:style w:type="paragraph" w:styleId="Heading6">
    <w:name w:val="heading 6"/>
    <w:basedOn w:val="Normal"/>
    <w:link w:val="Heading6Char"/>
    <w:uiPriority w:val="9"/>
    <w:qFormat/>
    <w:rsid w:val="000C2575"/>
    <w:pPr>
      <w:spacing w:before="100" w:beforeAutospacing="1" w:after="100" w:afterAutospacing="1"/>
      <w:outlineLvl w:val="5"/>
    </w:pPr>
    <w:rPr>
      <w:rFonts w:ascii="Times New Roman" w:hAnsi="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C2575"/>
    <w:rPr>
      <w:rFonts w:ascii="Times New Roman" w:eastAsia="Times New Roman" w:hAnsi="Times New Roman"/>
      <w:b/>
      <w:bCs/>
      <w:kern w:val="36"/>
      <w:sz w:val="48"/>
      <w:szCs w:val="48"/>
    </w:rPr>
  </w:style>
  <w:style w:type="character" w:customStyle="1" w:styleId="Heading2Char">
    <w:name w:val="Heading 2 Char"/>
    <w:link w:val="Heading2"/>
    <w:uiPriority w:val="9"/>
    <w:rsid w:val="000C2575"/>
    <w:rPr>
      <w:rFonts w:ascii="Verdana" w:eastAsia="Times New Roman" w:hAnsi="Verdana"/>
      <w:b/>
      <w:bCs/>
      <w:color w:val="003366"/>
      <w:sz w:val="30"/>
      <w:szCs w:val="30"/>
    </w:rPr>
  </w:style>
  <w:style w:type="character" w:customStyle="1" w:styleId="Heading3Char">
    <w:name w:val="Heading 3 Char"/>
    <w:link w:val="Heading3"/>
    <w:uiPriority w:val="9"/>
    <w:rsid w:val="000C2575"/>
    <w:rPr>
      <w:rFonts w:ascii="Verdana" w:eastAsia="Times New Roman" w:hAnsi="Verdana"/>
      <w:b/>
      <w:bCs/>
      <w:sz w:val="25"/>
      <w:szCs w:val="25"/>
    </w:rPr>
  </w:style>
  <w:style w:type="character" w:customStyle="1" w:styleId="Heading4Char">
    <w:name w:val="Heading 4 Char"/>
    <w:link w:val="Heading4"/>
    <w:uiPriority w:val="9"/>
    <w:rsid w:val="000C2575"/>
    <w:rPr>
      <w:rFonts w:ascii="Verdana" w:eastAsia="Times New Roman" w:hAnsi="Verdana"/>
      <w:b/>
      <w:bCs/>
      <w:color w:val="303030"/>
      <w:sz w:val="23"/>
      <w:szCs w:val="23"/>
    </w:rPr>
  </w:style>
  <w:style w:type="character" w:customStyle="1" w:styleId="Heading5Char">
    <w:name w:val="Heading 5 Char"/>
    <w:link w:val="Heading5"/>
    <w:uiPriority w:val="9"/>
    <w:rsid w:val="000C2575"/>
    <w:rPr>
      <w:rFonts w:ascii="Verdana" w:eastAsia="Times New Roman" w:hAnsi="Verdana"/>
      <w:b/>
      <w:bCs/>
    </w:rPr>
  </w:style>
  <w:style w:type="character" w:customStyle="1" w:styleId="Heading6Char">
    <w:name w:val="Heading 6 Char"/>
    <w:link w:val="Heading6"/>
    <w:uiPriority w:val="9"/>
    <w:rsid w:val="000C2575"/>
    <w:rPr>
      <w:rFonts w:ascii="Times New Roman" w:eastAsia="Times New Roman" w:hAnsi="Times New Roman"/>
      <w:b/>
      <w:bCs/>
      <w:sz w:val="15"/>
      <w:szCs w:val="15"/>
    </w:rPr>
  </w:style>
  <w:style w:type="character" w:styleId="Strong">
    <w:name w:val="Strong"/>
    <w:uiPriority w:val="22"/>
    <w:qFormat/>
    <w:rsid w:val="000C2575"/>
    <w:rPr>
      <w:b/>
      <w:bCs/>
    </w:rPr>
  </w:style>
  <w:style w:type="character" w:styleId="Emphasis">
    <w:name w:val="Emphasis"/>
    <w:uiPriority w:val="20"/>
    <w:qFormat/>
    <w:rsid w:val="000C2575"/>
    <w:rPr>
      <w:i/>
      <w:iCs/>
    </w:rPr>
  </w:style>
  <w:style w:type="paragraph" w:styleId="ListParagraph">
    <w:name w:val="List Paragraph"/>
    <w:basedOn w:val="Normal"/>
    <w:link w:val="ListParagraphChar"/>
    <w:uiPriority w:val="34"/>
    <w:qFormat/>
    <w:rsid w:val="000C2575"/>
    <w:pPr>
      <w:spacing w:after="200" w:line="276" w:lineRule="auto"/>
      <w:ind w:left="720"/>
    </w:pPr>
  </w:style>
  <w:style w:type="paragraph" w:styleId="BodyText">
    <w:name w:val="Body Text"/>
    <w:basedOn w:val="Normal"/>
    <w:link w:val="BodyTextChar"/>
    <w:uiPriority w:val="99"/>
    <w:rsid w:val="007632A7"/>
    <w:pPr>
      <w:spacing w:before="240"/>
    </w:pPr>
  </w:style>
  <w:style w:type="character" w:customStyle="1" w:styleId="BodyTextChar">
    <w:name w:val="Body Text Char"/>
    <w:link w:val="BodyText"/>
    <w:uiPriority w:val="99"/>
    <w:rsid w:val="007632A7"/>
    <w:rPr>
      <w:rFonts w:ascii="Arial" w:eastAsia="Times New Roman" w:hAnsi="Arial"/>
      <w:sz w:val="22"/>
    </w:rPr>
  </w:style>
  <w:style w:type="paragraph" w:customStyle="1" w:styleId="1BulletLi">
    <w:name w:val="1Bullet Li"/>
    <w:basedOn w:val="Normal"/>
    <w:link w:val="1BulletLiChar"/>
    <w:uiPriority w:val="99"/>
    <w:rsid w:val="007632A7"/>
    <w:pPr>
      <w:widowControl w:val="0"/>
      <w:spacing w:line="240" w:lineRule="auto"/>
    </w:pPr>
    <w:rPr>
      <w:rFonts w:ascii="Times New Roman" w:hAnsi="Times New Roman"/>
      <w:sz w:val="24"/>
    </w:rPr>
  </w:style>
  <w:style w:type="character" w:customStyle="1" w:styleId="1BulletLiChar">
    <w:name w:val="1Bullet Li Char"/>
    <w:link w:val="1BulletLi"/>
    <w:uiPriority w:val="99"/>
    <w:locked/>
    <w:rsid w:val="007632A7"/>
    <w:rPr>
      <w:rFonts w:ascii="Times New Roman" w:eastAsia="Times New Roman" w:hAnsi="Times New Roman"/>
      <w:sz w:val="24"/>
    </w:rPr>
  </w:style>
  <w:style w:type="paragraph" w:styleId="BodyText2">
    <w:name w:val="Body Text 2"/>
    <w:basedOn w:val="Normal"/>
    <w:link w:val="BodyText2Char"/>
    <w:uiPriority w:val="99"/>
    <w:unhideWhenUsed/>
    <w:rsid w:val="007632A7"/>
    <w:pPr>
      <w:spacing w:after="120" w:line="480" w:lineRule="auto"/>
    </w:pPr>
  </w:style>
  <w:style w:type="character" w:customStyle="1" w:styleId="BodyText2Char">
    <w:name w:val="Body Text 2 Char"/>
    <w:link w:val="BodyText2"/>
    <w:uiPriority w:val="99"/>
    <w:rsid w:val="007632A7"/>
    <w:rPr>
      <w:rFonts w:ascii="Arial" w:eastAsia="Times New Roman" w:hAnsi="Arial"/>
      <w:sz w:val="22"/>
    </w:rPr>
  </w:style>
  <w:style w:type="paragraph" w:styleId="PlainText">
    <w:name w:val="Plain Text"/>
    <w:basedOn w:val="Normal"/>
    <w:link w:val="PlainTextChar"/>
    <w:uiPriority w:val="99"/>
    <w:unhideWhenUsed/>
    <w:rsid w:val="007632A7"/>
    <w:pPr>
      <w:spacing w:line="240" w:lineRule="auto"/>
    </w:pPr>
    <w:rPr>
      <w:rFonts w:ascii="Consolas" w:eastAsia="Calibri" w:hAnsi="Consolas"/>
      <w:sz w:val="21"/>
      <w:szCs w:val="21"/>
    </w:rPr>
  </w:style>
  <w:style w:type="character" w:customStyle="1" w:styleId="PlainTextChar">
    <w:name w:val="Plain Text Char"/>
    <w:link w:val="PlainText"/>
    <w:uiPriority w:val="99"/>
    <w:rsid w:val="007632A7"/>
    <w:rPr>
      <w:rFonts w:ascii="Consolas" w:eastAsia="Calibri" w:hAnsi="Consolas" w:cs="Times New Roman"/>
      <w:sz w:val="21"/>
      <w:szCs w:val="21"/>
    </w:rPr>
  </w:style>
  <w:style w:type="paragraph" w:styleId="NormalWeb">
    <w:name w:val="Normal (Web)"/>
    <w:basedOn w:val="Normal"/>
    <w:uiPriority w:val="99"/>
    <w:unhideWhenUsed/>
    <w:rsid w:val="007632A7"/>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7632A7"/>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7632A7"/>
    <w:rPr>
      <w:rFonts w:ascii="Tahoma" w:eastAsia="Times New Roman" w:hAnsi="Tahoma" w:cs="Tahoma"/>
      <w:sz w:val="16"/>
      <w:szCs w:val="16"/>
    </w:rPr>
  </w:style>
  <w:style w:type="character" w:styleId="CommentReference">
    <w:name w:val="annotation reference"/>
    <w:uiPriority w:val="99"/>
    <w:semiHidden/>
    <w:rsid w:val="009B648D"/>
    <w:rPr>
      <w:sz w:val="16"/>
      <w:szCs w:val="16"/>
    </w:rPr>
  </w:style>
  <w:style w:type="paragraph" w:customStyle="1" w:styleId="BodyTextIn">
    <w:name w:val="Body Text In"/>
    <w:basedOn w:val="Normal"/>
    <w:uiPriority w:val="99"/>
    <w:rsid w:val="009B648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rPr>
      <w:rFonts w:ascii="Times New Roman" w:hAnsi="Times New Roman"/>
      <w:sz w:val="24"/>
    </w:rPr>
  </w:style>
  <w:style w:type="character" w:styleId="Hyperlink">
    <w:name w:val="Hyperlink"/>
    <w:uiPriority w:val="99"/>
    <w:unhideWhenUsed/>
    <w:rsid w:val="005E717A"/>
    <w:rPr>
      <w:color w:val="0000FF"/>
      <w:u w:val="single"/>
    </w:rPr>
  </w:style>
  <w:style w:type="character" w:customStyle="1" w:styleId="fn-label1">
    <w:name w:val="fn-label1"/>
    <w:rsid w:val="005E717A"/>
    <w:rPr>
      <w:i/>
      <w:iCs/>
      <w:sz w:val="18"/>
      <w:szCs w:val="18"/>
      <w:vertAlign w:val="superscript"/>
    </w:rPr>
  </w:style>
  <w:style w:type="character" w:customStyle="1" w:styleId="table-label2">
    <w:name w:val="table-label2"/>
    <w:rsid w:val="005E717A"/>
    <w:rPr>
      <w:b/>
      <w:bCs/>
      <w:caps/>
    </w:rPr>
  </w:style>
  <w:style w:type="character" w:customStyle="1" w:styleId="citation-abbreviation">
    <w:name w:val="citation-abbreviation"/>
    <w:basedOn w:val="DefaultParagraphFont"/>
    <w:rsid w:val="002C1432"/>
  </w:style>
  <w:style w:type="character" w:customStyle="1" w:styleId="citation-publication-date">
    <w:name w:val="citation-publication-date"/>
    <w:basedOn w:val="DefaultParagraphFont"/>
    <w:rsid w:val="002C1432"/>
  </w:style>
  <w:style w:type="character" w:customStyle="1" w:styleId="citation-volume">
    <w:name w:val="citation-volume"/>
    <w:basedOn w:val="DefaultParagraphFont"/>
    <w:rsid w:val="002C1432"/>
  </w:style>
  <w:style w:type="character" w:customStyle="1" w:styleId="citation-issue">
    <w:name w:val="citation-issue"/>
    <w:basedOn w:val="DefaultParagraphFont"/>
    <w:rsid w:val="002C1432"/>
  </w:style>
  <w:style w:type="character" w:customStyle="1" w:styleId="citation-flpages">
    <w:name w:val="citation-flpages"/>
    <w:basedOn w:val="DefaultParagraphFont"/>
    <w:rsid w:val="002C1432"/>
  </w:style>
  <w:style w:type="character" w:customStyle="1" w:styleId="fm-vol-iss-date">
    <w:name w:val="fm-vol-iss-date"/>
    <w:basedOn w:val="DefaultParagraphFont"/>
    <w:rsid w:val="002C1432"/>
  </w:style>
  <w:style w:type="character" w:customStyle="1" w:styleId="doi1">
    <w:name w:val="doi1"/>
    <w:basedOn w:val="DefaultParagraphFont"/>
    <w:rsid w:val="002C1432"/>
  </w:style>
  <w:style w:type="character" w:customStyle="1" w:styleId="fm-citation-ids-label">
    <w:name w:val="fm-citation-ids-label"/>
    <w:basedOn w:val="DefaultParagraphFont"/>
    <w:rsid w:val="002C1432"/>
  </w:style>
  <w:style w:type="paragraph" w:styleId="HTMLAddress">
    <w:name w:val="HTML Address"/>
    <w:basedOn w:val="Normal"/>
    <w:link w:val="HTMLAddressChar"/>
    <w:uiPriority w:val="99"/>
    <w:semiHidden/>
    <w:unhideWhenUsed/>
    <w:rsid w:val="009604A2"/>
    <w:pPr>
      <w:spacing w:line="240" w:lineRule="auto"/>
    </w:pPr>
    <w:rPr>
      <w:rFonts w:ascii="Times New Roman" w:hAnsi="Times New Roman"/>
      <w:i/>
      <w:iCs/>
      <w:sz w:val="24"/>
      <w:szCs w:val="24"/>
    </w:rPr>
  </w:style>
  <w:style w:type="character" w:customStyle="1" w:styleId="HTMLAddressChar">
    <w:name w:val="HTML Address Char"/>
    <w:link w:val="HTMLAddress"/>
    <w:uiPriority w:val="99"/>
    <w:semiHidden/>
    <w:rsid w:val="009604A2"/>
    <w:rPr>
      <w:rFonts w:ascii="Times New Roman" w:eastAsia="Times New Roman" w:hAnsi="Times New Roman"/>
      <w:i/>
      <w:iCs/>
      <w:sz w:val="24"/>
      <w:szCs w:val="24"/>
    </w:rPr>
  </w:style>
  <w:style w:type="character" w:customStyle="1" w:styleId="name2">
    <w:name w:val="name2"/>
    <w:basedOn w:val="DefaultParagraphFont"/>
    <w:rsid w:val="009604A2"/>
  </w:style>
  <w:style w:type="character" w:customStyle="1" w:styleId="xref-sep2">
    <w:name w:val="xref-sep2"/>
    <w:basedOn w:val="DefaultParagraphFont"/>
    <w:rsid w:val="009604A2"/>
  </w:style>
  <w:style w:type="character" w:customStyle="1" w:styleId="addr-line">
    <w:name w:val="addr-line"/>
    <w:basedOn w:val="DefaultParagraphFont"/>
    <w:rsid w:val="009604A2"/>
  </w:style>
  <w:style w:type="character" w:customStyle="1" w:styleId="slug-vol">
    <w:name w:val="slug-vol"/>
    <w:basedOn w:val="DefaultParagraphFont"/>
    <w:rsid w:val="009604A2"/>
  </w:style>
  <w:style w:type="character" w:customStyle="1" w:styleId="slug-issue">
    <w:name w:val="slug-issue"/>
    <w:basedOn w:val="DefaultParagraphFont"/>
    <w:rsid w:val="009604A2"/>
  </w:style>
  <w:style w:type="character" w:customStyle="1" w:styleId="slug-doi">
    <w:name w:val="slug-doi"/>
    <w:basedOn w:val="DefaultParagraphFont"/>
    <w:rsid w:val="009604A2"/>
  </w:style>
  <w:style w:type="paragraph" w:styleId="Header">
    <w:name w:val="header"/>
    <w:basedOn w:val="Normal"/>
    <w:link w:val="HeaderChar"/>
    <w:uiPriority w:val="99"/>
    <w:unhideWhenUsed/>
    <w:rsid w:val="002C29D0"/>
    <w:pPr>
      <w:tabs>
        <w:tab w:val="center" w:pos="4680"/>
        <w:tab w:val="right" w:pos="9360"/>
      </w:tabs>
      <w:spacing w:line="240" w:lineRule="auto"/>
    </w:pPr>
  </w:style>
  <w:style w:type="character" w:customStyle="1" w:styleId="HeaderChar">
    <w:name w:val="Header Char"/>
    <w:link w:val="Header"/>
    <w:uiPriority w:val="99"/>
    <w:rsid w:val="002C29D0"/>
    <w:rPr>
      <w:rFonts w:ascii="Arial" w:eastAsia="Times New Roman" w:hAnsi="Arial"/>
      <w:sz w:val="22"/>
    </w:rPr>
  </w:style>
  <w:style w:type="paragraph" w:styleId="Footer">
    <w:name w:val="footer"/>
    <w:basedOn w:val="Normal"/>
    <w:link w:val="FooterChar"/>
    <w:uiPriority w:val="99"/>
    <w:unhideWhenUsed/>
    <w:rsid w:val="002C29D0"/>
    <w:pPr>
      <w:tabs>
        <w:tab w:val="center" w:pos="4680"/>
        <w:tab w:val="right" w:pos="9360"/>
      </w:tabs>
      <w:spacing w:line="240" w:lineRule="auto"/>
    </w:pPr>
  </w:style>
  <w:style w:type="character" w:customStyle="1" w:styleId="FooterChar">
    <w:name w:val="Footer Char"/>
    <w:link w:val="Footer"/>
    <w:uiPriority w:val="99"/>
    <w:rsid w:val="002C29D0"/>
    <w:rPr>
      <w:rFonts w:ascii="Arial" w:eastAsia="Times New Roman" w:hAnsi="Arial"/>
      <w:sz w:val="22"/>
    </w:rPr>
  </w:style>
  <w:style w:type="character" w:customStyle="1" w:styleId="mixed-citation">
    <w:name w:val="mixed-citation"/>
    <w:basedOn w:val="DefaultParagraphFont"/>
    <w:rsid w:val="00EF5F9F"/>
  </w:style>
  <w:style w:type="character" w:customStyle="1" w:styleId="ref-title">
    <w:name w:val="ref-title"/>
    <w:basedOn w:val="DefaultParagraphFont"/>
    <w:rsid w:val="00EF5F9F"/>
  </w:style>
  <w:style w:type="character" w:customStyle="1" w:styleId="ref-journal">
    <w:name w:val="ref-journal"/>
    <w:basedOn w:val="DefaultParagraphFont"/>
    <w:rsid w:val="00EF5F9F"/>
  </w:style>
  <w:style w:type="character" w:customStyle="1" w:styleId="ref-vol1">
    <w:name w:val="ref-vol1"/>
    <w:rsid w:val="00EF5F9F"/>
    <w:rPr>
      <w:b/>
      <w:bCs/>
    </w:rPr>
  </w:style>
  <w:style w:type="paragraph" w:customStyle="1" w:styleId="Title1">
    <w:name w:val="Title1"/>
    <w:basedOn w:val="Normal"/>
    <w:uiPriority w:val="99"/>
    <w:rsid w:val="00281A56"/>
    <w:pPr>
      <w:spacing w:before="100" w:beforeAutospacing="1" w:after="100" w:afterAutospacing="1" w:line="240" w:lineRule="auto"/>
    </w:pPr>
    <w:rPr>
      <w:rFonts w:ascii="Times New Roman" w:hAnsi="Times New Roman"/>
      <w:sz w:val="24"/>
      <w:szCs w:val="24"/>
    </w:rPr>
  </w:style>
  <w:style w:type="paragraph" w:customStyle="1" w:styleId="desc">
    <w:name w:val="desc"/>
    <w:basedOn w:val="Normal"/>
    <w:rsid w:val="00281A56"/>
    <w:pPr>
      <w:spacing w:before="100" w:beforeAutospacing="1" w:after="100" w:afterAutospacing="1" w:line="240" w:lineRule="auto"/>
    </w:pPr>
    <w:rPr>
      <w:rFonts w:ascii="Times New Roman" w:hAnsi="Times New Roman"/>
      <w:sz w:val="24"/>
      <w:szCs w:val="24"/>
    </w:rPr>
  </w:style>
  <w:style w:type="paragraph" w:customStyle="1" w:styleId="details">
    <w:name w:val="details"/>
    <w:basedOn w:val="Normal"/>
    <w:rsid w:val="00281A56"/>
    <w:pPr>
      <w:spacing w:before="100" w:beforeAutospacing="1" w:after="100" w:afterAutospacing="1" w:line="240" w:lineRule="auto"/>
    </w:pPr>
    <w:rPr>
      <w:rFonts w:ascii="Times New Roman" w:hAnsi="Times New Roman"/>
      <w:sz w:val="24"/>
      <w:szCs w:val="24"/>
    </w:rPr>
  </w:style>
  <w:style w:type="character" w:customStyle="1" w:styleId="jrnl">
    <w:name w:val="jrnl"/>
    <w:basedOn w:val="DefaultParagraphFont"/>
    <w:rsid w:val="00281A56"/>
  </w:style>
  <w:style w:type="paragraph" w:styleId="CommentText">
    <w:name w:val="annotation text"/>
    <w:basedOn w:val="Normal"/>
    <w:link w:val="CommentTextChar"/>
    <w:uiPriority w:val="99"/>
    <w:unhideWhenUsed/>
    <w:rsid w:val="0058198E"/>
    <w:pPr>
      <w:spacing w:line="240" w:lineRule="auto"/>
    </w:pPr>
    <w:rPr>
      <w:sz w:val="20"/>
    </w:rPr>
  </w:style>
  <w:style w:type="character" w:customStyle="1" w:styleId="CommentTextChar">
    <w:name w:val="Comment Text Char"/>
    <w:link w:val="CommentText"/>
    <w:uiPriority w:val="99"/>
    <w:rsid w:val="0058198E"/>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58198E"/>
    <w:rPr>
      <w:b/>
      <w:bCs/>
    </w:rPr>
  </w:style>
  <w:style w:type="character" w:customStyle="1" w:styleId="CommentSubjectChar">
    <w:name w:val="Comment Subject Char"/>
    <w:link w:val="CommentSubject"/>
    <w:uiPriority w:val="99"/>
    <w:semiHidden/>
    <w:rsid w:val="0058198E"/>
    <w:rPr>
      <w:rFonts w:ascii="Arial" w:eastAsia="Times New Roman" w:hAnsi="Arial"/>
      <w:b/>
      <w:bCs/>
    </w:rPr>
  </w:style>
  <w:style w:type="paragraph" w:customStyle="1" w:styleId="SchemaBullet1">
    <w:name w:val="SchemaBullet1"/>
    <w:basedOn w:val="Normal"/>
    <w:uiPriority w:val="99"/>
    <w:rsid w:val="00096699"/>
    <w:pPr>
      <w:numPr>
        <w:numId w:val="1"/>
      </w:numPr>
      <w:tabs>
        <w:tab w:val="left" w:pos="2160"/>
      </w:tabs>
      <w:spacing w:before="60"/>
    </w:pPr>
    <w:rPr>
      <w:bCs/>
    </w:rPr>
  </w:style>
  <w:style w:type="paragraph" w:customStyle="1" w:styleId="fulltext-text">
    <w:name w:val="fulltext-text"/>
    <w:basedOn w:val="Normal"/>
    <w:uiPriority w:val="99"/>
    <w:rsid w:val="00CE2315"/>
    <w:pPr>
      <w:spacing w:before="100" w:beforeAutospacing="1" w:after="360" w:line="240" w:lineRule="auto"/>
    </w:pPr>
    <w:rPr>
      <w:rFonts w:ascii="Times New Roman" w:hAnsi="Times New Roman"/>
      <w:sz w:val="24"/>
      <w:szCs w:val="24"/>
    </w:rPr>
  </w:style>
  <w:style w:type="character" w:customStyle="1" w:styleId="apple-converted-space">
    <w:name w:val="apple-converted-space"/>
    <w:basedOn w:val="DefaultParagraphFont"/>
    <w:rsid w:val="00572026"/>
  </w:style>
  <w:style w:type="paragraph" w:styleId="BodyTextIndent2">
    <w:name w:val="Body Text Indent 2"/>
    <w:basedOn w:val="Normal"/>
    <w:link w:val="BodyTextIndent2Char"/>
    <w:uiPriority w:val="99"/>
    <w:rsid w:val="00CE4DA1"/>
    <w:pPr>
      <w:spacing w:after="120" w:line="480" w:lineRule="auto"/>
      <w:ind w:left="360"/>
    </w:pPr>
    <w:rPr>
      <w:rFonts w:ascii="Times New Roman" w:hAnsi="Times New Roman"/>
      <w:sz w:val="24"/>
      <w:szCs w:val="24"/>
    </w:rPr>
  </w:style>
  <w:style w:type="character" w:customStyle="1" w:styleId="BodyTextIndent2Char">
    <w:name w:val="Body Text Indent 2 Char"/>
    <w:link w:val="BodyTextIndent2"/>
    <w:uiPriority w:val="99"/>
    <w:rsid w:val="00CE4DA1"/>
    <w:rPr>
      <w:rFonts w:ascii="Times New Roman" w:eastAsia="Times New Roman" w:hAnsi="Times New Roman"/>
      <w:sz w:val="24"/>
      <w:szCs w:val="24"/>
    </w:rPr>
  </w:style>
  <w:style w:type="character" w:customStyle="1" w:styleId="apple-style-span">
    <w:name w:val="apple-style-span"/>
    <w:basedOn w:val="DefaultParagraphFont"/>
    <w:rsid w:val="00E72767"/>
  </w:style>
  <w:style w:type="paragraph" w:customStyle="1" w:styleId="Default">
    <w:name w:val="Default"/>
    <w:uiPriority w:val="99"/>
    <w:rsid w:val="00C11EC6"/>
    <w:pPr>
      <w:widowControl w:val="0"/>
      <w:autoSpaceDE w:val="0"/>
      <w:autoSpaceDN w:val="0"/>
      <w:adjustRightInd w:val="0"/>
    </w:pPr>
    <w:rPr>
      <w:rFonts w:cs="Calibri"/>
      <w:color w:val="000000"/>
      <w:sz w:val="24"/>
      <w:szCs w:val="24"/>
    </w:rPr>
  </w:style>
  <w:style w:type="paragraph" w:customStyle="1" w:styleId="para1">
    <w:name w:val="para1"/>
    <w:basedOn w:val="Normal"/>
    <w:uiPriority w:val="99"/>
    <w:rsid w:val="00F51E1E"/>
    <w:pPr>
      <w:spacing w:after="150" w:line="240" w:lineRule="auto"/>
    </w:pPr>
    <w:rPr>
      <w:rFonts w:ascii="Georgia" w:hAnsi="Georgia"/>
      <w:sz w:val="24"/>
      <w:szCs w:val="24"/>
    </w:rPr>
  </w:style>
  <w:style w:type="character" w:customStyle="1" w:styleId="pubmedlink">
    <w:name w:val="pubmedlink"/>
    <w:basedOn w:val="DefaultParagraphFont"/>
    <w:rsid w:val="00F51E1E"/>
  </w:style>
  <w:style w:type="character" w:customStyle="1" w:styleId="crossrefdoi">
    <w:name w:val="crossrefdoi"/>
    <w:basedOn w:val="DefaultParagraphFont"/>
    <w:rsid w:val="00F51E1E"/>
  </w:style>
  <w:style w:type="character" w:customStyle="1" w:styleId="reftext">
    <w:name w:val="reftext"/>
    <w:basedOn w:val="DefaultParagraphFont"/>
    <w:rsid w:val="00F51E1E"/>
  </w:style>
  <w:style w:type="paragraph" w:customStyle="1" w:styleId="SchemaTxt">
    <w:name w:val="SchemaTxt"/>
    <w:basedOn w:val="Normal"/>
    <w:uiPriority w:val="99"/>
    <w:rsid w:val="003B2A35"/>
    <w:pPr>
      <w:tabs>
        <w:tab w:val="left" w:pos="2160"/>
      </w:tabs>
      <w:ind w:left="2160" w:hanging="2160"/>
    </w:pPr>
    <w:rPr>
      <w:bCs/>
    </w:rPr>
  </w:style>
  <w:style w:type="character" w:customStyle="1" w:styleId="doi2">
    <w:name w:val="doi2"/>
    <w:rsid w:val="0006333D"/>
    <w:rPr>
      <w:color w:val="666666"/>
    </w:rPr>
  </w:style>
  <w:style w:type="paragraph" w:customStyle="1" w:styleId="authors4">
    <w:name w:val="authors4"/>
    <w:basedOn w:val="Normal"/>
    <w:uiPriority w:val="99"/>
    <w:rsid w:val="0006333D"/>
    <w:pPr>
      <w:spacing w:line="360" w:lineRule="atLeast"/>
    </w:pPr>
    <w:rPr>
      <w:rFonts w:ascii="Times New Roman" w:hAnsi="Times New Roman"/>
      <w:color w:val="666666"/>
      <w:sz w:val="17"/>
      <w:szCs w:val="17"/>
    </w:rPr>
  </w:style>
  <w:style w:type="paragraph" w:customStyle="1" w:styleId="citationline5">
    <w:name w:val="citationline5"/>
    <w:basedOn w:val="Normal"/>
    <w:uiPriority w:val="99"/>
    <w:rsid w:val="0006333D"/>
    <w:pPr>
      <w:spacing w:after="150" w:line="360" w:lineRule="atLeast"/>
    </w:pPr>
    <w:rPr>
      <w:rFonts w:ascii="Times New Roman" w:hAnsi="Times New Roman"/>
      <w:color w:val="666666"/>
      <w:sz w:val="17"/>
      <w:szCs w:val="17"/>
    </w:rPr>
  </w:style>
  <w:style w:type="character" w:customStyle="1" w:styleId="citation">
    <w:name w:val="citation"/>
    <w:basedOn w:val="DefaultParagraphFont"/>
    <w:rsid w:val="0006333D"/>
  </w:style>
  <w:style w:type="character" w:customStyle="1" w:styleId="highlight">
    <w:name w:val="highlight"/>
    <w:basedOn w:val="DefaultParagraphFont"/>
    <w:rsid w:val="00A14B9A"/>
  </w:style>
  <w:style w:type="character" w:customStyle="1" w:styleId="titles-title">
    <w:name w:val="titles-title"/>
    <w:basedOn w:val="DefaultParagraphFont"/>
    <w:rsid w:val="00CD64B1"/>
  </w:style>
  <w:style w:type="character" w:customStyle="1" w:styleId="bibrecord-highlight-user">
    <w:name w:val="bibrecord-highlight-user"/>
    <w:basedOn w:val="DefaultParagraphFont"/>
    <w:rsid w:val="00CD64B1"/>
  </w:style>
  <w:style w:type="character" w:customStyle="1" w:styleId="titles-source">
    <w:name w:val="titles-source"/>
    <w:basedOn w:val="DefaultParagraphFont"/>
    <w:rsid w:val="00CD64B1"/>
  </w:style>
  <w:style w:type="table" w:styleId="TableGrid">
    <w:name w:val="Table Grid"/>
    <w:basedOn w:val="TableNormal"/>
    <w:uiPriority w:val="59"/>
    <w:rsid w:val="002A0F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A11DEF"/>
    <w:rPr>
      <w:color w:val="800080"/>
      <w:u w:val="single"/>
    </w:rPr>
  </w:style>
  <w:style w:type="character" w:customStyle="1" w:styleId="marclinepart">
    <w:name w:val="marclinepart"/>
    <w:basedOn w:val="DefaultParagraphFont"/>
    <w:rsid w:val="00D909DC"/>
  </w:style>
  <w:style w:type="character" w:customStyle="1" w:styleId="mainentry">
    <w:name w:val="main_entry"/>
    <w:basedOn w:val="DefaultParagraphFont"/>
    <w:rsid w:val="00D909DC"/>
  </w:style>
  <w:style w:type="paragraph" w:customStyle="1" w:styleId="umlaut-unavailable">
    <w:name w:val="umlaut-unavailable"/>
    <w:basedOn w:val="Normal"/>
    <w:rsid w:val="00D909DC"/>
    <w:pPr>
      <w:spacing w:before="100" w:beforeAutospacing="1" w:after="100" w:afterAutospacing="1" w:line="240" w:lineRule="auto"/>
    </w:pPr>
    <w:rPr>
      <w:rFonts w:ascii="Times New Roman" w:hAnsi="Times New Roman"/>
      <w:sz w:val="24"/>
      <w:szCs w:val="24"/>
    </w:rPr>
  </w:style>
  <w:style w:type="character" w:customStyle="1" w:styleId="marcprefix">
    <w:name w:val="marcprefix"/>
    <w:basedOn w:val="DefaultParagraphFont"/>
    <w:rsid w:val="00D909DC"/>
  </w:style>
  <w:style w:type="paragraph" w:styleId="Revision">
    <w:name w:val="Revision"/>
    <w:hidden/>
    <w:uiPriority w:val="99"/>
    <w:semiHidden/>
    <w:rsid w:val="00EE3039"/>
    <w:rPr>
      <w:rFonts w:ascii="Arial" w:eastAsia="Times New Roman" w:hAnsi="Arial"/>
      <w:sz w:val="22"/>
    </w:rPr>
  </w:style>
  <w:style w:type="character" w:styleId="LineNumber">
    <w:name w:val="line number"/>
    <w:uiPriority w:val="99"/>
    <w:semiHidden/>
    <w:unhideWhenUsed/>
    <w:rsid w:val="009E6A03"/>
  </w:style>
  <w:style w:type="paragraph" w:customStyle="1" w:styleId="EndNoteBibliography">
    <w:name w:val="EndNote Bibliography"/>
    <w:basedOn w:val="Normal"/>
    <w:link w:val="EndNoteBibliographyChar"/>
    <w:rsid w:val="002D09B1"/>
    <w:pPr>
      <w:spacing w:line="240" w:lineRule="auto"/>
    </w:pPr>
    <w:rPr>
      <w:rFonts w:ascii="Times New Roman" w:hAnsi="Times New Roman"/>
      <w:noProof/>
      <w:sz w:val="24"/>
      <w:szCs w:val="24"/>
    </w:rPr>
  </w:style>
  <w:style w:type="character" w:customStyle="1" w:styleId="EndNoteBibliographyChar">
    <w:name w:val="EndNote Bibliography Char"/>
    <w:link w:val="EndNoteBibliography"/>
    <w:rsid w:val="002D09B1"/>
    <w:rPr>
      <w:rFonts w:ascii="Times New Roman" w:eastAsia="Times New Roman" w:hAnsi="Times New Roman"/>
      <w:noProof/>
      <w:sz w:val="24"/>
      <w:szCs w:val="24"/>
    </w:rPr>
  </w:style>
  <w:style w:type="character" w:customStyle="1" w:styleId="ui-ncbitoggler-master-text">
    <w:name w:val="ui-ncbitoggler-master-text"/>
    <w:rsid w:val="00AE60E7"/>
  </w:style>
  <w:style w:type="paragraph" w:customStyle="1" w:styleId="first">
    <w:name w:val="first"/>
    <w:basedOn w:val="Normal"/>
    <w:rsid w:val="00B578D0"/>
    <w:pPr>
      <w:spacing w:before="100" w:beforeAutospacing="1" w:after="100" w:afterAutospacing="1" w:line="240" w:lineRule="auto"/>
    </w:pPr>
    <w:rPr>
      <w:rFonts w:ascii="Times New Roman" w:hAnsi="Times New Roman"/>
      <w:sz w:val="24"/>
      <w:szCs w:val="24"/>
    </w:rPr>
  </w:style>
  <w:style w:type="character" w:customStyle="1" w:styleId="highlight2">
    <w:name w:val="highlight2"/>
    <w:basedOn w:val="DefaultParagraphFont"/>
    <w:rsid w:val="005C4B6D"/>
  </w:style>
  <w:style w:type="paragraph" w:customStyle="1" w:styleId="authors">
    <w:name w:val="authors"/>
    <w:basedOn w:val="Normal"/>
    <w:rsid w:val="00D0354F"/>
    <w:pPr>
      <w:spacing w:before="100" w:beforeAutospacing="1" w:after="100" w:afterAutospacing="1" w:line="240" w:lineRule="auto"/>
    </w:pPr>
    <w:rPr>
      <w:rFonts w:ascii="Times New Roman" w:hAnsi="Times New Roman"/>
      <w:sz w:val="24"/>
      <w:szCs w:val="24"/>
    </w:rPr>
  </w:style>
  <w:style w:type="character" w:customStyle="1" w:styleId="nlmon-behalf-of">
    <w:name w:val="nlm_on-behalf-of"/>
    <w:basedOn w:val="DefaultParagraphFont"/>
    <w:rsid w:val="00D0354F"/>
  </w:style>
  <w:style w:type="paragraph" w:customStyle="1" w:styleId="citationline">
    <w:name w:val="citationline"/>
    <w:basedOn w:val="Normal"/>
    <w:rsid w:val="00D0354F"/>
    <w:pPr>
      <w:spacing w:before="100" w:beforeAutospacing="1" w:after="100" w:afterAutospacing="1" w:line="240" w:lineRule="auto"/>
    </w:pPr>
    <w:rPr>
      <w:rFonts w:ascii="Times New Roman" w:hAnsi="Times New Roman"/>
      <w:sz w:val="24"/>
      <w:szCs w:val="24"/>
    </w:rPr>
  </w:style>
  <w:style w:type="character" w:customStyle="1" w:styleId="doi">
    <w:name w:val="doi"/>
    <w:basedOn w:val="DefaultParagraphFont"/>
    <w:rsid w:val="00D0354F"/>
  </w:style>
  <w:style w:type="paragraph" w:customStyle="1" w:styleId="Title2">
    <w:name w:val="Title2"/>
    <w:basedOn w:val="Normal"/>
    <w:rsid w:val="009E03F9"/>
    <w:pPr>
      <w:spacing w:before="100" w:beforeAutospacing="1" w:after="100" w:afterAutospacing="1" w:line="240" w:lineRule="auto"/>
    </w:pPr>
    <w:rPr>
      <w:rFonts w:ascii="Times New Roman" w:hAnsi="Times New Roman"/>
      <w:sz w:val="24"/>
      <w:szCs w:val="24"/>
    </w:rPr>
  </w:style>
  <w:style w:type="character" w:customStyle="1" w:styleId="fn">
    <w:name w:val="fn"/>
    <w:basedOn w:val="DefaultParagraphFont"/>
    <w:rsid w:val="00AC3D30"/>
  </w:style>
  <w:style w:type="paragraph" w:customStyle="1" w:styleId="Title3">
    <w:name w:val="Title3"/>
    <w:basedOn w:val="Normal"/>
    <w:rsid w:val="00777B40"/>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link w:val="ListParagraph"/>
    <w:uiPriority w:val="34"/>
    <w:rsid w:val="000444B9"/>
    <w:rPr>
      <w:rFonts w:ascii="Arial" w:eastAsia="Times New Roman"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854">
      <w:bodyDiv w:val="1"/>
      <w:marLeft w:val="0"/>
      <w:marRight w:val="0"/>
      <w:marTop w:val="0"/>
      <w:marBottom w:val="0"/>
      <w:divBdr>
        <w:top w:val="none" w:sz="0" w:space="0" w:color="auto"/>
        <w:left w:val="none" w:sz="0" w:space="0" w:color="auto"/>
        <w:bottom w:val="none" w:sz="0" w:space="0" w:color="auto"/>
        <w:right w:val="none" w:sz="0" w:space="0" w:color="auto"/>
      </w:divBdr>
    </w:div>
    <w:div w:id="3211695">
      <w:bodyDiv w:val="1"/>
      <w:marLeft w:val="0"/>
      <w:marRight w:val="0"/>
      <w:marTop w:val="0"/>
      <w:marBottom w:val="0"/>
      <w:divBdr>
        <w:top w:val="none" w:sz="0" w:space="0" w:color="auto"/>
        <w:left w:val="none" w:sz="0" w:space="0" w:color="auto"/>
        <w:bottom w:val="none" w:sz="0" w:space="0" w:color="auto"/>
        <w:right w:val="none" w:sz="0" w:space="0" w:color="auto"/>
      </w:divBdr>
    </w:div>
    <w:div w:id="13505598">
      <w:bodyDiv w:val="1"/>
      <w:marLeft w:val="0"/>
      <w:marRight w:val="0"/>
      <w:marTop w:val="0"/>
      <w:marBottom w:val="0"/>
      <w:divBdr>
        <w:top w:val="none" w:sz="0" w:space="0" w:color="auto"/>
        <w:left w:val="none" w:sz="0" w:space="0" w:color="auto"/>
        <w:bottom w:val="none" w:sz="0" w:space="0" w:color="auto"/>
        <w:right w:val="none" w:sz="0" w:space="0" w:color="auto"/>
      </w:divBdr>
      <w:divsChild>
        <w:div w:id="1551334045">
          <w:marLeft w:val="0"/>
          <w:marRight w:val="0"/>
          <w:marTop w:val="0"/>
          <w:marBottom w:val="0"/>
          <w:divBdr>
            <w:top w:val="single" w:sz="18" w:space="0" w:color="6C9D30"/>
            <w:left w:val="single" w:sz="2" w:space="0" w:color="2E2E2E"/>
            <w:bottom w:val="single" w:sz="2" w:space="0" w:color="2E2E2E"/>
            <w:right w:val="single" w:sz="2" w:space="0" w:color="2E2E2E"/>
          </w:divBdr>
          <w:divsChild>
            <w:div w:id="1162313562">
              <w:marLeft w:val="0"/>
              <w:marRight w:val="0"/>
              <w:marTop w:val="15"/>
              <w:marBottom w:val="0"/>
              <w:divBdr>
                <w:top w:val="none" w:sz="0" w:space="0" w:color="auto"/>
                <w:left w:val="none" w:sz="0" w:space="0" w:color="auto"/>
                <w:bottom w:val="none" w:sz="0" w:space="0" w:color="auto"/>
                <w:right w:val="none" w:sz="0" w:space="0" w:color="auto"/>
              </w:divBdr>
              <w:divsChild>
                <w:div w:id="1566718441">
                  <w:marLeft w:val="0"/>
                  <w:marRight w:val="0"/>
                  <w:marTop w:val="0"/>
                  <w:marBottom w:val="0"/>
                  <w:divBdr>
                    <w:top w:val="none" w:sz="0" w:space="0" w:color="auto"/>
                    <w:left w:val="none" w:sz="0" w:space="0" w:color="auto"/>
                    <w:bottom w:val="none" w:sz="0" w:space="0" w:color="auto"/>
                    <w:right w:val="none" w:sz="0" w:space="0" w:color="auto"/>
                  </w:divBdr>
                  <w:divsChild>
                    <w:div w:id="763038193">
                      <w:marLeft w:val="0"/>
                      <w:marRight w:val="0"/>
                      <w:marTop w:val="0"/>
                      <w:marBottom w:val="0"/>
                      <w:divBdr>
                        <w:top w:val="none" w:sz="0" w:space="0" w:color="auto"/>
                        <w:left w:val="none" w:sz="0" w:space="0" w:color="auto"/>
                        <w:bottom w:val="none" w:sz="0" w:space="0" w:color="auto"/>
                        <w:right w:val="none" w:sz="0" w:space="0" w:color="auto"/>
                      </w:divBdr>
                      <w:divsChild>
                        <w:div w:id="101387196">
                          <w:marLeft w:val="0"/>
                          <w:marRight w:val="0"/>
                          <w:marTop w:val="0"/>
                          <w:marBottom w:val="0"/>
                          <w:divBdr>
                            <w:top w:val="none" w:sz="0" w:space="0" w:color="auto"/>
                            <w:left w:val="none" w:sz="0" w:space="0" w:color="auto"/>
                            <w:bottom w:val="none" w:sz="0" w:space="0" w:color="auto"/>
                            <w:right w:val="none" w:sz="0" w:space="0" w:color="auto"/>
                          </w:divBdr>
                          <w:divsChild>
                            <w:div w:id="16521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93629">
      <w:bodyDiv w:val="1"/>
      <w:marLeft w:val="0"/>
      <w:marRight w:val="0"/>
      <w:marTop w:val="0"/>
      <w:marBottom w:val="0"/>
      <w:divBdr>
        <w:top w:val="none" w:sz="0" w:space="0" w:color="auto"/>
        <w:left w:val="none" w:sz="0" w:space="0" w:color="auto"/>
        <w:bottom w:val="none" w:sz="0" w:space="0" w:color="auto"/>
        <w:right w:val="none" w:sz="0" w:space="0" w:color="auto"/>
      </w:divBdr>
    </w:div>
    <w:div w:id="69231359">
      <w:bodyDiv w:val="1"/>
      <w:marLeft w:val="0"/>
      <w:marRight w:val="0"/>
      <w:marTop w:val="0"/>
      <w:marBottom w:val="0"/>
      <w:divBdr>
        <w:top w:val="none" w:sz="0" w:space="0" w:color="auto"/>
        <w:left w:val="none" w:sz="0" w:space="0" w:color="auto"/>
        <w:bottom w:val="none" w:sz="0" w:space="0" w:color="auto"/>
        <w:right w:val="none" w:sz="0" w:space="0" w:color="auto"/>
      </w:divBdr>
      <w:divsChild>
        <w:div w:id="401560155">
          <w:marLeft w:val="0"/>
          <w:marRight w:val="1"/>
          <w:marTop w:val="0"/>
          <w:marBottom w:val="0"/>
          <w:divBdr>
            <w:top w:val="none" w:sz="0" w:space="0" w:color="auto"/>
            <w:left w:val="none" w:sz="0" w:space="0" w:color="auto"/>
            <w:bottom w:val="none" w:sz="0" w:space="0" w:color="auto"/>
            <w:right w:val="none" w:sz="0" w:space="0" w:color="auto"/>
          </w:divBdr>
          <w:divsChild>
            <w:div w:id="1042746983">
              <w:marLeft w:val="0"/>
              <w:marRight w:val="0"/>
              <w:marTop w:val="0"/>
              <w:marBottom w:val="0"/>
              <w:divBdr>
                <w:top w:val="none" w:sz="0" w:space="0" w:color="auto"/>
                <w:left w:val="none" w:sz="0" w:space="0" w:color="auto"/>
                <w:bottom w:val="none" w:sz="0" w:space="0" w:color="auto"/>
                <w:right w:val="none" w:sz="0" w:space="0" w:color="auto"/>
              </w:divBdr>
              <w:divsChild>
                <w:div w:id="310257131">
                  <w:marLeft w:val="0"/>
                  <w:marRight w:val="1"/>
                  <w:marTop w:val="0"/>
                  <w:marBottom w:val="0"/>
                  <w:divBdr>
                    <w:top w:val="none" w:sz="0" w:space="0" w:color="auto"/>
                    <w:left w:val="none" w:sz="0" w:space="0" w:color="auto"/>
                    <w:bottom w:val="none" w:sz="0" w:space="0" w:color="auto"/>
                    <w:right w:val="none" w:sz="0" w:space="0" w:color="auto"/>
                  </w:divBdr>
                  <w:divsChild>
                    <w:div w:id="1745561840">
                      <w:marLeft w:val="0"/>
                      <w:marRight w:val="0"/>
                      <w:marTop w:val="0"/>
                      <w:marBottom w:val="0"/>
                      <w:divBdr>
                        <w:top w:val="none" w:sz="0" w:space="0" w:color="auto"/>
                        <w:left w:val="none" w:sz="0" w:space="0" w:color="auto"/>
                        <w:bottom w:val="none" w:sz="0" w:space="0" w:color="auto"/>
                        <w:right w:val="none" w:sz="0" w:space="0" w:color="auto"/>
                      </w:divBdr>
                      <w:divsChild>
                        <w:div w:id="271131870">
                          <w:marLeft w:val="0"/>
                          <w:marRight w:val="0"/>
                          <w:marTop w:val="0"/>
                          <w:marBottom w:val="0"/>
                          <w:divBdr>
                            <w:top w:val="none" w:sz="0" w:space="0" w:color="auto"/>
                            <w:left w:val="none" w:sz="0" w:space="0" w:color="auto"/>
                            <w:bottom w:val="none" w:sz="0" w:space="0" w:color="auto"/>
                            <w:right w:val="none" w:sz="0" w:space="0" w:color="auto"/>
                          </w:divBdr>
                          <w:divsChild>
                            <w:div w:id="1990597898">
                              <w:marLeft w:val="0"/>
                              <w:marRight w:val="0"/>
                              <w:marTop w:val="120"/>
                              <w:marBottom w:val="360"/>
                              <w:divBdr>
                                <w:top w:val="none" w:sz="0" w:space="0" w:color="auto"/>
                                <w:left w:val="none" w:sz="0" w:space="0" w:color="auto"/>
                                <w:bottom w:val="none" w:sz="0" w:space="0" w:color="auto"/>
                                <w:right w:val="none" w:sz="0" w:space="0" w:color="auto"/>
                              </w:divBdr>
                              <w:divsChild>
                                <w:div w:id="1274898549">
                                  <w:marLeft w:val="0"/>
                                  <w:marRight w:val="0"/>
                                  <w:marTop w:val="0"/>
                                  <w:marBottom w:val="0"/>
                                  <w:divBdr>
                                    <w:top w:val="none" w:sz="0" w:space="0" w:color="auto"/>
                                    <w:left w:val="none" w:sz="0" w:space="0" w:color="auto"/>
                                    <w:bottom w:val="none" w:sz="0" w:space="0" w:color="auto"/>
                                    <w:right w:val="none" w:sz="0" w:space="0" w:color="auto"/>
                                  </w:divBdr>
                                </w:div>
                                <w:div w:id="16555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63043">
      <w:bodyDiv w:val="1"/>
      <w:marLeft w:val="0"/>
      <w:marRight w:val="0"/>
      <w:marTop w:val="0"/>
      <w:marBottom w:val="0"/>
      <w:divBdr>
        <w:top w:val="none" w:sz="0" w:space="0" w:color="auto"/>
        <w:left w:val="none" w:sz="0" w:space="0" w:color="auto"/>
        <w:bottom w:val="none" w:sz="0" w:space="0" w:color="auto"/>
        <w:right w:val="none" w:sz="0" w:space="0" w:color="auto"/>
      </w:divBdr>
      <w:divsChild>
        <w:div w:id="707949166">
          <w:marLeft w:val="0"/>
          <w:marRight w:val="0"/>
          <w:marTop w:val="105"/>
          <w:marBottom w:val="0"/>
          <w:divBdr>
            <w:top w:val="none" w:sz="0" w:space="0" w:color="auto"/>
            <w:left w:val="none" w:sz="0" w:space="0" w:color="auto"/>
            <w:bottom w:val="none" w:sz="0" w:space="0" w:color="auto"/>
            <w:right w:val="none" w:sz="0" w:space="0" w:color="auto"/>
          </w:divBdr>
          <w:divsChild>
            <w:div w:id="733703974">
              <w:marLeft w:val="150"/>
              <w:marRight w:val="0"/>
              <w:marTop w:val="0"/>
              <w:marBottom w:val="0"/>
              <w:divBdr>
                <w:top w:val="none" w:sz="0" w:space="0" w:color="auto"/>
                <w:left w:val="none" w:sz="0" w:space="0" w:color="auto"/>
                <w:bottom w:val="none" w:sz="0" w:space="0" w:color="auto"/>
                <w:right w:val="none" w:sz="0" w:space="0" w:color="auto"/>
              </w:divBdr>
              <w:divsChild>
                <w:div w:id="810944193">
                  <w:marLeft w:val="0"/>
                  <w:marRight w:val="0"/>
                  <w:marTop w:val="0"/>
                  <w:marBottom w:val="0"/>
                  <w:divBdr>
                    <w:top w:val="none" w:sz="0" w:space="0" w:color="auto"/>
                    <w:left w:val="none" w:sz="0" w:space="0" w:color="auto"/>
                    <w:bottom w:val="none" w:sz="0" w:space="0" w:color="auto"/>
                    <w:right w:val="none" w:sz="0" w:space="0" w:color="auto"/>
                  </w:divBdr>
                  <w:divsChild>
                    <w:div w:id="658121098">
                      <w:marLeft w:val="0"/>
                      <w:marRight w:val="0"/>
                      <w:marTop w:val="0"/>
                      <w:marBottom w:val="150"/>
                      <w:divBdr>
                        <w:top w:val="none" w:sz="0" w:space="0" w:color="auto"/>
                        <w:left w:val="none" w:sz="0" w:space="0" w:color="auto"/>
                        <w:bottom w:val="none" w:sz="0" w:space="0" w:color="auto"/>
                        <w:right w:val="none" w:sz="0" w:space="0" w:color="auto"/>
                      </w:divBdr>
                      <w:divsChild>
                        <w:div w:id="819855916">
                          <w:marLeft w:val="0"/>
                          <w:marRight w:val="0"/>
                          <w:marTop w:val="15"/>
                          <w:marBottom w:val="0"/>
                          <w:divBdr>
                            <w:top w:val="none" w:sz="0" w:space="0" w:color="auto"/>
                            <w:left w:val="none" w:sz="0" w:space="0" w:color="auto"/>
                            <w:bottom w:val="none" w:sz="0" w:space="0" w:color="auto"/>
                            <w:right w:val="none" w:sz="0" w:space="0" w:color="auto"/>
                          </w:divBdr>
                        </w:div>
                        <w:div w:id="1251424471">
                          <w:marLeft w:val="0"/>
                          <w:marRight w:val="0"/>
                          <w:marTop w:val="0"/>
                          <w:marBottom w:val="0"/>
                          <w:divBdr>
                            <w:top w:val="none" w:sz="0" w:space="0" w:color="auto"/>
                            <w:left w:val="none" w:sz="0" w:space="0" w:color="auto"/>
                            <w:bottom w:val="none" w:sz="0" w:space="0" w:color="auto"/>
                            <w:right w:val="none" w:sz="0" w:space="0" w:color="auto"/>
                          </w:divBdr>
                        </w:div>
                        <w:div w:id="1844660163">
                          <w:marLeft w:val="0"/>
                          <w:marRight w:val="0"/>
                          <w:marTop w:val="0"/>
                          <w:marBottom w:val="0"/>
                          <w:divBdr>
                            <w:top w:val="none" w:sz="0" w:space="0" w:color="auto"/>
                            <w:left w:val="none" w:sz="0" w:space="0" w:color="auto"/>
                            <w:bottom w:val="none" w:sz="0" w:space="0" w:color="auto"/>
                            <w:right w:val="none" w:sz="0" w:space="0" w:color="auto"/>
                          </w:divBdr>
                          <w:divsChild>
                            <w:div w:id="387997212">
                              <w:marLeft w:val="0"/>
                              <w:marRight w:val="0"/>
                              <w:marTop w:val="0"/>
                              <w:marBottom w:val="0"/>
                              <w:divBdr>
                                <w:top w:val="none" w:sz="0" w:space="0" w:color="auto"/>
                                <w:left w:val="none" w:sz="0" w:space="0" w:color="auto"/>
                                <w:bottom w:val="none" w:sz="0" w:space="0" w:color="auto"/>
                                <w:right w:val="none" w:sz="0" w:space="0" w:color="auto"/>
                              </w:divBdr>
                            </w:div>
                          </w:divsChild>
                        </w:div>
                        <w:div w:id="1895778177">
                          <w:marLeft w:val="0"/>
                          <w:marRight w:val="0"/>
                          <w:marTop w:val="0"/>
                          <w:marBottom w:val="0"/>
                          <w:divBdr>
                            <w:top w:val="none" w:sz="0" w:space="0" w:color="auto"/>
                            <w:left w:val="none" w:sz="0" w:space="0" w:color="auto"/>
                            <w:bottom w:val="none" w:sz="0" w:space="0" w:color="auto"/>
                            <w:right w:val="none" w:sz="0" w:space="0" w:color="auto"/>
                          </w:divBdr>
                          <w:divsChild>
                            <w:div w:id="282657468">
                              <w:marLeft w:val="0"/>
                              <w:marRight w:val="0"/>
                              <w:marTop w:val="15"/>
                              <w:marBottom w:val="0"/>
                              <w:divBdr>
                                <w:top w:val="none" w:sz="0" w:space="0" w:color="auto"/>
                                <w:left w:val="none" w:sz="0" w:space="0" w:color="auto"/>
                                <w:bottom w:val="none" w:sz="0" w:space="0" w:color="auto"/>
                                <w:right w:val="none" w:sz="0" w:space="0" w:color="auto"/>
                              </w:divBdr>
                            </w:div>
                            <w:div w:id="890463550">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968690">
          <w:marLeft w:val="0"/>
          <w:marRight w:val="0"/>
          <w:marTop w:val="0"/>
          <w:marBottom w:val="0"/>
          <w:divBdr>
            <w:top w:val="none" w:sz="0" w:space="0" w:color="auto"/>
            <w:left w:val="none" w:sz="0" w:space="0" w:color="auto"/>
            <w:bottom w:val="none" w:sz="0" w:space="0" w:color="auto"/>
            <w:right w:val="none" w:sz="0" w:space="0" w:color="auto"/>
          </w:divBdr>
        </w:div>
      </w:divsChild>
    </w:div>
    <w:div w:id="99493464">
      <w:bodyDiv w:val="1"/>
      <w:marLeft w:val="0"/>
      <w:marRight w:val="0"/>
      <w:marTop w:val="0"/>
      <w:marBottom w:val="0"/>
      <w:divBdr>
        <w:top w:val="none" w:sz="0" w:space="0" w:color="auto"/>
        <w:left w:val="none" w:sz="0" w:space="0" w:color="auto"/>
        <w:bottom w:val="none" w:sz="0" w:space="0" w:color="auto"/>
        <w:right w:val="none" w:sz="0" w:space="0" w:color="auto"/>
      </w:divBdr>
    </w:div>
    <w:div w:id="133566767">
      <w:bodyDiv w:val="1"/>
      <w:marLeft w:val="0"/>
      <w:marRight w:val="0"/>
      <w:marTop w:val="0"/>
      <w:marBottom w:val="0"/>
      <w:divBdr>
        <w:top w:val="none" w:sz="0" w:space="0" w:color="auto"/>
        <w:left w:val="none" w:sz="0" w:space="0" w:color="auto"/>
        <w:bottom w:val="none" w:sz="0" w:space="0" w:color="auto"/>
        <w:right w:val="none" w:sz="0" w:space="0" w:color="auto"/>
      </w:divBdr>
      <w:divsChild>
        <w:div w:id="1563174825">
          <w:marLeft w:val="0"/>
          <w:marRight w:val="0"/>
          <w:marTop w:val="0"/>
          <w:marBottom w:val="0"/>
          <w:divBdr>
            <w:top w:val="none" w:sz="0" w:space="0" w:color="auto"/>
            <w:left w:val="none" w:sz="0" w:space="0" w:color="auto"/>
            <w:bottom w:val="none" w:sz="0" w:space="0" w:color="auto"/>
            <w:right w:val="none" w:sz="0" w:space="0" w:color="auto"/>
          </w:divBdr>
          <w:divsChild>
            <w:div w:id="80565997">
              <w:marLeft w:val="0"/>
              <w:marRight w:val="0"/>
              <w:marTop w:val="0"/>
              <w:marBottom w:val="0"/>
              <w:divBdr>
                <w:top w:val="none" w:sz="0" w:space="0" w:color="auto"/>
                <w:left w:val="none" w:sz="0" w:space="0" w:color="auto"/>
                <w:bottom w:val="none" w:sz="0" w:space="0" w:color="auto"/>
                <w:right w:val="none" w:sz="0" w:space="0" w:color="auto"/>
              </w:divBdr>
              <w:divsChild>
                <w:div w:id="651494637">
                  <w:marLeft w:val="0"/>
                  <w:marRight w:val="0"/>
                  <w:marTop w:val="0"/>
                  <w:marBottom w:val="0"/>
                  <w:divBdr>
                    <w:top w:val="none" w:sz="0" w:space="0" w:color="auto"/>
                    <w:left w:val="none" w:sz="0" w:space="0" w:color="auto"/>
                    <w:bottom w:val="none" w:sz="0" w:space="0" w:color="auto"/>
                    <w:right w:val="none" w:sz="0" w:space="0" w:color="auto"/>
                  </w:divBdr>
                  <w:divsChild>
                    <w:div w:id="1997800793">
                      <w:marLeft w:val="0"/>
                      <w:marRight w:val="0"/>
                      <w:marTop w:val="0"/>
                      <w:marBottom w:val="0"/>
                      <w:divBdr>
                        <w:top w:val="none" w:sz="0" w:space="0" w:color="auto"/>
                        <w:left w:val="none" w:sz="0" w:space="0" w:color="auto"/>
                        <w:bottom w:val="none" w:sz="0" w:space="0" w:color="auto"/>
                        <w:right w:val="none" w:sz="0" w:space="0" w:color="auto"/>
                      </w:divBdr>
                      <w:divsChild>
                        <w:div w:id="250285243">
                          <w:marLeft w:val="0"/>
                          <w:marRight w:val="0"/>
                          <w:marTop w:val="0"/>
                          <w:marBottom w:val="0"/>
                          <w:divBdr>
                            <w:top w:val="none" w:sz="0" w:space="0" w:color="auto"/>
                            <w:left w:val="none" w:sz="0" w:space="0" w:color="auto"/>
                            <w:bottom w:val="none" w:sz="0" w:space="0" w:color="auto"/>
                            <w:right w:val="none" w:sz="0" w:space="0" w:color="auto"/>
                          </w:divBdr>
                          <w:divsChild>
                            <w:div w:id="1504928502">
                              <w:marLeft w:val="0"/>
                              <w:marRight w:val="0"/>
                              <w:marTop w:val="0"/>
                              <w:marBottom w:val="0"/>
                              <w:divBdr>
                                <w:top w:val="single" w:sz="6" w:space="0" w:color="999999"/>
                                <w:left w:val="none" w:sz="0" w:space="0" w:color="auto"/>
                                <w:bottom w:val="none" w:sz="0" w:space="0" w:color="auto"/>
                                <w:right w:val="none" w:sz="0" w:space="0" w:color="auto"/>
                              </w:divBdr>
                              <w:divsChild>
                                <w:div w:id="844975132">
                                  <w:marLeft w:val="0"/>
                                  <w:marRight w:val="0"/>
                                  <w:marTop w:val="0"/>
                                  <w:marBottom w:val="0"/>
                                  <w:divBdr>
                                    <w:top w:val="none" w:sz="0" w:space="0" w:color="auto"/>
                                    <w:left w:val="none" w:sz="0" w:space="0" w:color="auto"/>
                                    <w:bottom w:val="none" w:sz="0" w:space="0" w:color="auto"/>
                                    <w:right w:val="none" w:sz="0" w:space="0" w:color="auto"/>
                                  </w:divBdr>
                                  <w:divsChild>
                                    <w:div w:id="59404594">
                                      <w:marLeft w:val="0"/>
                                      <w:marRight w:val="0"/>
                                      <w:marTop w:val="0"/>
                                      <w:marBottom w:val="0"/>
                                      <w:divBdr>
                                        <w:top w:val="none" w:sz="0" w:space="0" w:color="auto"/>
                                        <w:left w:val="none" w:sz="0" w:space="0" w:color="auto"/>
                                        <w:bottom w:val="none" w:sz="0" w:space="0" w:color="auto"/>
                                        <w:right w:val="none" w:sz="0" w:space="0" w:color="auto"/>
                                      </w:divBdr>
                                      <w:divsChild>
                                        <w:div w:id="4863631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189277">
      <w:bodyDiv w:val="1"/>
      <w:marLeft w:val="0"/>
      <w:marRight w:val="0"/>
      <w:marTop w:val="0"/>
      <w:marBottom w:val="0"/>
      <w:divBdr>
        <w:top w:val="none" w:sz="0" w:space="0" w:color="auto"/>
        <w:left w:val="none" w:sz="0" w:space="0" w:color="auto"/>
        <w:bottom w:val="none" w:sz="0" w:space="0" w:color="auto"/>
        <w:right w:val="none" w:sz="0" w:space="0" w:color="auto"/>
      </w:divBdr>
    </w:div>
    <w:div w:id="138688472">
      <w:bodyDiv w:val="1"/>
      <w:marLeft w:val="0"/>
      <w:marRight w:val="0"/>
      <w:marTop w:val="0"/>
      <w:marBottom w:val="0"/>
      <w:divBdr>
        <w:top w:val="none" w:sz="0" w:space="0" w:color="auto"/>
        <w:left w:val="none" w:sz="0" w:space="0" w:color="auto"/>
        <w:bottom w:val="none" w:sz="0" w:space="0" w:color="auto"/>
        <w:right w:val="none" w:sz="0" w:space="0" w:color="auto"/>
      </w:divBdr>
    </w:div>
    <w:div w:id="140583336">
      <w:bodyDiv w:val="1"/>
      <w:marLeft w:val="0"/>
      <w:marRight w:val="0"/>
      <w:marTop w:val="0"/>
      <w:marBottom w:val="0"/>
      <w:divBdr>
        <w:top w:val="none" w:sz="0" w:space="0" w:color="auto"/>
        <w:left w:val="none" w:sz="0" w:space="0" w:color="auto"/>
        <w:bottom w:val="none" w:sz="0" w:space="0" w:color="auto"/>
        <w:right w:val="none" w:sz="0" w:space="0" w:color="auto"/>
      </w:divBdr>
    </w:div>
    <w:div w:id="143859864">
      <w:bodyDiv w:val="1"/>
      <w:marLeft w:val="0"/>
      <w:marRight w:val="0"/>
      <w:marTop w:val="0"/>
      <w:marBottom w:val="0"/>
      <w:divBdr>
        <w:top w:val="none" w:sz="0" w:space="0" w:color="auto"/>
        <w:left w:val="none" w:sz="0" w:space="0" w:color="auto"/>
        <w:bottom w:val="none" w:sz="0" w:space="0" w:color="auto"/>
        <w:right w:val="none" w:sz="0" w:space="0" w:color="auto"/>
      </w:divBdr>
      <w:divsChild>
        <w:div w:id="430859575">
          <w:marLeft w:val="0"/>
          <w:marRight w:val="0"/>
          <w:marTop w:val="0"/>
          <w:marBottom w:val="0"/>
          <w:divBdr>
            <w:top w:val="none" w:sz="0" w:space="0" w:color="auto"/>
            <w:left w:val="none" w:sz="0" w:space="0" w:color="auto"/>
            <w:bottom w:val="none" w:sz="0" w:space="0" w:color="auto"/>
            <w:right w:val="none" w:sz="0" w:space="0" w:color="auto"/>
          </w:divBdr>
          <w:divsChild>
            <w:div w:id="18511017">
              <w:marLeft w:val="0"/>
              <w:marRight w:val="0"/>
              <w:marTop w:val="0"/>
              <w:marBottom w:val="0"/>
              <w:divBdr>
                <w:top w:val="none" w:sz="0" w:space="0" w:color="auto"/>
                <w:left w:val="none" w:sz="0" w:space="0" w:color="auto"/>
                <w:bottom w:val="none" w:sz="0" w:space="0" w:color="auto"/>
                <w:right w:val="none" w:sz="0" w:space="0" w:color="auto"/>
              </w:divBdr>
              <w:divsChild>
                <w:div w:id="36662780">
                  <w:marLeft w:val="0"/>
                  <w:marRight w:val="0"/>
                  <w:marTop w:val="0"/>
                  <w:marBottom w:val="0"/>
                  <w:divBdr>
                    <w:top w:val="none" w:sz="0" w:space="0" w:color="auto"/>
                    <w:left w:val="none" w:sz="0" w:space="0" w:color="auto"/>
                    <w:bottom w:val="none" w:sz="0" w:space="0" w:color="auto"/>
                    <w:right w:val="none" w:sz="0" w:space="0" w:color="auto"/>
                  </w:divBdr>
                  <w:divsChild>
                    <w:div w:id="64258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6722">
      <w:bodyDiv w:val="1"/>
      <w:marLeft w:val="0"/>
      <w:marRight w:val="0"/>
      <w:marTop w:val="0"/>
      <w:marBottom w:val="0"/>
      <w:divBdr>
        <w:top w:val="none" w:sz="0" w:space="0" w:color="auto"/>
        <w:left w:val="none" w:sz="0" w:space="0" w:color="auto"/>
        <w:bottom w:val="none" w:sz="0" w:space="0" w:color="auto"/>
        <w:right w:val="none" w:sz="0" w:space="0" w:color="auto"/>
      </w:divBdr>
      <w:divsChild>
        <w:div w:id="768963445">
          <w:marLeft w:val="0"/>
          <w:marRight w:val="0"/>
          <w:marTop w:val="0"/>
          <w:marBottom w:val="0"/>
          <w:divBdr>
            <w:top w:val="none" w:sz="0" w:space="0" w:color="auto"/>
            <w:left w:val="none" w:sz="0" w:space="0" w:color="auto"/>
            <w:bottom w:val="none" w:sz="0" w:space="0" w:color="auto"/>
            <w:right w:val="none" w:sz="0" w:space="0" w:color="auto"/>
          </w:divBdr>
          <w:divsChild>
            <w:div w:id="509562887">
              <w:marLeft w:val="0"/>
              <w:marRight w:val="0"/>
              <w:marTop w:val="0"/>
              <w:marBottom w:val="0"/>
              <w:divBdr>
                <w:top w:val="none" w:sz="0" w:space="0" w:color="auto"/>
                <w:left w:val="none" w:sz="0" w:space="0" w:color="auto"/>
                <w:bottom w:val="none" w:sz="0" w:space="0" w:color="auto"/>
                <w:right w:val="none" w:sz="0" w:space="0" w:color="auto"/>
              </w:divBdr>
              <w:divsChild>
                <w:div w:id="1581670978">
                  <w:marLeft w:val="0"/>
                  <w:marRight w:val="0"/>
                  <w:marTop w:val="0"/>
                  <w:marBottom w:val="0"/>
                  <w:divBdr>
                    <w:top w:val="none" w:sz="0" w:space="0" w:color="auto"/>
                    <w:left w:val="none" w:sz="0" w:space="0" w:color="auto"/>
                    <w:bottom w:val="none" w:sz="0" w:space="0" w:color="auto"/>
                    <w:right w:val="none" w:sz="0" w:space="0" w:color="auto"/>
                  </w:divBdr>
                  <w:divsChild>
                    <w:div w:id="778842645">
                      <w:marLeft w:val="0"/>
                      <w:marRight w:val="0"/>
                      <w:marTop w:val="0"/>
                      <w:marBottom w:val="0"/>
                      <w:divBdr>
                        <w:top w:val="none" w:sz="0" w:space="0" w:color="auto"/>
                        <w:left w:val="none" w:sz="0" w:space="0" w:color="auto"/>
                        <w:bottom w:val="none" w:sz="0" w:space="0" w:color="auto"/>
                        <w:right w:val="none" w:sz="0" w:space="0" w:color="auto"/>
                      </w:divBdr>
                      <w:divsChild>
                        <w:div w:id="611861540">
                          <w:marLeft w:val="0"/>
                          <w:marRight w:val="0"/>
                          <w:marTop w:val="0"/>
                          <w:marBottom w:val="0"/>
                          <w:divBdr>
                            <w:top w:val="none" w:sz="0" w:space="0" w:color="auto"/>
                            <w:left w:val="none" w:sz="0" w:space="0" w:color="auto"/>
                            <w:bottom w:val="none" w:sz="0" w:space="0" w:color="auto"/>
                            <w:right w:val="none" w:sz="0" w:space="0" w:color="auto"/>
                          </w:divBdr>
                          <w:divsChild>
                            <w:div w:id="92482904">
                              <w:marLeft w:val="0"/>
                              <w:marRight w:val="0"/>
                              <w:marTop w:val="0"/>
                              <w:marBottom w:val="0"/>
                              <w:divBdr>
                                <w:top w:val="single" w:sz="6" w:space="0" w:color="999999"/>
                                <w:left w:val="none" w:sz="0" w:space="0" w:color="auto"/>
                                <w:bottom w:val="none" w:sz="0" w:space="0" w:color="auto"/>
                                <w:right w:val="none" w:sz="0" w:space="0" w:color="auto"/>
                              </w:divBdr>
                              <w:divsChild>
                                <w:div w:id="1393314624">
                                  <w:marLeft w:val="0"/>
                                  <w:marRight w:val="0"/>
                                  <w:marTop w:val="0"/>
                                  <w:marBottom w:val="0"/>
                                  <w:divBdr>
                                    <w:top w:val="none" w:sz="0" w:space="0" w:color="auto"/>
                                    <w:left w:val="none" w:sz="0" w:space="0" w:color="auto"/>
                                    <w:bottom w:val="none" w:sz="0" w:space="0" w:color="auto"/>
                                    <w:right w:val="none" w:sz="0" w:space="0" w:color="auto"/>
                                  </w:divBdr>
                                  <w:divsChild>
                                    <w:div w:id="706486763">
                                      <w:marLeft w:val="0"/>
                                      <w:marRight w:val="0"/>
                                      <w:marTop w:val="0"/>
                                      <w:marBottom w:val="0"/>
                                      <w:divBdr>
                                        <w:top w:val="none" w:sz="0" w:space="0" w:color="auto"/>
                                        <w:left w:val="none" w:sz="0" w:space="0" w:color="auto"/>
                                        <w:bottom w:val="none" w:sz="0" w:space="0" w:color="auto"/>
                                        <w:right w:val="none" w:sz="0" w:space="0" w:color="auto"/>
                                      </w:divBdr>
                                      <w:divsChild>
                                        <w:div w:id="201869261">
                                          <w:marLeft w:val="0"/>
                                          <w:marRight w:val="0"/>
                                          <w:marTop w:val="0"/>
                                          <w:marBottom w:val="150"/>
                                          <w:divBdr>
                                            <w:top w:val="none" w:sz="0" w:space="0" w:color="auto"/>
                                            <w:left w:val="none" w:sz="0" w:space="0" w:color="auto"/>
                                            <w:bottom w:val="none" w:sz="0" w:space="0" w:color="auto"/>
                                            <w:right w:val="none" w:sz="0" w:space="0" w:color="auto"/>
                                          </w:divBdr>
                                        </w:div>
                                      </w:divsChild>
                                    </w:div>
                                    <w:div w:id="1170561220">
                                      <w:marLeft w:val="0"/>
                                      <w:marRight w:val="0"/>
                                      <w:marTop w:val="0"/>
                                      <w:marBottom w:val="0"/>
                                      <w:divBdr>
                                        <w:top w:val="none" w:sz="0" w:space="0" w:color="auto"/>
                                        <w:left w:val="none" w:sz="0" w:space="0" w:color="auto"/>
                                        <w:bottom w:val="none" w:sz="0" w:space="0" w:color="auto"/>
                                        <w:right w:val="none" w:sz="0" w:space="0" w:color="auto"/>
                                      </w:divBdr>
                                      <w:divsChild>
                                        <w:div w:id="1067220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411777">
      <w:bodyDiv w:val="1"/>
      <w:marLeft w:val="0"/>
      <w:marRight w:val="0"/>
      <w:marTop w:val="0"/>
      <w:marBottom w:val="0"/>
      <w:divBdr>
        <w:top w:val="none" w:sz="0" w:space="0" w:color="auto"/>
        <w:left w:val="none" w:sz="0" w:space="0" w:color="auto"/>
        <w:bottom w:val="none" w:sz="0" w:space="0" w:color="auto"/>
        <w:right w:val="none" w:sz="0" w:space="0" w:color="auto"/>
      </w:divBdr>
      <w:divsChild>
        <w:div w:id="96829055">
          <w:marLeft w:val="0"/>
          <w:marRight w:val="0"/>
          <w:marTop w:val="0"/>
          <w:marBottom w:val="0"/>
          <w:divBdr>
            <w:top w:val="none" w:sz="0" w:space="0" w:color="auto"/>
            <w:left w:val="none" w:sz="0" w:space="0" w:color="auto"/>
            <w:bottom w:val="none" w:sz="0" w:space="0" w:color="auto"/>
            <w:right w:val="none" w:sz="0" w:space="0" w:color="auto"/>
          </w:divBdr>
          <w:divsChild>
            <w:div w:id="1037656434">
              <w:marLeft w:val="0"/>
              <w:marRight w:val="0"/>
              <w:marTop w:val="0"/>
              <w:marBottom w:val="0"/>
              <w:divBdr>
                <w:top w:val="none" w:sz="0" w:space="0" w:color="auto"/>
                <w:left w:val="none" w:sz="0" w:space="0" w:color="auto"/>
                <w:bottom w:val="none" w:sz="0" w:space="0" w:color="auto"/>
                <w:right w:val="none" w:sz="0" w:space="0" w:color="auto"/>
              </w:divBdr>
              <w:divsChild>
                <w:div w:id="1863590052">
                  <w:marLeft w:val="0"/>
                  <w:marRight w:val="0"/>
                  <w:marTop w:val="0"/>
                  <w:marBottom w:val="0"/>
                  <w:divBdr>
                    <w:top w:val="none" w:sz="0" w:space="0" w:color="auto"/>
                    <w:left w:val="none" w:sz="0" w:space="0" w:color="auto"/>
                    <w:bottom w:val="none" w:sz="0" w:space="0" w:color="auto"/>
                    <w:right w:val="none" w:sz="0" w:space="0" w:color="auto"/>
                  </w:divBdr>
                  <w:divsChild>
                    <w:div w:id="21119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6985">
      <w:bodyDiv w:val="1"/>
      <w:marLeft w:val="0"/>
      <w:marRight w:val="0"/>
      <w:marTop w:val="0"/>
      <w:marBottom w:val="0"/>
      <w:divBdr>
        <w:top w:val="none" w:sz="0" w:space="0" w:color="auto"/>
        <w:left w:val="none" w:sz="0" w:space="0" w:color="auto"/>
        <w:bottom w:val="none" w:sz="0" w:space="0" w:color="auto"/>
        <w:right w:val="none" w:sz="0" w:space="0" w:color="auto"/>
      </w:divBdr>
    </w:div>
    <w:div w:id="199898528">
      <w:bodyDiv w:val="1"/>
      <w:marLeft w:val="0"/>
      <w:marRight w:val="0"/>
      <w:marTop w:val="0"/>
      <w:marBottom w:val="0"/>
      <w:divBdr>
        <w:top w:val="none" w:sz="0" w:space="0" w:color="auto"/>
        <w:left w:val="none" w:sz="0" w:space="0" w:color="auto"/>
        <w:bottom w:val="none" w:sz="0" w:space="0" w:color="auto"/>
        <w:right w:val="none" w:sz="0" w:space="0" w:color="auto"/>
      </w:divBdr>
    </w:div>
    <w:div w:id="202642962">
      <w:bodyDiv w:val="1"/>
      <w:marLeft w:val="0"/>
      <w:marRight w:val="0"/>
      <w:marTop w:val="0"/>
      <w:marBottom w:val="0"/>
      <w:divBdr>
        <w:top w:val="none" w:sz="0" w:space="0" w:color="auto"/>
        <w:left w:val="none" w:sz="0" w:space="0" w:color="auto"/>
        <w:bottom w:val="none" w:sz="0" w:space="0" w:color="auto"/>
        <w:right w:val="none" w:sz="0" w:space="0" w:color="auto"/>
      </w:divBdr>
      <w:divsChild>
        <w:div w:id="1973712998">
          <w:marLeft w:val="0"/>
          <w:marRight w:val="0"/>
          <w:marTop w:val="0"/>
          <w:marBottom w:val="0"/>
          <w:divBdr>
            <w:top w:val="none" w:sz="0" w:space="0" w:color="auto"/>
            <w:left w:val="none" w:sz="0" w:space="0" w:color="auto"/>
            <w:bottom w:val="none" w:sz="0" w:space="0" w:color="auto"/>
            <w:right w:val="none" w:sz="0" w:space="0" w:color="auto"/>
          </w:divBdr>
          <w:divsChild>
            <w:div w:id="1316183466">
              <w:marLeft w:val="0"/>
              <w:marRight w:val="0"/>
              <w:marTop w:val="0"/>
              <w:marBottom w:val="0"/>
              <w:divBdr>
                <w:top w:val="none" w:sz="0" w:space="0" w:color="auto"/>
                <w:left w:val="none" w:sz="0" w:space="0" w:color="auto"/>
                <w:bottom w:val="none" w:sz="0" w:space="0" w:color="auto"/>
                <w:right w:val="none" w:sz="0" w:space="0" w:color="auto"/>
              </w:divBdr>
              <w:divsChild>
                <w:div w:id="636423171">
                  <w:marLeft w:val="0"/>
                  <w:marRight w:val="0"/>
                  <w:marTop w:val="0"/>
                  <w:marBottom w:val="0"/>
                  <w:divBdr>
                    <w:top w:val="none" w:sz="0" w:space="0" w:color="auto"/>
                    <w:left w:val="none" w:sz="0" w:space="0" w:color="auto"/>
                    <w:bottom w:val="none" w:sz="0" w:space="0" w:color="auto"/>
                    <w:right w:val="none" w:sz="0" w:space="0" w:color="auto"/>
                  </w:divBdr>
                  <w:divsChild>
                    <w:div w:id="688024891">
                      <w:marLeft w:val="0"/>
                      <w:marRight w:val="0"/>
                      <w:marTop w:val="0"/>
                      <w:marBottom w:val="0"/>
                      <w:divBdr>
                        <w:top w:val="none" w:sz="0" w:space="0" w:color="auto"/>
                        <w:left w:val="none" w:sz="0" w:space="0" w:color="auto"/>
                        <w:bottom w:val="none" w:sz="0" w:space="0" w:color="auto"/>
                        <w:right w:val="none" w:sz="0" w:space="0" w:color="auto"/>
                      </w:divBdr>
                      <w:divsChild>
                        <w:div w:id="355077962">
                          <w:marLeft w:val="0"/>
                          <w:marRight w:val="0"/>
                          <w:marTop w:val="0"/>
                          <w:marBottom w:val="0"/>
                          <w:divBdr>
                            <w:top w:val="none" w:sz="0" w:space="0" w:color="auto"/>
                            <w:left w:val="none" w:sz="0" w:space="0" w:color="auto"/>
                            <w:bottom w:val="none" w:sz="0" w:space="0" w:color="auto"/>
                            <w:right w:val="none" w:sz="0" w:space="0" w:color="auto"/>
                          </w:divBdr>
                          <w:divsChild>
                            <w:div w:id="1797867522">
                              <w:marLeft w:val="0"/>
                              <w:marRight w:val="0"/>
                              <w:marTop w:val="0"/>
                              <w:marBottom w:val="0"/>
                              <w:divBdr>
                                <w:top w:val="single" w:sz="6" w:space="0" w:color="999999"/>
                                <w:left w:val="none" w:sz="0" w:space="0" w:color="auto"/>
                                <w:bottom w:val="none" w:sz="0" w:space="0" w:color="auto"/>
                                <w:right w:val="none" w:sz="0" w:space="0" w:color="auto"/>
                              </w:divBdr>
                              <w:divsChild>
                                <w:div w:id="1522546024">
                                  <w:marLeft w:val="0"/>
                                  <w:marRight w:val="0"/>
                                  <w:marTop w:val="0"/>
                                  <w:marBottom w:val="0"/>
                                  <w:divBdr>
                                    <w:top w:val="none" w:sz="0" w:space="0" w:color="auto"/>
                                    <w:left w:val="none" w:sz="0" w:space="0" w:color="auto"/>
                                    <w:bottom w:val="none" w:sz="0" w:space="0" w:color="auto"/>
                                    <w:right w:val="none" w:sz="0" w:space="0" w:color="auto"/>
                                  </w:divBdr>
                                  <w:divsChild>
                                    <w:div w:id="747387493">
                                      <w:marLeft w:val="0"/>
                                      <w:marRight w:val="0"/>
                                      <w:marTop w:val="0"/>
                                      <w:marBottom w:val="0"/>
                                      <w:divBdr>
                                        <w:top w:val="none" w:sz="0" w:space="0" w:color="auto"/>
                                        <w:left w:val="none" w:sz="0" w:space="0" w:color="auto"/>
                                        <w:bottom w:val="none" w:sz="0" w:space="0" w:color="auto"/>
                                        <w:right w:val="none" w:sz="0" w:space="0" w:color="auto"/>
                                      </w:divBdr>
                                      <w:divsChild>
                                        <w:div w:id="1255746337">
                                          <w:marLeft w:val="0"/>
                                          <w:marRight w:val="0"/>
                                          <w:marTop w:val="0"/>
                                          <w:marBottom w:val="150"/>
                                          <w:divBdr>
                                            <w:top w:val="none" w:sz="0" w:space="0" w:color="auto"/>
                                            <w:left w:val="none" w:sz="0" w:space="0" w:color="auto"/>
                                            <w:bottom w:val="none" w:sz="0" w:space="0" w:color="auto"/>
                                            <w:right w:val="none" w:sz="0" w:space="0" w:color="auto"/>
                                          </w:divBdr>
                                          <w:divsChild>
                                            <w:div w:id="1242835963">
                                              <w:marLeft w:val="0"/>
                                              <w:marRight w:val="0"/>
                                              <w:marTop w:val="0"/>
                                              <w:marBottom w:val="0"/>
                                              <w:divBdr>
                                                <w:top w:val="none" w:sz="0" w:space="0" w:color="auto"/>
                                                <w:left w:val="none" w:sz="0" w:space="0" w:color="auto"/>
                                                <w:bottom w:val="none" w:sz="0" w:space="0" w:color="auto"/>
                                                <w:right w:val="none" w:sz="0" w:space="0" w:color="auto"/>
                                              </w:divBdr>
                                              <w:divsChild>
                                                <w:div w:id="4091176">
                                                  <w:marLeft w:val="0"/>
                                                  <w:marRight w:val="0"/>
                                                  <w:marTop w:val="0"/>
                                                  <w:marBottom w:val="0"/>
                                                  <w:divBdr>
                                                    <w:top w:val="dotted" w:sz="6" w:space="8" w:color="CCCCCC"/>
                                                    <w:left w:val="none" w:sz="0" w:space="0" w:color="auto"/>
                                                    <w:bottom w:val="none" w:sz="0" w:space="0" w:color="auto"/>
                                                    <w:right w:val="none" w:sz="0" w:space="0" w:color="auto"/>
                                                  </w:divBdr>
                                                  <w:divsChild>
                                                    <w:div w:id="380591787">
                                                      <w:marLeft w:val="0"/>
                                                      <w:marRight w:val="0"/>
                                                      <w:marTop w:val="0"/>
                                                      <w:marBottom w:val="0"/>
                                                      <w:divBdr>
                                                        <w:top w:val="none" w:sz="0" w:space="0" w:color="auto"/>
                                                        <w:left w:val="none" w:sz="0" w:space="0" w:color="auto"/>
                                                        <w:bottom w:val="none" w:sz="0" w:space="0" w:color="auto"/>
                                                        <w:right w:val="none" w:sz="0" w:space="0" w:color="auto"/>
                                                      </w:divBdr>
                                                    </w:div>
                                                    <w:div w:id="2015763681">
                                                      <w:marLeft w:val="0"/>
                                                      <w:marRight w:val="0"/>
                                                      <w:marTop w:val="0"/>
                                                      <w:marBottom w:val="0"/>
                                                      <w:divBdr>
                                                        <w:top w:val="none" w:sz="0" w:space="0" w:color="auto"/>
                                                        <w:left w:val="none" w:sz="0" w:space="0" w:color="auto"/>
                                                        <w:bottom w:val="none" w:sz="0" w:space="0" w:color="auto"/>
                                                        <w:right w:val="none" w:sz="0" w:space="0" w:color="auto"/>
                                                      </w:divBdr>
                                                    </w:div>
                                                  </w:divsChild>
                                                </w:div>
                                                <w:div w:id="122235114">
                                                  <w:marLeft w:val="0"/>
                                                  <w:marRight w:val="0"/>
                                                  <w:marTop w:val="0"/>
                                                  <w:marBottom w:val="0"/>
                                                  <w:divBdr>
                                                    <w:top w:val="dotted" w:sz="6" w:space="8" w:color="CCCCCC"/>
                                                    <w:left w:val="none" w:sz="0" w:space="0" w:color="auto"/>
                                                    <w:bottom w:val="none" w:sz="0" w:space="0" w:color="auto"/>
                                                    <w:right w:val="none" w:sz="0" w:space="0" w:color="auto"/>
                                                  </w:divBdr>
                                                  <w:divsChild>
                                                    <w:div w:id="959216628">
                                                      <w:marLeft w:val="0"/>
                                                      <w:marRight w:val="0"/>
                                                      <w:marTop w:val="0"/>
                                                      <w:marBottom w:val="0"/>
                                                      <w:divBdr>
                                                        <w:top w:val="none" w:sz="0" w:space="0" w:color="auto"/>
                                                        <w:left w:val="none" w:sz="0" w:space="0" w:color="auto"/>
                                                        <w:bottom w:val="none" w:sz="0" w:space="0" w:color="auto"/>
                                                        <w:right w:val="none" w:sz="0" w:space="0" w:color="auto"/>
                                                      </w:divBdr>
                                                    </w:div>
                                                    <w:div w:id="1984967991">
                                                      <w:marLeft w:val="0"/>
                                                      <w:marRight w:val="0"/>
                                                      <w:marTop w:val="0"/>
                                                      <w:marBottom w:val="0"/>
                                                      <w:divBdr>
                                                        <w:top w:val="none" w:sz="0" w:space="0" w:color="auto"/>
                                                        <w:left w:val="none" w:sz="0" w:space="0" w:color="auto"/>
                                                        <w:bottom w:val="none" w:sz="0" w:space="0" w:color="auto"/>
                                                        <w:right w:val="none" w:sz="0" w:space="0" w:color="auto"/>
                                                      </w:divBdr>
                                                    </w:div>
                                                  </w:divsChild>
                                                </w:div>
                                                <w:div w:id="153841247">
                                                  <w:marLeft w:val="0"/>
                                                  <w:marRight w:val="0"/>
                                                  <w:marTop w:val="0"/>
                                                  <w:marBottom w:val="0"/>
                                                  <w:divBdr>
                                                    <w:top w:val="dotted" w:sz="6" w:space="8" w:color="CCCCCC"/>
                                                    <w:left w:val="none" w:sz="0" w:space="0" w:color="auto"/>
                                                    <w:bottom w:val="none" w:sz="0" w:space="0" w:color="auto"/>
                                                    <w:right w:val="none" w:sz="0" w:space="0" w:color="auto"/>
                                                  </w:divBdr>
                                                  <w:divsChild>
                                                    <w:div w:id="1152524888">
                                                      <w:marLeft w:val="0"/>
                                                      <w:marRight w:val="0"/>
                                                      <w:marTop w:val="0"/>
                                                      <w:marBottom w:val="0"/>
                                                      <w:divBdr>
                                                        <w:top w:val="none" w:sz="0" w:space="0" w:color="auto"/>
                                                        <w:left w:val="none" w:sz="0" w:space="0" w:color="auto"/>
                                                        <w:bottom w:val="none" w:sz="0" w:space="0" w:color="auto"/>
                                                        <w:right w:val="none" w:sz="0" w:space="0" w:color="auto"/>
                                                      </w:divBdr>
                                                    </w:div>
                                                    <w:div w:id="1271547647">
                                                      <w:marLeft w:val="0"/>
                                                      <w:marRight w:val="0"/>
                                                      <w:marTop w:val="0"/>
                                                      <w:marBottom w:val="0"/>
                                                      <w:divBdr>
                                                        <w:top w:val="none" w:sz="0" w:space="0" w:color="auto"/>
                                                        <w:left w:val="none" w:sz="0" w:space="0" w:color="auto"/>
                                                        <w:bottom w:val="none" w:sz="0" w:space="0" w:color="auto"/>
                                                        <w:right w:val="none" w:sz="0" w:space="0" w:color="auto"/>
                                                      </w:divBdr>
                                                    </w:div>
                                                  </w:divsChild>
                                                </w:div>
                                                <w:div w:id="193352506">
                                                  <w:marLeft w:val="0"/>
                                                  <w:marRight w:val="0"/>
                                                  <w:marTop w:val="0"/>
                                                  <w:marBottom w:val="0"/>
                                                  <w:divBdr>
                                                    <w:top w:val="dotted" w:sz="6" w:space="8" w:color="CCCCCC"/>
                                                    <w:left w:val="none" w:sz="0" w:space="0" w:color="auto"/>
                                                    <w:bottom w:val="none" w:sz="0" w:space="0" w:color="auto"/>
                                                    <w:right w:val="none" w:sz="0" w:space="0" w:color="auto"/>
                                                  </w:divBdr>
                                                  <w:divsChild>
                                                    <w:div w:id="574899602">
                                                      <w:marLeft w:val="0"/>
                                                      <w:marRight w:val="0"/>
                                                      <w:marTop w:val="0"/>
                                                      <w:marBottom w:val="0"/>
                                                      <w:divBdr>
                                                        <w:top w:val="none" w:sz="0" w:space="0" w:color="auto"/>
                                                        <w:left w:val="none" w:sz="0" w:space="0" w:color="auto"/>
                                                        <w:bottom w:val="none" w:sz="0" w:space="0" w:color="auto"/>
                                                        <w:right w:val="none" w:sz="0" w:space="0" w:color="auto"/>
                                                      </w:divBdr>
                                                    </w:div>
                                                    <w:div w:id="587496020">
                                                      <w:marLeft w:val="0"/>
                                                      <w:marRight w:val="0"/>
                                                      <w:marTop w:val="0"/>
                                                      <w:marBottom w:val="0"/>
                                                      <w:divBdr>
                                                        <w:top w:val="none" w:sz="0" w:space="0" w:color="auto"/>
                                                        <w:left w:val="none" w:sz="0" w:space="0" w:color="auto"/>
                                                        <w:bottom w:val="none" w:sz="0" w:space="0" w:color="auto"/>
                                                        <w:right w:val="none" w:sz="0" w:space="0" w:color="auto"/>
                                                      </w:divBdr>
                                                    </w:div>
                                                  </w:divsChild>
                                                </w:div>
                                                <w:div w:id="310604046">
                                                  <w:marLeft w:val="0"/>
                                                  <w:marRight w:val="0"/>
                                                  <w:marTop w:val="0"/>
                                                  <w:marBottom w:val="0"/>
                                                  <w:divBdr>
                                                    <w:top w:val="dotted" w:sz="6" w:space="8" w:color="CCCCCC"/>
                                                    <w:left w:val="none" w:sz="0" w:space="0" w:color="auto"/>
                                                    <w:bottom w:val="none" w:sz="0" w:space="0" w:color="auto"/>
                                                    <w:right w:val="none" w:sz="0" w:space="0" w:color="auto"/>
                                                  </w:divBdr>
                                                  <w:divsChild>
                                                    <w:div w:id="518936942">
                                                      <w:marLeft w:val="0"/>
                                                      <w:marRight w:val="0"/>
                                                      <w:marTop w:val="0"/>
                                                      <w:marBottom w:val="0"/>
                                                      <w:divBdr>
                                                        <w:top w:val="none" w:sz="0" w:space="0" w:color="auto"/>
                                                        <w:left w:val="none" w:sz="0" w:space="0" w:color="auto"/>
                                                        <w:bottom w:val="none" w:sz="0" w:space="0" w:color="auto"/>
                                                        <w:right w:val="none" w:sz="0" w:space="0" w:color="auto"/>
                                                      </w:divBdr>
                                                    </w:div>
                                                    <w:div w:id="1858695133">
                                                      <w:marLeft w:val="0"/>
                                                      <w:marRight w:val="0"/>
                                                      <w:marTop w:val="0"/>
                                                      <w:marBottom w:val="0"/>
                                                      <w:divBdr>
                                                        <w:top w:val="none" w:sz="0" w:space="0" w:color="auto"/>
                                                        <w:left w:val="none" w:sz="0" w:space="0" w:color="auto"/>
                                                        <w:bottom w:val="none" w:sz="0" w:space="0" w:color="auto"/>
                                                        <w:right w:val="none" w:sz="0" w:space="0" w:color="auto"/>
                                                      </w:divBdr>
                                                    </w:div>
                                                  </w:divsChild>
                                                </w:div>
                                                <w:div w:id="355355177">
                                                  <w:marLeft w:val="0"/>
                                                  <w:marRight w:val="0"/>
                                                  <w:marTop w:val="0"/>
                                                  <w:marBottom w:val="0"/>
                                                  <w:divBdr>
                                                    <w:top w:val="dotted" w:sz="6" w:space="8" w:color="CCCCCC"/>
                                                    <w:left w:val="none" w:sz="0" w:space="0" w:color="auto"/>
                                                    <w:bottom w:val="none" w:sz="0" w:space="0" w:color="auto"/>
                                                    <w:right w:val="none" w:sz="0" w:space="0" w:color="auto"/>
                                                  </w:divBdr>
                                                  <w:divsChild>
                                                    <w:div w:id="138962728">
                                                      <w:marLeft w:val="0"/>
                                                      <w:marRight w:val="0"/>
                                                      <w:marTop w:val="0"/>
                                                      <w:marBottom w:val="0"/>
                                                      <w:divBdr>
                                                        <w:top w:val="none" w:sz="0" w:space="0" w:color="auto"/>
                                                        <w:left w:val="none" w:sz="0" w:space="0" w:color="auto"/>
                                                        <w:bottom w:val="none" w:sz="0" w:space="0" w:color="auto"/>
                                                        <w:right w:val="none" w:sz="0" w:space="0" w:color="auto"/>
                                                      </w:divBdr>
                                                    </w:div>
                                                    <w:div w:id="1095787494">
                                                      <w:marLeft w:val="0"/>
                                                      <w:marRight w:val="0"/>
                                                      <w:marTop w:val="0"/>
                                                      <w:marBottom w:val="0"/>
                                                      <w:divBdr>
                                                        <w:top w:val="none" w:sz="0" w:space="0" w:color="auto"/>
                                                        <w:left w:val="none" w:sz="0" w:space="0" w:color="auto"/>
                                                        <w:bottom w:val="none" w:sz="0" w:space="0" w:color="auto"/>
                                                        <w:right w:val="none" w:sz="0" w:space="0" w:color="auto"/>
                                                      </w:divBdr>
                                                    </w:div>
                                                  </w:divsChild>
                                                </w:div>
                                                <w:div w:id="408190155">
                                                  <w:marLeft w:val="0"/>
                                                  <w:marRight w:val="0"/>
                                                  <w:marTop w:val="0"/>
                                                  <w:marBottom w:val="0"/>
                                                  <w:divBdr>
                                                    <w:top w:val="dotted" w:sz="6" w:space="8" w:color="CCCCCC"/>
                                                    <w:left w:val="none" w:sz="0" w:space="0" w:color="auto"/>
                                                    <w:bottom w:val="none" w:sz="0" w:space="0" w:color="auto"/>
                                                    <w:right w:val="none" w:sz="0" w:space="0" w:color="auto"/>
                                                  </w:divBdr>
                                                  <w:divsChild>
                                                    <w:div w:id="504904608">
                                                      <w:marLeft w:val="0"/>
                                                      <w:marRight w:val="0"/>
                                                      <w:marTop w:val="0"/>
                                                      <w:marBottom w:val="0"/>
                                                      <w:divBdr>
                                                        <w:top w:val="none" w:sz="0" w:space="0" w:color="auto"/>
                                                        <w:left w:val="none" w:sz="0" w:space="0" w:color="auto"/>
                                                        <w:bottom w:val="none" w:sz="0" w:space="0" w:color="auto"/>
                                                        <w:right w:val="none" w:sz="0" w:space="0" w:color="auto"/>
                                                      </w:divBdr>
                                                    </w:div>
                                                    <w:div w:id="2000887407">
                                                      <w:marLeft w:val="0"/>
                                                      <w:marRight w:val="0"/>
                                                      <w:marTop w:val="0"/>
                                                      <w:marBottom w:val="0"/>
                                                      <w:divBdr>
                                                        <w:top w:val="none" w:sz="0" w:space="0" w:color="auto"/>
                                                        <w:left w:val="none" w:sz="0" w:space="0" w:color="auto"/>
                                                        <w:bottom w:val="none" w:sz="0" w:space="0" w:color="auto"/>
                                                        <w:right w:val="none" w:sz="0" w:space="0" w:color="auto"/>
                                                      </w:divBdr>
                                                    </w:div>
                                                  </w:divsChild>
                                                </w:div>
                                                <w:div w:id="418453719">
                                                  <w:marLeft w:val="0"/>
                                                  <w:marRight w:val="0"/>
                                                  <w:marTop w:val="0"/>
                                                  <w:marBottom w:val="0"/>
                                                  <w:divBdr>
                                                    <w:top w:val="dotted" w:sz="6" w:space="8" w:color="CCCCCC"/>
                                                    <w:left w:val="none" w:sz="0" w:space="0" w:color="auto"/>
                                                    <w:bottom w:val="none" w:sz="0" w:space="0" w:color="auto"/>
                                                    <w:right w:val="none" w:sz="0" w:space="0" w:color="auto"/>
                                                  </w:divBdr>
                                                  <w:divsChild>
                                                    <w:div w:id="333845665">
                                                      <w:marLeft w:val="0"/>
                                                      <w:marRight w:val="0"/>
                                                      <w:marTop w:val="0"/>
                                                      <w:marBottom w:val="0"/>
                                                      <w:divBdr>
                                                        <w:top w:val="none" w:sz="0" w:space="0" w:color="auto"/>
                                                        <w:left w:val="none" w:sz="0" w:space="0" w:color="auto"/>
                                                        <w:bottom w:val="none" w:sz="0" w:space="0" w:color="auto"/>
                                                        <w:right w:val="none" w:sz="0" w:space="0" w:color="auto"/>
                                                      </w:divBdr>
                                                    </w:div>
                                                    <w:div w:id="1780173583">
                                                      <w:marLeft w:val="0"/>
                                                      <w:marRight w:val="0"/>
                                                      <w:marTop w:val="0"/>
                                                      <w:marBottom w:val="0"/>
                                                      <w:divBdr>
                                                        <w:top w:val="none" w:sz="0" w:space="0" w:color="auto"/>
                                                        <w:left w:val="none" w:sz="0" w:space="0" w:color="auto"/>
                                                        <w:bottom w:val="none" w:sz="0" w:space="0" w:color="auto"/>
                                                        <w:right w:val="none" w:sz="0" w:space="0" w:color="auto"/>
                                                      </w:divBdr>
                                                    </w:div>
                                                  </w:divsChild>
                                                </w:div>
                                                <w:div w:id="520432759">
                                                  <w:marLeft w:val="0"/>
                                                  <w:marRight w:val="0"/>
                                                  <w:marTop w:val="0"/>
                                                  <w:marBottom w:val="0"/>
                                                  <w:divBdr>
                                                    <w:top w:val="dotted" w:sz="6" w:space="8" w:color="CCCCCC"/>
                                                    <w:left w:val="none" w:sz="0" w:space="0" w:color="auto"/>
                                                    <w:bottom w:val="none" w:sz="0" w:space="0" w:color="auto"/>
                                                    <w:right w:val="none" w:sz="0" w:space="0" w:color="auto"/>
                                                  </w:divBdr>
                                                  <w:divsChild>
                                                    <w:div w:id="94907839">
                                                      <w:marLeft w:val="0"/>
                                                      <w:marRight w:val="0"/>
                                                      <w:marTop w:val="0"/>
                                                      <w:marBottom w:val="0"/>
                                                      <w:divBdr>
                                                        <w:top w:val="none" w:sz="0" w:space="0" w:color="auto"/>
                                                        <w:left w:val="none" w:sz="0" w:space="0" w:color="auto"/>
                                                        <w:bottom w:val="none" w:sz="0" w:space="0" w:color="auto"/>
                                                        <w:right w:val="none" w:sz="0" w:space="0" w:color="auto"/>
                                                      </w:divBdr>
                                                    </w:div>
                                                    <w:div w:id="424959210">
                                                      <w:marLeft w:val="0"/>
                                                      <w:marRight w:val="0"/>
                                                      <w:marTop w:val="0"/>
                                                      <w:marBottom w:val="0"/>
                                                      <w:divBdr>
                                                        <w:top w:val="none" w:sz="0" w:space="0" w:color="auto"/>
                                                        <w:left w:val="none" w:sz="0" w:space="0" w:color="auto"/>
                                                        <w:bottom w:val="none" w:sz="0" w:space="0" w:color="auto"/>
                                                        <w:right w:val="none" w:sz="0" w:space="0" w:color="auto"/>
                                                      </w:divBdr>
                                                    </w:div>
                                                  </w:divsChild>
                                                </w:div>
                                                <w:div w:id="600265304">
                                                  <w:marLeft w:val="0"/>
                                                  <w:marRight w:val="0"/>
                                                  <w:marTop w:val="0"/>
                                                  <w:marBottom w:val="0"/>
                                                  <w:divBdr>
                                                    <w:top w:val="dotted" w:sz="6" w:space="8" w:color="CCCCCC"/>
                                                    <w:left w:val="none" w:sz="0" w:space="0" w:color="auto"/>
                                                    <w:bottom w:val="none" w:sz="0" w:space="0" w:color="auto"/>
                                                    <w:right w:val="none" w:sz="0" w:space="0" w:color="auto"/>
                                                  </w:divBdr>
                                                  <w:divsChild>
                                                    <w:div w:id="1125543718">
                                                      <w:marLeft w:val="0"/>
                                                      <w:marRight w:val="0"/>
                                                      <w:marTop w:val="0"/>
                                                      <w:marBottom w:val="0"/>
                                                      <w:divBdr>
                                                        <w:top w:val="none" w:sz="0" w:space="0" w:color="auto"/>
                                                        <w:left w:val="none" w:sz="0" w:space="0" w:color="auto"/>
                                                        <w:bottom w:val="none" w:sz="0" w:space="0" w:color="auto"/>
                                                        <w:right w:val="none" w:sz="0" w:space="0" w:color="auto"/>
                                                      </w:divBdr>
                                                    </w:div>
                                                    <w:div w:id="1432386367">
                                                      <w:marLeft w:val="0"/>
                                                      <w:marRight w:val="0"/>
                                                      <w:marTop w:val="0"/>
                                                      <w:marBottom w:val="0"/>
                                                      <w:divBdr>
                                                        <w:top w:val="none" w:sz="0" w:space="0" w:color="auto"/>
                                                        <w:left w:val="none" w:sz="0" w:space="0" w:color="auto"/>
                                                        <w:bottom w:val="none" w:sz="0" w:space="0" w:color="auto"/>
                                                        <w:right w:val="none" w:sz="0" w:space="0" w:color="auto"/>
                                                      </w:divBdr>
                                                    </w:div>
                                                  </w:divsChild>
                                                </w:div>
                                                <w:div w:id="617219492">
                                                  <w:marLeft w:val="0"/>
                                                  <w:marRight w:val="0"/>
                                                  <w:marTop w:val="0"/>
                                                  <w:marBottom w:val="0"/>
                                                  <w:divBdr>
                                                    <w:top w:val="dotted" w:sz="6" w:space="8" w:color="CCCCCC"/>
                                                    <w:left w:val="none" w:sz="0" w:space="0" w:color="auto"/>
                                                    <w:bottom w:val="none" w:sz="0" w:space="0" w:color="auto"/>
                                                    <w:right w:val="none" w:sz="0" w:space="0" w:color="auto"/>
                                                  </w:divBdr>
                                                  <w:divsChild>
                                                    <w:div w:id="356543569">
                                                      <w:marLeft w:val="0"/>
                                                      <w:marRight w:val="0"/>
                                                      <w:marTop w:val="0"/>
                                                      <w:marBottom w:val="0"/>
                                                      <w:divBdr>
                                                        <w:top w:val="none" w:sz="0" w:space="0" w:color="auto"/>
                                                        <w:left w:val="none" w:sz="0" w:space="0" w:color="auto"/>
                                                        <w:bottom w:val="none" w:sz="0" w:space="0" w:color="auto"/>
                                                        <w:right w:val="none" w:sz="0" w:space="0" w:color="auto"/>
                                                      </w:divBdr>
                                                    </w:div>
                                                    <w:div w:id="362443528">
                                                      <w:marLeft w:val="0"/>
                                                      <w:marRight w:val="0"/>
                                                      <w:marTop w:val="0"/>
                                                      <w:marBottom w:val="0"/>
                                                      <w:divBdr>
                                                        <w:top w:val="none" w:sz="0" w:space="0" w:color="auto"/>
                                                        <w:left w:val="none" w:sz="0" w:space="0" w:color="auto"/>
                                                        <w:bottom w:val="none" w:sz="0" w:space="0" w:color="auto"/>
                                                        <w:right w:val="none" w:sz="0" w:space="0" w:color="auto"/>
                                                      </w:divBdr>
                                                    </w:div>
                                                  </w:divsChild>
                                                </w:div>
                                                <w:div w:id="635767390">
                                                  <w:marLeft w:val="0"/>
                                                  <w:marRight w:val="0"/>
                                                  <w:marTop w:val="0"/>
                                                  <w:marBottom w:val="0"/>
                                                  <w:divBdr>
                                                    <w:top w:val="dotted" w:sz="6" w:space="8" w:color="CCCCCC"/>
                                                    <w:left w:val="none" w:sz="0" w:space="0" w:color="auto"/>
                                                    <w:bottom w:val="none" w:sz="0" w:space="0" w:color="auto"/>
                                                    <w:right w:val="none" w:sz="0" w:space="0" w:color="auto"/>
                                                  </w:divBdr>
                                                  <w:divsChild>
                                                    <w:div w:id="528836700">
                                                      <w:marLeft w:val="0"/>
                                                      <w:marRight w:val="0"/>
                                                      <w:marTop w:val="0"/>
                                                      <w:marBottom w:val="0"/>
                                                      <w:divBdr>
                                                        <w:top w:val="none" w:sz="0" w:space="0" w:color="auto"/>
                                                        <w:left w:val="none" w:sz="0" w:space="0" w:color="auto"/>
                                                        <w:bottom w:val="none" w:sz="0" w:space="0" w:color="auto"/>
                                                        <w:right w:val="none" w:sz="0" w:space="0" w:color="auto"/>
                                                      </w:divBdr>
                                                    </w:div>
                                                    <w:div w:id="1274050686">
                                                      <w:marLeft w:val="0"/>
                                                      <w:marRight w:val="0"/>
                                                      <w:marTop w:val="0"/>
                                                      <w:marBottom w:val="0"/>
                                                      <w:divBdr>
                                                        <w:top w:val="none" w:sz="0" w:space="0" w:color="auto"/>
                                                        <w:left w:val="none" w:sz="0" w:space="0" w:color="auto"/>
                                                        <w:bottom w:val="none" w:sz="0" w:space="0" w:color="auto"/>
                                                        <w:right w:val="none" w:sz="0" w:space="0" w:color="auto"/>
                                                      </w:divBdr>
                                                    </w:div>
                                                  </w:divsChild>
                                                </w:div>
                                                <w:div w:id="703481868">
                                                  <w:marLeft w:val="0"/>
                                                  <w:marRight w:val="0"/>
                                                  <w:marTop w:val="0"/>
                                                  <w:marBottom w:val="0"/>
                                                  <w:divBdr>
                                                    <w:top w:val="dotted" w:sz="6" w:space="8" w:color="CCCCCC"/>
                                                    <w:left w:val="none" w:sz="0" w:space="0" w:color="auto"/>
                                                    <w:bottom w:val="none" w:sz="0" w:space="0" w:color="auto"/>
                                                    <w:right w:val="none" w:sz="0" w:space="0" w:color="auto"/>
                                                  </w:divBdr>
                                                  <w:divsChild>
                                                    <w:div w:id="3675695">
                                                      <w:marLeft w:val="0"/>
                                                      <w:marRight w:val="0"/>
                                                      <w:marTop w:val="0"/>
                                                      <w:marBottom w:val="0"/>
                                                      <w:divBdr>
                                                        <w:top w:val="none" w:sz="0" w:space="0" w:color="auto"/>
                                                        <w:left w:val="none" w:sz="0" w:space="0" w:color="auto"/>
                                                        <w:bottom w:val="none" w:sz="0" w:space="0" w:color="auto"/>
                                                        <w:right w:val="none" w:sz="0" w:space="0" w:color="auto"/>
                                                      </w:divBdr>
                                                    </w:div>
                                                    <w:div w:id="2086878185">
                                                      <w:marLeft w:val="0"/>
                                                      <w:marRight w:val="0"/>
                                                      <w:marTop w:val="0"/>
                                                      <w:marBottom w:val="0"/>
                                                      <w:divBdr>
                                                        <w:top w:val="none" w:sz="0" w:space="0" w:color="auto"/>
                                                        <w:left w:val="none" w:sz="0" w:space="0" w:color="auto"/>
                                                        <w:bottom w:val="none" w:sz="0" w:space="0" w:color="auto"/>
                                                        <w:right w:val="none" w:sz="0" w:space="0" w:color="auto"/>
                                                      </w:divBdr>
                                                    </w:div>
                                                  </w:divsChild>
                                                </w:div>
                                                <w:div w:id="720442827">
                                                  <w:marLeft w:val="0"/>
                                                  <w:marRight w:val="0"/>
                                                  <w:marTop w:val="0"/>
                                                  <w:marBottom w:val="0"/>
                                                  <w:divBdr>
                                                    <w:top w:val="dotted" w:sz="6" w:space="8" w:color="CCCCCC"/>
                                                    <w:left w:val="none" w:sz="0" w:space="0" w:color="auto"/>
                                                    <w:bottom w:val="none" w:sz="0" w:space="0" w:color="auto"/>
                                                    <w:right w:val="none" w:sz="0" w:space="0" w:color="auto"/>
                                                  </w:divBdr>
                                                  <w:divsChild>
                                                    <w:div w:id="68355363">
                                                      <w:marLeft w:val="0"/>
                                                      <w:marRight w:val="0"/>
                                                      <w:marTop w:val="0"/>
                                                      <w:marBottom w:val="0"/>
                                                      <w:divBdr>
                                                        <w:top w:val="none" w:sz="0" w:space="0" w:color="auto"/>
                                                        <w:left w:val="none" w:sz="0" w:space="0" w:color="auto"/>
                                                        <w:bottom w:val="none" w:sz="0" w:space="0" w:color="auto"/>
                                                        <w:right w:val="none" w:sz="0" w:space="0" w:color="auto"/>
                                                      </w:divBdr>
                                                    </w:div>
                                                    <w:div w:id="352460313">
                                                      <w:marLeft w:val="0"/>
                                                      <w:marRight w:val="0"/>
                                                      <w:marTop w:val="0"/>
                                                      <w:marBottom w:val="0"/>
                                                      <w:divBdr>
                                                        <w:top w:val="none" w:sz="0" w:space="0" w:color="auto"/>
                                                        <w:left w:val="none" w:sz="0" w:space="0" w:color="auto"/>
                                                        <w:bottom w:val="none" w:sz="0" w:space="0" w:color="auto"/>
                                                        <w:right w:val="none" w:sz="0" w:space="0" w:color="auto"/>
                                                      </w:divBdr>
                                                    </w:div>
                                                  </w:divsChild>
                                                </w:div>
                                                <w:div w:id="723530358">
                                                  <w:marLeft w:val="0"/>
                                                  <w:marRight w:val="0"/>
                                                  <w:marTop w:val="0"/>
                                                  <w:marBottom w:val="0"/>
                                                  <w:divBdr>
                                                    <w:top w:val="dotted" w:sz="6" w:space="8" w:color="CCCCCC"/>
                                                    <w:left w:val="none" w:sz="0" w:space="0" w:color="auto"/>
                                                    <w:bottom w:val="none" w:sz="0" w:space="0" w:color="auto"/>
                                                    <w:right w:val="none" w:sz="0" w:space="0" w:color="auto"/>
                                                  </w:divBdr>
                                                  <w:divsChild>
                                                    <w:div w:id="22949342">
                                                      <w:marLeft w:val="0"/>
                                                      <w:marRight w:val="0"/>
                                                      <w:marTop w:val="0"/>
                                                      <w:marBottom w:val="0"/>
                                                      <w:divBdr>
                                                        <w:top w:val="none" w:sz="0" w:space="0" w:color="auto"/>
                                                        <w:left w:val="none" w:sz="0" w:space="0" w:color="auto"/>
                                                        <w:bottom w:val="none" w:sz="0" w:space="0" w:color="auto"/>
                                                        <w:right w:val="none" w:sz="0" w:space="0" w:color="auto"/>
                                                      </w:divBdr>
                                                    </w:div>
                                                    <w:div w:id="569852370">
                                                      <w:marLeft w:val="0"/>
                                                      <w:marRight w:val="0"/>
                                                      <w:marTop w:val="0"/>
                                                      <w:marBottom w:val="0"/>
                                                      <w:divBdr>
                                                        <w:top w:val="none" w:sz="0" w:space="0" w:color="auto"/>
                                                        <w:left w:val="none" w:sz="0" w:space="0" w:color="auto"/>
                                                        <w:bottom w:val="none" w:sz="0" w:space="0" w:color="auto"/>
                                                        <w:right w:val="none" w:sz="0" w:space="0" w:color="auto"/>
                                                      </w:divBdr>
                                                    </w:div>
                                                  </w:divsChild>
                                                </w:div>
                                                <w:div w:id="767310992">
                                                  <w:marLeft w:val="0"/>
                                                  <w:marRight w:val="0"/>
                                                  <w:marTop w:val="0"/>
                                                  <w:marBottom w:val="0"/>
                                                  <w:divBdr>
                                                    <w:top w:val="dotted" w:sz="6" w:space="8" w:color="CCCCCC"/>
                                                    <w:left w:val="none" w:sz="0" w:space="0" w:color="auto"/>
                                                    <w:bottom w:val="none" w:sz="0" w:space="0" w:color="auto"/>
                                                    <w:right w:val="none" w:sz="0" w:space="0" w:color="auto"/>
                                                  </w:divBdr>
                                                  <w:divsChild>
                                                    <w:div w:id="219249380">
                                                      <w:marLeft w:val="0"/>
                                                      <w:marRight w:val="0"/>
                                                      <w:marTop w:val="0"/>
                                                      <w:marBottom w:val="0"/>
                                                      <w:divBdr>
                                                        <w:top w:val="none" w:sz="0" w:space="0" w:color="auto"/>
                                                        <w:left w:val="none" w:sz="0" w:space="0" w:color="auto"/>
                                                        <w:bottom w:val="none" w:sz="0" w:space="0" w:color="auto"/>
                                                        <w:right w:val="none" w:sz="0" w:space="0" w:color="auto"/>
                                                      </w:divBdr>
                                                    </w:div>
                                                    <w:div w:id="992684622">
                                                      <w:marLeft w:val="0"/>
                                                      <w:marRight w:val="0"/>
                                                      <w:marTop w:val="0"/>
                                                      <w:marBottom w:val="0"/>
                                                      <w:divBdr>
                                                        <w:top w:val="none" w:sz="0" w:space="0" w:color="auto"/>
                                                        <w:left w:val="none" w:sz="0" w:space="0" w:color="auto"/>
                                                        <w:bottom w:val="none" w:sz="0" w:space="0" w:color="auto"/>
                                                        <w:right w:val="none" w:sz="0" w:space="0" w:color="auto"/>
                                                      </w:divBdr>
                                                    </w:div>
                                                  </w:divsChild>
                                                </w:div>
                                                <w:div w:id="770515918">
                                                  <w:marLeft w:val="0"/>
                                                  <w:marRight w:val="0"/>
                                                  <w:marTop w:val="0"/>
                                                  <w:marBottom w:val="0"/>
                                                  <w:divBdr>
                                                    <w:top w:val="dotted" w:sz="6" w:space="8" w:color="CCCCCC"/>
                                                    <w:left w:val="none" w:sz="0" w:space="0" w:color="auto"/>
                                                    <w:bottom w:val="none" w:sz="0" w:space="0" w:color="auto"/>
                                                    <w:right w:val="none" w:sz="0" w:space="0" w:color="auto"/>
                                                  </w:divBdr>
                                                  <w:divsChild>
                                                    <w:div w:id="12994612">
                                                      <w:marLeft w:val="0"/>
                                                      <w:marRight w:val="0"/>
                                                      <w:marTop w:val="0"/>
                                                      <w:marBottom w:val="0"/>
                                                      <w:divBdr>
                                                        <w:top w:val="none" w:sz="0" w:space="0" w:color="auto"/>
                                                        <w:left w:val="none" w:sz="0" w:space="0" w:color="auto"/>
                                                        <w:bottom w:val="none" w:sz="0" w:space="0" w:color="auto"/>
                                                        <w:right w:val="none" w:sz="0" w:space="0" w:color="auto"/>
                                                      </w:divBdr>
                                                    </w:div>
                                                    <w:div w:id="417293514">
                                                      <w:marLeft w:val="0"/>
                                                      <w:marRight w:val="0"/>
                                                      <w:marTop w:val="0"/>
                                                      <w:marBottom w:val="0"/>
                                                      <w:divBdr>
                                                        <w:top w:val="none" w:sz="0" w:space="0" w:color="auto"/>
                                                        <w:left w:val="none" w:sz="0" w:space="0" w:color="auto"/>
                                                        <w:bottom w:val="none" w:sz="0" w:space="0" w:color="auto"/>
                                                        <w:right w:val="none" w:sz="0" w:space="0" w:color="auto"/>
                                                      </w:divBdr>
                                                    </w:div>
                                                  </w:divsChild>
                                                </w:div>
                                                <w:div w:id="817721037">
                                                  <w:marLeft w:val="0"/>
                                                  <w:marRight w:val="0"/>
                                                  <w:marTop w:val="0"/>
                                                  <w:marBottom w:val="0"/>
                                                  <w:divBdr>
                                                    <w:top w:val="dotted" w:sz="6" w:space="8" w:color="CCCCCC"/>
                                                    <w:left w:val="none" w:sz="0" w:space="0" w:color="auto"/>
                                                    <w:bottom w:val="none" w:sz="0" w:space="0" w:color="auto"/>
                                                    <w:right w:val="none" w:sz="0" w:space="0" w:color="auto"/>
                                                  </w:divBdr>
                                                  <w:divsChild>
                                                    <w:div w:id="346371981">
                                                      <w:marLeft w:val="0"/>
                                                      <w:marRight w:val="0"/>
                                                      <w:marTop w:val="0"/>
                                                      <w:marBottom w:val="0"/>
                                                      <w:divBdr>
                                                        <w:top w:val="none" w:sz="0" w:space="0" w:color="auto"/>
                                                        <w:left w:val="none" w:sz="0" w:space="0" w:color="auto"/>
                                                        <w:bottom w:val="none" w:sz="0" w:space="0" w:color="auto"/>
                                                        <w:right w:val="none" w:sz="0" w:space="0" w:color="auto"/>
                                                      </w:divBdr>
                                                    </w:div>
                                                    <w:div w:id="623923703">
                                                      <w:marLeft w:val="0"/>
                                                      <w:marRight w:val="0"/>
                                                      <w:marTop w:val="0"/>
                                                      <w:marBottom w:val="0"/>
                                                      <w:divBdr>
                                                        <w:top w:val="none" w:sz="0" w:space="0" w:color="auto"/>
                                                        <w:left w:val="none" w:sz="0" w:space="0" w:color="auto"/>
                                                        <w:bottom w:val="none" w:sz="0" w:space="0" w:color="auto"/>
                                                        <w:right w:val="none" w:sz="0" w:space="0" w:color="auto"/>
                                                      </w:divBdr>
                                                    </w:div>
                                                  </w:divsChild>
                                                </w:div>
                                                <w:div w:id="825822222">
                                                  <w:marLeft w:val="0"/>
                                                  <w:marRight w:val="0"/>
                                                  <w:marTop w:val="0"/>
                                                  <w:marBottom w:val="0"/>
                                                  <w:divBdr>
                                                    <w:top w:val="dotted" w:sz="6" w:space="8" w:color="CCCCCC"/>
                                                    <w:left w:val="none" w:sz="0" w:space="0" w:color="auto"/>
                                                    <w:bottom w:val="none" w:sz="0" w:space="0" w:color="auto"/>
                                                    <w:right w:val="none" w:sz="0" w:space="0" w:color="auto"/>
                                                  </w:divBdr>
                                                  <w:divsChild>
                                                    <w:div w:id="325715913">
                                                      <w:marLeft w:val="0"/>
                                                      <w:marRight w:val="0"/>
                                                      <w:marTop w:val="0"/>
                                                      <w:marBottom w:val="0"/>
                                                      <w:divBdr>
                                                        <w:top w:val="none" w:sz="0" w:space="0" w:color="auto"/>
                                                        <w:left w:val="none" w:sz="0" w:space="0" w:color="auto"/>
                                                        <w:bottom w:val="none" w:sz="0" w:space="0" w:color="auto"/>
                                                        <w:right w:val="none" w:sz="0" w:space="0" w:color="auto"/>
                                                      </w:divBdr>
                                                    </w:div>
                                                    <w:div w:id="583222805">
                                                      <w:marLeft w:val="0"/>
                                                      <w:marRight w:val="0"/>
                                                      <w:marTop w:val="0"/>
                                                      <w:marBottom w:val="0"/>
                                                      <w:divBdr>
                                                        <w:top w:val="none" w:sz="0" w:space="0" w:color="auto"/>
                                                        <w:left w:val="none" w:sz="0" w:space="0" w:color="auto"/>
                                                        <w:bottom w:val="none" w:sz="0" w:space="0" w:color="auto"/>
                                                        <w:right w:val="none" w:sz="0" w:space="0" w:color="auto"/>
                                                      </w:divBdr>
                                                    </w:div>
                                                  </w:divsChild>
                                                </w:div>
                                                <w:div w:id="828055191">
                                                  <w:marLeft w:val="0"/>
                                                  <w:marRight w:val="0"/>
                                                  <w:marTop w:val="0"/>
                                                  <w:marBottom w:val="0"/>
                                                  <w:divBdr>
                                                    <w:top w:val="dotted" w:sz="6" w:space="8" w:color="CCCCCC"/>
                                                    <w:left w:val="none" w:sz="0" w:space="0" w:color="auto"/>
                                                    <w:bottom w:val="none" w:sz="0" w:space="0" w:color="auto"/>
                                                    <w:right w:val="none" w:sz="0" w:space="0" w:color="auto"/>
                                                  </w:divBdr>
                                                  <w:divsChild>
                                                    <w:div w:id="300580213">
                                                      <w:marLeft w:val="0"/>
                                                      <w:marRight w:val="0"/>
                                                      <w:marTop w:val="0"/>
                                                      <w:marBottom w:val="0"/>
                                                      <w:divBdr>
                                                        <w:top w:val="none" w:sz="0" w:space="0" w:color="auto"/>
                                                        <w:left w:val="none" w:sz="0" w:space="0" w:color="auto"/>
                                                        <w:bottom w:val="none" w:sz="0" w:space="0" w:color="auto"/>
                                                        <w:right w:val="none" w:sz="0" w:space="0" w:color="auto"/>
                                                      </w:divBdr>
                                                    </w:div>
                                                    <w:div w:id="1924608090">
                                                      <w:marLeft w:val="0"/>
                                                      <w:marRight w:val="0"/>
                                                      <w:marTop w:val="0"/>
                                                      <w:marBottom w:val="0"/>
                                                      <w:divBdr>
                                                        <w:top w:val="none" w:sz="0" w:space="0" w:color="auto"/>
                                                        <w:left w:val="none" w:sz="0" w:space="0" w:color="auto"/>
                                                        <w:bottom w:val="none" w:sz="0" w:space="0" w:color="auto"/>
                                                        <w:right w:val="none" w:sz="0" w:space="0" w:color="auto"/>
                                                      </w:divBdr>
                                                    </w:div>
                                                  </w:divsChild>
                                                </w:div>
                                                <w:div w:id="915210357">
                                                  <w:marLeft w:val="0"/>
                                                  <w:marRight w:val="0"/>
                                                  <w:marTop w:val="0"/>
                                                  <w:marBottom w:val="0"/>
                                                  <w:divBdr>
                                                    <w:top w:val="dotted" w:sz="6" w:space="8" w:color="CCCCCC"/>
                                                    <w:left w:val="none" w:sz="0" w:space="0" w:color="auto"/>
                                                    <w:bottom w:val="none" w:sz="0" w:space="0" w:color="auto"/>
                                                    <w:right w:val="none" w:sz="0" w:space="0" w:color="auto"/>
                                                  </w:divBdr>
                                                  <w:divsChild>
                                                    <w:div w:id="1064641971">
                                                      <w:marLeft w:val="0"/>
                                                      <w:marRight w:val="0"/>
                                                      <w:marTop w:val="0"/>
                                                      <w:marBottom w:val="0"/>
                                                      <w:divBdr>
                                                        <w:top w:val="none" w:sz="0" w:space="0" w:color="auto"/>
                                                        <w:left w:val="none" w:sz="0" w:space="0" w:color="auto"/>
                                                        <w:bottom w:val="none" w:sz="0" w:space="0" w:color="auto"/>
                                                        <w:right w:val="none" w:sz="0" w:space="0" w:color="auto"/>
                                                      </w:divBdr>
                                                    </w:div>
                                                    <w:div w:id="1555190958">
                                                      <w:marLeft w:val="0"/>
                                                      <w:marRight w:val="0"/>
                                                      <w:marTop w:val="0"/>
                                                      <w:marBottom w:val="0"/>
                                                      <w:divBdr>
                                                        <w:top w:val="none" w:sz="0" w:space="0" w:color="auto"/>
                                                        <w:left w:val="none" w:sz="0" w:space="0" w:color="auto"/>
                                                        <w:bottom w:val="none" w:sz="0" w:space="0" w:color="auto"/>
                                                        <w:right w:val="none" w:sz="0" w:space="0" w:color="auto"/>
                                                      </w:divBdr>
                                                    </w:div>
                                                  </w:divsChild>
                                                </w:div>
                                                <w:div w:id="930509277">
                                                  <w:marLeft w:val="0"/>
                                                  <w:marRight w:val="0"/>
                                                  <w:marTop w:val="0"/>
                                                  <w:marBottom w:val="0"/>
                                                  <w:divBdr>
                                                    <w:top w:val="dotted" w:sz="6" w:space="8" w:color="CCCCCC"/>
                                                    <w:left w:val="none" w:sz="0" w:space="0" w:color="auto"/>
                                                    <w:bottom w:val="none" w:sz="0" w:space="0" w:color="auto"/>
                                                    <w:right w:val="none" w:sz="0" w:space="0" w:color="auto"/>
                                                  </w:divBdr>
                                                  <w:divsChild>
                                                    <w:div w:id="451484356">
                                                      <w:marLeft w:val="0"/>
                                                      <w:marRight w:val="0"/>
                                                      <w:marTop w:val="0"/>
                                                      <w:marBottom w:val="0"/>
                                                      <w:divBdr>
                                                        <w:top w:val="none" w:sz="0" w:space="0" w:color="auto"/>
                                                        <w:left w:val="none" w:sz="0" w:space="0" w:color="auto"/>
                                                        <w:bottom w:val="none" w:sz="0" w:space="0" w:color="auto"/>
                                                        <w:right w:val="none" w:sz="0" w:space="0" w:color="auto"/>
                                                      </w:divBdr>
                                                    </w:div>
                                                    <w:div w:id="1554584115">
                                                      <w:marLeft w:val="0"/>
                                                      <w:marRight w:val="0"/>
                                                      <w:marTop w:val="0"/>
                                                      <w:marBottom w:val="0"/>
                                                      <w:divBdr>
                                                        <w:top w:val="none" w:sz="0" w:space="0" w:color="auto"/>
                                                        <w:left w:val="none" w:sz="0" w:space="0" w:color="auto"/>
                                                        <w:bottom w:val="none" w:sz="0" w:space="0" w:color="auto"/>
                                                        <w:right w:val="none" w:sz="0" w:space="0" w:color="auto"/>
                                                      </w:divBdr>
                                                    </w:div>
                                                  </w:divsChild>
                                                </w:div>
                                                <w:div w:id="990326314">
                                                  <w:marLeft w:val="0"/>
                                                  <w:marRight w:val="0"/>
                                                  <w:marTop w:val="0"/>
                                                  <w:marBottom w:val="0"/>
                                                  <w:divBdr>
                                                    <w:top w:val="dotted" w:sz="6" w:space="8" w:color="CCCCCC"/>
                                                    <w:left w:val="none" w:sz="0" w:space="0" w:color="auto"/>
                                                    <w:bottom w:val="none" w:sz="0" w:space="0" w:color="auto"/>
                                                    <w:right w:val="none" w:sz="0" w:space="0" w:color="auto"/>
                                                  </w:divBdr>
                                                  <w:divsChild>
                                                    <w:div w:id="252979028">
                                                      <w:marLeft w:val="0"/>
                                                      <w:marRight w:val="0"/>
                                                      <w:marTop w:val="0"/>
                                                      <w:marBottom w:val="0"/>
                                                      <w:divBdr>
                                                        <w:top w:val="none" w:sz="0" w:space="0" w:color="auto"/>
                                                        <w:left w:val="none" w:sz="0" w:space="0" w:color="auto"/>
                                                        <w:bottom w:val="none" w:sz="0" w:space="0" w:color="auto"/>
                                                        <w:right w:val="none" w:sz="0" w:space="0" w:color="auto"/>
                                                      </w:divBdr>
                                                    </w:div>
                                                    <w:div w:id="1286962950">
                                                      <w:marLeft w:val="0"/>
                                                      <w:marRight w:val="0"/>
                                                      <w:marTop w:val="0"/>
                                                      <w:marBottom w:val="0"/>
                                                      <w:divBdr>
                                                        <w:top w:val="none" w:sz="0" w:space="0" w:color="auto"/>
                                                        <w:left w:val="none" w:sz="0" w:space="0" w:color="auto"/>
                                                        <w:bottom w:val="none" w:sz="0" w:space="0" w:color="auto"/>
                                                        <w:right w:val="none" w:sz="0" w:space="0" w:color="auto"/>
                                                      </w:divBdr>
                                                    </w:div>
                                                  </w:divsChild>
                                                </w:div>
                                                <w:div w:id="990788912">
                                                  <w:marLeft w:val="0"/>
                                                  <w:marRight w:val="0"/>
                                                  <w:marTop w:val="0"/>
                                                  <w:marBottom w:val="0"/>
                                                  <w:divBdr>
                                                    <w:top w:val="dotted" w:sz="6" w:space="8" w:color="CCCCCC"/>
                                                    <w:left w:val="none" w:sz="0" w:space="0" w:color="auto"/>
                                                    <w:bottom w:val="none" w:sz="0" w:space="0" w:color="auto"/>
                                                    <w:right w:val="none" w:sz="0" w:space="0" w:color="auto"/>
                                                  </w:divBdr>
                                                  <w:divsChild>
                                                    <w:div w:id="1363440192">
                                                      <w:marLeft w:val="0"/>
                                                      <w:marRight w:val="0"/>
                                                      <w:marTop w:val="0"/>
                                                      <w:marBottom w:val="0"/>
                                                      <w:divBdr>
                                                        <w:top w:val="none" w:sz="0" w:space="0" w:color="auto"/>
                                                        <w:left w:val="none" w:sz="0" w:space="0" w:color="auto"/>
                                                        <w:bottom w:val="none" w:sz="0" w:space="0" w:color="auto"/>
                                                        <w:right w:val="none" w:sz="0" w:space="0" w:color="auto"/>
                                                      </w:divBdr>
                                                    </w:div>
                                                    <w:div w:id="1915359202">
                                                      <w:marLeft w:val="0"/>
                                                      <w:marRight w:val="0"/>
                                                      <w:marTop w:val="0"/>
                                                      <w:marBottom w:val="0"/>
                                                      <w:divBdr>
                                                        <w:top w:val="none" w:sz="0" w:space="0" w:color="auto"/>
                                                        <w:left w:val="none" w:sz="0" w:space="0" w:color="auto"/>
                                                        <w:bottom w:val="none" w:sz="0" w:space="0" w:color="auto"/>
                                                        <w:right w:val="none" w:sz="0" w:space="0" w:color="auto"/>
                                                      </w:divBdr>
                                                    </w:div>
                                                  </w:divsChild>
                                                </w:div>
                                                <w:div w:id="1051030702">
                                                  <w:marLeft w:val="0"/>
                                                  <w:marRight w:val="0"/>
                                                  <w:marTop w:val="0"/>
                                                  <w:marBottom w:val="0"/>
                                                  <w:divBdr>
                                                    <w:top w:val="dotted" w:sz="6" w:space="8" w:color="CCCCCC"/>
                                                    <w:left w:val="none" w:sz="0" w:space="0" w:color="auto"/>
                                                    <w:bottom w:val="none" w:sz="0" w:space="0" w:color="auto"/>
                                                    <w:right w:val="none" w:sz="0" w:space="0" w:color="auto"/>
                                                  </w:divBdr>
                                                  <w:divsChild>
                                                    <w:div w:id="235015731">
                                                      <w:marLeft w:val="0"/>
                                                      <w:marRight w:val="0"/>
                                                      <w:marTop w:val="0"/>
                                                      <w:marBottom w:val="0"/>
                                                      <w:divBdr>
                                                        <w:top w:val="none" w:sz="0" w:space="0" w:color="auto"/>
                                                        <w:left w:val="none" w:sz="0" w:space="0" w:color="auto"/>
                                                        <w:bottom w:val="none" w:sz="0" w:space="0" w:color="auto"/>
                                                        <w:right w:val="none" w:sz="0" w:space="0" w:color="auto"/>
                                                      </w:divBdr>
                                                    </w:div>
                                                    <w:div w:id="1319263477">
                                                      <w:marLeft w:val="0"/>
                                                      <w:marRight w:val="0"/>
                                                      <w:marTop w:val="0"/>
                                                      <w:marBottom w:val="0"/>
                                                      <w:divBdr>
                                                        <w:top w:val="none" w:sz="0" w:space="0" w:color="auto"/>
                                                        <w:left w:val="none" w:sz="0" w:space="0" w:color="auto"/>
                                                        <w:bottom w:val="none" w:sz="0" w:space="0" w:color="auto"/>
                                                        <w:right w:val="none" w:sz="0" w:space="0" w:color="auto"/>
                                                      </w:divBdr>
                                                    </w:div>
                                                  </w:divsChild>
                                                </w:div>
                                                <w:div w:id="1109006041">
                                                  <w:marLeft w:val="0"/>
                                                  <w:marRight w:val="0"/>
                                                  <w:marTop w:val="0"/>
                                                  <w:marBottom w:val="0"/>
                                                  <w:divBdr>
                                                    <w:top w:val="dotted" w:sz="6" w:space="8" w:color="CCCCCC"/>
                                                    <w:left w:val="none" w:sz="0" w:space="0" w:color="auto"/>
                                                    <w:bottom w:val="none" w:sz="0" w:space="0" w:color="auto"/>
                                                    <w:right w:val="none" w:sz="0" w:space="0" w:color="auto"/>
                                                  </w:divBdr>
                                                  <w:divsChild>
                                                    <w:div w:id="1499735965">
                                                      <w:marLeft w:val="0"/>
                                                      <w:marRight w:val="0"/>
                                                      <w:marTop w:val="0"/>
                                                      <w:marBottom w:val="0"/>
                                                      <w:divBdr>
                                                        <w:top w:val="none" w:sz="0" w:space="0" w:color="auto"/>
                                                        <w:left w:val="none" w:sz="0" w:space="0" w:color="auto"/>
                                                        <w:bottom w:val="none" w:sz="0" w:space="0" w:color="auto"/>
                                                        <w:right w:val="none" w:sz="0" w:space="0" w:color="auto"/>
                                                      </w:divBdr>
                                                    </w:div>
                                                    <w:div w:id="2144227456">
                                                      <w:marLeft w:val="0"/>
                                                      <w:marRight w:val="0"/>
                                                      <w:marTop w:val="0"/>
                                                      <w:marBottom w:val="0"/>
                                                      <w:divBdr>
                                                        <w:top w:val="none" w:sz="0" w:space="0" w:color="auto"/>
                                                        <w:left w:val="none" w:sz="0" w:space="0" w:color="auto"/>
                                                        <w:bottom w:val="none" w:sz="0" w:space="0" w:color="auto"/>
                                                        <w:right w:val="none" w:sz="0" w:space="0" w:color="auto"/>
                                                      </w:divBdr>
                                                    </w:div>
                                                  </w:divsChild>
                                                </w:div>
                                                <w:div w:id="1146505766">
                                                  <w:marLeft w:val="0"/>
                                                  <w:marRight w:val="0"/>
                                                  <w:marTop w:val="0"/>
                                                  <w:marBottom w:val="0"/>
                                                  <w:divBdr>
                                                    <w:top w:val="dotted" w:sz="6" w:space="8" w:color="CCCCCC"/>
                                                    <w:left w:val="none" w:sz="0" w:space="0" w:color="auto"/>
                                                    <w:bottom w:val="none" w:sz="0" w:space="0" w:color="auto"/>
                                                    <w:right w:val="none" w:sz="0" w:space="0" w:color="auto"/>
                                                  </w:divBdr>
                                                  <w:divsChild>
                                                    <w:div w:id="215046229">
                                                      <w:marLeft w:val="0"/>
                                                      <w:marRight w:val="0"/>
                                                      <w:marTop w:val="0"/>
                                                      <w:marBottom w:val="0"/>
                                                      <w:divBdr>
                                                        <w:top w:val="none" w:sz="0" w:space="0" w:color="auto"/>
                                                        <w:left w:val="none" w:sz="0" w:space="0" w:color="auto"/>
                                                        <w:bottom w:val="none" w:sz="0" w:space="0" w:color="auto"/>
                                                        <w:right w:val="none" w:sz="0" w:space="0" w:color="auto"/>
                                                      </w:divBdr>
                                                    </w:div>
                                                    <w:div w:id="1937664054">
                                                      <w:marLeft w:val="0"/>
                                                      <w:marRight w:val="0"/>
                                                      <w:marTop w:val="0"/>
                                                      <w:marBottom w:val="0"/>
                                                      <w:divBdr>
                                                        <w:top w:val="none" w:sz="0" w:space="0" w:color="auto"/>
                                                        <w:left w:val="none" w:sz="0" w:space="0" w:color="auto"/>
                                                        <w:bottom w:val="none" w:sz="0" w:space="0" w:color="auto"/>
                                                        <w:right w:val="none" w:sz="0" w:space="0" w:color="auto"/>
                                                      </w:divBdr>
                                                    </w:div>
                                                  </w:divsChild>
                                                </w:div>
                                                <w:div w:id="1259555437">
                                                  <w:marLeft w:val="0"/>
                                                  <w:marRight w:val="0"/>
                                                  <w:marTop w:val="0"/>
                                                  <w:marBottom w:val="0"/>
                                                  <w:divBdr>
                                                    <w:top w:val="dotted" w:sz="6" w:space="8" w:color="CCCCCC"/>
                                                    <w:left w:val="none" w:sz="0" w:space="0" w:color="auto"/>
                                                    <w:bottom w:val="none" w:sz="0" w:space="0" w:color="auto"/>
                                                    <w:right w:val="none" w:sz="0" w:space="0" w:color="auto"/>
                                                  </w:divBdr>
                                                  <w:divsChild>
                                                    <w:div w:id="1257903137">
                                                      <w:marLeft w:val="0"/>
                                                      <w:marRight w:val="0"/>
                                                      <w:marTop w:val="0"/>
                                                      <w:marBottom w:val="0"/>
                                                      <w:divBdr>
                                                        <w:top w:val="none" w:sz="0" w:space="0" w:color="auto"/>
                                                        <w:left w:val="none" w:sz="0" w:space="0" w:color="auto"/>
                                                        <w:bottom w:val="none" w:sz="0" w:space="0" w:color="auto"/>
                                                        <w:right w:val="none" w:sz="0" w:space="0" w:color="auto"/>
                                                      </w:divBdr>
                                                    </w:div>
                                                    <w:div w:id="1348827894">
                                                      <w:marLeft w:val="0"/>
                                                      <w:marRight w:val="0"/>
                                                      <w:marTop w:val="0"/>
                                                      <w:marBottom w:val="0"/>
                                                      <w:divBdr>
                                                        <w:top w:val="none" w:sz="0" w:space="0" w:color="auto"/>
                                                        <w:left w:val="none" w:sz="0" w:space="0" w:color="auto"/>
                                                        <w:bottom w:val="none" w:sz="0" w:space="0" w:color="auto"/>
                                                        <w:right w:val="none" w:sz="0" w:space="0" w:color="auto"/>
                                                      </w:divBdr>
                                                    </w:div>
                                                  </w:divsChild>
                                                </w:div>
                                                <w:div w:id="1279872597">
                                                  <w:marLeft w:val="0"/>
                                                  <w:marRight w:val="0"/>
                                                  <w:marTop w:val="0"/>
                                                  <w:marBottom w:val="0"/>
                                                  <w:divBdr>
                                                    <w:top w:val="dotted" w:sz="6" w:space="8" w:color="CCCCCC"/>
                                                    <w:left w:val="none" w:sz="0" w:space="0" w:color="auto"/>
                                                    <w:bottom w:val="none" w:sz="0" w:space="0" w:color="auto"/>
                                                    <w:right w:val="none" w:sz="0" w:space="0" w:color="auto"/>
                                                  </w:divBdr>
                                                  <w:divsChild>
                                                    <w:div w:id="452871318">
                                                      <w:marLeft w:val="0"/>
                                                      <w:marRight w:val="0"/>
                                                      <w:marTop w:val="0"/>
                                                      <w:marBottom w:val="0"/>
                                                      <w:divBdr>
                                                        <w:top w:val="none" w:sz="0" w:space="0" w:color="auto"/>
                                                        <w:left w:val="none" w:sz="0" w:space="0" w:color="auto"/>
                                                        <w:bottom w:val="none" w:sz="0" w:space="0" w:color="auto"/>
                                                        <w:right w:val="none" w:sz="0" w:space="0" w:color="auto"/>
                                                      </w:divBdr>
                                                    </w:div>
                                                    <w:div w:id="548688312">
                                                      <w:marLeft w:val="0"/>
                                                      <w:marRight w:val="0"/>
                                                      <w:marTop w:val="0"/>
                                                      <w:marBottom w:val="0"/>
                                                      <w:divBdr>
                                                        <w:top w:val="none" w:sz="0" w:space="0" w:color="auto"/>
                                                        <w:left w:val="none" w:sz="0" w:space="0" w:color="auto"/>
                                                        <w:bottom w:val="none" w:sz="0" w:space="0" w:color="auto"/>
                                                        <w:right w:val="none" w:sz="0" w:space="0" w:color="auto"/>
                                                      </w:divBdr>
                                                    </w:div>
                                                  </w:divsChild>
                                                </w:div>
                                                <w:div w:id="1360668216">
                                                  <w:marLeft w:val="0"/>
                                                  <w:marRight w:val="0"/>
                                                  <w:marTop w:val="0"/>
                                                  <w:marBottom w:val="0"/>
                                                  <w:divBdr>
                                                    <w:top w:val="dotted" w:sz="6" w:space="8" w:color="CCCCCC"/>
                                                    <w:left w:val="none" w:sz="0" w:space="0" w:color="auto"/>
                                                    <w:bottom w:val="none" w:sz="0" w:space="0" w:color="auto"/>
                                                    <w:right w:val="none" w:sz="0" w:space="0" w:color="auto"/>
                                                  </w:divBdr>
                                                  <w:divsChild>
                                                    <w:div w:id="449280341">
                                                      <w:marLeft w:val="0"/>
                                                      <w:marRight w:val="0"/>
                                                      <w:marTop w:val="0"/>
                                                      <w:marBottom w:val="0"/>
                                                      <w:divBdr>
                                                        <w:top w:val="none" w:sz="0" w:space="0" w:color="auto"/>
                                                        <w:left w:val="none" w:sz="0" w:space="0" w:color="auto"/>
                                                        <w:bottom w:val="none" w:sz="0" w:space="0" w:color="auto"/>
                                                        <w:right w:val="none" w:sz="0" w:space="0" w:color="auto"/>
                                                      </w:divBdr>
                                                    </w:div>
                                                    <w:div w:id="1464930818">
                                                      <w:marLeft w:val="0"/>
                                                      <w:marRight w:val="0"/>
                                                      <w:marTop w:val="0"/>
                                                      <w:marBottom w:val="0"/>
                                                      <w:divBdr>
                                                        <w:top w:val="none" w:sz="0" w:space="0" w:color="auto"/>
                                                        <w:left w:val="none" w:sz="0" w:space="0" w:color="auto"/>
                                                        <w:bottom w:val="none" w:sz="0" w:space="0" w:color="auto"/>
                                                        <w:right w:val="none" w:sz="0" w:space="0" w:color="auto"/>
                                                      </w:divBdr>
                                                    </w:div>
                                                  </w:divsChild>
                                                </w:div>
                                                <w:div w:id="1368023795">
                                                  <w:marLeft w:val="0"/>
                                                  <w:marRight w:val="0"/>
                                                  <w:marTop w:val="0"/>
                                                  <w:marBottom w:val="0"/>
                                                  <w:divBdr>
                                                    <w:top w:val="dotted" w:sz="6" w:space="8" w:color="CCCCCC"/>
                                                    <w:left w:val="none" w:sz="0" w:space="0" w:color="auto"/>
                                                    <w:bottom w:val="none" w:sz="0" w:space="0" w:color="auto"/>
                                                    <w:right w:val="none" w:sz="0" w:space="0" w:color="auto"/>
                                                  </w:divBdr>
                                                  <w:divsChild>
                                                    <w:div w:id="686634587">
                                                      <w:marLeft w:val="0"/>
                                                      <w:marRight w:val="0"/>
                                                      <w:marTop w:val="0"/>
                                                      <w:marBottom w:val="0"/>
                                                      <w:divBdr>
                                                        <w:top w:val="none" w:sz="0" w:space="0" w:color="auto"/>
                                                        <w:left w:val="none" w:sz="0" w:space="0" w:color="auto"/>
                                                        <w:bottom w:val="none" w:sz="0" w:space="0" w:color="auto"/>
                                                        <w:right w:val="none" w:sz="0" w:space="0" w:color="auto"/>
                                                      </w:divBdr>
                                                    </w:div>
                                                    <w:div w:id="1469086460">
                                                      <w:marLeft w:val="0"/>
                                                      <w:marRight w:val="0"/>
                                                      <w:marTop w:val="0"/>
                                                      <w:marBottom w:val="0"/>
                                                      <w:divBdr>
                                                        <w:top w:val="none" w:sz="0" w:space="0" w:color="auto"/>
                                                        <w:left w:val="none" w:sz="0" w:space="0" w:color="auto"/>
                                                        <w:bottom w:val="none" w:sz="0" w:space="0" w:color="auto"/>
                                                        <w:right w:val="none" w:sz="0" w:space="0" w:color="auto"/>
                                                      </w:divBdr>
                                                    </w:div>
                                                  </w:divsChild>
                                                </w:div>
                                                <w:div w:id="1409693507">
                                                  <w:marLeft w:val="0"/>
                                                  <w:marRight w:val="0"/>
                                                  <w:marTop w:val="0"/>
                                                  <w:marBottom w:val="0"/>
                                                  <w:divBdr>
                                                    <w:top w:val="dotted" w:sz="6" w:space="8" w:color="CCCCCC"/>
                                                    <w:left w:val="none" w:sz="0" w:space="0" w:color="auto"/>
                                                    <w:bottom w:val="none" w:sz="0" w:space="0" w:color="auto"/>
                                                    <w:right w:val="none" w:sz="0" w:space="0" w:color="auto"/>
                                                  </w:divBdr>
                                                  <w:divsChild>
                                                    <w:div w:id="6057934">
                                                      <w:marLeft w:val="0"/>
                                                      <w:marRight w:val="0"/>
                                                      <w:marTop w:val="0"/>
                                                      <w:marBottom w:val="0"/>
                                                      <w:divBdr>
                                                        <w:top w:val="none" w:sz="0" w:space="0" w:color="auto"/>
                                                        <w:left w:val="none" w:sz="0" w:space="0" w:color="auto"/>
                                                        <w:bottom w:val="none" w:sz="0" w:space="0" w:color="auto"/>
                                                        <w:right w:val="none" w:sz="0" w:space="0" w:color="auto"/>
                                                      </w:divBdr>
                                                    </w:div>
                                                    <w:div w:id="2072923014">
                                                      <w:marLeft w:val="0"/>
                                                      <w:marRight w:val="0"/>
                                                      <w:marTop w:val="0"/>
                                                      <w:marBottom w:val="0"/>
                                                      <w:divBdr>
                                                        <w:top w:val="none" w:sz="0" w:space="0" w:color="auto"/>
                                                        <w:left w:val="none" w:sz="0" w:space="0" w:color="auto"/>
                                                        <w:bottom w:val="none" w:sz="0" w:space="0" w:color="auto"/>
                                                        <w:right w:val="none" w:sz="0" w:space="0" w:color="auto"/>
                                                      </w:divBdr>
                                                    </w:div>
                                                  </w:divsChild>
                                                </w:div>
                                                <w:div w:id="1429618904">
                                                  <w:marLeft w:val="0"/>
                                                  <w:marRight w:val="0"/>
                                                  <w:marTop w:val="0"/>
                                                  <w:marBottom w:val="0"/>
                                                  <w:divBdr>
                                                    <w:top w:val="dotted" w:sz="6" w:space="8" w:color="CCCCCC"/>
                                                    <w:left w:val="none" w:sz="0" w:space="0" w:color="auto"/>
                                                    <w:bottom w:val="none" w:sz="0" w:space="0" w:color="auto"/>
                                                    <w:right w:val="none" w:sz="0" w:space="0" w:color="auto"/>
                                                  </w:divBdr>
                                                  <w:divsChild>
                                                    <w:div w:id="577445719">
                                                      <w:marLeft w:val="0"/>
                                                      <w:marRight w:val="0"/>
                                                      <w:marTop w:val="0"/>
                                                      <w:marBottom w:val="0"/>
                                                      <w:divBdr>
                                                        <w:top w:val="none" w:sz="0" w:space="0" w:color="auto"/>
                                                        <w:left w:val="none" w:sz="0" w:space="0" w:color="auto"/>
                                                        <w:bottom w:val="none" w:sz="0" w:space="0" w:color="auto"/>
                                                        <w:right w:val="none" w:sz="0" w:space="0" w:color="auto"/>
                                                      </w:divBdr>
                                                    </w:div>
                                                    <w:div w:id="1855537948">
                                                      <w:marLeft w:val="0"/>
                                                      <w:marRight w:val="0"/>
                                                      <w:marTop w:val="0"/>
                                                      <w:marBottom w:val="0"/>
                                                      <w:divBdr>
                                                        <w:top w:val="none" w:sz="0" w:space="0" w:color="auto"/>
                                                        <w:left w:val="none" w:sz="0" w:space="0" w:color="auto"/>
                                                        <w:bottom w:val="none" w:sz="0" w:space="0" w:color="auto"/>
                                                        <w:right w:val="none" w:sz="0" w:space="0" w:color="auto"/>
                                                      </w:divBdr>
                                                    </w:div>
                                                  </w:divsChild>
                                                </w:div>
                                                <w:div w:id="1481314285">
                                                  <w:marLeft w:val="0"/>
                                                  <w:marRight w:val="0"/>
                                                  <w:marTop w:val="0"/>
                                                  <w:marBottom w:val="0"/>
                                                  <w:divBdr>
                                                    <w:top w:val="dotted" w:sz="6" w:space="8" w:color="CCCCCC"/>
                                                    <w:left w:val="none" w:sz="0" w:space="0" w:color="auto"/>
                                                    <w:bottom w:val="none" w:sz="0" w:space="0" w:color="auto"/>
                                                    <w:right w:val="none" w:sz="0" w:space="0" w:color="auto"/>
                                                  </w:divBdr>
                                                  <w:divsChild>
                                                    <w:div w:id="583683747">
                                                      <w:marLeft w:val="0"/>
                                                      <w:marRight w:val="0"/>
                                                      <w:marTop w:val="0"/>
                                                      <w:marBottom w:val="0"/>
                                                      <w:divBdr>
                                                        <w:top w:val="none" w:sz="0" w:space="0" w:color="auto"/>
                                                        <w:left w:val="none" w:sz="0" w:space="0" w:color="auto"/>
                                                        <w:bottom w:val="none" w:sz="0" w:space="0" w:color="auto"/>
                                                        <w:right w:val="none" w:sz="0" w:space="0" w:color="auto"/>
                                                      </w:divBdr>
                                                    </w:div>
                                                    <w:div w:id="2098746111">
                                                      <w:marLeft w:val="0"/>
                                                      <w:marRight w:val="0"/>
                                                      <w:marTop w:val="0"/>
                                                      <w:marBottom w:val="0"/>
                                                      <w:divBdr>
                                                        <w:top w:val="none" w:sz="0" w:space="0" w:color="auto"/>
                                                        <w:left w:val="none" w:sz="0" w:space="0" w:color="auto"/>
                                                        <w:bottom w:val="none" w:sz="0" w:space="0" w:color="auto"/>
                                                        <w:right w:val="none" w:sz="0" w:space="0" w:color="auto"/>
                                                      </w:divBdr>
                                                    </w:div>
                                                  </w:divsChild>
                                                </w:div>
                                                <w:div w:id="1500539176">
                                                  <w:marLeft w:val="0"/>
                                                  <w:marRight w:val="0"/>
                                                  <w:marTop w:val="0"/>
                                                  <w:marBottom w:val="0"/>
                                                  <w:divBdr>
                                                    <w:top w:val="dotted" w:sz="6" w:space="8" w:color="CCCCCC"/>
                                                    <w:left w:val="none" w:sz="0" w:space="0" w:color="auto"/>
                                                    <w:bottom w:val="none" w:sz="0" w:space="0" w:color="auto"/>
                                                    <w:right w:val="none" w:sz="0" w:space="0" w:color="auto"/>
                                                  </w:divBdr>
                                                  <w:divsChild>
                                                    <w:div w:id="434594298">
                                                      <w:marLeft w:val="0"/>
                                                      <w:marRight w:val="0"/>
                                                      <w:marTop w:val="0"/>
                                                      <w:marBottom w:val="0"/>
                                                      <w:divBdr>
                                                        <w:top w:val="none" w:sz="0" w:space="0" w:color="auto"/>
                                                        <w:left w:val="none" w:sz="0" w:space="0" w:color="auto"/>
                                                        <w:bottom w:val="none" w:sz="0" w:space="0" w:color="auto"/>
                                                        <w:right w:val="none" w:sz="0" w:space="0" w:color="auto"/>
                                                      </w:divBdr>
                                                    </w:div>
                                                    <w:div w:id="1380588054">
                                                      <w:marLeft w:val="0"/>
                                                      <w:marRight w:val="0"/>
                                                      <w:marTop w:val="0"/>
                                                      <w:marBottom w:val="0"/>
                                                      <w:divBdr>
                                                        <w:top w:val="none" w:sz="0" w:space="0" w:color="auto"/>
                                                        <w:left w:val="none" w:sz="0" w:space="0" w:color="auto"/>
                                                        <w:bottom w:val="none" w:sz="0" w:space="0" w:color="auto"/>
                                                        <w:right w:val="none" w:sz="0" w:space="0" w:color="auto"/>
                                                      </w:divBdr>
                                                    </w:div>
                                                  </w:divsChild>
                                                </w:div>
                                                <w:div w:id="1521239129">
                                                  <w:marLeft w:val="0"/>
                                                  <w:marRight w:val="0"/>
                                                  <w:marTop w:val="0"/>
                                                  <w:marBottom w:val="0"/>
                                                  <w:divBdr>
                                                    <w:top w:val="dotted" w:sz="6" w:space="8" w:color="CCCCCC"/>
                                                    <w:left w:val="none" w:sz="0" w:space="0" w:color="auto"/>
                                                    <w:bottom w:val="none" w:sz="0" w:space="0" w:color="auto"/>
                                                    <w:right w:val="none" w:sz="0" w:space="0" w:color="auto"/>
                                                  </w:divBdr>
                                                  <w:divsChild>
                                                    <w:div w:id="388958534">
                                                      <w:marLeft w:val="0"/>
                                                      <w:marRight w:val="0"/>
                                                      <w:marTop w:val="0"/>
                                                      <w:marBottom w:val="0"/>
                                                      <w:divBdr>
                                                        <w:top w:val="none" w:sz="0" w:space="0" w:color="auto"/>
                                                        <w:left w:val="none" w:sz="0" w:space="0" w:color="auto"/>
                                                        <w:bottom w:val="none" w:sz="0" w:space="0" w:color="auto"/>
                                                        <w:right w:val="none" w:sz="0" w:space="0" w:color="auto"/>
                                                      </w:divBdr>
                                                    </w:div>
                                                    <w:div w:id="1144279428">
                                                      <w:marLeft w:val="0"/>
                                                      <w:marRight w:val="0"/>
                                                      <w:marTop w:val="0"/>
                                                      <w:marBottom w:val="0"/>
                                                      <w:divBdr>
                                                        <w:top w:val="none" w:sz="0" w:space="0" w:color="auto"/>
                                                        <w:left w:val="none" w:sz="0" w:space="0" w:color="auto"/>
                                                        <w:bottom w:val="none" w:sz="0" w:space="0" w:color="auto"/>
                                                        <w:right w:val="none" w:sz="0" w:space="0" w:color="auto"/>
                                                      </w:divBdr>
                                                    </w:div>
                                                  </w:divsChild>
                                                </w:div>
                                                <w:div w:id="1615866099">
                                                  <w:marLeft w:val="0"/>
                                                  <w:marRight w:val="0"/>
                                                  <w:marTop w:val="0"/>
                                                  <w:marBottom w:val="0"/>
                                                  <w:divBdr>
                                                    <w:top w:val="dotted" w:sz="6" w:space="8" w:color="CCCCCC"/>
                                                    <w:left w:val="none" w:sz="0" w:space="0" w:color="auto"/>
                                                    <w:bottom w:val="none" w:sz="0" w:space="0" w:color="auto"/>
                                                    <w:right w:val="none" w:sz="0" w:space="0" w:color="auto"/>
                                                  </w:divBdr>
                                                  <w:divsChild>
                                                    <w:div w:id="275795382">
                                                      <w:marLeft w:val="0"/>
                                                      <w:marRight w:val="0"/>
                                                      <w:marTop w:val="0"/>
                                                      <w:marBottom w:val="0"/>
                                                      <w:divBdr>
                                                        <w:top w:val="none" w:sz="0" w:space="0" w:color="auto"/>
                                                        <w:left w:val="none" w:sz="0" w:space="0" w:color="auto"/>
                                                        <w:bottom w:val="none" w:sz="0" w:space="0" w:color="auto"/>
                                                        <w:right w:val="none" w:sz="0" w:space="0" w:color="auto"/>
                                                      </w:divBdr>
                                                    </w:div>
                                                    <w:div w:id="1848910259">
                                                      <w:marLeft w:val="0"/>
                                                      <w:marRight w:val="0"/>
                                                      <w:marTop w:val="0"/>
                                                      <w:marBottom w:val="0"/>
                                                      <w:divBdr>
                                                        <w:top w:val="none" w:sz="0" w:space="0" w:color="auto"/>
                                                        <w:left w:val="none" w:sz="0" w:space="0" w:color="auto"/>
                                                        <w:bottom w:val="none" w:sz="0" w:space="0" w:color="auto"/>
                                                        <w:right w:val="none" w:sz="0" w:space="0" w:color="auto"/>
                                                      </w:divBdr>
                                                    </w:div>
                                                  </w:divsChild>
                                                </w:div>
                                                <w:div w:id="1618873644">
                                                  <w:marLeft w:val="0"/>
                                                  <w:marRight w:val="0"/>
                                                  <w:marTop w:val="0"/>
                                                  <w:marBottom w:val="0"/>
                                                  <w:divBdr>
                                                    <w:top w:val="dotted" w:sz="6" w:space="8" w:color="CCCCCC"/>
                                                    <w:left w:val="none" w:sz="0" w:space="0" w:color="auto"/>
                                                    <w:bottom w:val="none" w:sz="0" w:space="0" w:color="auto"/>
                                                    <w:right w:val="none" w:sz="0" w:space="0" w:color="auto"/>
                                                  </w:divBdr>
                                                  <w:divsChild>
                                                    <w:div w:id="1191643212">
                                                      <w:marLeft w:val="0"/>
                                                      <w:marRight w:val="0"/>
                                                      <w:marTop w:val="0"/>
                                                      <w:marBottom w:val="0"/>
                                                      <w:divBdr>
                                                        <w:top w:val="none" w:sz="0" w:space="0" w:color="auto"/>
                                                        <w:left w:val="none" w:sz="0" w:space="0" w:color="auto"/>
                                                        <w:bottom w:val="none" w:sz="0" w:space="0" w:color="auto"/>
                                                        <w:right w:val="none" w:sz="0" w:space="0" w:color="auto"/>
                                                      </w:divBdr>
                                                    </w:div>
                                                    <w:div w:id="1667131061">
                                                      <w:marLeft w:val="0"/>
                                                      <w:marRight w:val="0"/>
                                                      <w:marTop w:val="0"/>
                                                      <w:marBottom w:val="0"/>
                                                      <w:divBdr>
                                                        <w:top w:val="none" w:sz="0" w:space="0" w:color="auto"/>
                                                        <w:left w:val="none" w:sz="0" w:space="0" w:color="auto"/>
                                                        <w:bottom w:val="none" w:sz="0" w:space="0" w:color="auto"/>
                                                        <w:right w:val="none" w:sz="0" w:space="0" w:color="auto"/>
                                                      </w:divBdr>
                                                    </w:div>
                                                  </w:divsChild>
                                                </w:div>
                                                <w:div w:id="1624775826">
                                                  <w:marLeft w:val="0"/>
                                                  <w:marRight w:val="0"/>
                                                  <w:marTop w:val="0"/>
                                                  <w:marBottom w:val="0"/>
                                                  <w:divBdr>
                                                    <w:top w:val="dotted" w:sz="6" w:space="8" w:color="CCCCCC"/>
                                                    <w:left w:val="none" w:sz="0" w:space="0" w:color="auto"/>
                                                    <w:bottom w:val="none" w:sz="0" w:space="0" w:color="auto"/>
                                                    <w:right w:val="none" w:sz="0" w:space="0" w:color="auto"/>
                                                  </w:divBdr>
                                                  <w:divsChild>
                                                    <w:div w:id="903640125">
                                                      <w:marLeft w:val="0"/>
                                                      <w:marRight w:val="0"/>
                                                      <w:marTop w:val="0"/>
                                                      <w:marBottom w:val="0"/>
                                                      <w:divBdr>
                                                        <w:top w:val="none" w:sz="0" w:space="0" w:color="auto"/>
                                                        <w:left w:val="none" w:sz="0" w:space="0" w:color="auto"/>
                                                        <w:bottom w:val="none" w:sz="0" w:space="0" w:color="auto"/>
                                                        <w:right w:val="none" w:sz="0" w:space="0" w:color="auto"/>
                                                      </w:divBdr>
                                                    </w:div>
                                                    <w:div w:id="1403137145">
                                                      <w:marLeft w:val="0"/>
                                                      <w:marRight w:val="0"/>
                                                      <w:marTop w:val="0"/>
                                                      <w:marBottom w:val="0"/>
                                                      <w:divBdr>
                                                        <w:top w:val="none" w:sz="0" w:space="0" w:color="auto"/>
                                                        <w:left w:val="none" w:sz="0" w:space="0" w:color="auto"/>
                                                        <w:bottom w:val="none" w:sz="0" w:space="0" w:color="auto"/>
                                                        <w:right w:val="none" w:sz="0" w:space="0" w:color="auto"/>
                                                      </w:divBdr>
                                                    </w:div>
                                                  </w:divsChild>
                                                </w:div>
                                                <w:div w:id="1680811964">
                                                  <w:marLeft w:val="0"/>
                                                  <w:marRight w:val="0"/>
                                                  <w:marTop w:val="0"/>
                                                  <w:marBottom w:val="0"/>
                                                  <w:divBdr>
                                                    <w:top w:val="dotted" w:sz="6" w:space="8" w:color="CCCCCC"/>
                                                    <w:left w:val="none" w:sz="0" w:space="0" w:color="auto"/>
                                                    <w:bottom w:val="none" w:sz="0" w:space="0" w:color="auto"/>
                                                    <w:right w:val="none" w:sz="0" w:space="0" w:color="auto"/>
                                                  </w:divBdr>
                                                  <w:divsChild>
                                                    <w:div w:id="404114353">
                                                      <w:marLeft w:val="0"/>
                                                      <w:marRight w:val="0"/>
                                                      <w:marTop w:val="0"/>
                                                      <w:marBottom w:val="0"/>
                                                      <w:divBdr>
                                                        <w:top w:val="none" w:sz="0" w:space="0" w:color="auto"/>
                                                        <w:left w:val="none" w:sz="0" w:space="0" w:color="auto"/>
                                                        <w:bottom w:val="none" w:sz="0" w:space="0" w:color="auto"/>
                                                        <w:right w:val="none" w:sz="0" w:space="0" w:color="auto"/>
                                                      </w:divBdr>
                                                    </w:div>
                                                    <w:div w:id="2130581653">
                                                      <w:marLeft w:val="0"/>
                                                      <w:marRight w:val="0"/>
                                                      <w:marTop w:val="0"/>
                                                      <w:marBottom w:val="0"/>
                                                      <w:divBdr>
                                                        <w:top w:val="none" w:sz="0" w:space="0" w:color="auto"/>
                                                        <w:left w:val="none" w:sz="0" w:space="0" w:color="auto"/>
                                                        <w:bottom w:val="none" w:sz="0" w:space="0" w:color="auto"/>
                                                        <w:right w:val="none" w:sz="0" w:space="0" w:color="auto"/>
                                                      </w:divBdr>
                                                    </w:div>
                                                  </w:divsChild>
                                                </w:div>
                                                <w:div w:id="1693074069">
                                                  <w:marLeft w:val="0"/>
                                                  <w:marRight w:val="0"/>
                                                  <w:marTop w:val="0"/>
                                                  <w:marBottom w:val="0"/>
                                                  <w:divBdr>
                                                    <w:top w:val="dotted" w:sz="6" w:space="8" w:color="CCCCCC"/>
                                                    <w:left w:val="none" w:sz="0" w:space="0" w:color="auto"/>
                                                    <w:bottom w:val="none" w:sz="0" w:space="0" w:color="auto"/>
                                                    <w:right w:val="none" w:sz="0" w:space="0" w:color="auto"/>
                                                  </w:divBdr>
                                                  <w:divsChild>
                                                    <w:div w:id="786394185">
                                                      <w:marLeft w:val="0"/>
                                                      <w:marRight w:val="0"/>
                                                      <w:marTop w:val="0"/>
                                                      <w:marBottom w:val="0"/>
                                                      <w:divBdr>
                                                        <w:top w:val="none" w:sz="0" w:space="0" w:color="auto"/>
                                                        <w:left w:val="none" w:sz="0" w:space="0" w:color="auto"/>
                                                        <w:bottom w:val="none" w:sz="0" w:space="0" w:color="auto"/>
                                                        <w:right w:val="none" w:sz="0" w:space="0" w:color="auto"/>
                                                      </w:divBdr>
                                                    </w:div>
                                                    <w:div w:id="1575818748">
                                                      <w:marLeft w:val="0"/>
                                                      <w:marRight w:val="0"/>
                                                      <w:marTop w:val="0"/>
                                                      <w:marBottom w:val="0"/>
                                                      <w:divBdr>
                                                        <w:top w:val="none" w:sz="0" w:space="0" w:color="auto"/>
                                                        <w:left w:val="none" w:sz="0" w:space="0" w:color="auto"/>
                                                        <w:bottom w:val="none" w:sz="0" w:space="0" w:color="auto"/>
                                                        <w:right w:val="none" w:sz="0" w:space="0" w:color="auto"/>
                                                      </w:divBdr>
                                                    </w:div>
                                                  </w:divsChild>
                                                </w:div>
                                                <w:div w:id="1719352695">
                                                  <w:marLeft w:val="0"/>
                                                  <w:marRight w:val="0"/>
                                                  <w:marTop w:val="0"/>
                                                  <w:marBottom w:val="0"/>
                                                  <w:divBdr>
                                                    <w:top w:val="dotted" w:sz="6" w:space="8" w:color="CCCCCC"/>
                                                    <w:left w:val="none" w:sz="0" w:space="0" w:color="auto"/>
                                                    <w:bottom w:val="none" w:sz="0" w:space="0" w:color="auto"/>
                                                    <w:right w:val="none" w:sz="0" w:space="0" w:color="auto"/>
                                                  </w:divBdr>
                                                  <w:divsChild>
                                                    <w:div w:id="272908375">
                                                      <w:marLeft w:val="0"/>
                                                      <w:marRight w:val="0"/>
                                                      <w:marTop w:val="0"/>
                                                      <w:marBottom w:val="0"/>
                                                      <w:divBdr>
                                                        <w:top w:val="none" w:sz="0" w:space="0" w:color="auto"/>
                                                        <w:left w:val="none" w:sz="0" w:space="0" w:color="auto"/>
                                                        <w:bottom w:val="none" w:sz="0" w:space="0" w:color="auto"/>
                                                        <w:right w:val="none" w:sz="0" w:space="0" w:color="auto"/>
                                                      </w:divBdr>
                                                    </w:div>
                                                    <w:div w:id="1506171444">
                                                      <w:marLeft w:val="0"/>
                                                      <w:marRight w:val="0"/>
                                                      <w:marTop w:val="0"/>
                                                      <w:marBottom w:val="0"/>
                                                      <w:divBdr>
                                                        <w:top w:val="none" w:sz="0" w:space="0" w:color="auto"/>
                                                        <w:left w:val="none" w:sz="0" w:space="0" w:color="auto"/>
                                                        <w:bottom w:val="none" w:sz="0" w:space="0" w:color="auto"/>
                                                        <w:right w:val="none" w:sz="0" w:space="0" w:color="auto"/>
                                                      </w:divBdr>
                                                    </w:div>
                                                  </w:divsChild>
                                                </w:div>
                                                <w:div w:id="1756899758">
                                                  <w:marLeft w:val="0"/>
                                                  <w:marRight w:val="0"/>
                                                  <w:marTop w:val="0"/>
                                                  <w:marBottom w:val="0"/>
                                                  <w:divBdr>
                                                    <w:top w:val="dotted" w:sz="6" w:space="8" w:color="CCCCCC"/>
                                                    <w:left w:val="none" w:sz="0" w:space="0" w:color="auto"/>
                                                    <w:bottom w:val="none" w:sz="0" w:space="0" w:color="auto"/>
                                                    <w:right w:val="none" w:sz="0" w:space="0" w:color="auto"/>
                                                  </w:divBdr>
                                                  <w:divsChild>
                                                    <w:div w:id="593322958">
                                                      <w:marLeft w:val="0"/>
                                                      <w:marRight w:val="0"/>
                                                      <w:marTop w:val="0"/>
                                                      <w:marBottom w:val="0"/>
                                                      <w:divBdr>
                                                        <w:top w:val="none" w:sz="0" w:space="0" w:color="auto"/>
                                                        <w:left w:val="none" w:sz="0" w:space="0" w:color="auto"/>
                                                        <w:bottom w:val="none" w:sz="0" w:space="0" w:color="auto"/>
                                                        <w:right w:val="none" w:sz="0" w:space="0" w:color="auto"/>
                                                      </w:divBdr>
                                                    </w:div>
                                                    <w:div w:id="653334400">
                                                      <w:marLeft w:val="0"/>
                                                      <w:marRight w:val="0"/>
                                                      <w:marTop w:val="0"/>
                                                      <w:marBottom w:val="0"/>
                                                      <w:divBdr>
                                                        <w:top w:val="none" w:sz="0" w:space="0" w:color="auto"/>
                                                        <w:left w:val="none" w:sz="0" w:space="0" w:color="auto"/>
                                                        <w:bottom w:val="none" w:sz="0" w:space="0" w:color="auto"/>
                                                        <w:right w:val="none" w:sz="0" w:space="0" w:color="auto"/>
                                                      </w:divBdr>
                                                    </w:div>
                                                  </w:divsChild>
                                                </w:div>
                                                <w:div w:id="1802920547">
                                                  <w:marLeft w:val="0"/>
                                                  <w:marRight w:val="0"/>
                                                  <w:marTop w:val="0"/>
                                                  <w:marBottom w:val="0"/>
                                                  <w:divBdr>
                                                    <w:top w:val="dotted" w:sz="6" w:space="8" w:color="CCCCCC"/>
                                                    <w:left w:val="none" w:sz="0" w:space="0" w:color="auto"/>
                                                    <w:bottom w:val="none" w:sz="0" w:space="0" w:color="auto"/>
                                                    <w:right w:val="none" w:sz="0" w:space="0" w:color="auto"/>
                                                  </w:divBdr>
                                                  <w:divsChild>
                                                    <w:div w:id="329062795">
                                                      <w:marLeft w:val="0"/>
                                                      <w:marRight w:val="0"/>
                                                      <w:marTop w:val="0"/>
                                                      <w:marBottom w:val="0"/>
                                                      <w:divBdr>
                                                        <w:top w:val="none" w:sz="0" w:space="0" w:color="auto"/>
                                                        <w:left w:val="none" w:sz="0" w:space="0" w:color="auto"/>
                                                        <w:bottom w:val="none" w:sz="0" w:space="0" w:color="auto"/>
                                                        <w:right w:val="none" w:sz="0" w:space="0" w:color="auto"/>
                                                      </w:divBdr>
                                                    </w:div>
                                                    <w:div w:id="1575621193">
                                                      <w:marLeft w:val="0"/>
                                                      <w:marRight w:val="0"/>
                                                      <w:marTop w:val="0"/>
                                                      <w:marBottom w:val="0"/>
                                                      <w:divBdr>
                                                        <w:top w:val="none" w:sz="0" w:space="0" w:color="auto"/>
                                                        <w:left w:val="none" w:sz="0" w:space="0" w:color="auto"/>
                                                        <w:bottom w:val="none" w:sz="0" w:space="0" w:color="auto"/>
                                                        <w:right w:val="none" w:sz="0" w:space="0" w:color="auto"/>
                                                      </w:divBdr>
                                                    </w:div>
                                                  </w:divsChild>
                                                </w:div>
                                                <w:div w:id="1806006711">
                                                  <w:marLeft w:val="0"/>
                                                  <w:marRight w:val="0"/>
                                                  <w:marTop w:val="0"/>
                                                  <w:marBottom w:val="0"/>
                                                  <w:divBdr>
                                                    <w:top w:val="dotted" w:sz="6" w:space="8" w:color="CCCCCC"/>
                                                    <w:left w:val="none" w:sz="0" w:space="0" w:color="auto"/>
                                                    <w:bottom w:val="none" w:sz="0" w:space="0" w:color="auto"/>
                                                    <w:right w:val="none" w:sz="0" w:space="0" w:color="auto"/>
                                                  </w:divBdr>
                                                  <w:divsChild>
                                                    <w:div w:id="1195926424">
                                                      <w:marLeft w:val="0"/>
                                                      <w:marRight w:val="0"/>
                                                      <w:marTop w:val="0"/>
                                                      <w:marBottom w:val="0"/>
                                                      <w:divBdr>
                                                        <w:top w:val="none" w:sz="0" w:space="0" w:color="auto"/>
                                                        <w:left w:val="none" w:sz="0" w:space="0" w:color="auto"/>
                                                        <w:bottom w:val="none" w:sz="0" w:space="0" w:color="auto"/>
                                                        <w:right w:val="none" w:sz="0" w:space="0" w:color="auto"/>
                                                      </w:divBdr>
                                                    </w:div>
                                                    <w:div w:id="1650859092">
                                                      <w:marLeft w:val="0"/>
                                                      <w:marRight w:val="0"/>
                                                      <w:marTop w:val="0"/>
                                                      <w:marBottom w:val="0"/>
                                                      <w:divBdr>
                                                        <w:top w:val="none" w:sz="0" w:space="0" w:color="auto"/>
                                                        <w:left w:val="none" w:sz="0" w:space="0" w:color="auto"/>
                                                        <w:bottom w:val="none" w:sz="0" w:space="0" w:color="auto"/>
                                                        <w:right w:val="none" w:sz="0" w:space="0" w:color="auto"/>
                                                      </w:divBdr>
                                                    </w:div>
                                                  </w:divsChild>
                                                </w:div>
                                                <w:div w:id="1865747133">
                                                  <w:marLeft w:val="0"/>
                                                  <w:marRight w:val="0"/>
                                                  <w:marTop w:val="0"/>
                                                  <w:marBottom w:val="0"/>
                                                  <w:divBdr>
                                                    <w:top w:val="dotted" w:sz="6" w:space="8" w:color="CCCCCC"/>
                                                    <w:left w:val="none" w:sz="0" w:space="0" w:color="auto"/>
                                                    <w:bottom w:val="none" w:sz="0" w:space="0" w:color="auto"/>
                                                    <w:right w:val="none" w:sz="0" w:space="0" w:color="auto"/>
                                                  </w:divBdr>
                                                  <w:divsChild>
                                                    <w:div w:id="930701485">
                                                      <w:marLeft w:val="0"/>
                                                      <w:marRight w:val="0"/>
                                                      <w:marTop w:val="0"/>
                                                      <w:marBottom w:val="0"/>
                                                      <w:divBdr>
                                                        <w:top w:val="none" w:sz="0" w:space="0" w:color="auto"/>
                                                        <w:left w:val="none" w:sz="0" w:space="0" w:color="auto"/>
                                                        <w:bottom w:val="none" w:sz="0" w:space="0" w:color="auto"/>
                                                        <w:right w:val="none" w:sz="0" w:space="0" w:color="auto"/>
                                                      </w:divBdr>
                                                    </w:div>
                                                    <w:div w:id="1912500175">
                                                      <w:marLeft w:val="0"/>
                                                      <w:marRight w:val="0"/>
                                                      <w:marTop w:val="0"/>
                                                      <w:marBottom w:val="0"/>
                                                      <w:divBdr>
                                                        <w:top w:val="none" w:sz="0" w:space="0" w:color="auto"/>
                                                        <w:left w:val="none" w:sz="0" w:space="0" w:color="auto"/>
                                                        <w:bottom w:val="none" w:sz="0" w:space="0" w:color="auto"/>
                                                        <w:right w:val="none" w:sz="0" w:space="0" w:color="auto"/>
                                                      </w:divBdr>
                                                    </w:div>
                                                  </w:divsChild>
                                                </w:div>
                                                <w:div w:id="1907254486">
                                                  <w:marLeft w:val="0"/>
                                                  <w:marRight w:val="0"/>
                                                  <w:marTop w:val="0"/>
                                                  <w:marBottom w:val="0"/>
                                                  <w:divBdr>
                                                    <w:top w:val="dotted" w:sz="6" w:space="8" w:color="CCCCCC"/>
                                                    <w:left w:val="none" w:sz="0" w:space="0" w:color="auto"/>
                                                    <w:bottom w:val="none" w:sz="0" w:space="0" w:color="auto"/>
                                                    <w:right w:val="none" w:sz="0" w:space="0" w:color="auto"/>
                                                  </w:divBdr>
                                                  <w:divsChild>
                                                    <w:div w:id="100683180">
                                                      <w:marLeft w:val="0"/>
                                                      <w:marRight w:val="0"/>
                                                      <w:marTop w:val="0"/>
                                                      <w:marBottom w:val="0"/>
                                                      <w:divBdr>
                                                        <w:top w:val="none" w:sz="0" w:space="0" w:color="auto"/>
                                                        <w:left w:val="none" w:sz="0" w:space="0" w:color="auto"/>
                                                        <w:bottom w:val="none" w:sz="0" w:space="0" w:color="auto"/>
                                                        <w:right w:val="none" w:sz="0" w:space="0" w:color="auto"/>
                                                      </w:divBdr>
                                                    </w:div>
                                                    <w:div w:id="1411386909">
                                                      <w:marLeft w:val="0"/>
                                                      <w:marRight w:val="0"/>
                                                      <w:marTop w:val="0"/>
                                                      <w:marBottom w:val="0"/>
                                                      <w:divBdr>
                                                        <w:top w:val="none" w:sz="0" w:space="0" w:color="auto"/>
                                                        <w:left w:val="none" w:sz="0" w:space="0" w:color="auto"/>
                                                        <w:bottom w:val="none" w:sz="0" w:space="0" w:color="auto"/>
                                                        <w:right w:val="none" w:sz="0" w:space="0" w:color="auto"/>
                                                      </w:divBdr>
                                                    </w:div>
                                                  </w:divsChild>
                                                </w:div>
                                                <w:div w:id="1924219025">
                                                  <w:marLeft w:val="0"/>
                                                  <w:marRight w:val="0"/>
                                                  <w:marTop w:val="0"/>
                                                  <w:marBottom w:val="0"/>
                                                  <w:divBdr>
                                                    <w:top w:val="dotted" w:sz="6" w:space="8" w:color="CCCCCC"/>
                                                    <w:left w:val="none" w:sz="0" w:space="0" w:color="auto"/>
                                                    <w:bottom w:val="none" w:sz="0" w:space="0" w:color="auto"/>
                                                    <w:right w:val="none" w:sz="0" w:space="0" w:color="auto"/>
                                                  </w:divBdr>
                                                  <w:divsChild>
                                                    <w:div w:id="452097762">
                                                      <w:marLeft w:val="0"/>
                                                      <w:marRight w:val="0"/>
                                                      <w:marTop w:val="0"/>
                                                      <w:marBottom w:val="0"/>
                                                      <w:divBdr>
                                                        <w:top w:val="none" w:sz="0" w:space="0" w:color="auto"/>
                                                        <w:left w:val="none" w:sz="0" w:space="0" w:color="auto"/>
                                                        <w:bottom w:val="none" w:sz="0" w:space="0" w:color="auto"/>
                                                        <w:right w:val="none" w:sz="0" w:space="0" w:color="auto"/>
                                                      </w:divBdr>
                                                    </w:div>
                                                    <w:div w:id="978264033">
                                                      <w:marLeft w:val="0"/>
                                                      <w:marRight w:val="0"/>
                                                      <w:marTop w:val="0"/>
                                                      <w:marBottom w:val="0"/>
                                                      <w:divBdr>
                                                        <w:top w:val="none" w:sz="0" w:space="0" w:color="auto"/>
                                                        <w:left w:val="none" w:sz="0" w:space="0" w:color="auto"/>
                                                        <w:bottom w:val="none" w:sz="0" w:space="0" w:color="auto"/>
                                                        <w:right w:val="none" w:sz="0" w:space="0" w:color="auto"/>
                                                      </w:divBdr>
                                                    </w:div>
                                                  </w:divsChild>
                                                </w:div>
                                                <w:div w:id="1978801901">
                                                  <w:marLeft w:val="0"/>
                                                  <w:marRight w:val="0"/>
                                                  <w:marTop w:val="0"/>
                                                  <w:marBottom w:val="0"/>
                                                  <w:divBdr>
                                                    <w:top w:val="dotted" w:sz="6" w:space="8" w:color="CCCCCC"/>
                                                    <w:left w:val="none" w:sz="0" w:space="0" w:color="auto"/>
                                                    <w:bottom w:val="none" w:sz="0" w:space="0" w:color="auto"/>
                                                    <w:right w:val="none" w:sz="0" w:space="0" w:color="auto"/>
                                                  </w:divBdr>
                                                  <w:divsChild>
                                                    <w:div w:id="1653561523">
                                                      <w:marLeft w:val="0"/>
                                                      <w:marRight w:val="0"/>
                                                      <w:marTop w:val="0"/>
                                                      <w:marBottom w:val="0"/>
                                                      <w:divBdr>
                                                        <w:top w:val="none" w:sz="0" w:space="0" w:color="auto"/>
                                                        <w:left w:val="none" w:sz="0" w:space="0" w:color="auto"/>
                                                        <w:bottom w:val="none" w:sz="0" w:space="0" w:color="auto"/>
                                                        <w:right w:val="none" w:sz="0" w:space="0" w:color="auto"/>
                                                      </w:divBdr>
                                                    </w:div>
                                                  </w:divsChild>
                                                </w:div>
                                                <w:div w:id="2029020923">
                                                  <w:marLeft w:val="0"/>
                                                  <w:marRight w:val="0"/>
                                                  <w:marTop w:val="0"/>
                                                  <w:marBottom w:val="0"/>
                                                  <w:divBdr>
                                                    <w:top w:val="dotted" w:sz="6" w:space="8" w:color="CCCCCC"/>
                                                    <w:left w:val="none" w:sz="0" w:space="0" w:color="auto"/>
                                                    <w:bottom w:val="none" w:sz="0" w:space="0" w:color="auto"/>
                                                    <w:right w:val="none" w:sz="0" w:space="0" w:color="auto"/>
                                                  </w:divBdr>
                                                  <w:divsChild>
                                                    <w:div w:id="383797947">
                                                      <w:marLeft w:val="0"/>
                                                      <w:marRight w:val="0"/>
                                                      <w:marTop w:val="0"/>
                                                      <w:marBottom w:val="0"/>
                                                      <w:divBdr>
                                                        <w:top w:val="none" w:sz="0" w:space="0" w:color="auto"/>
                                                        <w:left w:val="none" w:sz="0" w:space="0" w:color="auto"/>
                                                        <w:bottom w:val="none" w:sz="0" w:space="0" w:color="auto"/>
                                                        <w:right w:val="none" w:sz="0" w:space="0" w:color="auto"/>
                                                      </w:divBdr>
                                                    </w:div>
                                                    <w:div w:id="719979711">
                                                      <w:marLeft w:val="0"/>
                                                      <w:marRight w:val="0"/>
                                                      <w:marTop w:val="0"/>
                                                      <w:marBottom w:val="0"/>
                                                      <w:divBdr>
                                                        <w:top w:val="none" w:sz="0" w:space="0" w:color="auto"/>
                                                        <w:left w:val="none" w:sz="0" w:space="0" w:color="auto"/>
                                                        <w:bottom w:val="none" w:sz="0" w:space="0" w:color="auto"/>
                                                        <w:right w:val="none" w:sz="0" w:space="0" w:color="auto"/>
                                                      </w:divBdr>
                                                    </w:div>
                                                  </w:divsChild>
                                                </w:div>
                                                <w:div w:id="2066374321">
                                                  <w:marLeft w:val="0"/>
                                                  <w:marRight w:val="0"/>
                                                  <w:marTop w:val="0"/>
                                                  <w:marBottom w:val="0"/>
                                                  <w:divBdr>
                                                    <w:top w:val="dotted" w:sz="6" w:space="8" w:color="CCCCCC"/>
                                                    <w:left w:val="none" w:sz="0" w:space="0" w:color="auto"/>
                                                    <w:bottom w:val="none" w:sz="0" w:space="0" w:color="auto"/>
                                                    <w:right w:val="none" w:sz="0" w:space="0" w:color="auto"/>
                                                  </w:divBdr>
                                                  <w:divsChild>
                                                    <w:div w:id="261568406">
                                                      <w:marLeft w:val="0"/>
                                                      <w:marRight w:val="0"/>
                                                      <w:marTop w:val="0"/>
                                                      <w:marBottom w:val="0"/>
                                                      <w:divBdr>
                                                        <w:top w:val="none" w:sz="0" w:space="0" w:color="auto"/>
                                                        <w:left w:val="none" w:sz="0" w:space="0" w:color="auto"/>
                                                        <w:bottom w:val="none" w:sz="0" w:space="0" w:color="auto"/>
                                                        <w:right w:val="none" w:sz="0" w:space="0" w:color="auto"/>
                                                      </w:divBdr>
                                                    </w:div>
                                                    <w:div w:id="1354262105">
                                                      <w:marLeft w:val="0"/>
                                                      <w:marRight w:val="0"/>
                                                      <w:marTop w:val="0"/>
                                                      <w:marBottom w:val="0"/>
                                                      <w:divBdr>
                                                        <w:top w:val="none" w:sz="0" w:space="0" w:color="auto"/>
                                                        <w:left w:val="none" w:sz="0" w:space="0" w:color="auto"/>
                                                        <w:bottom w:val="none" w:sz="0" w:space="0" w:color="auto"/>
                                                        <w:right w:val="none" w:sz="0" w:space="0" w:color="auto"/>
                                                      </w:divBdr>
                                                    </w:div>
                                                  </w:divsChild>
                                                </w:div>
                                                <w:div w:id="2116629041">
                                                  <w:marLeft w:val="0"/>
                                                  <w:marRight w:val="0"/>
                                                  <w:marTop w:val="0"/>
                                                  <w:marBottom w:val="0"/>
                                                  <w:divBdr>
                                                    <w:top w:val="dotted" w:sz="6" w:space="8" w:color="CCCCCC"/>
                                                    <w:left w:val="none" w:sz="0" w:space="0" w:color="auto"/>
                                                    <w:bottom w:val="none" w:sz="0" w:space="0" w:color="auto"/>
                                                    <w:right w:val="none" w:sz="0" w:space="0" w:color="auto"/>
                                                  </w:divBdr>
                                                  <w:divsChild>
                                                    <w:div w:id="245850322">
                                                      <w:marLeft w:val="0"/>
                                                      <w:marRight w:val="0"/>
                                                      <w:marTop w:val="0"/>
                                                      <w:marBottom w:val="0"/>
                                                      <w:divBdr>
                                                        <w:top w:val="none" w:sz="0" w:space="0" w:color="auto"/>
                                                        <w:left w:val="none" w:sz="0" w:space="0" w:color="auto"/>
                                                        <w:bottom w:val="none" w:sz="0" w:space="0" w:color="auto"/>
                                                        <w:right w:val="none" w:sz="0" w:space="0" w:color="auto"/>
                                                      </w:divBdr>
                                                    </w:div>
                                                    <w:div w:id="1914654842">
                                                      <w:marLeft w:val="0"/>
                                                      <w:marRight w:val="0"/>
                                                      <w:marTop w:val="0"/>
                                                      <w:marBottom w:val="0"/>
                                                      <w:divBdr>
                                                        <w:top w:val="none" w:sz="0" w:space="0" w:color="auto"/>
                                                        <w:left w:val="none" w:sz="0" w:space="0" w:color="auto"/>
                                                        <w:bottom w:val="none" w:sz="0" w:space="0" w:color="auto"/>
                                                        <w:right w:val="none" w:sz="0" w:space="0" w:color="auto"/>
                                                      </w:divBdr>
                                                    </w:div>
                                                  </w:divsChild>
                                                </w:div>
                                                <w:div w:id="2142454494">
                                                  <w:marLeft w:val="0"/>
                                                  <w:marRight w:val="0"/>
                                                  <w:marTop w:val="0"/>
                                                  <w:marBottom w:val="0"/>
                                                  <w:divBdr>
                                                    <w:top w:val="dotted" w:sz="6" w:space="8" w:color="CCCCCC"/>
                                                    <w:left w:val="none" w:sz="0" w:space="0" w:color="auto"/>
                                                    <w:bottom w:val="none" w:sz="0" w:space="0" w:color="auto"/>
                                                    <w:right w:val="none" w:sz="0" w:space="0" w:color="auto"/>
                                                  </w:divBdr>
                                                  <w:divsChild>
                                                    <w:div w:id="157159448">
                                                      <w:marLeft w:val="0"/>
                                                      <w:marRight w:val="0"/>
                                                      <w:marTop w:val="0"/>
                                                      <w:marBottom w:val="0"/>
                                                      <w:divBdr>
                                                        <w:top w:val="none" w:sz="0" w:space="0" w:color="auto"/>
                                                        <w:left w:val="none" w:sz="0" w:space="0" w:color="auto"/>
                                                        <w:bottom w:val="none" w:sz="0" w:space="0" w:color="auto"/>
                                                        <w:right w:val="none" w:sz="0" w:space="0" w:color="auto"/>
                                                      </w:divBdr>
                                                    </w:div>
                                                    <w:div w:id="107396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431829">
      <w:bodyDiv w:val="1"/>
      <w:marLeft w:val="0"/>
      <w:marRight w:val="0"/>
      <w:marTop w:val="0"/>
      <w:marBottom w:val="0"/>
      <w:divBdr>
        <w:top w:val="none" w:sz="0" w:space="0" w:color="auto"/>
        <w:left w:val="none" w:sz="0" w:space="0" w:color="auto"/>
        <w:bottom w:val="none" w:sz="0" w:space="0" w:color="auto"/>
        <w:right w:val="none" w:sz="0" w:space="0" w:color="auto"/>
      </w:divBdr>
      <w:divsChild>
        <w:div w:id="370425854">
          <w:marLeft w:val="0"/>
          <w:marRight w:val="0"/>
          <w:marTop w:val="0"/>
          <w:marBottom w:val="0"/>
          <w:divBdr>
            <w:top w:val="none" w:sz="0" w:space="0" w:color="auto"/>
            <w:left w:val="none" w:sz="0" w:space="0" w:color="auto"/>
            <w:bottom w:val="none" w:sz="0" w:space="0" w:color="auto"/>
            <w:right w:val="none" w:sz="0" w:space="0" w:color="auto"/>
          </w:divBdr>
          <w:divsChild>
            <w:div w:id="1327515183">
              <w:marLeft w:val="0"/>
              <w:marRight w:val="0"/>
              <w:marTop w:val="0"/>
              <w:marBottom w:val="0"/>
              <w:divBdr>
                <w:top w:val="none" w:sz="0" w:space="0" w:color="auto"/>
                <w:left w:val="none" w:sz="0" w:space="0" w:color="auto"/>
                <w:bottom w:val="none" w:sz="0" w:space="0" w:color="auto"/>
                <w:right w:val="none" w:sz="0" w:space="0" w:color="auto"/>
              </w:divBdr>
              <w:divsChild>
                <w:div w:id="1380088459">
                  <w:marLeft w:val="0"/>
                  <w:marRight w:val="0"/>
                  <w:marTop w:val="0"/>
                  <w:marBottom w:val="0"/>
                  <w:divBdr>
                    <w:top w:val="none" w:sz="0" w:space="0" w:color="auto"/>
                    <w:left w:val="none" w:sz="0" w:space="0" w:color="auto"/>
                    <w:bottom w:val="none" w:sz="0" w:space="0" w:color="auto"/>
                    <w:right w:val="none" w:sz="0" w:space="0" w:color="auto"/>
                  </w:divBdr>
                  <w:divsChild>
                    <w:div w:id="2003965966">
                      <w:marLeft w:val="0"/>
                      <w:marRight w:val="0"/>
                      <w:marTop w:val="0"/>
                      <w:marBottom w:val="0"/>
                      <w:divBdr>
                        <w:top w:val="none" w:sz="0" w:space="0" w:color="auto"/>
                        <w:left w:val="none" w:sz="0" w:space="0" w:color="auto"/>
                        <w:bottom w:val="none" w:sz="0" w:space="0" w:color="auto"/>
                        <w:right w:val="none" w:sz="0" w:space="0" w:color="auto"/>
                      </w:divBdr>
                      <w:divsChild>
                        <w:div w:id="1525634270">
                          <w:marLeft w:val="0"/>
                          <w:marRight w:val="0"/>
                          <w:marTop w:val="0"/>
                          <w:marBottom w:val="0"/>
                          <w:divBdr>
                            <w:top w:val="none" w:sz="0" w:space="0" w:color="auto"/>
                            <w:left w:val="none" w:sz="0" w:space="0" w:color="auto"/>
                            <w:bottom w:val="none" w:sz="0" w:space="0" w:color="auto"/>
                            <w:right w:val="none" w:sz="0" w:space="0" w:color="auto"/>
                          </w:divBdr>
                          <w:divsChild>
                            <w:div w:id="880243889">
                              <w:marLeft w:val="0"/>
                              <w:marRight w:val="0"/>
                              <w:marTop w:val="0"/>
                              <w:marBottom w:val="0"/>
                              <w:divBdr>
                                <w:top w:val="single" w:sz="6" w:space="0" w:color="999999"/>
                                <w:left w:val="none" w:sz="0" w:space="0" w:color="auto"/>
                                <w:bottom w:val="none" w:sz="0" w:space="0" w:color="auto"/>
                                <w:right w:val="none" w:sz="0" w:space="0" w:color="auto"/>
                              </w:divBdr>
                              <w:divsChild>
                                <w:div w:id="468136705">
                                  <w:marLeft w:val="0"/>
                                  <w:marRight w:val="0"/>
                                  <w:marTop w:val="0"/>
                                  <w:marBottom w:val="0"/>
                                  <w:divBdr>
                                    <w:top w:val="none" w:sz="0" w:space="0" w:color="auto"/>
                                    <w:left w:val="none" w:sz="0" w:space="0" w:color="auto"/>
                                    <w:bottom w:val="none" w:sz="0" w:space="0" w:color="auto"/>
                                    <w:right w:val="none" w:sz="0" w:space="0" w:color="auto"/>
                                  </w:divBdr>
                                  <w:divsChild>
                                    <w:div w:id="964847264">
                                      <w:marLeft w:val="0"/>
                                      <w:marRight w:val="0"/>
                                      <w:marTop w:val="0"/>
                                      <w:marBottom w:val="0"/>
                                      <w:divBdr>
                                        <w:top w:val="none" w:sz="0" w:space="0" w:color="auto"/>
                                        <w:left w:val="none" w:sz="0" w:space="0" w:color="auto"/>
                                        <w:bottom w:val="none" w:sz="0" w:space="0" w:color="auto"/>
                                        <w:right w:val="none" w:sz="0" w:space="0" w:color="auto"/>
                                      </w:divBdr>
                                      <w:divsChild>
                                        <w:div w:id="2086102989">
                                          <w:marLeft w:val="0"/>
                                          <w:marRight w:val="0"/>
                                          <w:marTop w:val="0"/>
                                          <w:marBottom w:val="150"/>
                                          <w:divBdr>
                                            <w:top w:val="none" w:sz="0" w:space="0" w:color="auto"/>
                                            <w:left w:val="none" w:sz="0" w:space="0" w:color="auto"/>
                                            <w:bottom w:val="none" w:sz="0" w:space="0" w:color="auto"/>
                                            <w:right w:val="none" w:sz="0" w:space="0" w:color="auto"/>
                                          </w:divBdr>
                                        </w:div>
                                      </w:divsChild>
                                    </w:div>
                                    <w:div w:id="2058778669">
                                      <w:marLeft w:val="0"/>
                                      <w:marRight w:val="0"/>
                                      <w:marTop w:val="0"/>
                                      <w:marBottom w:val="0"/>
                                      <w:divBdr>
                                        <w:top w:val="none" w:sz="0" w:space="0" w:color="auto"/>
                                        <w:left w:val="none" w:sz="0" w:space="0" w:color="auto"/>
                                        <w:bottom w:val="none" w:sz="0" w:space="0" w:color="auto"/>
                                        <w:right w:val="none" w:sz="0" w:space="0" w:color="auto"/>
                                      </w:divBdr>
                                      <w:divsChild>
                                        <w:div w:id="9250720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347216">
      <w:bodyDiv w:val="1"/>
      <w:marLeft w:val="0"/>
      <w:marRight w:val="0"/>
      <w:marTop w:val="0"/>
      <w:marBottom w:val="0"/>
      <w:divBdr>
        <w:top w:val="none" w:sz="0" w:space="0" w:color="auto"/>
        <w:left w:val="none" w:sz="0" w:space="0" w:color="auto"/>
        <w:bottom w:val="none" w:sz="0" w:space="0" w:color="auto"/>
        <w:right w:val="none" w:sz="0" w:space="0" w:color="auto"/>
      </w:divBdr>
    </w:div>
    <w:div w:id="239565201">
      <w:bodyDiv w:val="1"/>
      <w:marLeft w:val="0"/>
      <w:marRight w:val="0"/>
      <w:marTop w:val="0"/>
      <w:marBottom w:val="0"/>
      <w:divBdr>
        <w:top w:val="none" w:sz="0" w:space="0" w:color="auto"/>
        <w:left w:val="none" w:sz="0" w:space="0" w:color="auto"/>
        <w:bottom w:val="none" w:sz="0" w:space="0" w:color="auto"/>
        <w:right w:val="none" w:sz="0" w:space="0" w:color="auto"/>
      </w:divBdr>
      <w:divsChild>
        <w:div w:id="486631575">
          <w:marLeft w:val="0"/>
          <w:marRight w:val="1"/>
          <w:marTop w:val="0"/>
          <w:marBottom w:val="0"/>
          <w:divBdr>
            <w:top w:val="none" w:sz="0" w:space="0" w:color="auto"/>
            <w:left w:val="none" w:sz="0" w:space="0" w:color="auto"/>
            <w:bottom w:val="none" w:sz="0" w:space="0" w:color="auto"/>
            <w:right w:val="none" w:sz="0" w:space="0" w:color="auto"/>
          </w:divBdr>
          <w:divsChild>
            <w:div w:id="1001665066">
              <w:marLeft w:val="0"/>
              <w:marRight w:val="0"/>
              <w:marTop w:val="0"/>
              <w:marBottom w:val="0"/>
              <w:divBdr>
                <w:top w:val="none" w:sz="0" w:space="0" w:color="auto"/>
                <w:left w:val="none" w:sz="0" w:space="0" w:color="auto"/>
                <w:bottom w:val="none" w:sz="0" w:space="0" w:color="auto"/>
                <w:right w:val="none" w:sz="0" w:space="0" w:color="auto"/>
              </w:divBdr>
              <w:divsChild>
                <w:div w:id="847328671">
                  <w:marLeft w:val="0"/>
                  <w:marRight w:val="1"/>
                  <w:marTop w:val="0"/>
                  <w:marBottom w:val="0"/>
                  <w:divBdr>
                    <w:top w:val="none" w:sz="0" w:space="0" w:color="auto"/>
                    <w:left w:val="none" w:sz="0" w:space="0" w:color="auto"/>
                    <w:bottom w:val="none" w:sz="0" w:space="0" w:color="auto"/>
                    <w:right w:val="none" w:sz="0" w:space="0" w:color="auto"/>
                  </w:divBdr>
                  <w:divsChild>
                    <w:div w:id="645553540">
                      <w:marLeft w:val="0"/>
                      <w:marRight w:val="0"/>
                      <w:marTop w:val="0"/>
                      <w:marBottom w:val="0"/>
                      <w:divBdr>
                        <w:top w:val="none" w:sz="0" w:space="0" w:color="auto"/>
                        <w:left w:val="none" w:sz="0" w:space="0" w:color="auto"/>
                        <w:bottom w:val="none" w:sz="0" w:space="0" w:color="auto"/>
                        <w:right w:val="none" w:sz="0" w:space="0" w:color="auto"/>
                      </w:divBdr>
                      <w:divsChild>
                        <w:div w:id="373432670">
                          <w:marLeft w:val="0"/>
                          <w:marRight w:val="0"/>
                          <w:marTop w:val="0"/>
                          <w:marBottom w:val="0"/>
                          <w:divBdr>
                            <w:top w:val="none" w:sz="0" w:space="0" w:color="auto"/>
                            <w:left w:val="none" w:sz="0" w:space="0" w:color="auto"/>
                            <w:bottom w:val="none" w:sz="0" w:space="0" w:color="auto"/>
                            <w:right w:val="none" w:sz="0" w:space="0" w:color="auto"/>
                          </w:divBdr>
                          <w:divsChild>
                            <w:div w:id="335622328">
                              <w:marLeft w:val="0"/>
                              <w:marRight w:val="0"/>
                              <w:marTop w:val="120"/>
                              <w:marBottom w:val="360"/>
                              <w:divBdr>
                                <w:top w:val="none" w:sz="0" w:space="0" w:color="auto"/>
                                <w:left w:val="none" w:sz="0" w:space="0" w:color="auto"/>
                                <w:bottom w:val="none" w:sz="0" w:space="0" w:color="auto"/>
                                <w:right w:val="none" w:sz="0" w:space="0" w:color="auto"/>
                              </w:divBdr>
                              <w:divsChild>
                                <w:div w:id="742726131">
                                  <w:marLeft w:val="0"/>
                                  <w:marRight w:val="0"/>
                                  <w:marTop w:val="0"/>
                                  <w:marBottom w:val="0"/>
                                  <w:divBdr>
                                    <w:top w:val="none" w:sz="0" w:space="0" w:color="auto"/>
                                    <w:left w:val="none" w:sz="0" w:space="0" w:color="auto"/>
                                    <w:bottom w:val="none" w:sz="0" w:space="0" w:color="auto"/>
                                    <w:right w:val="none" w:sz="0" w:space="0" w:color="auto"/>
                                  </w:divBdr>
                                </w:div>
                                <w:div w:id="201418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428744">
      <w:bodyDiv w:val="1"/>
      <w:marLeft w:val="0"/>
      <w:marRight w:val="0"/>
      <w:marTop w:val="0"/>
      <w:marBottom w:val="0"/>
      <w:divBdr>
        <w:top w:val="none" w:sz="0" w:space="0" w:color="auto"/>
        <w:left w:val="none" w:sz="0" w:space="0" w:color="auto"/>
        <w:bottom w:val="none" w:sz="0" w:space="0" w:color="auto"/>
        <w:right w:val="none" w:sz="0" w:space="0" w:color="auto"/>
      </w:divBdr>
      <w:divsChild>
        <w:div w:id="841971027">
          <w:marLeft w:val="0"/>
          <w:marRight w:val="0"/>
          <w:marTop w:val="0"/>
          <w:marBottom w:val="0"/>
          <w:divBdr>
            <w:top w:val="none" w:sz="0" w:space="0" w:color="auto"/>
            <w:left w:val="none" w:sz="0" w:space="0" w:color="auto"/>
            <w:bottom w:val="none" w:sz="0" w:space="0" w:color="auto"/>
            <w:right w:val="none" w:sz="0" w:space="0" w:color="auto"/>
          </w:divBdr>
          <w:divsChild>
            <w:div w:id="152188673">
              <w:marLeft w:val="0"/>
              <w:marRight w:val="0"/>
              <w:marTop w:val="0"/>
              <w:marBottom w:val="0"/>
              <w:divBdr>
                <w:top w:val="none" w:sz="0" w:space="0" w:color="auto"/>
                <w:left w:val="none" w:sz="0" w:space="0" w:color="auto"/>
                <w:bottom w:val="none" w:sz="0" w:space="0" w:color="auto"/>
                <w:right w:val="none" w:sz="0" w:space="0" w:color="auto"/>
              </w:divBdr>
              <w:divsChild>
                <w:div w:id="1032922225">
                  <w:marLeft w:val="0"/>
                  <w:marRight w:val="0"/>
                  <w:marTop w:val="0"/>
                  <w:marBottom w:val="0"/>
                  <w:divBdr>
                    <w:top w:val="none" w:sz="0" w:space="0" w:color="auto"/>
                    <w:left w:val="none" w:sz="0" w:space="0" w:color="auto"/>
                    <w:bottom w:val="none" w:sz="0" w:space="0" w:color="auto"/>
                    <w:right w:val="none" w:sz="0" w:space="0" w:color="auto"/>
                  </w:divBdr>
                  <w:divsChild>
                    <w:div w:id="1074937425">
                      <w:marLeft w:val="0"/>
                      <w:marRight w:val="0"/>
                      <w:marTop w:val="0"/>
                      <w:marBottom w:val="0"/>
                      <w:divBdr>
                        <w:top w:val="none" w:sz="0" w:space="0" w:color="auto"/>
                        <w:left w:val="none" w:sz="0" w:space="0" w:color="auto"/>
                        <w:bottom w:val="none" w:sz="0" w:space="0" w:color="auto"/>
                        <w:right w:val="none" w:sz="0" w:space="0" w:color="auto"/>
                      </w:divBdr>
                      <w:divsChild>
                        <w:div w:id="728041871">
                          <w:marLeft w:val="0"/>
                          <w:marRight w:val="0"/>
                          <w:marTop w:val="0"/>
                          <w:marBottom w:val="0"/>
                          <w:divBdr>
                            <w:top w:val="none" w:sz="0" w:space="0" w:color="auto"/>
                            <w:left w:val="none" w:sz="0" w:space="0" w:color="auto"/>
                            <w:bottom w:val="none" w:sz="0" w:space="0" w:color="auto"/>
                            <w:right w:val="none" w:sz="0" w:space="0" w:color="auto"/>
                          </w:divBdr>
                          <w:divsChild>
                            <w:div w:id="1954243662">
                              <w:marLeft w:val="0"/>
                              <w:marRight w:val="0"/>
                              <w:marTop w:val="0"/>
                              <w:marBottom w:val="0"/>
                              <w:divBdr>
                                <w:top w:val="none" w:sz="0" w:space="0" w:color="auto"/>
                                <w:left w:val="none" w:sz="0" w:space="0" w:color="auto"/>
                                <w:bottom w:val="none" w:sz="0" w:space="0" w:color="auto"/>
                                <w:right w:val="none" w:sz="0" w:space="0" w:color="auto"/>
                              </w:divBdr>
                              <w:divsChild>
                                <w:div w:id="790125280">
                                  <w:marLeft w:val="0"/>
                                  <w:marRight w:val="0"/>
                                  <w:marTop w:val="0"/>
                                  <w:marBottom w:val="0"/>
                                  <w:divBdr>
                                    <w:top w:val="none" w:sz="0" w:space="0" w:color="auto"/>
                                    <w:left w:val="none" w:sz="0" w:space="0" w:color="auto"/>
                                    <w:bottom w:val="none" w:sz="0" w:space="0" w:color="auto"/>
                                    <w:right w:val="none" w:sz="0" w:space="0" w:color="auto"/>
                                  </w:divBdr>
                                  <w:divsChild>
                                    <w:div w:id="1003506127">
                                      <w:marLeft w:val="0"/>
                                      <w:marRight w:val="0"/>
                                      <w:marTop w:val="0"/>
                                      <w:marBottom w:val="0"/>
                                      <w:divBdr>
                                        <w:top w:val="none" w:sz="0" w:space="0" w:color="auto"/>
                                        <w:left w:val="none" w:sz="0" w:space="0" w:color="auto"/>
                                        <w:bottom w:val="none" w:sz="0" w:space="0" w:color="auto"/>
                                        <w:right w:val="none" w:sz="0" w:space="0" w:color="auto"/>
                                      </w:divBdr>
                                      <w:divsChild>
                                        <w:div w:id="64489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3367641">
      <w:bodyDiv w:val="1"/>
      <w:marLeft w:val="0"/>
      <w:marRight w:val="0"/>
      <w:marTop w:val="0"/>
      <w:marBottom w:val="0"/>
      <w:divBdr>
        <w:top w:val="none" w:sz="0" w:space="0" w:color="auto"/>
        <w:left w:val="none" w:sz="0" w:space="0" w:color="auto"/>
        <w:bottom w:val="none" w:sz="0" w:space="0" w:color="auto"/>
        <w:right w:val="none" w:sz="0" w:space="0" w:color="auto"/>
      </w:divBdr>
    </w:div>
    <w:div w:id="274480345">
      <w:bodyDiv w:val="1"/>
      <w:marLeft w:val="0"/>
      <w:marRight w:val="0"/>
      <w:marTop w:val="0"/>
      <w:marBottom w:val="0"/>
      <w:divBdr>
        <w:top w:val="none" w:sz="0" w:space="0" w:color="auto"/>
        <w:left w:val="none" w:sz="0" w:space="0" w:color="auto"/>
        <w:bottom w:val="none" w:sz="0" w:space="0" w:color="auto"/>
        <w:right w:val="none" w:sz="0" w:space="0" w:color="auto"/>
      </w:divBdr>
    </w:div>
    <w:div w:id="279454902">
      <w:bodyDiv w:val="1"/>
      <w:marLeft w:val="0"/>
      <w:marRight w:val="0"/>
      <w:marTop w:val="0"/>
      <w:marBottom w:val="0"/>
      <w:divBdr>
        <w:top w:val="none" w:sz="0" w:space="0" w:color="auto"/>
        <w:left w:val="none" w:sz="0" w:space="0" w:color="auto"/>
        <w:bottom w:val="none" w:sz="0" w:space="0" w:color="auto"/>
        <w:right w:val="none" w:sz="0" w:space="0" w:color="auto"/>
      </w:divBdr>
    </w:div>
    <w:div w:id="301159792">
      <w:bodyDiv w:val="1"/>
      <w:marLeft w:val="0"/>
      <w:marRight w:val="0"/>
      <w:marTop w:val="0"/>
      <w:marBottom w:val="0"/>
      <w:divBdr>
        <w:top w:val="none" w:sz="0" w:space="0" w:color="auto"/>
        <w:left w:val="none" w:sz="0" w:space="0" w:color="auto"/>
        <w:bottom w:val="none" w:sz="0" w:space="0" w:color="auto"/>
        <w:right w:val="none" w:sz="0" w:space="0" w:color="auto"/>
      </w:divBdr>
    </w:div>
    <w:div w:id="302732122">
      <w:bodyDiv w:val="1"/>
      <w:marLeft w:val="0"/>
      <w:marRight w:val="0"/>
      <w:marTop w:val="0"/>
      <w:marBottom w:val="0"/>
      <w:divBdr>
        <w:top w:val="none" w:sz="0" w:space="0" w:color="auto"/>
        <w:left w:val="none" w:sz="0" w:space="0" w:color="auto"/>
        <w:bottom w:val="none" w:sz="0" w:space="0" w:color="auto"/>
        <w:right w:val="none" w:sz="0" w:space="0" w:color="auto"/>
      </w:divBdr>
      <w:divsChild>
        <w:div w:id="1961261242">
          <w:marLeft w:val="0"/>
          <w:marRight w:val="0"/>
          <w:marTop w:val="150"/>
          <w:marBottom w:val="0"/>
          <w:divBdr>
            <w:top w:val="none" w:sz="0" w:space="0" w:color="auto"/>
            <w:left w:val="none" w:sz="0" w:space="0" w:color="auto"/>
            <w:bottom w:val="none" w:sz="0" w:space="0" w:color="auto"/>
            <w:right w:val="none" w:sz="0" w:space="0" w:color="auto"/>
          </w:divBdr>
          <w:divsChild>
            <w:div w:id="822429927">
              <w:marLeft w:val="0"/>
              <w:marRight w:val="0"/>
              <w:marTop w:val="0"/>
              <w:marBottom w:val="0"/>
              <w:divBdr>
                <w:top w:val="none" w:sz="0" w:space="0" w:color="auto"/>
                <w:left w:val="none" w:sz="0" w:space="0" w:color="auto"/>
                <w:bottom w:val="none" w:sz="0" w:space="0" w:color="auto"/>
                <w:right w:val="none" w:sz="0" w:space="0" w:color="auto"/>
              </w:divBdr>
              <w:divsChild>
                <w:div w:id="36243969">
                  <w:marLeft w:val="0"/>
                  <w:marRight w:val="0"/>
                  <w:marTop w:val="0"/>
                  <w:marBottom w:val="0"/>
                  <w:divBdr>
                    <w:top w:val="none" w:sz="0" w:space="0" w:color="auto"/>
                    <w:left w:val="none" w:sz="0" w:space="0" w:color="auto"/>
                    <w:bottom w:val="none" w:sz="0" w:space="0" w:color="auto"/>
                    <w:right w:val="none" w:sz="0" w:space="0" w:color="auto"/>
                  </w:divBdr>
                  <w:divsChild>
                    <w:div w:id="7369618">
                      <w:marLeft w:val="0"/>
                      <w:marRight w:val="0"/>
                      <w:marTop w:val="168"/>
                      <w:marBottom w:val="0"/>
                      <w:divBdr>
                        <w:top w:val="none" w:sz="0" w:space="0" w:color="auto"/>
                        <w:left w:val="none" w:sz="0" w:space="0" w:color="auto"/>
                        <w:bottom w:val="none" w:sz="0" w:space="0" w:color="auto"/>
                        <w:right w:val="none" w:sz="0" w:space="0" w:color="auto"/>
                      </w:divBdr>
                      <w:divsChild>
                        <w:div w:id="604656983">
                          <w:marLeft w:val="0"/>
                          <w:marRight w:val="0"/>
                          <w:marTop w:val="0"/>
                          <w:marBottom w:val="0"/>
                          <w:divBdr>
                            <w:top w:val="none" w:sz="0" w:space="0" w:color="auto"/>
                            <w:left w:val="none" w:sz="0" w:space="0" w:color="auto"/>
                            <w:bottom w:val="none" w:sz="0" w:space="0" w:color="auto"/>
                            <w:right w:val="none" w:sz="0" w:space="0" w:color="auto"/>
                          </w:divBdr>
                        </w:div>
                        <w:div w:id="2085906202">
                          <w:marLeft w:val="0"/>
                          <w:marRight w:val="0"/>
                          <w:marTop w:val="0"/>
                          <w:marBottom w:val="0"/>
                          <w:divBdr>
                            <w:top w:val="none" w:sz="0" w:space="0" w:color="auto"/>
                            <w:left w:val="none" w:sz="0" w:space="0" w:color="auto"/>
                            <w:bottom w:val="none" w:sz="0" w:space="0" w:color="auto"/>
                            <w:right w:val="none" w:sz="0" w:space="0" w:color="auto"/>
                          </w:divBdr>
                        </w:div>
                      </w:divsChild>
                    </w:div>
                    <w:div w:id="10500343">
                      <w:marLeft w:val="0"/>
                      <w:marRight w:val="0"/>
                      <w:marTop w:val="168"/>
                      <w:marBottom w:val="0"/>
                      <w:divBdr>
                        <w:top w:val="none" w:sz="0" w:space="0" w:color="auto"/>
                        <w:left w:val="none" w:sz="0" w:space="0" w:color="auto"/>
                        <w:bottom w:val="none" w:sz="0" w:space="0" w:color="auto"/>
                        <w:right w:val="none" w:sz="0" w:space="0" w:color="auto"/>
                      </w:divBdr>
                      <w:divsChild>
                        <w:div w:id="1127697092">
                          <w:marLeft w:val="0"/>
                          <w:marRight w:val="0"/>
                          <w:marTop w:val="0"/>
                          <w:marBottom w:val="0"/>
                          <w:divBdr>
                            <w:top w:val="none" w:sz="0" w:space="0" w:color="auto"/>
                            <w:left w:val="none" w:sz="0" w:space="0" w:color="auto"/>
                            <w:bottom w:val="none" w:sz="0" w:space="0" w:color="auto"/>
                            <w:right w:val="none" w:sz="0" w:space="0" w:color="auto"/>
                          </w:divBdr>
                        </w:div>
                        <w:div w:id="1684740194">
                          <w:marLeft w:val="0"/>
                          <w:marRight w:val="0"/>
                          <w:marTop w:val="0"/>
                          <w:marBottom w:val="0"/>
                          <w:divBdr>
                            <w:top w:val="none" w:sz="0" w:space="0" w:color="auto"/>
                            <w:left w:val="none" w:sz="0" w:space="0" w:color="auto"/>
                            <w:bottom w:val="none" w:sz="0" w:space="0" w:color="auto"/>
                            <w:right w:val="none" w:sz="0" w:space="0" w:color="auto"/>
                          </w:divBdr>
                        </w:div>
                      </w:divsChild>
                    </w:div>
                    <w:div w:id="12853062">
                      <w:marLeft w:val="0"/>
                      <w:marRight w:val="0"/>
                      <w:marTop w:val="168"/>
                      <w:marBottom w:val="0"/>
                      <w:divBdr>
                        <w:top w:val="none" w:sz="0" w:space="0" w:color="auto"/>
                        <w:left w:val="none" w:sz="0" w:space="0" w:color="auto"/>
                        <w:bottom w:val="none" w:sz="0" w:space="0" w:color="auto"/>
                        <w:right w:val="none" w:sz="0" w:space="0" w:color="auto"/>
                      </w:divBdr>
                      <w:divsChild>
                        <w:div w:id="622886440">
                          <w:marLeft w:val="0"/>
                          <w:marRight w:val="0"/>
                          <w:marTop w:val="0"/>
                          <w:marBottom w:val="0"/>
                          <w:divBdr>
                            <w:top w:val="none" w:sz="0" w:space="0" w:color="auto"/>
                            <w:left w:val="none" w:sz="0" w:space="0" w:color="auto"/>
                            <w:bottom w:val="none" w:sz="0" w:space="0" w:color="auto"/>
                            <w:right w:val="none" w:sz="0" w:space="0" w:color="auto"/>
                          </w:divBdr>
                        </w:div>
                        <w:div w:id="1231309136">
                          <w:marLeft w:val="0"/>
                          <w:marRight w:val="0"/>
                          <w:marTop w:val="0"/>
                          <w:marBottom w:val="0"/>
                          <w:divBdr>
                            <w:top w:val="none" w:sz="0" w:space="0" w:color="auto"/>
                            <w:left w:val="none" w:sz="0" w:space="0" w:color="auto"/>
                            <w:bottom w:val="none" w:sz="0" w:space="0" w:color="auto"/>
                            <w:right w:val="none" w:sz="0" w:space="0" w:color="auto"/>
                          </w:divBdr>
                        </w:div>
                      </w:divsChild>
                    </w:div>
                    <w:div w:id="81921342">
                      <w:marLeft w:val="0"/>
                      <w:marRight w:val="0"/>
                      <w:marTop w:val="168"/>
                      <w:marBottom w:val="0"/>
                      <w:divBdr>
                        <w:top w:val="none" w:sz="0" w:space="0" w:color="auto"/>
                        <w:left w:val="none" w:sz="0" w:space="0" w:color="auto"/>
                        <w:bottom w:val="none" w:sz="0" w:space="0" w:color="auto"/>
                        <w:right w:val="none" w:sz="0" w:space="0" w:color="auto"/>
                      </w:divBdr>
                      <w:divsChild>
                        <w:div w:id="1111784379">
                          <w:marLeft w:val="0"/>
                          <w:marRight w:val="0"/>
                          <w:marTop w:val="0"/>
                          <w:marBottom w:val="0"/>
                          <w:divBdr>
                            <w:top w:val="none" w:sz="0" w:space="0" w:color="auto"/>
                            <w:left w:val="none" w:sz="0" w:space="0" w:color="auto"/>
                            <w:bottom w:val="none" w:sz="0" w:space="0" w:color="auto"/>
                            <w:right w:val="none" w:sz="0" w:space="0" w:color="auto"/>
                          </w:divBdr>
                        </w:div>
                        <w:div w:id="1716928079">
                          <w:marLeft w:val="0"/>
                          <w:marRight w:val="0"/>
                          <w:marTop w:val="0"/>
                          <w:marBottom w:val="0"/>
                          <w:divBdr>
                            <w:top w:val="none" w:sz="0" w:space="0" w:color="auto"/>
                            <w:left w:val="none" w:sz="0" w:space="0" w:color="auto"/>
                            <w:bottom w:val="none" w:sz="0" w:space="0" w:color="auto"/>
                            <w:right w:val="none" w:sz="0" w:space="0" w:color="auto"/>
                          </w:divBdr>
                        </w:div>
                      </w:divsChild>
                    </w:div>
                    <w:div w:id="242449131">
                      <w:marLeft w:val="0"/>
                      <w:marRight w:val="0"/>
                      <w:marTop w:val="168"/>
                      <w:marBottom w:val="0"/>
                      <w:divBdr>
                        <w:top w:val="none" w:sz="0" w:space="0" w:color="auto"/>
                        <w:left w:val="none" w:sz="0" w:space="0" w:color="auto"/>
                        <w:bottom w:val="none" w:sz="0" w:space="0" w:color="auto"/>
                        <w:right w:val="none" w:sz="0" w:space="0" w:color="auto"/>
                      </w:divBdr>
                      <w:divsChild>
                        <w:div w:id="591931115">
                          <w:marLeft w:val="0"/>
                          <w:marRight w:val="0"/>
                          <w:marTop w:val="0"/>
                          <w:marBottom w:val="0"/>
                          <w:divBdr>
                            <w:top w:val="none" w:sz="0" w:space="0" w:color="auto"/>
                            <w:left w:val="none" w:sz="0" w:space="0" w:color="auto"/>
                            <w:bottom w:val="none" w:sz="0" w:space="0" w:color="auto"/>
                            <w:right w:val="none" w:sz="0" w:space="0" w:color="auto"/>
                          </w:divBdr>
                        </w:div>
                        <w:div w:id="889852066">
                          <w:marLeft w:val="0"/>
                          <w:marRight w:val="0"/>
                          <w:marTop w:val="0"/>
                          <w:marBottom w:val="0"/>
                          <w:divBdr>
                            <w:top w:val="none" w:sz="0" w:space="0" w:color="auto"/>
                            <w:left w:val="none" w:sz="0" w:space="0" w:color="auto"/>
                            <w:bottom w:val="none" w:sz="0" w:space="0" w:color="auto"/>
                            <w:right w:val="none" w:sz="0" w:space="0" w:color="auto"/>
                          </w:divBdr>
                        </w:div>
                      </w:divsChild>
                    </w:div>
                    <w:div w:id="340818672">
                      <w:marLeft w:val="0"/>
                      <w:marRight w:val="0"/>
                      <w:marTop w:val="168"/>
                      <w:marBottom w:val="0"/>
                      <w:divBdr>
                        <w:top w:val="none" w:sz="0" w:space="0" w:color="auto"/>
                        <w:left w:val="none" w:sz="0" w:space="0" w:color="auto"/>
                        <w:bottom w:val="none" w:sz="0" w:space="0" w:color="auto"/>
                        <w:right w:val="none" w:sz="0" w:space="0" w:color="auto"/>
                      </w:divBdr>
                      <w:divsChild>
                        <w:div w:id="586614250">
                          <w:marLeft w:val="0"/>
                          <w:marRight w:val="0"/>
                          <w:marTop w:val="0"/>
                          <w:marBottom w:val="0"/>
                          <w:divBdr>
                            <w:top w:val="none" w:sz="0" w:space="0" w:color="auto"/>
                            <w:left w:val="none" w:sz="0" w:space="0" w:color="auto"/>
                            <w:bottom w:val="none" w:sz="0" w:space="0" w:color="auto"/>
                            <w:right w:val="none" w:sz="0" w:space="0" w:color="auto"/>
                          </w:divBdr>
                        </w:div>
                        <w:div w:id="1970553501">
                          <w:marLeft w:val="0"/>
                          <w:marRight w:val="0"/>
                          <w:marTop w:val="0"/>
                          <w:marBottom w:val="0"/>
                          <w:divBdr>
                            <w:top w:val="none" w:sz="0" w:space="0" w:color="auto"/>
                            <w:left w:val="none" w:sz="0" w:space="0" w:color="auto"/>
                            <w:bottom w:val="none" w:sz="0" w:space="0" w:color="auto"/>
                            <w:right w:val="none" w:sz="0" w:space="0" w:color="auto"/>
                          </w:divBdr>
                        </w:div>
                      </w:divsChild>
                    </w:div>
                    <w:div w:id="341133335">
                      <w:marLeft w:val="0"/>
                      <w:marRight w:val="0"/>
                      <w:marTop w:val="168"/>
                      <w:marBottom w:val="0"/>
                      <w:divBdr>
                        <w:top w:val="none" w:sz="0" w:space="0" w:color="auto"/>
                        <w:left w:val="none" w:sz="0" w:space="0" w:color="auto"/>
                        <w:bottom w:val="none" w:sz="0" w:space="0" w:color="auto"/>
                        <w:right w:val="none" w:sz="0" w:space="0" w:color="auto"/>
                      </w:divBdr>
                      <w:divsChild>
                        <w:div w:id="1519731065">
                          <w:marLeft w:val="0"/>
                          <w:marRight w:val="0"/>
                          <w:marTop w:val="0"/>
                          <w:marBottom w:val="0"/>
                          <w:divBdr>
                            <w:top w:val="none" w:sz="0" w:space="0" w:color="auto"/>
                            <w:left w:val="none" w:sz="0" w:space="0" w:color="auto"/>
                            <w:bottom w:val="none" w:sz="0" w:space="0" w:color="auto"/>
                            <w:right w:val="none" w:sz="0" w:space="0" w:color="auto"/>
                          </w:divBdr>
                        </w:div>
                        <w:div w:id="1571379657">
                          <w:marLeft w:val="0"/>
                          <w:marRight w:val="0"/>
                          <w:marTop w:val="0"/>
                          <w:marBottom w:val="0"/>
                          <w:divBdr>
                            <w:top w:val="none" w:sz="0" w:space="0" w:color="auto"/>
                            <w:left w:val="none" w:sz="0" w:space="0" w:color="auto"/>
                            <w:bottom w:val="none" w:sz="0" w:space="0" w:color="auto"/>
                            <w:right w:val="none" w:sz="0" w:space="0" w:color="auto"/>
                          </w:divBdr>
                        </w:div>
                      </w:divsChild>
                    </w:div>
                    <w:div w:id="364402676">
                      <w:marLeft w:val="0"/>
                      <w:marRight w:val="0"/>
                      <w:marTop w:val="0"/>
                      <w:marBottom w:val="0"/>
                      <w:divBdr>
                        <w:top w:val="none" w:sz="0" w:space="0" w:color="auto"/>
                        <w:left w:val="none" w:sz="0" w:space="0" w:color="auto"/>
                        <w:bottom w:val="none" w:sz="0" w:space="0" w:color="auto"/>
                        <w:right w:val="none" w:sz="0" w:space="0" w:color="auto"/>
                      </w:divBdr>
                      <w:divsChild>
                        <w:div w:id="1799105413">
                          <w:marLeft w:val="0"/>
                          <w:marRight w:val="0"/>
                          <w:marTop w:val="0"/>
                          <w:marBottom w:val="0"/>
                          <w:divBdr>
                            <w:top w:val="none" w:sz="0" w:space="0" w:color="auto"/>
                            <w:left w:val="none" w:sz="0" w:space="0" w:color="auto"/>
                            <w:bottom w:val="none" w:sz="0" w:space="0" w:color="auto"/>
                            <w:right w:val="none" w:sz="0" w:space="0" w:color="auto"/>
                          </w:divBdr>
                        </w:div>
                      </w:divsChild>
                    </w:div>
                    <w:div w:id="368648531">
                      <w:marLeft w:val="0"/>
                      <w:marRight w:val="0"/>
                      <w:marTop w:val="168"/>
                      <w:marBottom w:val="0"/>
                      <w:divBdr>
                        <w:top w:val="none" w:sz="0" w:space="0" w:color="auto"/>
                        <w:left w:val="none" w:sz="0" w:space="0" w:color="auto"/>
                        <w:bottom w:val="none" w:sz="0" w:space="0" w:color="auto"/>
                        <w:right w:val="none" w:sz="0" w:space="0" w:color="auto"/>
                      </w:divBdr>
                      <w:divsChild>
                        <w:div w:id="1473786456">
                          <w:marLeft w:val="0"/>
                          <w:marRight w:val="0"/>
                          <w:marTop w:val="0"/>
                          <w:marBottom w:val="0"/>
                          <w:divBdr>
                            <w:top w:val="none" w:sz="0" w:space="0" w:color="auto"/>
                            <w:left w:val="none" w:sz="0" w:space="0" w:color="auto"/>
                            <w:bottom w:val="none" w:sz="0" w:space="0" w:color="auto"/>
                            <w:right w:val="none" w:sz="0" w:space="0" w:color="auto"/>
                          </w:divBdr>
                        </w:div>
                        <w:div w:id="1678923606">
                          <w:marLeft w:val="0"/>
                          <w:marRight w:val="0"/>
                          <w:marTop w:val="0"/>
                          <w:marBottom w:val="0"/>
                          <w:divBdr>
                            <w:top w:val="none" w:sz="0" w:space="0" w:color="auto"/>
                            <w:left w:val="none" w:sz="0" w:space="0" w:color="auto"/>
                            <w:bottom w:val="none" w:sz="0" w:space="0" w:color="auto"/>
                            <w:right w:val="none" w:sz="0" w:space="0" w:color="auto"/>
                          </w:divBdr>
                        </w:div>
                      </w:divsChild>
                    </w:div>
                    <w:div w:id="460348077">
                      <w:marLeft w:val="0"/>
                      <w:marRight w:val="0"/>
                      <w:marTop w:val="168"/>
                      <w:marBottom w:val="0"/>
                      <w:divBdr>
                        <w:top w:val="none" w:sz="0" w:space="0" w:color="auto"/>
                        <w:left w:val="none" w:sz="0" w:space="0" w:color="auto"/>
                        <w:bottom w:val="none" w:sz="0" w:space="0" w:color="auto"/>
                        <w:right w:val="none" w:sz="0" w:space="0" w:color="auto"/>
                      </w:divBdr>
                      <w:divsChild>
                        <w:div w:id="1305087942">
                          <w:marLeft w:val="0"/>
                          <w:marRight w:val="0"/>
                          <w:marTop w:val="0"/>
                          <w:marBottom w:val="0"/>
                          <w:divBdr>
                            <w:top w:val="none" w:sz="0" w:space="0" w:color="auto"/>
                            <w:left w:val="none" w:sz="0" w:space="0" w:color="auto"/>
                            <w:bottom w:val="none" w:sz="0" w:space="0" w:color="auto"/>
                            <w:right w:val="none" w:sz="0" w:space="0" w:color="auto"/>
                          </w:divBdr>
                        </w:div>
                        <w:div w:id="1779912024">
                          <w:marLeft w:val="0"/>
                          <w:marRight w:val="0"/>
                          <w:marTop w:val="0"/>
                          <w:marBottom w:val="0"/>
                          <w:divBdr>
                            <w:top w:val="none" w:sz="0" w:space="0" w:color="auto"/>
                            <w:left w:val="none" w:sz="0" w:space="0" w:color="auto"/>
                            <w:bottom w:val="none" w:sz="0" w:space="0" w:color="auto"/>
                            <w:right w:val="none" w:sz="0" w:space="0" w:color="auto"/>
                          </w:divBdr>
                        </w:div>
                      </w:divsChild>
                    </w:div>
                    <w:div w:id="544567239">
                      <w:marLeft w:val="0"/>
                      <w:marRight w:val="0"/>
                      <w:marTop w:val="168"/>
                      <w:marBottom w:val="0"/>
                      <w:divBdr>
                        <w:top w:val="none" w:sz="0" w:space="0" w:color="auto"/>
                        <w:left w:val="none" w:sz="0" w:space="0" w:color="auto"/>
                        <w:bottom w:val="none" w:sz="0" w:space="0" w:color="auto"/>
                        <w:right w:val="none" w:sz="0" w:space="0" w:color="auto"/>
                      </w:divBdr>
                      <w:divsChild>
                        <w:div w:id="1265304227">
                          <w:marLeft w:val="0"/>
                          <w:marRight w:val="0"/>
                          <w:marTop w:val="0"/>
                          <w:marBottom w:val="0"/>
                          <w:divBdr>
                            <w:top w:val="none" w:sz="0" w:space="0" w:color="auto"/>
                            <w:left w:val="none" w:sz="0" w:space="0" w:color="auto"/>
                            <w:bottom w:val="none" w:sz="0" w:space="0" w:color="auto"/>
                            <w:right w:val="none" w:sz="0" w:space="0" w:color="auto"/>
                          </w:divBdr>
                        </w:div>
                        <w:div w:id="1913737911">
                          <w:marLeft w:val="0"/>
                          <w:marRight w:val="0"/>
                          <w:marTop w:val="0"/>
                          <w:marBottom w:val="0"/>
                          <w:divBdr>
                            <w:top w:val="none" w:sz="0" w:space="0" w:color="auto"/>
                            <w:left w:val="none" w:sz="0" w:space="0" w:color="auto"/>
                            <w:bottom w:val="none" w:sz="0" w:space="0" w:color="auto"/>
                            <w:right w:val="none" w:sz="0" w:space="0" w:color="auto"/>
                          </w:divBdr>
                        </w:div>
                      </w:divsChild>
                    </w:div>
                    <w:div w:id="577516739">
                      <w:marLeft w:val="0"/>
                      <w:marRight w:val="0"/>
                      <w:marTop w:val="168"/>
                      <w:marBottom w:val="0"/>
                      <w:divBdr>
                        <w:top w:val="none" w:sz="0" w:space="0" w:color="auto"/>
                        <w:left w:val="none" w:sz="0" w:space="0" w:color="auto"/>
                        <w:bottom w:val="none" w:sz="0" w:space="0" w:color="auto"/>
                        <w:right w:val="none" w:sz="0" w:space="0" w:color="auto"/>
                      </w:divBdr>
                      <w:divsChild>
                        <w:div w:id="304706429">
                          <w:marLeft w:val="0"/>
                          <w:marRight w:val="0"/>
                          <w:marTop w:val="0"/>
                          <w:marBottom w:val="0"/>
                          <w:divBdr>
                            <w:top w:val="none" w:sz="0" w:space="0" w:color="auto"/>
                            <w:left w:val="none" w:sz="0" w:space="0" w:color="auto"/>
                            <w:bottom w:val="none" w:sz="0" w:space="0" w:color="auto"/>
                            <w:right w:val="none" w:sz="0" w:space="0" w:color="auto"/>
                          </w:divBdr>
                        </w:div>
                        <w:div w:id="965425029">
                          <w:marLeft w:val="0"/>
                          <w:marRight w:val="0"/>
                          <w:marTop w:val="0"/>
                          <w:marBottom w:val="0"/>
                          <w:divBdr>
                            <w:top w:val="none" w:sz="0" w:space="0" w:color="auto"/>
                            <w:left w:val="none" w:sz="0" w:space="0" w:color="auto"/>
                            <w:bottom w:val="none" w:sz="0" w:space="0" w:color="auto"/>
                            <w:right w:val="none" w:sz="0" w:space="0" w:color="auto"/>
                          </w:divBdr>
                        </w:div>
                      </w:divsChild>
                    </w:div>
                    <w:div w:id="588660371">
                      <w:marLeft w:val="0"/>
                      <w:marRight w:val="0"/>
                      <w:marTop w:val="168"/>
                      <w:marBottom w:val="0"/>
                      <w:divBdr>
                        <w:top w:val="none" w:sz="0" w:space="0" w:color="auto"/>
                        <w:left w:val="none" w:sz="0" w:space="0" w:color="auto"/>
                        <w:bottom w:val="none" w:sz="0" w:space="0" w:color="auto"/>
                        <w:right w:val="none" w:sz="0" w:space="0" w:color="auto"/>
                      </w:divBdr>
                      <w:divsChild>
                        <w:div w:id="12388353">
                          <w:marLeft w:val="0"/>
                          <w:marRight w:val="0"/>
                          <w:marTop w:val="0"/>
                          <w:marBottom w:val="0"/>
                          <w:divBdr>
                            <w:top w:val="none" w:sz="0" w:space="0" w:color="auto"/>
                            <w:left w:val="none" w:sz="0" w:space="0" w:color="auto"/>
                            <w:bottom w:val="none" w:sz="0" w:space="0" w:color="auto"/>
                            <w:right w:val="none" w:sz="0" w:space="0" w:color="auto"/>
                          </w:divBdr>
                        </w:div>
                        <w:div w:id="851646823">
                          <w:marLeft w:val="0"/>
                          <w:marRight w:val="0"/>
                          <w:marTop w:val="0"/>
                          <w:marBottom w:val="0"/>
                          <w:divBdr>
                            <w:top w:val="none" w:sz="0" w:space="0" w:color="auto"/>
                            <w:left w:val="none" w:sz="0" w:space="0" w:color="auto"/>
                            <w:bottom w:val="none" w:sz="0" w:space="0" w:color="auto"/>
                            <w:right w:val="none" w:sz="0" w:space="0" w:color="auto"/>
                          </w:divBdr>
                        </w:div>
                      </w:divsChild>
                    </w:div>
                    <w:div w:id="612204186">
                      <w:marLeft w:val="0"/>
                      <w:marRight w:val="0"/>
                      <w:marTop w:val="168"/>
                      <w:marBottom w:val="0"/>
                      <w:divBdr>
                        <w:top w:val="none" w:sz="0" w:space="0" w:color="auto"/>
                        <w:left w:val="none" w:sz="0" w:space="0" w:color="auto"/>
                        <w:bottom w:val="none" w:sz="0" w:space="0" w:color="auto"/>
                        <w:right w:val="none" w:sz="0" w:space="0" w:color="auto"/>
                      </w:divBdr>
                      <w:divsChild>
                        <w:div w:id="867333793">
                          <w:marLeft w:val="0"/>
                          <w:marRight w:val="0"/>
                          <w:marTop w:val="0"/>
                          <w:marBottom w:val="0"/>
                          <w:divBdr>
                            <w:top w:val="none" w:sz="0" w:space="0" w:color="auto"/>
                            <w:left w:val="none" w:sz="0" w:space="0" w:color="auto"/>
                            <w:bottom w:val="none" w:sz="0" w:space="0" w:color="auto"/>
                            <w:right w:val="none" w:sz="0" w:space="0" w:color="auto"/>
                          </w:divBdr>
                        </w:div>
                        <w:div w:id="1015696651">
                          <w:marLeft w:val="0"/>
                          <w:marRight w:val="0"/>
                          <w:marTop w:val="0"/>
                          <w:marBottom w:val="0"/>
                          <w:divBdr>
                            <w:top w:val="none" w:sz="0" w:space="0" w:color="auto"/>
                            <w:left w:val="none" w:sz="0" w:space="0" w:color="auto"/>
                            <w:bottom w:val="none" w:sz="0" w:space="0" w:color="auto"/>
                            <w:right w:val="none" w:sz="0" w:space="0" w:color="auto"/>
                          </w:divBdr>
                        </w:div>
                      </w:divsChild>
                    </w:div>
                    <w:div w:id="651175801">
                      <w:marLeft w:val="0"/>
                      <w:marRight w:val="0"/>
                      <w:marTop w:val="168"/>
                      <w:marBottom w:val="0"/>
                      <w:divBdr>
                        <w:top w:val="none" w:sz="0" w:space="0" w:color="auto"/>
                        <w:left w:val="none" w:sz="0" w:space="0" w:color="auto"/>
                        <w:bottom w:val="none" w:sz="0" w:space="0" w:color="auto"/>
                        <w:right w:val="none" w:sz="0" w:space="0" w:color="auto"/>
                      </w:divBdr>
                      <w:divsChild>
                        <w:div w:id="993682324">
                          <w:marLeft w:val="0"/>
                          <w:marRight w:val="0"/>
                          <w:marTop w:val="0"/>
                          <w:marBottom w:val="0"/>
                          <w:divBdr>
                            <w:top w:val="none" w:sz="0" w:space="0" w:color="auto"/>
                            <w:left w:val="none" w:sz="0" w:space="0" w:color="auto"/>
                            <w:bottom w:val="none" w:sz="0" w:space="0" w:color="auto"/>
                            <w:right w:val="none" w:sz="0" w:space="0" w:color="auto"/>
                          </w:divBdr>
                        </w:div>
                        <w:div w:id="1282497597">
                          <w:marLeft w:val="0"/>
                          <w:marRight w:val="0"/>
                          <w:marTop w:val="0"/>
                          <w:marBottom w:val="0"/>
                          <w:divBdr>
                            <w:top w:val="none" w:sz="0" w:space="0" w:color="auto"/>
                            <w:left w:val="none" w:sz="0" w:space="0" w:color="auto"/>
                            <w:bottom w:val="none" w:sz="0" w:space="0" w:color="auto"/>
                            <w:right w:val="none" w:sz="0" w:space="0" w:color="auto"/>
                          </w:divBdr>
                        </w:div>
                      </w:divsChild>
                    </w:div>
                    <w:div w:id="659845054">
                      <w:marLeft w:val="0"/>
                      <w:marRight w:val="0"/>
                      <w:marTop w:val="168"/>
                      <w:marBottom w:val="0"/>
                      <w:divBdr>
                        <w:top w:val="none" w:sz="0" w:space="0" w:color="auto"/>
                        <w:left w:val="none" w:sz="0" w:space="0" w:color="auto"/>
                        <w:bottom w:val="none" w:sz="0" w:space="0" w:color="auto"/>
                        <w:right w:val="none" w:sz="0" w:space="0" w:color="auto"/>
                      </w:divBdr>
                      <w:divsChild>
                        <w:div w:id="523596651">
                          <w:marLeft w:val="0"/>
                          <w:marRight w:val="0"/>
                          <w:marTop w:val="0"/>
                          <w:marBottom w:val="0"/>
                          <w:divBdr>
                            <w:top w:val="none" w:sz="0" w:space="0" w:color="auto"/>
                            <w:left w:val="none" w:sz="0" w:space="0" w:color="auto"/>
                            <w:bottom w:val="none" w:sz="0" w:space="0" w:color="auto"/>
                            <w:right w:val="none" w:sz="0" w:space="0" w:color="auto"/>
                          </w:divBdr>
                        </w:div>
                        <w:div w:id="1764522294">
                          <w:marLeft w:val="0"/>
                          <w:marRight w:val="0"/>
                          <w:marTop w:val="0"/>
                          <w:marBottom w:val="0"/>
                          <w:divBdr>
                            <w:top w:val="none" w:sz="0" w:space="0" w:color="auto"/>
                            <w:left w:val="none" w:sz="0" w:space="0" w:color="auto"/>
                            <w:bottom w:val="none" w:sz="0" w:space="0" w:color="auto"/>
                            <w:right w:val="none" w:sz="0" w:space="0" w:color="auto"/>
                          </w:divBdr>
                        </w:div>
                      </w:divsChild>
                    </w:div>
                    <w:div w:id="686098087">
                      <w:marLeft w:val="0"/>
                      <w:marRight w:val="0"/>
                      <w:marTop w:val="168"/>
                      <w:marBottom w:val="0"/>
                      <w:divBdr>
                        <w:top w:val="none" w:sz="0" w:space="0" w:color="auto"/>
                        <w:left w:val="none" w:sz="0" w:space="0" w:color="auto"/>
                        <w:bottom w:val="none" w:sz="0" w:space="0" w:color="auto"/>
                        <w:right w:val="none" w:sz="0" w:space="0" w:color="auto"/>
                      </w:divBdr>
                      <w:divsChild>
                        <w:div w:id="414978781">
                          <w:marLeft w:val="0"/>
                          <w:marRight w:val="0"/>
                          <w:marTop w:val="0"/>
                          <w:marBottom w:val="0"/>
                          <w:divBdr>
                            <w:top w:val="none" w:sz="0" w:space="0" w:color="auto"/>
                            <w:left w:val="none" w:sz="0" w:space="0" w:color="auto"/>
                            <w:bottom w:val="none" w:sz="0" w:space="0" w:color="auto"/>
                            <w:right w:val="none" w:sz="0" w:space="0" w:color="auto"/>
                          </w:divBdr>
                        </w:div>
                      </w:divsChild>
                    </w:div>
                    <w:div w:id="697773888">
                      <w:marLeft w:val="0"/>
                      <w:marRight w:val="0"/>
                      <w:marTop w:val="168"/>
                      <w:marBottom w:val="0"/>
                      <w:divBdr>
                        <w:top w:val="none" w:sz="0" w:space="0" w:color="auto"/>
                        <w:left w:val="none" w:sz="0" w:space="0" w:color="auto"/>
                        <w:bottom w:val="none" w:sz="0" w:space="0" w:color="auto"/>
                        <w:right w:val="none" w:sz="0" w:space="0" w:color="auto"/>
                      </w:divBdr>
                      <w:divsChild>
                        <w:div w:id="50664881">
                          <w:marLeft w:val="0"/>
                          <w:marRight w:val="0"/>
                          <w:marTop w:val="0"/>
                          <w:marBottom w:val="0"/>
                          <w:divBdr>
                            <w:top w:val="none" w:sz="0" w:space="0" w:color="auto"/>
                            <w:left w:val="none" w:sz="0" w:space="0" w:color="auto"/>
                            <w:bottom w:val="none" w:sz="0" w:space="0" w:color="auto"/>
                            <w:right w:val="none" w:sz="0" w:space="0" w:color="auto"/>
                          </w:divBdr>
                        </w:div>
                        <w:div w:id="632491933">
                          <w:marLeft w:val="0"/>
                          <w:marRight w:val="0"/>
                          <w:marTop w:val="0"/>
                          <w:marBottom w:val="0"/>
                          <w:divBdr>
                            <w:top w:val="none" w:sz="0" w:space="0" w:color="auto"/>
                            <w:left w:val="none" w:sz="0" w:space="0" w:color="auto"/>
                            <w:bottom w:val="none" w:sz="0" w:space="0" w:color="auto"/>
                            <w:right w:val="none" w:sz="0" w:space="0" w:color="auto"/>
                          </w:divBdr>
                        </w:div>
                      </w:divsChild>
                    </w:div>
                    <w:div w:id="744183136">
                      <w:marLeft w:val="0"/>
                      <w:marRight w:val="0"/>
                      <w:marTop w:val="168"/>
                      <w:marBottom w:val="0"/>
                      <w:divBdr>
                        <w:top w:val="none" w:sz="0" w:space="0" w:color="auto"/>
                        <w:left w:val="none" w:sz="0" w:space="0" w:color="auto"/>
                        <w:bottom w:val="none" w:sz="0" w:space="0" w:color="auto"/>
                        <w:right w:val="none" w:sz="0" w:space="0" w:color="auto"/>
                      </w:divBdr>
                      <w:divsChild>
                        <w:div w:id="348024854">
                          <w:marLeft w:val="0"/>
                          <w:marRight w:val="0"/>
                          <w:marTop w:val="0"/>
                          <w:marBottom w:val="0"/>
                          <w:divBdr>
                            <w:top w:val="none" w:sz="0" w:space="0" w:color="auto"/>
                            <w:left w:val="none" w:sz="0" w:space="0" w:color="auto"/>
                            <w:bottom w:val="none" w:sz="0" w:space="0" w:color="auto"/>
                            <w:right w:val="none" w:sz="0" w:space="0" w:color="auto"/>
                          </w:divBdr>
                        </w:div>
                        <w:div w:id="1136532823">
                          <w:marLeft w:val="0"/>
                          <w:marRight w:val="0"/>
                          <w:marTop w:val="0"/>
                          <w:marBottom w:val="0"/>
                          <w:divBdr>
                            <w:top w:val="none" w:sz="0" w:space="0" w:color="auto"/>
                            <w:left w:val="none" w:sz="0" w:space="0" w:color="auto"/>
                            <w:bottom w:val="none" w:sz="0" w:space="0" w:color="auto"/>
                            <w:right w:val="none" w:sz="0" w:space="0" w:color="auto"/>
                          </w:divBdr>
                        </w:div>
                      </w:divsChild>
                    </w:div>
                    <w:div w:id="883372256">
                      <w:marLeft w:val="0"/>
                      <w:marRight w:val="0"/>
                      <w:marTop w:val="168"/>
                      <w:marBottom w:val="0"/>
                      <w:divBdr>
                        <w:top w:val="none" w:sz="0" w:space="0" w:color="auto"/>
                        <w:left w:val="none" w:sz="0" w:space="0" w:color="auto"/>
                        <w:bottom w:val="none" w:sz="0" w:space="0" w:color="auto"/>
                        <w:right w:val="none" w:sz="0" w:space="0" w:color="auto"/>
                      </w:divBdr>
                      <w:divsChild>
                        <w:div w:id="122618945">
                          <w:marLeft w:val="0"/>
                          <w:marRight w:val="0"/>
                          <w:marTop w:val="0"/>
                          <w:marBottom w:val="0"/>
                          <w:divBdr>
                            <w:top w:val="none" w:sz="0" w:space="0" w:color="auto"/>
                            <w:left w:val="none" w:sz="0" w:space="0" w:color="auto"/>
                            <w:bottom w:val="none" w:sz="0" w:space="0" w:color="auto"/>
                            <w:right w:val="none" w:sz="0" w:space="0" w:color="auto"/>
                          </w:divBdr>
                        </w:div>
                        <w:div w:id="726152013">
                          <w:marLeft w:val="0"/>
                          <w:marRight w:val="0"/>
                          <w:marTop w:val="0"/>
                          <w:marBottom w:val="0"/>
                          <w:divBdr>
                            <w:top w:val="none" w:sz="0" w:space="0" w:color="auto"/>
                            <w:left w:val="none" w:sz="0" w:space="0" w:color="auto"/>
                            <w:bottom w:val="none" w:sz="0" w:space="0" w:color="auto"/>
                            <w:right w:val="none" w:sz="0" w:space="0" w:color="auto"/>
                          </w:divBdr>
                        </w:div>
                      </w:divsChild>
                    </w:div>
                    <w:div w:id="999844650">
                      <w:marLeft w:val="0"/>
                      <w:marRight w:val="0"/>
                      <w:marTop w:val="168"/>
                      <w:marBottom w:val="0"/>
                      <w:divBdr>
                        <w:top w:val="none" w:sz="0" w:space="0" w:color="auto"/>
                        <w:left w:val="none" w:sz="0" w:space="0" w:color="auto"/>
                        <w:bottom w:val="none" w:sz="0" w:space="0" w:color="auto"/>
                        <w:right w:val="none" w:sz="0" w:space="0" w:color="auto"/>
                      </w:divBdr>
                      <w:divsChild>
                        <w:div w:id="425734546">
                          <w:marLeft w:val="0"/>
                          <w:marRight w:val="0"/>
                          <w:marTop w:val="0"/>
                          <w:marBottom w:val="0"/>
                          <w:divBdr>
                            <w:top w:val="none" w:sz="0" w:space="0" w:color="auto"/>
                            <w:left w:val="none" w:sz="0" w:space="0" w:color="auto"/>
                            <w:bottom w:val="none" w:sz="0" w:space="0" w:color="auto"/>
                            <w:right w:val="none" w:sz="0" w:space="0" w:color="auto"/>
                          </w:divBdr>
                        </w:div>
                        <w:div w:id="874851312">
                          <w:marLeft w:val="0"/>
                          <w:marRight w:val="0"/>
                          <w:marTop w:val="0"/>
                          <w:marBottom w:val="0"/>
                          <w:divBdr>
                            <w:top w:val="none" w:sz="0" w:space="0" w:color="auto"/>
                            <w:left w:val="none" w:sz="0" w:space="0" w:color="auto"/>
                            <w:bottom w:val="none" w:sz="0" w:space="0" w:color="auto"/>
                            <w:right w:val="none" w:sz="0" w:space="0" w:color="auto"/>
                          </w:divBdr>
                        </w:div>
                      </w:divsChild>
                    </w:div>
                    <w:div w:id="1011686348">
                      <w:marLeft w:val="0"/>
                      <w:marRight w:val="0"/>
                      <w:marTop w:val="168"/>
                      <w:marBottom w:val="0"/>
                      <w:divBdr>
                        <w:top w:val="none" w:sz="0" w:space="0" w:color="auto"/>
                        <w:left w:val="none" w:sz="0" w:space="0" w:color="auto"/>
                        <w:bottom w:val="none" w:sz="0" w:space="0" w:color="auto"/>
                        <w:right w:val="none" w:sz="0" w:space="0" w:color="auto"/>
                      </w:divBdr>
                      <w:divsChild>
                        <w:div w:id="25300261">
                          <w:marLeft w:val="0"/>
                          <w:marRight w:val="0"/>
                          <w:marTop w:val="0"/>
                          <w:marBottom w:val="0"/>
                          <w:divBdr>
                            <w:top w:val="none" w:sz="0" w:space="0" w:color="auto"/>
                            <w:left w:val="none" w:sz="0" w:space="0" w:color="auto"/>
                            <w:bottom w:val="none" w:sz="0" w:space="0" w:color="auto"/>
                            <w:right w:val="none" w:sz="0" w:space="0" w:color="auto"/>
                          </w:divBdr>
                        </w:div>
                        <w:div w:id="1028065505">
                          <w:marLeft w:val="0"/>
                          <w:marRight w:val="0"/>
                          <w:marTop w:val="0"/>
                          <w:marBottom w:val="0"/>
                          <w:divBdr>
                            <w:top w:val="none" w:sz="0" w:space="0" w:color="auto"/>
                            <w:left w:val="none" w:sz="0" w:space="0" w:color="auto"/>
                            <w:bottom w:val="none" w:sz="0" w:space="0" w:color="auto"/>
                            <w:right w:val="none" w:sz="0" w:space="0" w:color="auto"/>
                          </w:divBdr>
                        </w:div>
                      </w:divsChild>
                    </w:div>
                    <w:div w:id="1072117903">
                      <w:marLeft w:val="0"/>
                      <w:marRight w:val="0"/>
                      <w:marTop w:val="168"/>
                      <w:marBottom w:val="0"/>
                      <w:divBdr>
                        <w:top w:val="none" w:sz="0" w:space="0" w:color="auto"/>
                        <w:left w:val="none" w:sz="0" w:space="0" w:color="auto"/>
                        <w:bottom w:val="none" w:sz="0" w:space="0" w:color="auto"/>
                        <w:right w:val="none" w:sz="0" w:space="0" w:color="auto"/>
                      </w:divBdr>
                      <w:divsChild>
                        <w:div w:id="1372456345">
                          <w:marLeft w:val="0"/>
                          <w:marRight w:val="0"/>
                          <w:marTop w:val="0"/>
                          <w:marBottom w:val="0"/>
                          <w:divBdr>
                            <w:top w:val="none" w:sz="0" w:space="0" w:color="auto"/>
                            <w:left w:val="none" w:sz="0" w:space="0" w:color="auto"/>
                            <w:bottom w:val="none" w:sz="0" w:space="0" w:color="auto"/>
                            <w:right w:val="none" w:sz="0" w:space="0" w:color="auto"/>
                          </w:divBdr>
                        </w:div>
                        <w:div w:id="1504977771">
                          <w:marLeft w:val="0"/>
                          <w:marRight w:val="0"/>
                          <w:marTop w:val="0"/>
                          <w:marBottom w:val="0"/>
                          <w:divBdr>
                            <w:top w:val="none" w:sz="0" w:space="0" w:color="auto"/>
                            <w:left w:val="none" w:sz="0" w:space="0" w:color="auto"/>
                            <w:bottom w:val="none" w:sz="0" w:space="0" w:color="auto"/>
                            <w:right w:val="none" w:sz="0" w:space="0" w:color="auto"/>
                          </w:divBdr>
                        </w:div>
                      </w:divsChild>
                    </w:div>
                    <w:div w:id="1186869081">
                      <w:marLeft w:val="0"/>
                      <w:marRight w:val="0"/>
                      <w:marTop w:val="168"/>
                      <w:marBottom w:val="0"/>
                      <w:divBdr>
                        <w:top w:val="none" w:sz="0" w:space="0" w:color="auto"/>
                        <w:left w:val="none" w:sz="0" w:space="0" w:color="auto"/>
                        <w:bottom w:val="none" w:sz="0" w:space="0" w:color="auto"/>
                        <w:right w:val="none" w:sz="0" w:space="0" w:color="auto"/>
                      </w:divBdr>
                      <w:divsChild>
                        <w:div w:id="453058347">
                          <w:marLeft w:val="0"/>
                          <w:marRight w:val="0"/>
                          <w:marTop w:val="0"/>
                          <w:marBottom w:val="0"/>
                          <w:divBdr>
                            <w:top w:val="none" w:sz="0" w:space="0" w:color="auto"/>
                            <w:left w:val="none" w:sz="0" w:space="0" w:color="auto"/>
                            <w:bottom w:val="none" w:sz="0" w:space="0" w:color="auto"/>
                            <w:right w:val="none" w:sz="0" w:space="0" w:color="auto"/>
                          </w:divBdr>
                        </w:div>
                        <w:div w:id="1029987448">
                          <w:marLeft w:val="0"/>
                          <w:marRight w:val="0"/>
                          <w:marTop w:val="0"/>
                          <w:marBottom w:val="0"/>
                          <w:divBdr>
                            <w:top w:val="none" w:sz="0" w:space="0" w:color="auto"/>
                            <w:left w:val="none" w:sz="0" w:space="0" w:color="auto"/>
                            <w:bottom w:val="none" w:sz="0" w:space="0" w:color="auto"/>
                            <w:right w:val="none" w:sz="0" w:space="0" w:color="auto"/>
                          </w:divBdr>
                        </w:div>
                      </w:divsChild>
                    </w:div>
                    <w:div w:id="1273591995">
                      <w:marLeft w:val="0"/>
                      <w:marRight w:val="0"/>
                      <w:marTop w:val="168"/>
                      <w:marBottom w:val="0"/>
                      <w:divBdr>
                        <w:top w:val="none" w:sz="0" w:space="0" w:color="auto"/>
                        <w:left w:val="none" w:sz="0" w:space="0" w:color="auto"/>
                        <w:bottom w:val="none" w:sz="0" w:space="0" w:color="auto"/>
                        <w:right w:val="none" w:sz="0" w:space="0" w:color="auto"/>
                      </w:divBdr>
                      <w:divsChild>
                        <w:div w:id="715086729">
                          <w:marLeft w:val="0"/>
                          <w:marRight w:val="0"/>
                          <w:marTop w:val="0"/>
                          <w:marBottom w:val="0"/>
                          <w:divBdr>
                            <w:top w:val="none" w:sz="0" w:space="0" w:color="auto"/>
                            <w:left w:val="none" w:sz="0" w:space="0" w:color="auto"/>
                            <w:bottom w:val="none" w:sz="0" w:space="0" w:color="auto"/>
                            <w:right w:val="none" w:sz="0" w:space="0" w:color="auto"/>
                          </w:divBdr>
                        </w:div>
                        <w:div w:id="1045567855">
                          <w:marLeft w:val="0"/>
                          <w:marRight w:val="0"/>
                          <w:marTop w:val="0"/>
                          <w:marBottom w:val="0"/>
                          <w:divBdr>
                            <w:top w:val="none" w:sz="0" w:space="0" w:color="auto"/>
                            <w:left w:val="none" w:sz="0" w:space="0" w:color="auto"/>
                            <w:bottom w:val="none" w:sz="0" w:space="0" w:color="auto"/>
                            <w:right w:val="none" w:sz="0" w:space="0" w:color="auto"/>
                          </w:divBdr>
                        </w:div>
                      </w:divsChild>
                    </w:div>
                    <w:div w:id="1313832924">
                      <w:marLeft w:val="0"/>
                      <w:marRight w:val="0"/>
                      <w:marTop w:val="168"/>
                      <w:marBottom w:val="0"/>
                      <w:divBdr>
                        <w:top w:val="none" w:sz="0" w:space="0" w:color="auto"/>
                        <w:left w:val="none" w:sz="0" w:space="0" w:color="auto"/>
                        <w:bottom w:val="none" w:sz="0" w:space="0" w:color="auto"/>
                        <w:right w:val="none" w:sz="0" w:space="0" w:color="auto"/>
                      </w:divBdr>
                      <w:divsChild>
                        <w:div w:id="754128262">
                          <w:marLeft w:val="0"/>
                          <w:marRight w:val="0"/>
                          <w:marTop w:val="0"/>
                          <w:marBottom w:val="0"/>
                          <w:divBdr>
                            <w:top w:val="none" w:sz="0" w:space="0" w:color="auto"/>
                            <w:left w:val="none" w:sz="0" w:space="0" w:color="auto"/>
                            <w:bottom w:val="none" w:sz="0" w:space="0" w:color="auto"/>
                            <w:right w:val="none" w:sz="0" w:space="0" w:color="auto"/>
                          </w:divBdr>
                        </w:div>
                        <w:div w:id="1306155757">
                          <w:marLeft w:val="0"/>
                          <w:marRight w:val="0"/>
                          <w:marTop w:val="0"/>
                          <w:marBottom w:val="0"/>
                          <w:divBdr>
                            <w:top w:val="none" w:sz="0" w:space="0" w:color="auto"/>
                            <w:left w:val="none" w:sz="0" w:space="0" w:color="auto"/>
                            <w:bottom w:val="none" w:sz="0" w:space="0" w:color="auto"/>
                            <w:right w:val="none" w:sz="0" w:space="0" w:color="auto"/>
                          </w:divBdr>
                        </w:div>
                      </w:divsChild>
                    </w:div>
                    <w:div w:id="1412117283">
                      <w:marLeft w:val="0"/>
                      <w:marRight w:val="0"/>
                      <w:marTop w:val="168"/>
                      <w:marBottom w:val="0"/>
                      <w:divBdr>
                        <w:top w:val="none" w:sz="0" w:space="0" w:color="auto"/>
                        <w:left w:val="none" w:sz="0" w:space="0" w:color="auto"/>
                        <w:bottom w:val="none" w:sz="0" w:space="0" w:color="auto"/>
                        <w:right w:val="none" w:sz="0" w:space="0" w:color="auto"/>
                      </w:divBdr>
                      <w:divsChild>
                        <w:div w:id="652562460">
                          <w:marLeft w:val="0"/>
                          <w:marRight w:val="0"/>
                          <w:marTop w:val="0"/>
                          <w:marBottom w:val="0"/>
                          <w:divBdr>
                            <w:top w:val="none" w:sz="0" w:space="0" w:color="auto"/>
                            <w:left w:val="none" w:sz="0" w:space="0" w:color="auto"/>
                            <w:bottom w:val="none" w:sz="0" w:space="0" w:color="auto"/>
                            <w:right w:val="none" w:sz="0" w:space="0" w:color="auto"/>
                          </w:divBdr>
                        </w:div>
                        <w:div w:id="1988586594">
                          <w:marLeft w:val="0"/>
                          <w:marRight w:val="0"/>
                          <w:marTop w:val="0"/>
                          <w:marBottom w:val="0"/>
                          <w:divBdr>
                            <w:top w:val="none" w:sz="0" w:space="0" w:color="auto"/>
                            <w:left w:val="none" w:sz="0" w:space="0" w:color="auto"/>
                            <w:bottom w:val="none" w:sz="0" w:space="0" w:color="auto"/>
                            <w:right w:val="none" w:sz="0" w:space="0" w:color="auto"/>
                          </w:divBdr>
                        </w:div>
                      </w:divsChild>
                    </w:div>
                    <w:div w:id="1479420267">
                      <w:marLeft w:val="0"/>
                      <w:marRight w:val="0"/>
                      <w:marTop w:val="168"/>
                      <w:marBottom w:val="0"/>
                      <w:divBdr>
                        <w:top w:val="none" w:sz="0" w:space="0" w:color="auto"/>
                        <w:left w:val="none" w:sz="0" w:space="0" w:color="auto"/>
                        <w:bottom w:val="none" w:sz="0" w:space="0" w:color="auto"/>
                        <w:right w:val="none" w:sz="0" w:space="0" w:color="auto"/>
                      </w:divBdr>
                      <w:divsChild>
                        <w:div w:id="984286200">
                          <w:marLeft w:val="0"/>
                          <w:marRight w:val="0"/>
                          <w:marTop w:val="0"/>
                          <w:marBottom w:val="0"/>
                          <w:divBdr>
                            <w:top w:val="none" w:sz="0" w:space="0" w:color="auto"/>
                            <w:left w:val="none" w:sz="0" w:space="0" w:color="auto"/>
                            <w:bottom w:val="none" w:sz="0" w:space="0" w:color="auto"/>
                            <w:right w:val="none" w:sz="0" w:space="0" w:color="auto"/>
                          </w:divBdr>
                        </w:div>
                        <w:div w:id="1059285272">
                          <w:marLeft w:val="0"/>
                          <w:marRight w:val="0"/>
                          <w:marTop w:val="0"/>
                          <w:marBottom w:val="0"/>
                          <w:divBdr>
                            <w:top w:val="none" w:sz="0" w:space="0" w:color="auto"/>
                            <w:left w:val="none" w:sz="0" w:space="0" w:color="auto"/>
                            <w:bottom w:val="none" w:sz="0" w:space="0" w:color="auto"/>
                            <w:right w:val="none" w:sz="0" w:space="0" w:color="auto"/>
                          </w:divBdr>
                        </w:div>
                      </w:divsChild>
                    </w:div>
                    <w:div w:id="1480030988">
                      <w:marLeft w:val="0"/>
                      <w:marRight w:val="0"/>
                      <w:marTop w:val="168"/>
                      <w:marBottom w:val="0"/>
                      <w:divBdr>
                        <w:top w:val="none" w:sz="0" w:space="0" w:color="auto"/>
                        <w:left w:val="none" w:sz="0" w:space="0" w:color="auto"/>
                        <w:bottom w:val="none" w:sz="0" w:space="0" w:color="auto"/>
                        <w:right w:val="none" w:sz="0" w:space="0" w:color="auto"/>
                      </w:divBdr>
                      <w:divsChild>
                        <w:div w:id="480266728">
                          <w:marLeft w:val="0"/>
                          <w:marRight w:val="0"/>
                          <w:marTop w:val="0"/>
                          <w:marBottom w:val="0"/>
                          <w:divBdr>
                            <w:top w:val="none" w:sz="0" w:space="0" w:color="auto"/>
                            <w:left w:val="none" w:sz="0" w:space="0" w:color="auto"/>
                            <w:bottom w:val="none" w:sz="0" w:space="0" w:color="auto"/>
                            <w:right w:val="none" w:sz="0" w:space="0" w:color="auto"/>
                          </w:divBdr>
                        </w:div>
                        <w:div w:id="1582250657">
                          <w:marLeft w:val="0"/>
                          <w:marRight w:val="0"/>
                          <w:marTop w:val="0"/>
                          <w:marBottom w:val="0"/>
                          <w:divBdr>
                            <w:top w:val="none" w:sz="0" w:space="0" w:color="auto"/>
                            <w:left w:val="none" w:sz="0" w:space="0" w:color="auto"/>
                            <w:bottom w:val="none" w:sz="0" w:space="0" w:color="auto"/>
                            <w:right w:val="none" w:sz="0" w:space="0" w:color="auto"/>
                          </w:divBdr>
                        </w:div>
                      </w:divsChild>
                    </w:div>
                    <w:div w:id="1498496226">
                      <w:marLeft w:val="0"/>
                      <w:marRight w:val="0"/>
                      <w:marTop w:val="168"/>
                      <w:marBottom w:val="0"/>
                      <w:divBdr>
                        <w:top w:val="none" w:sz="0" w:space="0" w:color="auto"/>
                        <w:left w:val="none" w:sz="0" w:space="0" w:color="auto"/>
                        <w:bottom w:val="none" w:sz="0" w:space="0" w:color="auto"/>
                        <w:right w:val="none" w:sz="0" w:space="0" w:color="auto"/>
                      </w:divBdr>
                      <w:divsChild>
                        <w:div w:id="1110507769">
                          <w:marLeft w:val="0"/>
                          <w:marRight w:val="0"/>
                          <w:marTop w:val="0"/>
                          <w:marBottom w:val="0"/>
                          <w:divBdr>
                            <w:top w:val="none" w:sz="0" w:space="0" w:color="auto"/>
                            <w:left w:val="none" w:sz="0" w:space="0" w:color="auto"/>
                            <w:bottom w:val="none" w:sz="0" w:space="0" w:color="auto"/>
                            <w:right w:val="none" w:sz="0" w:space="0" w:color="auto"/>
                          </w:divBdr>
                        </w:div>
                        <w:div w:id="1330282366">
                          <w:marLeft w:val="0"/>
                          <w:marRight w:val="0"/>
                          <w:marTop w:val="0"/>
                          <w:marBottom w:val="0"/>
                          <w:divBdr>
                            <w:top w:val="none" w:sz="0" w:space="0" w:color="auto"/>
                            <w:left w:val="none" w:sz="0" w:space="0" w:color="auto"/>
                            <w:bottom w:val="none" w:sz="0" w:space="0" w:color="auto"/>
                            <w:right w:val="none" w:sz="0" w:space="0" w:color="auto"/>
                          </w:divBdr>
                        </w:div>
                      </w:divsChild>
                    </w:div>
                    <w:div w:id="1571192072">
                      <w:marLeft w:val="0"/>
                      <w:marRight w:val="0"/>
                      <w:marTop w:val="168"/>
                      <w:marBottom w:val="0"/>
                      <w:divBdr>
                        <w:top w:val="none" w:sz="0" w:space="0" w:color="auto"/>
                        <w:left w:val="none" w:sz="0" w:space="0" w:color="auto"/>
                        <w:bottom w:val="none" w:sz="0" w:space="0" w:color="auto"/>
                        <w:right w:val="none" w:sz="0" w:space="0" w:color="auto"/>
                      </w:divBdr>
                      <w:divsChild>
                        <w:div w:id="928319798">
                          <w:marLeft w:val="0"/>
                          <w:marRight w:val="0"/>
                          <w:marTop w:val="0"/>
                          <w:marBottom w:val="0"/>
                          <w:divBdr>
                            <w:top w:val="none" w:sz="0" w:space="0" w:color="auto"/>
                            <w:left w:val="none" w:sz="0" w:space="0" w:color="auto"/>
                            <w:bottom w:val="none" w:sz="0" w:space="0" w:color="auto"/>
                            <w:right w:val="none" w:sz="0" w:space="0" w:color="auto"/>
                          </w:divBdr>
                        </w:div>
                        <w:div w:id="1676683812">
                          <w:marLeft w:val="0"/>
                          <w:marRight w:val="0"/>
                          <w:marTop w:val="0"/>
                          <w:marBottom w:val="0"/>
                          <w:divBdr>
                            <w:top w:val="none" w:sz="0" w:space="0" w:color="auto"/>
                            <w:left w:val="none" w:sz="0" w:space="0" w:color="auto"/>
                            <w:bottom w:val="none" w:sz="0" w:space="0" w:color="auto"/>
                            <w:right w:val="none" w:sz="0" w:space="0" w:color="auto"/>
                          </w:divBdr>
                        </w:div>
                      </w:divsChild>
                    </w:div>
                    <w:div w:id="1612542227">
                      <w:marLeft w:val="0"/>
                      <w:marRight w:val="0"/>
                      <w:marTop w:val="168"/>
                      <w:marBottom w:val="0"/>
                      <w:divBdr>
                        <w:top w:val="none" w:sz="0" w:space="0" w:color="auto"/>
                        <w:left w:val="none" w:sz="0" w:space="0" w:color="auto"/>
                        <w:bottom w:val="none" w:sz="0" w:space="0" w:color="auto"/>
                        <w:right w:val="none" w:sz="0" w:space="0" w:color="auto"/>
                      </w:divBdr>
                      <w:divsChild>
                        <w:div w:id="663169637">
                          <w:marLeft w:val="0"/>
                          <w:marRight w:val="0"/>
                          <w:marTop w:val="0"/>
                          <w:marBottom w:val="0"/>
                          <w:divBdr>
                            <w:top w:val="none" w:sz="0" w:space="0" w:color="auto"/>
                            <w:left w:val="none" w:sz="0" w:space="0" w:color="auto"/>
                            <w:bottom w:val="none" w:sz="0" w:space="0" w:color="auto"/>
                            <w:right w:val="none" w:sz="0" w:space="0" w:color="auto"/>
                          </w:divBdr>
                        </w:div>
                        <w:div w:id="2087532704">
                          <w:marLeft w:val="0"/>
                          <w:marRight w:val="0"/>
                          <w:marTop w:val="0"/>
                          <w:marBottom w:val="0"/>
                          <w:divBdr>
                            <w:top w:val="none" w:sz="0" w:space="0" w:color="auto"/>
                            <w:left w:val="none" w:sz="0" w:space="0" w:color="auto"/>
                            <w:bottom w:val="none" w:sz="0" w:space="0" w:color="auto"/>
                            <w:right w:val="none" w:sz="0" w:space="0" w:color="auto"/>
                          </w:divBdr>
                        </w:div>
                      </w:divsChild>
                    </w:div>
                    <w:div w:id="1680810238">
                      <w:marLeft w:val="0"/>
                      <w:marRight w:val="0"/>
                      <w:marTop w:val="168"/>
                      <w:marBottom w:val="0"/>
                      <w:divBdr>
                        <w:top w:val="none" w:sz="0" w:space="0" w:color="auto"/>
                        <w:left w:val="none" w:sz="0" w:space="0" w:color="auto"/>
                        <w:bottom w:val="none" w:sz="0" w:space="0" w:color="auto"/>
                        <w:right w:val="none" w:sz="0" w:space="0" w:color="auto"/>
                      </w:divBdr>
                      <w:divsChild>
                        <w:div w:id="444346521">
                          <w:marLeft w:val="0"/>
                          <w:marRight w:val="0"/>
                          <w:marTop w:val="0"/>
                          <w:marBottom w:val="0"/>
                          <w:divBdr>
                            <w:top w:val="none" w:sz="0" w:space="0" w:color="auto"/>
                            <w:left w:val="none" w:sz="0" w:space="0" w:color="auto"/>
                            <w:bottom w:val="none" w:sz="0" w:space="0" w:color="auto"/>
                            <w:right w:val="none" w:sz="0" w:space="0" w:color="auto"/>
                          </w:divBdr>
                        </w:div>
                        <w:div w:id="1645158736">
                          <w:marLeft w:val="0"/>
                          <w:marRight w:val="0"/>
                          <w:marTop w:val="0"/>
                          <w:marBottom w:val="0"/>
                          <w:divBdr>
                            <w:top w:val="none" w:sz="0" w:space="0" w:color="auto"/>
                            <w:left w:val="none" w:sz="0" w:space="0" w:color="auto"/>
                            <w:bottom w:val="none" w:sz="0" w:space="0" w:color="auto"/>
                            <w:right w:val="none" w:sz="0" w:space="0" w:color="auto"/>
                          </w:divBdr>
                        </w:div>
                      </w:divsChild>
                    </w:div>
                    <w:div w:id="1730299631">
                      <w:marLeft w:val="0"/>
                      <w:marRight w:val="0"/>
                      <w:marTop w:val="168"/>
                      <w:marBottom w:val="0"/>
                      <w:divBdr>
                        <w:top w:val="none" w:sz="0" w:space="0" w:color="auto"/>
                        <w:left w:val="none" w:sz="0" w:space="0" w:color="auto"/>
                        <w:bottom w:val="none" w:sz="0" w:space="0" w:color="auto"/>
                        <w:right w:val="none" w:sz="0" w:space="0" w:color="auto"/>
                      </w:divBdr>
                      <w:divsChild>
                        <w:div w:id="849953509">
                          <w:marLeft w:val="0"/>
                          <w:marRight w:val="0"/>
                          <w:marTop w:val="0"/>
                          <w:marBottom w:val="0"/>
                          <w:divBdr>
                            <w:top w:val="none" w:sz="0" w:space="0" w:color="auto"/>
                            <w:left w:val="none" w:sz="0" w:space="0" w:color="auto"/>
                            <w:bottom w:val="none" w:sz="0" w:space="0" w:color="auto"/>
                            <w:right w:val="none" w:sz="0" w:space="0" w:color="auto"/>
                          </w:divBdr>
                        </w:div>
                        <w:div w:id="893198283">
                          <w:marLeft w:val="0"/>
                          <w:marRight w:val="0"/>
                          <w:marTop w:val="0"/>
                          <w:marBottom w:val="0"/>
                          <w:divBdr>
                            <w:top w:val="none" w:sz="0" w:space="0" w:color="auto"/>
                            <w:left w:val="none" w:sz="0" w:space="0" w:color="auto"/>
                            <w:bottom w:val="none" w:sz="0" w:space="0" w:color="auto"/>
                            <w:right w:val="none" w:sz="0" w:space="0" w:color="auto"/>
                          </w:divBdr>
                        </w:div>
                      </w:divsChild>
                    </w:div>
                    <w:div w:id="1782604744">
                      <w:marLeft w:val="0"/>
                      <w:marRight w:val="0"/>
                      <w:marTop w:val="168"/>
                      <w:marBottom w:val="0"/>
                      <w:divBdr>
                        <w:top w:val="none" w:sz="0" w:space="0" w:color="auto"/>
                        <w:left w:val="none" w:sz="0" w:space="0" w:color="auto"/>
                        <w:bottom w:val="none" w:sz="0" w:space="0" w:color="auto"/>
                        <w:right w:val="none" w:sz="0" w:space="0" w:color="auto"/>
                      </w:divBdr>
                      <w:divsChild>
                        <w:div w:id="1419252129">
                          <w:marLeft w:val="0"/>
                          <w:marRight w:val="0"/>
                          <w:marTop w:val="0"/>
                          <w:marBottom w:val="0"/>
                          <w:divBdr>
                            <w:top w:val="none" w:sz="0" w:space="0" w:color="auto"/>
                            <w:left w:val="none" w:sz="0" w:space="0" w:color="auto"/>
                            <w:bottom w:val="none" w:sz="0" w:space="0" w:color="auto"/>
                            <w:right w:val="none" w:sz="0" w:space="0" w:color="auto"/>
                          </w:divBdr>
                        </w:div>
                      </w:divsChild>
                    </w:div>
                    <w:div w:id="1841962758">
                      <w:marLeft w:val="0"/>
                      <w:marRight w:val="0"/>
                      <w:marTop w:val="168"/>
                      <w:marBottom w:val="0"/>
                      <w:divBdr>
                        <w:top w:val="none" w:sz="0" w:space="0" w:color="auto"/>
                        <w:left w:val="none" w:sz="0" w:space="0" w:color="auto"/>
                        <w:bottom w:val="none" w:sz="0" w:space="0" w:color="auto"/>
                        <w:right w:val="none" w:sz="0" w:space="0" w:color="auto"/>
                      </w:divBdr>
                      <w:divsChild>
                        <w:div w:id="232400574">
                          <w:marLeft w:val="0"/>
                          <w:marRight w:val="0"/>
                          <w:marTop w:val="0"/>
                          <w:marBottom w:val="0"/>
                          <w:divBdr>
                            <w:top w:val="none" w:sz="0" w:space="0" w:color="auto"/>
                            <w:left w:val="none" w:sz="0" w:space="0" w:color="auto"/>
                            <w:bottom w:val="none" w:sz="0" w:space="0" w:color="auto"/>
                            <w:right w:val="none" w:sz="0" w:space="0" w:color="auto"/>
                          </w:divBdr>
                        </w:div>
                        <w:div w:id="1755854724">
                          <w:marLeft w:val="0"/>
                          <w:marRight w:val="0"/>
                          <w:marTop w:val="0"/>
                          <w:marBottom w:val="0"/>
                          <w:divBdr>
                            <w:top w:val="none" w:sz="0" w:space="0" w:color="auto"/>
                            <w:left w:val="none" w:sz="0" w:space="0" w:color="auto"/>
                            <w:bottom w:val="none" w:sz="0" w:space="0" w:color="auto"/>
                            <w:right w:val="none" w:sz="0" w:space="0" w:color="auto"/>
                          </w:divBdr>
                        </w:div>
                      </w:divsChild>
                    </w:div>
                    <w:div w:id="1855146993">
                      <w:marLeft w:val="0"/>
                      <w:marRight w:val="0"/>
                      <w:marTop w:val="168"/>
                      <w:marBottom w:val="0"/>
                      <w:divBdr>
                        <w:top w:val="none" w:sz="0" w:space="0" w:color="auto"/>
                        <w:left w:val="none" w:sz="0" w:space="0" w:color="auto"/>
                        <w:bottom w:val="none" w:sz="0" w:space="0" w:color="auto"/>
                        <w:right w:val="none" w:sz="0" w:space="0" w:color="auto"/>
                      </w:divBdr>
                      <w:divsChild>
                        <w:div w:id="579605118">
                          <w:marLeft w:val="0"/>
                          <w:marRight w:val="0"/>
                          <w:marTop w:val="0"/>
                          <w:marBottom w:val="0"/>
                          <w:divBdr>
                            <w:top w:val="none" w:sz="0" w:space="0" w:color="auto"/>
                            <w:left w:val="none" w:sz="0" w:space="0" w:color="auto"/>
                            <w:bottom w:val="none" w:sz="0" w:space="0" w:color="auto"/>
                            <w:right w:val="none" w:sz="0" w:space="0" w:color="auto"/>
                          </w:divBdr>
                        </w:div>
                        <w:div w:id="1815755434">
                          <w:marLeft w:val="0"/>
                          <w:marRight w:val="0"/>
                          <w:marTop w:val="0"/>
                          <w:marBottom w:val="0"/>
                          <w:divBdr>
                            <w:top w:val="none" w:sz="0" w:space="0" w:color="auto"/>
                            <w:left w:val="none" w:sz="0" w:space="0" w:color="auto"/>
                            <w:bottom w:val="none" w:sz="0" w:space="0" w:color="auto"/>
                            <w:right w:val="none" w:sz="0" w:space="0" w:color="auto"/>
                          </w:divBdr>
                        </w:div>
                      </w:divsChild>
                    </w:div>
                    <w:div w:id="1921983178">
                      <w:marLeft w:val="0"/>
                      <w:marRight w:val="0"/>
                      <w:marTop w:val="168"/>
                      <w:marBottom w:val="0"/>
                      <w:divBdr>
                        <w:top w:val="none" w:sz="0" w:space="0" w:color="auto"/>
                        <w:left w:val="none" w:sz="0" w:space="0" w:color="auto"/>
                        <w:bottom w:val="none" w:sz="0" w:space="0" w:color="auto"/>
                        <w:right w:val="none" w:sz="0" w:space="0" w:color="auto"/>
                      </w:divBdr>
                      <w:divsChild>
                        <w:div w:id="132067085">
                          <w:marLeft w:val="0"/>
                          <w:marRight w:val="0"/>
                          <w:marTop w:val="0"/>
                          <w:marBottom w:val="0"/>
                          <w:divBdr>
                            <w:top w:val="none" w:sz="0" w:space="0" w:color="auto"/>
                            <w:left w:val="none" w:sz="0" w:space="0" w:color="auto"/>
                            <w:bottom w:val="none" w:sz="0" w:space="0" w:color="auto"/>
                            <w:right w:val="none" w:sz="0" w:space="0" w:color="auto"/>
                          </w:divBdr>
                        </w:div>
                        <w:div w:id="633025899">
                          <w:marLeft w:val="0"/>
                          <w:marRight w:val="0"/>
                          <w:marTop w:val="0"/>
                          <w:marBottom w:val="0"/>
                          <w:divBdr>
                            <w:top w:val="none" w:sz="0" w:space="0" w:color="auto"/>
                            <w:left w:val="none" w:sz="0" w:space="0" w:color="auto"/>
                            <w:bottom w:val="none" w:sz="0" w:space="0" w:color="auto"/>
                            <w:right w:val="none" w:sz="0" w:space="0" w:color="auto"/>
                          </w:divBdr>
                        </w:div>
                      </w:divsChild>
                    </w:div>
                    <w:div w:id="1935746258">
                      <w:marLeft w:val="0"/>
                      <w:marRight w:val="0"/>
                      <w:marTop w:val="168"/>
                      <w:marBottom w:val="0"/>
                      <w:divBdr>
                        <w:top w:val="none" w:sz="0" w:space="0" w:color="auto"/>
                        <w:left w:val="none" w:sz="0" w:space="0" w:color="auto"/>
                        <w:bottom w:val="none" w:sz="0" w:space="0" w:color="auto"/>
                        <w:right w:val="none" w:sz="0" w:space="0" w:color="auto"/>
                      </w:divBdr>
                      <w:divsChild>
                        <w:div w:id="267278208">
                          <w:marLeft w:val="0"/>
                          <w:marRight w:val="0"/>
                          <w:marTop w:val="0"/>
                          <w:marBottom w:val="0"/>
                          <w:divBdr>
                            <w:top w:val="none" w:sz="0" w:space="0" w:color="auto"/>
                            <w:left w:val="none" w:sz="0" w:space="0" w:color="auto"/>
                            <w:bottom w:val="none" w:sz="0" w:space="0" w:color="auto"/>
                            <w:right w:val="none" w:sz="0" w:space="0" w:color="auto"/>
                          </w:divBdr>
                        </w:div>
                        <w:div w:id="1975595816">
                          <w:marLeft w:val="0"/>
                          <w:marRight w:val="0"/>
                          <w:marTop w:val="0"/>
                          <w:marBottom w:val="0"/>
                          <w:divBdr>
                            <w:top w:val="none" w:sz="0" w:space="0" w:color="auto"/>
                            <w:left w:val="none" w:sz="0" w:space="0" w:color="auto"/>
                            <w:bottom w:val="none" w:sz="0" w:space="0" w:color="auto"/>
                            <w:right w:val="none" w:sz="0" w:space="0" w:color="auto"/>
                          </w:divBdr>
                        </w:div>
                      </w:divsChild>
                    </w:div>
                    <w:div w:id="2040352412">
                      <w:marLeft w:val="0"/>
                      <w:marRight w:val="0"/>
                      <w:marTop w:val="168"/>
                      <w:marBottom w:val="0"/>
                      <w:divBdr>
                        <w:top w:val="none" w:sz="0" w:space="0" w:color="auto"/>
                        <w:left w:val="none" w:sz="0" w:space="0" w:color="auto"/>
                        <w:bottom w:val="none" w:sz="0" w:space="0" w:color="auto"/>
                        <w:right w:val="none" w:sz="0" w:space="0" w:color="auto"/>
                      </w:divBdr>
                      <w:divsChild>
                        <w:div w:id="71859810">
                          <w:marLeft w:val="0"/>
                          <w:marRight w:val="0"/>
                          <w:marTop w:val="0"/>
                          <w:marBottom w:val="0"/>
                          <w:divBdr>
                            <w:top w:val="none" w:sz="0" w:space="0" w:color="auto"/>
                            <w:left w:val="none" w:sz="0" w:space="0" w:color="auto"/>
                            <w:bottom w:val="none" w:sz="0" w:space="0" w:color="auto"/>
                            <w:right w:val="none" w:sz="0" w:space="0" w:color="auto"/>
                          </w:divBdr>
                        </w:div>
                        <w:div w:id="310065523">
                          <w:marLeft w:val="0"/>
                          <w:marRight w:val="0"/>
                          <w:marTop w:val="0"/>
                          <w:marBottom w:val="0"/>
                          <w:divBdr>
                            <w:top w:val="none" w:sz="0" w:space="0" w:color="auto"/>
                            <w:left w:val="none" w:sz="0" w:space="0" w:color="auto"/>
                            <w:bottom w:val="none" w:sz="0" w:space="0" w:color="auto"/>
                            <w:right w:val="none" w:sz="0" w:space="0" w:color="auto"/>
                          </w:divBdr>
                        </w:div>
                      </w:divsChild>
                    </w:div>
                    <w:div w:id="2045859510">
                      <w:marLeft w:val="0"/>
                      <w:marRight w:val="0"/>
                      <w:marTop w:val="168"/>
                      <w:marBottom w:val="0"/>
                      <w:divBdr>
                        <w:top w:val="none" w:sz="0" w:space="0" w:color="auto"/>
                        <w:left w:val="none" w:sz="0" w:space="0" w:color="auto"/>
                        <w:bottom w:val="none" w:sz="0" w:space="0" w:color="auto"/>
                        <w:right w:val="none" w:sz="0" w:space="0" w:color="auto"/>
                      </w:divBdr>
                      <w:divsChild>
                        <w:div w:id="1682971423">
                          <w:marLeft w:val="0"/>
                          <w:marRight w:val="0"/>
                          <w:marTop w:val="0"/>
                          <w:marBottom w:val="0"/>
                          <w:divBdr>
                            <w:top w:val="none" w:sz="0" w:space="0" w:color="auto"/>
                            <w:left w:val="none" w:sz="0" w:space="0" w:color="auto"/>
                            <w:bottom w:val="none" w:sz="0" w:space="0" w:color="auto"/>
                            <w:right w:val="none" w:sz="0" w:space="0" w:color="auto"/>
                          </w:divBdr>
                        </w:div>
                        <w:div w:id="172880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59460">
                  <w:marLeft w:val="0"/>
                  <w:marRight w:val="0"/>
                  <w:marTop w:val="0"/>
                  <w:marBottom w:val="0"/>
                  <w:divBdr>
                    <w:top w:val="none" w:sz="0" w:space="0" w:color="auto"/>
                    <w:left w:val="none" w:sz="0" w:space="0" w:color="auto"/>
                    <w:bottom w:val="none" w:sz="0" w:space="0" w:color="auto"/>
                    <w:right w:val="none" w:sz="0" w:space="0" w:color="auto"/>
                  </w:divBdr>
                  <w:divsChild>
                    <w:div w:id="1272664130">
                      <w:marLeft w:val="0"/>
                      <w:marRight w:val="0"/>
                      <w:marTop w:val="0"/>
                      <w:marBottom w:val="0"/>
                      <w:divBdr>
                        <w:top w:val="none" w:sz="0" w:space="0" w:color="auto"/>
                        <w:left w:val="none" w:sz="0" w:space="0" w:color="auto"/>
                        <w:bottom w:val="none" w:sz="0" w:space="0" w:color="auto"/>
                        <w:right w:val="none" w:sz="0" w:space="0" w:color="auto"/>
                      </w:divBdr>
                      <w:divsChild>
                        <w:div w:id="84359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0370">
                  <w:marLeft w:val="0"/>
                  <w:marRight w:val="0"/>
                  <w:marTop w:val="0"/>
                  <w:marBottom w:val="0"/>
                  <w:divBdr>
                    <w:top w:val="none" w:sz="0" w:space="0" w:color="auto"/>
                    <w:left w:val="none" w:sz="0" w:space="0" w:color="auto"/>
                    <w:bottom w:val="none" w:sz="0" w:space="0" w:color="auto"/>
                    <w:right w:val="none" w:sz="0" w:space="0" w:color="auto"/>
                  </w:divBdr>
                  <w:divsChild>
                    <w:div w:id="74670005">
                      <w:marLeft w:val="0"/>
                      <w:marRight w:val="0"/>
                      <w:marTop w:val="0"/>
                      <w:marBottom w:val="0"/>
                      <w:divBdr>
                        <w:top w:val="none" w:sz="0" w:space="0" w:color="auto"/>
                        <w:left w:val="none" w:sz="0" w:space="0" w:color="auto"/>
                        <w:bottom w:val="none" w:sz="0" w:space="0" w:color="auto"/>
                        <w:right w:val="none" w:sz="0" w:space="0" w:color="auto"/>
                      </w:divBdr>
                    </w:div>
                    <w:div w:id="596904643">
                      <w:marLeft w:val="0"/>
                      <w:marRight w:val="0"/>
                      <w:marTop w:val="0"/>
                      <w:marBottom w:val="0"/>
                      <w:divBdr>
                        <w:top w:val="none" w:sz="0" w:space="0" w:color="auto"/>
                        <w:left w:val="none" w:sz="0" w:space="0" w:color="auto"/>
                        <w:bottom w:val="none" w:sz="0" w:space="0" w:color="auto"/>
                        <w:right w:val="none" w:sz="0" w:space="0" w:color="auto"/>
                      </w:divBdr>
                    </w:div>
                    <w:div w:id="1105156685">
                      <w:marLeft w:val="0"/>
                      <w:marRight w:val="0"/>
                      <w:marTop w:val="0"/>
                      <w:marBottom w:val="0"/>
                      <w:divBdr>
                        <w:top w:val="none" w:sz="0" w:space="0" w:color="auto"/>
                        <w:left w:val="none" w:sz="0" w:space="0" w:color="auto"/>
                        <w:bottom w:val="none" w:sz="0" w:space="0" w:color="auto"/>
                        <w:right w:val="none" w:sz="0" w:space="0" w:color="auto"/>
                      </w:divBdr>
                    </w:div>
                    <w:div w:id="1107696568">
                      <w:marLeft w:val="0"/>
                      <w:marRight w:val="0"/>
                      <w:marTop w:val="0"/>
                      <w:marBottom w:val="0"/>
                      <w:divBdr>
                        <w:top w:val="none" w:sz="0" w:space="0" w:color="auto"/>
                        <w:left w:val="none" w:sz="0" w:space="0" w:color="auto"/>
                        <w:bottom w:val="none" w:sz="0" w:space="0" w:color="auto"/>
                        <w:right w:val="none" w:sz="0" w:space="0" w:color="auto"/>
                      </w:divBdr>
                    </w:div>
                    <w:div w:id="1134447870">
                      <w:marLeft w:val="0"/>
                      <w:marRight w:val="0"/>
                      <w:marTop w:val="0"/>
                      <w:marBottom w:val="0"/>
                      <w:divBdr>
                        <w:top w:val="none" w:sz="0" w:space="0" w:color="auto"/>
                        <w:left w:val="none" w:sz="0" w:space="0" w:color="auto"/>
                        <w:bottom w:val="none" w:sz="0" w:space="0" w:color="auto"/>
                        <w:right w:val="none" w:sz="0" w:space="0" w:color="auto"/>
                      </w:divBdr>
                    </w:div>
                    <w:div w:id="1434125990">
                      <w:marLeft w:val="0"/>
                      <w:marRight w:val="0"/>
                      <w:marTop w:val="0"/>
                      <w:marBottom w:val="0"/>
                      <w:divBdr>
                        <w:top w:val="none" w:sz="0" w:space="0" w:color="auto"/>
                        <w:left w:val="none" w:sz="0" w:space="0" w:color="auto"/>
                        <w:bottom w:val="none" w:sz="0" w:space="0" w:color="auto"/>
                        <w:right w:val="none" w:sz="0" w:space="0" w:color="auto"/>
                      </w:divBdr>
                    </w:div>
                    <w:div w:id="1570773809">
                      <w:marLeft w:val="0"/>
                      <w:marRight w:val="0"/>
                      <w:marTop w:val="0"/>
                      <w:marBottom w:val="0"/>
                      <w:divBdr>
                        <w:top w:val="none" w:sz="0" w:space="0" w:color="auto"/>
                        <w:left w:val="none" w:sz="0" w:space="0" w:color="auto"/>
                        <w:bottom w:val="none" w:sz="0" w:space="0" w:color="auto"/>
                        <w:right w:val="none" w:sz="0" w:space="0" w:color="auto"/>
                      </w:divBdr>
                    </w:div>
                    <w:div w:id="1780250784">
                      <w:marLeft w:val="0"/>
                      <w:marRight w:val="0"/>
                      <w:marTop w:val="0"/>
                      <w:marBottom w:val="0"/>
                      <w:divBdr>
                        <w:top w:val="none" w:sz="0" w:space="0" w:color="auto"/>
                        <w:left w:val="none" w:sz="0" w:space="0" w:color="auto"/>
                        <w:bottom w:val="none" w:sz="0" w:space="0" w:color="auto"/>
                        <w:right w:val="none" w:sz="0" w:space="0" w:color="auto"/>
                      </w:divBdr>
                    </w:div>
                    <w:div w:id="1961760598">
                      <w:marLeft w:val="0"/>
                      <w:marRight w:val="0"/>
                      <w:marTop w:val="0"/>
                      <w:marBottom w:val="0"/>
                      <w:divBdr>
                        <w:top w:val="none" w:sz="0" w:space="0" w:color="auto"/>
                        <w:left w:val="none" w:sz="0" w:space="0" w:color="auto"/>
                        <w:bottom w:val="none" w:sz="0" w:space="0" w:color="auto"/>
                        <w:right w:val="none" w:sz="0" w:space="0" w:color="auto"/>
                      </w:divBdr>
                    </w:div>
                    <w:div w:id="1983919134">
                      <w:marLeft w:val="0"/>
                      <w:marRight w:val="0"/>
                      <w:marTop w:val="0"/>
                      <w:marBottom w:val="0"/>
                      <w:divBdr>
                        <w:top w:val="none" w:sz="0" w:space="0" w:color="auto"/>
                        <w:left w:val="none" w:sz="0" w:space="0" w:color="auto"/>
                        <w:bottom w:val="none" w:sz="0" w:space="0" w:color="auto"/>
                        <w:right w:val="none" w:sz="0" w:space="0" w:color="auto"/>
                      </w:divBdr>
                    </w:div>
                  </w:divsChild>
                </w:div>
                <w:div w:id="1062019807">
                  <w:marLeft w:val="0"/>
                  <w:marRight w:val="0"/>
                  <w:marTop w:val="0"/>
                  <w:marBottom w:val="0"/>
                  <w:divBdr>
                    <w:top w:val="none" w:sz="0" w:space="0" w:color="auto"/>
                    <w:left w:val="none" w:sz="0" w:space="0" w:color="auto"/>
                    <w:bottom w:val="none" w:sz="0" w:space="0" w:color="auto"/>
                    <w:right w:val="none" w:sz="0" w:space="0" w:color="auto"/>
                  </w:divBdr>
                  <w:divsChild>
                    <w:div w:id="210728517">
                      <w:marLeft w:val="0"/>
                      <w:marRight w:val="0"/>
                      <w:marTop w:val="0"/>
                      <w:marBottom w:val="0"/>
                      <w:divBdr>
                        <w:top w:val="none" w:sz="0" w:space="0" w:color="auto"/>
                        <w:left w:val="none" w:sz="0" w:space="0" w:color="auto"/>
                        <w:bottom w:val="none" w:sz="0" w:space="0" w:color="auto"/>
                        <w:right w:val="none" w:sz="0" w:space="0" w:color="auto"/>
                      </w:divBdr>
                    </w:div>
                    <w:div w:id="389305328">
                      <w:marLeft w:val="0"/>
                      <w:marRight w:val="0"/>
                      <w:marTop w:val="0"/>
                      <w:marBottom w:val="0"/>
                      <w:divBdr>
                        <w:top w:val="none" w:sz="0" w:space="0" w:color="auto"/>
                        <w:left w:val="none" w:sz="0" w:space="0" w:color="auto"/>
                        <w:bottom w:val="none" w:sz="0" w:space="0" w:color="auto"/>
                        <w:right w:val="none" w:sz="0" w:space="0" w:color="auto"/>
                      </w:divBdr>
                      <w:divsChild>
                        <w:div w:id="193007651">
                          <w:marLeft w:val="0"/>
                          <w:marRight w:val="0"/>
                          <w:marTop w:val="0"/>
                          <w:marBottom w:val="0"/>
                          <w:divBdr>
                            <w:top w:val="none" w:sz="0" w:space="0" w:color="auto"/>
                            <w:left w:val="none" w:sz="0" w:space="0" w:color="auto"/>
                            <w:bottom w:val="none" w:sz="0" w:space="0" w:color="auto"/>
                            <w:right w:val="none" w:sz="0" w:space="0" w:color="auto"/>
                          </w:divBdr>
                          <w:divsChild>
                            <w:div w:id="1076198552">
                              <w:marLeft w:val="0"/>
                              <w:marRight w:val="0"/>
                              <w:marTop w:val="0"/>
                              <w:marBottom w:val="0"/>
                              <w:divBdr>
                                <w:top w:val="single" w:sz="6" w:space="12" w:color="CCCCCC"/>
                                <w:left w:val="single" w:sz="6" w:space="12" w:color="CCCCCC"/>
                                <w:bottom w:val="single" w:sz="6" w:space="3" w:color="AAAAAA"/>
                                <w:right w:val="single" w:sz="6" w:space="12" w:color="AAAAAA"/>
                              </w:divBdr>
                            </w:div>
                            <w:div w:id="1169251199">
                              <w:marLeft w:val="150"/>
                              <w:marRight w:val="75"/>
                              <w:marTop w:val="240"/>
                              <w:marBottom w:val="240"/>
                              <w:divBdr>
                                <w:top w:val="dotted" w:sz="6" w:space="12" w:color="999999"/>
                                <w:left w:val="dotted" w:sz="6" w:space="12" w:color="999999"/>
                                <w:bottom w:val="dotted" w:sz="6" w:space="12" w:color="999999"/>
                                <w:right w:val="dotted" w:sz="6" w:space="12" w:color="999999"/>
                              </w:divBdr>
                              <w:divsChild>
                                <w:div w:id="72649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89427">
                          <w:marLeft w:val="0"/>
                          <w:marRight w:val="0"/>
                          <w:marTop w:val="0"/>
                          <w:marBottom w:val="0"/>
                          <w:divBdr>
                            <w:top w:val="none" w:sz="0" w:space="0" w:color="auto"/>
                            <w:left w:val="none" w:sz="0" w:space="0" w:color="auto"/>
                            <w:bottom w:val="none" w:sz="0" w:space="0" w:color="auto"/>
                            <w:right w:val="none" w:sz="0" w:space="0" w:color="auto"/>
                          </w:divBdr>
                          <w:divsChild>
                            <w:div w:id="1233856447">
                              <w:marLeft w:val="150"/>
                              <w:marRight w:val="75"/>
                              <w:marTop w:val="240"/>
                              <w:marBottom w:val="240"/>
                              <w:divBdr>
                                <w:top w:val="dotted" w:sz="6" w:space="12" w:color="999999"/>
                                <w:left w:val="dotted" w:sz="6" w:space="12" w:color="999999"/>
                                <w:bottom w:val="dotted" w:sz="6" w:space="12" w:color="999999"/>
                                <w:right w:val="dotted" w:sz="6" w:space="12" w:color="999999"/>
                              </w:divBdr>
                              <w:divsChild>
                                <w:div w:id="96603085">
                                  <w:marLeft w:val="0"/>
                                  <w:marRight w:val="0"/>
                                  <w:marTop w:val="0"/>
                                  <w:marBottom w:val="0"/>
                                  <w:divBdr>
                                    <w:top w:val="none" w:sz="0" w:space="0" w:color="auto"/>
                                    <w:left w:val="none" w:sz="0" w:space="0" w:color="auto"/>
                                    <w:bottom w:val="none" w:sz="0" w:space="0" w:color="auto"/>
                                    <w:right w:val="none" w:sz="0" w:space="0" w:color="auto"/>
                                  </w:divBdr>
                                </w:div>
                              </w:divsChild>
                            </w:div>
                            <w:div w:id="1861121932">
                              <w:marLeft w:val="0"/>
                              <w:marRight w:val="0"/>
                              <w:marTop w:val="0"/>
                              <w:marBottom w:val="0"/>
                              <w:divBdr>
                                <w:top w:val="single" w:sz="6" w:space="12" w:color="CCCCCC"/>
                                <w:left w:val="single" w:sz="6" w:space="12" w:color="CCCCCC"/>
                                <w:bottom w:val="single" w:sz="6" w:space="3" w:color="AAAAAA"/>
                                <w:right w:val="single" w:sz="6" w:space="12" w:color="AAAAAA"/>
                              </w:divBdr>
                            </w:div>
                          </w:divsChild>
                        </w:div>
                        <w:div w:id="1990673683">
                          <w:marLeft w:val="0"/>
                          <w:marRight w:val="0"/>
                          <w:marTop w:val="0"/>
                          <w:marBottom w:val="0"/>
                          <w:divBdr>
                            <w:top w:val="none" w:sz="0" w:space="0" w:color="auto"/>
                            <w:left w:val="none" w:sz="0" w:space="0" w:color="auto"/>
                            <w:bottom w:val="none" w:sz="0" w:space="0" w:color="auto"/>
                            <w:right w:val="none" w:sz="0" w:space="0" w:color="auto"/>
                          </w:divBdr>
                          <w:divsChild>
                            <w:div w:id="500707785">
                              <w:marLeft w:val="0"/>
                              <w:marRight w:val="0"/>
                              <w:marTop w:val="0"/>
                              <w:marBottom w:val="0"/>
                              <w:divBdr>
                                <w:top w:val="single" w:sz="6" w:space="12" w:color="CCCCCC"/>
                                <w:left w:val="single" w:sz="6" w:space="12" w:color="CCCCCC"/>
                                <w:bottom w:val="single" w:sz="6" w:space="3" w:color="AAAAAA"/>
                                <w:right w:val="single" w:sz="6" w:space="12" w:color="AAAAAA"/>
                              </w:divBdr>
                            </w:div>
                            <w:div w:id="1175997356">
                              <w:marLeft w:val="150"/>
                              <w:marRight w:val="75"/>
                              <w:marTop w:val="240"/>
                              <w:marBottom w:val="240"/>
                              <w:divBdr>
                                <w:top w:val="dotted" w:sz="6" w:space="12" w:color="999999"/>
                                <w:left w:val="dotted" w:sz="6" w:space="12" w:color="999999"/>
                                <w:bottom w:val="dotted" w:sz="6" w:space="12" w:color="999999"/>
                                <w:right w:val="dotted" w:sz="6" w:space="12" w:color="999999"/>
                              </w:divBdr>
                              <w:divsChild>
                                <w:div w:id="15319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774353">
                      <w:marLeft w:val="0"/>
                      <w:marRight w:val="0"/>
                      <w:marTop w:val="0"/>
                      <w:marBottom w:val="0"/>
                      <w:divBdr>
                        <w:top w:val="none" w:sz="0" w:space="0" w:color="auto"/>
                        <w:left w:val="none" w:sz="0" w:space="0" w:color="auto"/>
                        <w:bottom w:val="none" w:sz="0" w:space="0" w:color="auto"/>
                        <w:right w:val="none" w:sz="0" w:space="0" w:color="auto"/>
                      </w:divBdr>
                      <w:divsChild>
                        <w:div w:id="414784271">
                          <w:marLeft w:val="0"/>
                          <w:marRight w:val="0"/>
                          <w:marTop w:val="0"/>
                          <w:marBottom w:val="0"/>
                          <w:divBdr>
                            <w:top w:val="none" w:sz="0" w:space="0" w:color="auto"/>
                            <w:left w:val="none" w:sz="0" w:space="0" w:color="auto"/>
                            <w:bottom w:val="none" w:sz="0" w:space="0" w:color="auto"/>
                            <w:right w:val="none" w:sz="0" w:space="0" w:color="auto"/>
                          </w:divBdr>
                          <w:divsChild>
                            <w:div w:id="871501395">
                              <w:marLeft w:val="0"/>
                              <w:marRight w:val="0"/>
                              <w:marTop w:val="0"/>
                              <w:marBottom w:val="0"/>
                              <w:divBdr>
                                <w:top w:val="single" w:sz="6" w:space="12" w:color="CCCCCC"/>
                                <w:left w:val="single" w:sz="6" w:space="12" w:color="CCCCCC"/>
                                <w:bottom w:val="single" w:sz="6" w:space="3" w:color="AAAAAA"/>
                                <w:right w:val="single" w:sz="6" w:space="12" w:color="AAAAAA"/>
                              </w:divBdr>
                            </w:div>
                            <w:div w:id="1870022746">
                              <w:marLeft w:val="150"/>
                              <w:marRight w:val="75"/>
                              <w:marTop w:val="240"/>
                              <w:marBottom w:val="240"/>
                              <w:divBdr>
                                <w:top w:val="dotted" w:sz="6" w:space="12" w:color="999999"/>
                                <w:left w:val="dotted" w:sz="6" w:space="12" w:color="999999"/>
                                <w:bottom w:val="dotted" w:sz="6" w:space="12" w:color="999999"/>
                                <w:right w:val="dotted" w:sz="6" w:space="12" w:color="999999"/>
                              </w:divBdr>
                              <w:divsChild>
                                <w:div w:id="92356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0897">
                      <w:marLeft w:val="0"/>
                      <w:marRight w:val="0"/>
                      <w:marTop w:val="0"/>
                      <w:marBottom w:val="0"/>
                      <w:divBdr>
                        <w:top w:val="none" w:sz="0" w:space="0" w:color="auto"/>
                        <w:left w:val="none" w:sz="0" w:space="0" w:color="auto"/>
                        <w:bottom w:val="none" w:sz="0" w:space="0" w:color="auto"/>
                        <w:right w:val="none" w:sz="0" w:space="0" w:color="auto"/>
                      </w:divBdr>
                      <w:divsChild>
                        <w:div w:id="1197038769">
                          <w:marLeft w:val="0"/>
                          <w:marRight w:val="0"/>
                          <w:marTop w:val="0"/>
                          <w:marBottom w:val="0"/>
                          <w:divBdr>
                            <w:top w:val="none" w:sz="0" w:space="0" w:color="auto"/>
                            <w:left w:val="none" w:sz="0" w:space="0" w:color="auto"/>
                            <w:bottom w:val="none" w:sz="0" w:space="0" w:color="auto"/>
                            <w:right w:val="none" w:sz="0" w:space="0" w:color="auto"/>
                          </w:divBdr>
                          <w:divsChild>
                            <w:div w:id="1434864881">
                              <w:marLeft w:val="0"/>
                              <w:marRight w:val="0"/>
                              <w:marTop w:val="0"/>
                              <w:marBottom w:val="0"/>
                              <w:divBdr>
                                <w:top w:val="single" w:sz="6" w:space="12" w:color="CCCCCC"/>
                                <w:left w:val="single" w:sz="6" w:space="12" w:color="CCCCCC"/>
                                <w:bottom w:val="single" w:sz="6" w:space="3" w:color="AAAAAA"/>
                                <w:right w:val="single" w:sz="6" w:space="12" w:color="AAAAAA"/>
                              </w:divBdr>
                            </w:div>
                            <w:div w:id="2013604752">
                              <w:marLeft w:val="150"/>
                              <w:marRight w:val="75"/>
                              <w:marTop w:val="240"/>
                              <w:marBottom w:val="240"/>
                              <w:divBdr>
                                <w:top w:val="dotted" w:sz="6" w:space="12" w:color="999999"/>
                                <w:left w:val="dotted" w:sz="6" w:space="12" w:color="999999"/>
                                <w:bottom w:val="dotted" w:sz="6" w:space="12" w:color="999999"/>
                                <w:right w:val="dotted" w:sz="6" w:space="12" w:color="999999"/>
                              </w:divBdr>
                              <w:divsChild>
                                <w:div w:id="185730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14766">
                          <w:marLeft w:val="0"/>
                          <w:marRight w:val="0"/>
                          <w:marTop w:val="0"/>
                          <w:marBottom w:val="0"/>
                          <w:divBdr>
                            <w:top w:val="none" w:sz="0" w:space="0" w:color="auto"/>
                            <w:left w:val="none" w:sz="0" w:space="0" w:color="auto"/>
                            <w:bottom w:val="none" w:sz="0" w:space="0" w:color="auto"/>
                            <w:right w:val="none" w:sz="0" w:space="0" w:color="auto"/>
                          </w:divBdr>
                          <w:divsChild>
                            <w:div w:id="936527008">
                              <w:marLeft w:val="150"/>
                              <w:marRight w:val="75"/>
                              <w:marTop w:val="240"/>
                              <w:marBottom w:val="240"/>
                              <w:divBdr>
                                <w:top w:val="dotted" w:sz="6" w:space="12" w:color="999999"/>
                                <w:left w:val="dotted" w:sz="6" w:space="12" w:color="999999"/>
                                <w:bottom w:val="dotted" w:sz="6" w:space="12" w:color="999999"/>
                                <w:right w:val="dotted" w:sz="6" w:space="12" w:color="999999"/>
                              </w:divBdr>
                              <w:divsChild>
                                <w:div w:id="1125319134">
                                  <w:marLeft w:val="0"/>
                                  <w:marRight w:val="0"/>
                                  <w:marTop w:val="0"/>
                                  <w:marBottom w:val="0"/>
                                  <w:divBdr>
                                    <w:top w:val="none" w:sz="0" w:space="0" w:color="auto"/>
                                    <w:left w:val="none" w:sz="0" w:space="0" w:color="auto"/>
                                    <w:bottom w:val="none" w:sz="0" w:space="0" w:color="auto"/>
                                    <w:right w:val="none" w:sz="0" w:space="0" w:color="auto"/>
                                  </w:divBdr>
                                </w:div>
                              </w:divsChild>
                            </w:div>
                            <w:div w:id="1027298155">
                              <w:marLeft w:val="0"/>
                              <w:marRight w:val="0"/>
                              <w:marTop w:val="0"/>
                              <w:marBottom w:val="0"/>
                              <w:divBdr>
                                <w:top w:val="single" w:sz="6" w:space="12" w:color="CCCCCC"/>
                                <w:left w:val="single" w:sz="6" w:space="12" w:color="CCCCCC"/>
                                <w:bottom w:val="single" w:sz="6" w:space="3" w:color="AAAAAA"/>
                                <w:right w:val="single" w:sz="6" w:space="12" w:color="AAAAAA"/>
                              </w:divBdr>
                            </w:div>
                          </w:divsChild>
                        </w:div>
                      </w:divsChild>
                    </w:div>
                    <w:div w:id="1986856657">
                      <w:marLeft w:val="0"/>
                      <w:marRight w:val="0"/>
                      <w:marTop w:val="0"/>
                      <w:marBottom w:val="0"/>
                      <w:divBdr>
                        <w:top w:val="none" w:sz="0" w:space="0" w:color="auto"/>
                        <w:left w:val="none" w:sz="0" w:space="0" w:color="auto"/>
                        <w:bottom w:val="none" w:sz="0" w:space="0" w:color="auto"/>
                        <w:right w:val="none" w:sz="0" w:space="0" w:color="auto"/>
                      </w:divBdr>
                      <w:divsChild>
                        <w:div w:id="879242046">
                          <w:marLeft w:val="0"/>
                          <w:marRight w:val="0"/>
                          <w:marTop w:val="0"/>
                          <w:marBottom w:val="0"/>
                          <w:divBdr>
                            <w:top w:val="none" w:sz="0" w:space="0" w:color="auto"/>
                            <w:left w:val="none" w:sz="0" w:space="0" w:color="auto"/>
                            <w:bottom w:val="none" w:sz="0" w:space="0" w:color="auto"/>
                            <w:right w:val="none" w:sz="0" w:space="0" w:color="auto"/>
                          </w:divBdr>
                          <w:divsChild>
                            <w:div w:id="560167412">
                              <w:marLeft w:val="0"/>
                              <w:marRight w:val="0"/>
                              <w:marTop w:val="0"/>
                              <w:marBottom w:val="0"/>
                              <w:divBdr>
                                <w:top w:val="single" w:sz="6" w:space="12" w:color="CCCCCC"/>
                                <w:left w:val="single" w:sz="6" w:space="12" w:color="CCCCCC"/>
                                <w:bottom w:val="single" w:sz="6" w:space="3" w:color="AAAAAA"/>
                                <w:right w:val="single" w:sz="6" w:space="12" w:color="AAAAAA"/>
                              </w:divBdr>
                            </w:div>
                            <w:div w:id="1299989002">
                              <w:marLeft w:val="150"/>
                              <w:marRight w:val="75"/>
                              <w:marTop w:val="240"/>
                              <w:marBottom w:val="240"/>
                              <w:divBdr>
                                <w:top w:val="dotted" w:sz="6" w:space="12" w:color="999999"/>
                                <w:left w:val="dotted" w:sz="6" w:space="12" w:color="999999"/>
                                <w:bottom w:val="dotted" w:sz="6" w:space="12" w:color="999999"/>
                                <w:right w:val="dotted" w:sz="6" w:space="12" w:color="999999"/>
                              </w:divBdr>
                              <w:divsChild>
                                <w:div w:id="12622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939564">
                  <w:marLeft w:val="0"/>
                  <w:marRight w:val="0"/>
                  <w:marTop w:val="0"/>
                  <w:marBottom w:val="0"/>
                  <w:divBdr>
                    <w:top w:val="none" w:sz="0" w:space="0" w:color="auto"/>
                    <w:left w:val="none" w:sz="0" w:space="0" w:color="auto"/>
                    <w:bottom w:val="none" w:sz="0" w:space="0" w:color="auto"/>
                    <w:right w:val="none" w:sz="0" w:space="0" w:color="auto"/>
                  </w:divBdr>
                  <w:divsChild>
                    <w:div w:id="1245916330">
                      <w:marLeft w:val="0"/>
                      <w:marRight w:val="0"/>
                      <w:marTop w:val="0"/>
                      <w:marBottom w:val="0"/>
                      <w:divBdr>
                        <w:top w:val="none" w:sz="0" w:space="0" w:color="auto"/>
                        <w:left w:val="none" w:sz="0" w:space="0" w:color="auto"/>
                        <w:bottom w:val="none" w:sz="0" w:space="0" w:color="auto"/>
                        <w:right w:val="none" w:sz="0" w:space="0" w:color="auto"/>
                      </w:divBdr>
                    </w:div>
                  </w:divsChild>
                </w:div>
                <w:div w:id="1401756849">
                  <w:marLeft w:val="0"/>
                  <w:marRight w:val="0"/>
                  <w:marTop w:val="0"/>
                  <w:marBottom w:val="0"/>
                  <w:divBdr>
                    <w:top w:val="none" w:sz="0" w:space="0" w:color="auto"/>
                    <w:left w:val="none" w:sz="0" w:space="0" w:color="auto"/>
                    <w:bottom w:val="none" w:sz="0" w:space="0" w:color="auto"/>
                    <w:right w:val="none" w:sz="0" w:space="0" w:color="auto"/>
                  </w:divBdr>
                  <w:divsChild>
                    <w:div w:id="968050161">
                      <w:marLeft w:val="0"/>
                      <w:marRight w:val="0"/>
                      <w:marTop w:val="0"/>
                      <w:marBottom w:val="0"/>
                      <w:divBdr>
                        <w:top w:val="none" w:sz="0" w:space="0" w:color="auto"/>
                        <w:left w:val="none" w:sz="0" w:space="0" w:color="auto"/>
                        <w:bottom w:val="none" w:sz="0" w:space="0" w:color="auto"/>
                        <w:right w:val="none" w:sz="0" w:space="0" w:color="auto"/>
                      </w:divBdr>
                    </w:div>
                  </w:divsChild>
                </w:div>
                <w:div w:id="1530266118">
                  <w:marLeft w:val="0"/>
                  <w:marRight w:val="0"/>
                  <w:marTop w:val="0"/>
                  <w:marBottom w:val="0"/>
                  <w:divBdr>
                    <w:top w:val="none" w:sz="0" w:space="0" w:color="auto"/>
                    <w:left w:val="none" w:sz="0" w:space="0" w:color="auto"/>
                    <w:bottom w:val="none" w:sz="0" w:space="0" w:color="auto"/>
                    <w:right w:val="none" w:sz="0" w:space="0" w:color="auto"/>
                  </w:divBdr>
                  <w:divsChild>
                    <w:div w:id="1392998194">
                      <w:marLeft w:val="0"/>
                      <w:marRight w:val="0"/>
                      <w:marTop w:val="0"/>
                      <w:marBottom w:val="0"/>
                      <w:divBdr>
                        <w:top w:val="none" w:sz="0" w:space="0" w:color="auto"/>
                        <w:left w:val="none" w:sz="0" w:space="0" w:color="auto"/>
                        <w:bottom w:val="none" w:sz="0" w:space="0" w:color="auto"/>
                        <w:right w:val="none" w:sz="0" w:space="0" w:color="auto"/>
                      </w:divBdr>
                    </w:div>
                  </w:divsChild>
                </w:div>
                <w:div w:id="1567064029">
                  <w:marLeft w:val="0"/>
                  <w:marRight w:val="0"/>
                  <w:marTop w:val="0"/>
                  <w:marBottom w:val="0"/>
                  <w:divBdr>
                    <w:top w:val="none" w:sz="0" w:space="0" w:color="auto"/>
                    <w:left w:val="none" w:sz="0" w:space="0" w:color="auto"/>
                    <w:bottom w:val="none" w:sz="0" w:space="0" w:color="auto"/>
                    <w:right w:val="none" w:sz="0" w:space="0" w:color="auto"/>
                  </w:divBdr>
                  <w:divsChild>
                    <w:div w:id="14064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515520">
      <w:bodyDiv w:val="1"/>
      <w:marLeft w:val="0"/>
      <w:marRight w:val="0"/>
      <w:marTop w:val="0"/>
      <w:marBottom w:val="0"/>
      <w:divBdr>
        <w:top w:val="none" w:sz="0" w:space="0" w:color="auto"/>
        <w:left w:val="none" w:sz="0" w:space="0" w:color="auto"/>
        <w:bottom w:val="none" w:sz="0" w:space="0" w:color="auto"/>
        <w:right w:val="none" w:sz="0" w:space="0" w:color="auto"/>
      </w:divBdr>
    </w:div>
    <w:div w:id="318660873">
      <w:bodyDiv w:val="1"/>
      <w:marLeft w:val="0"/>
      <w:marRight w:val="0"/>
      <w:marTop w:val="0"/>
      <w:marBottom w:val="0"/>
      <w:divBdr>
        <w:top w:val="none" w:sz="0" w:space="0" w:color="auto"/>
        <w:left w:val="none" w:sz="0" w:space="0" w:color="auto"/>
        <w:bottom w:val="none" w:sz="0" w:space="0" w:color="auto"/>
        <w:right w:val="none" w:sz="0" w:space="0" w:color="auto"/>
      </w:divBdr>
    </w:div>
    <w:div w:id="320543682">
      <w:bodyDiv w:val="1"/>
      <w:marLeft w:val="0"/>
      <w:marRight w:val="0"/>
      <w:marTop w:val="0"/>
      <w:marBottom w:val="0"/>
      <w:divBdr>
        <w:top w:val="none" w:sz="0" w:space="0" w:color="auto"/>
        <w:left w:val="none" w:sz="0" w:space="0" w:color="auto"/>
        <w:bottom w:val="none" w:sz="0" w:space="0" w:color="auto"/>
        <w:right w:val="none" w:sz="0" w:space="0" w:color="auto"/>
      </w:divBdr>
      <w:divsChild>
        <w:div w:id="1818259668">
          <w:marLeft w:val="0"/>
          <w:marRight w:val="0"/>
          <w:marTop w:val="150"/>
          <w:marBottom w:val="0"/>
          <w:divBdr>
            <w:top w:val="none" w:sz="0" w:space="0" w:color="auto"/>
            <w:left w:val="none" w:sz="0" w:space="0" w:color="auto"/>
            <w:bottom w:val="none" w:sz="0" w:space="0" w:color="auto"/>
            <w:right w:val="none" w:sz="0" w:space="0" w:color="auto"/>
          </w:divBdr>
          <w:divsChild>
            <w:div w:id="98305517">
              <w:marLeft w:val="0"/>
              <w:marRight w:val="0"/>
              <w:marTop w:val="0"/>
              <w:marBottom w:val="0"/>
              <w:divBdr>
                <w:top w:val="none" w:sz="0" w:space="0" w:color="auto"/>
                <w:left w:val="none" w:sz="0" w:space="0" w:color="auto"/>
                <w:bottom w:val="none" w:sz="0" w:space="0" w:color="auto"/>
                <w:right w:val="none" w:sz="0" w:space="0" w:color="auto"/>
              </w:divBdr>
              <w:divsChild>
                <w:div w:id="78913969">
                  <w:marLeft w:val="0"/>
                  <w:marRight w:val="0"/>
                  <w:marTop w:val="0"/>
                  <w:marBottom w:val="0"/>
                  <w:divBdr>
                    <w:top w:val="none" w:sz="0" w:space="0" w:color="auto"/>
                    <w:left w:val="none" w:sz="0" w:space="0" w:color="auto"/>
                    <w:bottom w:val="none" w:sz="0" w:space="0" w:color="auto"/>
                    <w:right w:val="none" w:sz="0" w:space="0" w:color="auto"/>
                  </w:divBdr>
                  <w:divsChild>
                    <w:div w:id="130834279">
                      <w:marLeft w:val="0"/>
                      <w:marRight w:val="0"/>
                      <w:marTop w:val="0"/>
                      <w:marBottom w:val="0"/>
                      <w:divBdr>
                        <w:top w:val="none" w:sz="0" w:space="0" w:color="auto"/>
                        <w:left w:val="none" w:sz="0" w:space="0" w:color="auto"/>
                        <w:bottom w:val="none" w:sz="0" w:space="0" w:color="auto"/>
                        <w:right w:val="none" w:sz="0" w:space="0" w:color="auto"/>
                      </w:divBdr>
                      <w:divsChild>
                        <w:div w:id="141397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67798">
                  <w:marLeft w:val="0"/>
                  <w:marRight w:val="0"/>
                  <w:marTop w:val="0"/>
                  <w:marBottom w:val="0"/>
                  <w:divBdr>
                    <w:top w:val="none" w:sz="0" w:space="0" w:color="auto"/>
                    <w:left w:val="none" w:sz="0" w:space="0" w:color="auto"/>
                    <w:bottom w:val="none" w:sz="0" w:space="0" w:color="auto"/>
                    <w:right w:val="none" w:sz="0" w:space="0" w:color="auto"/>
                  </w:divBdr>
                  <w:divsChild>
                    <w:div w:id="142965417">
                      <w:marLeft w:val="0"/>
                      <w:marRight w:val="0"/>
                      <w:marTop w:val="0"/>
                      <w:marBottom w:val="0"/>
                      <w:divBdr>
                        <w:top w:val="none" w:sz="0" w:space="0" w:color="auto"/>
                        <w:left w:val="none" w:sz="0" w:space="0" w:color="auto"/>
                        <w:bottom w:val="none" w:sz="0" w:space="0" w:color="auto"/>
                        <w:right w:val="none" w:sz="0" w:space="0" w:color="auto"/>
                      </w:divBdr>
                      <w:divsChild>
                        <w:div w:id="215359300">
                          <w:marLeft w:val="0"/>
                          <w:marRight w:val="0"/>
                          <w:marTop w:val="0"/>
                          <w:marBottom w:val="0"/>
                          <w:divBdr>
                            <w:top w:val="none" w:sz="0" w:space="0" w:color="auto"/>
                            <w:left w:val="none" w:sz="0" w:space="0" w:color="auto"/>
                            <w:bottom w:val="none" w:sz="0" w:space="0" w:color="auto"/>
                            <w:right w:val="none" w:sz="0" w:space="0" w:color="auto"/>
                          </w:divBdr>
                          <w:divsChild>
                            <w:div w:id="1226799993">
                              <w:marLeft w:val="0"/>
                              <w:marRight w:val="0"/>
                              <w:marTop w:val="0"/>
                              <w:marBottom w:val="0"/>
                              <w:divBdr>
                                <w:top w:val="single" w:sz="6" w:space="12" w:color="CCCCCC"/>
                                <w:left w:val="single" w:sz="6" w:space="12" w:color="CCCCCC"/>
                                <w:bottom w:val="single" w:sz="6" w:space="3" w:color="AAAAAA"/>
                                <w:right w:val="single" w:sz="6" w:space="12" w:color="AAAAAA"/>
                              </w:divBdr>
                            </w:div>
                            <w:div w:id="1721048775">
                              <w:marLeft w:val="150"/>
                              <w:marRight w:val="75"/>
                              <w:marTop w:val="240"/>
                              <w:marBottom w:val="240"/>
                              <w:divBdr>
                                <w:top w:val="dotted" w:sz="6" w:space="12" w:color="999999"/>
                                <w:left w:val="dotted" w:sz="6" w:space="12" w:color="999999"/>
                                <w:bottom w:val="dotted" w:sz="6" w:space="12" w:color="999999"/>
                                <w:right w:val="dotted" w:sz="6" w:space="12" w:color="999999"/>
                              </w:divBdr>
                              <w:divsChild>
                                <w:div w:id="202363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35241">
                      <w:marLeft w:val="0"/>
                      <w:marRight w:val="0"/>
                      <w:marTop w:val="0"/>
                      <w:marBottom w:val="0"/>
                      <w:divBdr>
                        <w:top w:val="none" w:sz="0" w:space="0" w:color="auto"/>
                        <w:left w:val="none" w:sz="0" w:space="0" w:color="auto"/>
                        <w:bottom w:val="none" w:sz="0" w:space="0" w:color="auto"/>
                        <w:right w:val="none" w:sz="0" w:space="0" w:color="auto"/>
                      </w:divBdr>
                      <w:divsChild>
                        <w:div w:id="108473568">
                          <w:marLeft w:val="0"/>
                          <w:marRight w:val="0"/>
                          <w:marTop w:val="0"/>
                          <w:marBottom w:val="0"/>
                          <w:divBdr>
                            <w:top w:val="none" w:sz="0" w:space="0" w:color="auto"/>
                            <w:left w:val="none" w:sz="0" w:space="0" w:color="auto"/>
                            <w:bottom w:val="none" w:sz="0" w:space="0" w:color="auto"/>
                            <w:right w:val="none" w:sz="0" w:space="0" w:color="auto"/>
                          </w:divBdr>
                          <w:divsChild>
                            <w:div w:id="1767067941">
                              <w:marLeft w:val="0"/>
                              <w:marRight w:val="0"/>
                              <w:marTop w:val="0"/>
                              <w:marBottom w:val="0"/>
                              <w:divBdr>
                                <w:top w:val="single" w:sz="6" w:space="12" w:color="CCCCCC"/>
                                <w:left w:val="single" w:sz="6" w:space="12" w:color="CCCCCC"/>
                                <w:bottom w:val="single" w:sz="6" w:space="3" w:color="AAAAAA"/>
                                <w:right w:val="single" w:sz="6" w:space="12" w:color="AAAAAA"/>
                              </w:divBdr>
                            </w:div>
                            <w:div w:id="2086562923">
                              <w:marLeft w:val="150"/>
                              <w:marRight w:val="75"/>
                              <w:marTop w:val="240"/>
                              <w:marBottom w:val="240"/>
                              <w:divBdr>
                                <w:top w:val="dotted" w:sz="6" w:space="12" w:color="999999"/>
                                <w:left w:val="dotted" w:sz="6" w:space="12" w:color="999999"/>
                                <w:bottom w:val="dotted" w:sz="6" w:space="12" w:color="999999"/>
                                <w:right w:val="dotted" w:sz="6" w:space="12" w:color="999999"/>
                              </w:divBdr>
                              <w:divsChild>
                                <w:div w:id="29996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79448">
                          <w:marLeft w:val="0"/>
                          <w:marRight w:val="0"/>
                          <w:marTop w:val="0"/>
                          <w:marBottom w:val="0"/>
                          <w:divBdr>
                            <w:top w:val="none" w:sz="0" w:space="0" w:color="auto"/>
                            <w:left w:val="none" w:sz="0" w:space="0" w:color="auto"/>
                            <w:bottom w:val="none" w:sz="0" w:space="0" w:color="auto"/>
                            <w:right w:val="none" w:sz="0" w:space="0" w:color="auto"/>
                          </w:divBdr>
                          <w:divsChild>
                            <w:div w:id="614869350">
                              <w:marLeft w:val="150"/>
                              <w:marRight w:val="75"/>
                              <w:marTop w:val="240"/>
                              <w:marBottom w:val="240"/>
                              <w:divBdr>
                                <w:top w:val="dotted" w:sz="6" w:space="12" w:color="999999"/>
                                <w:left w:val="dotted" w:sz="6" w:space="12" w:color="999999"/>
                                <w:bottom w:val="dotted" w:sz="6" w:space="12" w:color="999999"/>
                                <w:right w:val="dotted" w:sz="6" w:space="12" w:color="999999"/>
                              </w:divBdr>
                              <w:divsChild>
                                <w:div w:id="343020156">
                                  <w:marLeft w:val="0"/>
                                  <w:marRight w:val="0"/>
                                  <w:marTop w:val="0"/>
                                  <w:marBottom w:val="0"/>
                                  <w:divBdr>
                                    <w:top w:val="none" w:sz="0" w:space="0" w:color="auto"/>
                                    <w:left w:val="none" w:sz="0" w:space="0" w:color="auto"/>
                                    <w:bottom w:val="none" w:sz="0" w:space="0" w:color="auto"/>
                                    <w:right w:val="none" w:sz="0" w:space="0" w:color="auto"/>
                                  </w:divBdr>
                                </w:div>
                              </w:divsChild>
                            </w:div>
                            <w:div w:id="828442649">
                              <w:marLeft w:val="0"/>
                              <w:marRight w:val="0"/>
                              <w:marTop w:val="0"/>
                              <w:marBottom w:val="0"/>
                              <w:divBdr>
                                <w:top w:val="single" w:sz="6" w:space="12" w:color="CCCCCC"/>
                                <w:left w:val="single" w:sz="6" w:space="12" w:color="CCCCCC"/>
                                <w:bottom w:val="single" w:sz="6" w:space="3" w:color="AAAAAA"/>
                                <w:right w:val="single" w:sz="6" w:space="12" w:color="AAAAAA"/>
                              </w:divBdr>
                            </w:div>
                          </w:divsChild>
                        </w:div>
                        <w:div w:id="1438061722">
                          <w:marLeft w:val="0"/>
                          <w:marRight w:val="0"/>
                          <w:marTop w:val="0"/>
                          <w:marBottom w:val="0"/>
                          <w:divBdr>
                            <w:top w:val="none" w:sz="0" w:space="0" w:color="auto"/>
                            <w:left w:val="none" w:sz="0" w:space="0" w:color="auto"/>
                            <w:bottom w:val="none" w:sz="0" w:space="0" w:color="auto"/>
                            <w:right w:val="none" w:sz="0" w:space="0" w:color="auto"/>
                          </w:divBdr>
                          <w:divsChild>
                            <w:div w:id="233470540">
                              <w:marLeft w:val="0"/>
                              <w:marRight w:val="0"/>
                              <w:marTop w:val="0"/>
                              <w:marBottom w:val="0"/>
                              <w:divBdr>
                                <w:top w:val="single" w:sz="6" w:space="12" w:color="CCCCCC"/>
                                <w:left w:val="single" w:sz="6" w:space="12" w:color="CCCCCC"/>
                                <w:bottom w:val="single" w:sz="6" w:space="3" w:color="AAAAAA"/>
                                <w:right w:val="single" w:sz="6" w:space="12" w:color="AAAAAA"/>
                              </w:divBdr>
                            </w:div>
                            <w:div w:id="1365134945">
                              <w:marLeft w:val="150"/>
                              <w:marRight w:val="75"/>
                              <w:marTop w:val="240"/>
                              <w:marBottom w:val="240"/>
                              <w:divBdr>
                                <w:top w:val="dotted" w:sz="6" w:space="12" w:color="999999"/>
                                <w:left w:val="dotted" w:sz="6" w:space="12" w:color="999999"/>
                                <w:bottom w:val="dotted" w:sz="6" w:space="12" w:color="999999"/>
                                <w:right w:val="dotted" w:sz="6" w:space="12" w:color="999999"/>
                              </w:divBdr>
                              <w:divsChild>
                                <w:div w:id="23313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423215">
                          <w:marLeft w:val="0"/>
                          <w:marRight w:val="0"/>
                          <w:marTop w:val="0"/>
                          <w:marBottom w:val="0"/>
                          <w:divBdr>
                            <w:top w:val="none" w:sz="0" w:space="0" w:color="auto"/>
                            <w:left w:val="none" w:sz="0" w:space="0" w:color="auto"/>
                            <w:bottom w:val="none" w:sz="0" w:space="0" w:color="auto"/>
                            <w:right w:val="none" w:sz="0" w:space="0" w:color="auto"/>
                          </w:divBdr>
                          <w:divsChild>
                            <w:div w:id="821656020">
                              <w:marLeft w:val="0"/>
                              <w:marRight w:val="0"/>
                              <w:marTop w:val="0"/>
                              <w:marBottom w:val="0"/>
                              <w:divBdr>
                                <w:top w:val="single" w:sz="6" w:space="12" w:color="CCCCCC"/>
                                <w:left w:val="single" w:sz="6" w:space="12" w:color="CCCCCC"/>
                                <w:bottom w:val="single" w:sz="6" w:space="3" w:color="AAAAAA"/>
                                <w:right w:val="single" w:sz="6" w:space="12" w:color="AAAAAA"/>
                              </w:divBdr>
                            </w:div>
                            <w:div w:id="1724672849">
                              <w:marLeft w:val="150"/>
                              <w:marRight w:val="75"/>
                              <w:marTop w:val="240"/>
                              <w:marBottom w:val="240"/>
                              <w:divBdr>
                                <w:top w:val="dotted" w:sz="6" w:space="12" w:color="999999"/>
                                <w:left w:val="dotted" w:sz="6" w:space="12" w:color="999999"/>
                                <w:bottom w:val="dotted" w:sz="6" w:space="12" w:color="999999"/>
                                <w:right w:val="dotted" w:sz="6" w:space="12" w:color="999999"/>
                              </w:divBdr>
                              <w:divsChild>
                                <w:div w:id="11117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69516">
                      <w:marLeft w:val="0"/>
                      <w:marRight w:val="0"/>
                      <w:marTop w:val="0"/>
                      <w:marBottom w:val="0"/>
                      <w:divBdr>
                        <w:top w:val="none" w:sz="0" w:space="0" w:color="auto"/>
                        <w:left w:val="none" w:sz="0" w:space="0" w:color="auto"/>
                        <w:bottom w:val="none" w:sz="0" w:space="0" w:color="auto"/>
                        <w:right w:val="none" w:sz="0" w:space="0" w:color="auto"/>
                      </w:divBdr>
                    </w:div>
                    <w:div w:id="1963152182">
                      <w:marLeft w:val="0"/>
                      <w:marRight w:val="0"/>
                      <w:marTop w:val="0"/>
                      <w:marBottom w:val="0"/>
                      <w:divBdr>
                        <w:top w:val="none" w:sz="0" w:space="0" w:color="auto"/>
                        <w:left w:val="none" w:sz="0" w:space="0" w:color="auto"/>
                        <w:bottom w:val="none" w:sz="0" w:space="0" w:color="auto"/>
                        <w:right w:val="none" w:sz="0" w:space="0" w:color="auto"/>
                      </w:divBdr>
                      <w:divsChild>
                        <w:div w:id="1266615880">
                          <w:marLeft w:val="0"/>
                          <w:marRight w:val="0"/>
                          <w:marTop w:val="0"/>
                          <w:marBottom w:val="0"/>
                          <w:divBdr>
                            <w:top w:val="none" w:sz="0" w:space="0" w:color="auto"/>
                            <w:left w:val="none" w:sz="0" w:space="0" w:color="auto"/>
                            <w:bottom w:val="none" w:sz="0" w:space="0" w:color="auto"/>
                            <w:right w:val="none" w:sz="0" w:space="0" w:color="auto"/>
                          </w:divBdr>
                          <w:divsChild>
                            <w:div w:id="258607093">
                              <w:marLeft w:val="0"/>
                              <w:marRight w:val="0"/>
                              <w:marTop w:val="0"/>
                              <w:marBottom w:val="0"/>
                              <w:divBdr>
                                <w:top w:val="single" w:sz="6" w:space="12" w:color="CCCCCC"/>
                                <w:left w:val="single" w:sz="6" w:space="12" w:color="CCCCCC"/>
                                <w:bottom w:val="single" w:sz="6" w:space="3" w:color="AAAAAA"/>
                                <w:right w:val="single" w:sz="6" w:space="12" w:color="AAAAAA"/>
                              </w:divBdr>
                            </w:div>
                            <w:div w:id="413363191">
                              <w:marLeft w:val="150"/>
                              <w:marRight w:val="75"/>
                              <w:marTop w:val="240"/>
                              <w:marBottom w:val="240"/>
                              <w:divBdr>
                                <w:top w:val="dotted" w:sz="6" w:space="12" w:color="999999"/>
                                <w:left w:val="dotted" w:sz="6" w:space="12" w:color="999999"/>
                                <w:bottom w:val="dotted" w:sz="6" w:space="12" w:color="999999"/>
                                <w:right w:val="dotted" w:sz="6" w:space="12" w:color="999999"/>
                              </w:divBdr>
                              <w:divsChild>
                                <w:div w:id="94662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377387">
                  <w:marLeft w:val="0"/>
                  <w:marRight w:val="0"/>
                  <w:marTop w:val="0"/>
                  <w:marBottom w:val="0"/>
                  <w:divBdr>
                    <w:top w:val="none" w:sz="0" w:space="0" w:color="auto"/>
                    <w:left w:val="none" w:sz="0" w:space="0" w:color="auto"/>
                    <w:bottom w:val="none" w:sz="0" w:space="0" w:color="auto"/>
                    <w:right w:val="none" w:sz="0" w:space="0" w:color="auto"/>
                  </w:divBdr>
                  <w:divsChild>
                    <w:div w:id="1022171159">
                      <w:marLeft w:val="0"/>
                      <w:marRight w:val="0"/>
                      <w:marTop w:val="0"/>
                      <w:marBottom w:val="0"/>
                      <w:divBdr>
                        <w:top w:val="none" w:sz="0" w:space="0" w:color="auto"/>
                        <w:left w:val="none" w:sz="0" w:space="0" w:color="auto"/>
                        <w:bottom w:val="none" w:sz="0" w:space="0" w:color="auto"/>
                        <w:right w:val="none" w:sz="0" w:space="0" w:color="auto"/>
                      </w:divBdr>
                    </w:div>
                  </w:divsChild>
                </w:div>
                <w:div w:id="1416516512">
                  <w:marLeft w:val="0"/>
                  <w:marRight w:val="0"/>
                  <w:marTop w:val="0"/>
                  <w:marBottom w:val="0"/>
                  <w:divBdr>
                    <w:top w:val="none" w:sz="0" w:space="0" w:color="auto"/>
                    <w:left w:val="none" w:sz="0" w:space="0" w:color="auto"/>
                    <w:bottom w:val="none" w:sz="0" w:space="0" w:color="auto"/>
                    <w:right w:val="none" w:sz="0" w:space="0" w:color="auto"/>
                  </w:divBdr>
                  <w:divsChild>
                    <w:div w:id="41902618">
                      <w:marLeft w:val="0"/>
                      <w:marRight w:val="0"/>
                      <w:marTop w:val="0"/>
                      <w:marBottom w:val="0"/>
                      <w:divBdr>
                        <w:top w:val="none" w:sz="0" w:space="0" w:color="auto"/>
                        <w:left w:val="none" w:sz="0" w:space="0" w:color="auto"/>
                        <w:bottom w:val="none" w:sz="0" w:space="0" w:color="auto"/>
                        <w:right w:val="none" w:sz="0" w:space="0" w:color="auto"/>
                      </w:divBdr>
                    </w:div>
                    <w:div w:id="138615227">
                      <w:marLeft w:val="0"/>
                      <w:marRight w:val="0"/>
                      <w:marTop w:val="0"/>
                      <w:marBottom w:val="0"/>
                      <w:divBdr>
                        <w:top w:val="none" w:sz="0" w:space="0" w:color="auto"/>
                        <w:left w:val="none" w:sz="0" w:space="0" w:color="auto"/>
                        <w:bottom w:val="none" w:sz="0" w:space="0" w:color="auto"/>
                        <w:right w:val="none" w:sz="0" w:space="0" w:color="auto"/>
                      </w:divBdr>
                    </w:div>
                    <w:div w:id="396130968">
                      <w:marLeft w:val="0"/>
                      <w:marRight w:val="0"/>
                      <w:marTop w:val="0"/>
                      <w:marBottom w:val="0"/>
                      <w:divBdr>
                        <w:top w:val="none" w:sz="0" w:space="0" w:color="auto"/>
                        <w:left w:val="none" w:sz="0" w:space="0" w:color="auto"/>
                        <w:bottom w:val="none" w:sz="0" w:space="0" w:color="auto"/>
                        <w:right w:val="none" w:sz="0" w:space="0" w:color="auto"/>
                      </w:divBdr>
                    </w:div>
                    <w:div w:id="472449889">
                      <w:marLeft w:val="0"/>
                      <w:marRight w:val="0"/>
                      <w:marTop w:val="0"/>
                      <w:marBottom w:val="0"/>
                      <w:divBdr>
                        <w:top w:val="none" w:sz="0" w:space="0" w:color="auto"/>
                        <w:left w:val="none" w:sz="0" w:space="0" w:color="auto"/>
                        <w:bottom w:val="none" w:sz="0" w:space="0" w:color="auto"/>
                        <w:right w:val="none" w:sz="0" w:space="0" w:color="auto"/>
                      </w:divBdr>
                    </w:div>
                    <w:div w:id="913860558">
                      <w:marLeft w:val="0"/>
                      <w:marRight w:val="0"/>
                      <w:marTop w:val="0"/>
                      <w:marBottom w:val="0"/>
                      <w:divBdr>
                        <w:top w:val="none" w:sz="0" w:space="0" w:color="auto"/>
                        <w:left w:val="none" w:sz="0" w:space="0" w:color="auto"/>
                        <w:bottom w:val="none" w:sz="0" w:space="0" w:color="auto"/>
                        <w:right w:val="none" w:sz="0" w:space="0" w:color="auto"/>
                      </w:divBdr>
                    </w:div>
                    <w:div w:id="1832402148">
                      <w:marLeft w:val="0"/>
                      <w:marRight w:val="0"/>
                      <w:marTop w:val="0"/>
                      <w:marBottom w:val="0"/>
                      <w:divBdr>
                        <w:top w:val="none" w:sz="0" w:space="0" w:color="auto"/>
                        <w:left w:val="none" w:sz="0" w:space="0" w:color="auto"/>
                        <w:bottom w:val="none" w:sz="0" w:space="0" w:color="auto"/>
                        <w:right w:val="none" w:sz="0" w:space="0" w:color="auto"/>
                      </w:divBdr>
                    </w:div>
                    <w:div w:id="2055695440">
                      <w:marLeft w:val="0"/>
                      <w:marRight w:val="0"/>
                      <w:marTop w:val="0"/>
                      <w:marBottom w:val="0"/>
                      <w:divBdr>
                        <w:top w:val="none" w:sz="0" w:space="0" w:color="auto"/>
                        <w:left w:val="none" w:sz="0" w:space="0" w:color="auto"/>
                        <w:bottom w:val="none" w:sz="0" w:space="0" w:color="auto"/>
                        <w:right w:val="none" w:sz="0" w:space="0" w:color="auto"/>
                      </w:divBdr>
                    </w:div>
                  </w:divsChild>
                </w:div>
                <w:div w:id="1462773526">
                  <w:marLeft w:val="0"/>
                  <w:marRight w:val="0"/>
                  <w:marTop w:val="0"/>
                  <w:marBottom w:val="0"/>
                  <w:divBdr>
                    <w:top w:val="none" w:sz="0" w:space="0" w:color="auto"/>
                    <w:left w:val="none" w:sz="0" w:space="0" w:color="auto"/>
                    <w:bottom w:val="none" w:sz="0" w:space="0" w:color="auto"/>
                    <w:right w:val="none" w:sz="0" w:space="0" w:color="auto"/>
                  </w:divBdr>
                  <w:divsChild>
                    <w:div w:id="500580202">
                      <w:marLeft w:val="0"/>
                      <w:marRight w:val="0"/>
                      <w:marTop w:val="0"/>
                      <w:marBottom w:val="0"/>
                      <w:divBdr>
                        <w:top w:val="none" w:sz="0" w:space="0" w:color="auto"/>
                        <w:left w:val="none" w:sz="0" w:space="0" w:color="auto"/>
                        <w:bottom w:val="none" w:sz="0" w:space="0" w:color="auto"/>
                        <w:right w:val="none" w:sz="0" w:space="0" w:color="auto"/>
                      </w:divBdr>
                    </w:div>
                  </w:divsChild>
                </w:div>
                <w:div w:id="1555580944">
                  <w:marLeft w:val="0"/>
                  <w:marRight w:val="0"/>
                  <w:marTop w:val="0"/>
                  <w:marBottom w:val="0"/>
                  <w:divBdr>
                    <w:top w:val="none" w:sz="0" w:space="0" w:color="auto"/>
                    <w:left w:val="none" w:sz="0" w:space="0" w:color="auto"/>
                    <w:bottom w:val="none" w:sz="0" w:space="0" w:color="auto"/>
                    <w:right w:val="none" w:sz="0" w:space="0" w:color="auto"/>
                  </w:divBdr>
                  <w:divsChild>
                    <w:div w:id="167137892">
                      <w:marLeft w:val="0"/>
                      <w:marRight w:val="0"/>
                      <w:marTop w:val="0"/>
                      <w:marBottom w:val="0"/>
                      <w:divBdr>
                        <w:top w:val="none" w:sz="0" w:space="0" w:color="auto"/>
                        <w:left w:val="none" w:sz="0" w:space="0" w:color="auto"/>
                        <w:bottom w:val="none" w:sz="0" w:space="0" w:color="auto"/>
                        <w:right w:val="none" w:sz="0" w:space="0" w:color="auto"/>
                      </w:divBdr>
                    </w:div>
                  </w:divsChild>
                </w:div>
                <w:div w:id="1808427522">
                  <w:marLeft w:val="0"/>
                  <w:marRight w:val="0"/>
                  <w:marTop w:val="0"/>
                  <w:marBottom w:val="0"/>
                  <w:divBdr>
                    <w:top w:val="none" w:sz="0" w:space="0" w:color="auto"/>
                    <w:left w:val="none" w:sz="0" w:space="0" w:color="auto"/>
                    <w:bottom w:val="none" w:sz="0" w:space="0" w:color="auto"/>
                    <w:right w:val="none" w:sz="0" w:space="0" w:color="auto"/>
                  </w:divBdr>
                  <w:divsChild>
                    <w:div w:id="660624386">
                      <w:marLeft w:val="0"/>
                      <w:marRight w:val="0"/>
                      <w:marTop w:val="0"/>
                      <w:marBottom w:val="0"/>
                      <w:divBdr>
                        <w:top w:val="none" w:sz="0" w:space="0" w:color="auto"/>
                        <w:left w:val="none" w:sz="0" w:space="0" w:color="auto"/>
                        <w:bottom w:val="none" w:sz="0" w:space="0" w:color="auto"/>
                        <w:right w:val="none" w:sz="0" w:space="0" w:color="auto"/>
                      </w:divBdr>
                    </w:div>
                  </w:divsChild>
                </w:div>
                <w:div w:id="2117823232">
                  <w:marLeft w:val="0"/>
                  <w:marRight w:val="0"/>
                  <w:marTop w:val="0"/>
                  <w:marBottom w:val="0"/>
                  <w:divBdr>
                    <w:top w:val="none" w:sz="0" w:space="0" w:color="auto"/>
                    <w:left w:val="none" w:sz="0" w:space="0" w:color="auto"/>
                    <w:bottom w:val="none" w:sz="0" w:space="0" w:color="auto"/>
                    <w:right w:val="none" w:sz="0" w:space="0" w:color="auto"/>
                  </w:divBdr>
                  <w:divsChild>
                    <w:div w:id="36007395">
                      <w:marLeft w:val="0"/>
                      <w:marRight w:val="0"/>
                      <w:marTop w:val="168"/>
                      <w:marBottom w:val="0"/>
                      <w:divBdr>
                        <w:top w:val="none" w:sz="0" w:space="0" w:color="auto"/>
                        <w:left w:val="none" w:sz="0" w:space="0" w:color="auto"/>
                        <w:bottom w:val="none" w:sz="0" w:space="0" w:color="auto"/>
                        <w:right w:val="none" w:sz="0" w:space="0" w:color="auto"/>
                      </w:divBdr>
                      <w:divsChild>
                        <w:div w:id="311253495">
                          <w:marLeft w:val="0"/>
                          <w:marRight w:val="0"/>
                          <w:marTop w:val="0"/>
                          <w:marBottom w:val="0"/>
                          <w:divBdr>
                            <w:top w:val="none" w:sz="0" w:space="0" w:color="auto"/>
                            <w:left w:val="none" w:sz="0" w:space="0" w:color="auto"/>
                            <w:bottom w:val="none" w:sz="0" w:space="0" w:color="auto"/>
                            <w:right w:val="none" w:sz="0" w:space="0" w:color="auto"/>
                          </w:divBdr>
                        </w:div>
                        <w:div w:id="871304433">
                          <w:marLeft w:val="0"/>
                          <w:marRight w:val="0"/>
                          <w:marTop w:val="0"/>
                          <w:marBottom w:val="0"/>
                          <w:divBdr>
                            <w:top w:val="none" w:sz="0" w:space="0" w:color="auto"/>
                            <w:left w:val="none" w:sz="0" w:space="0" w:color="auto"/>
                            <w:bottom w:val="none" w:sz="0" w:space="0" w:color="auto"/>
                            <w:right w:val="none" w:sz="0" w:space="0" w:color="auto"/>
                          </w:divBdr>
                        </w:div>
                      </w:divsChild>
                    </w:div>
                    <w:div w:id="55931966">
                      <w:marLeft w:val="0"/>
                      <w:marRight w:val="0"/>
                      <w:marTop w:val="168"/>
                      <w:marBottom w:val="0"/>
                      <w:divBdr>
                        <w:top w:val="none" w:sz="0" w:space="0" w:color="auto"/>
                        <w:left w:val="none" w:sz="0" w:space="0" w:color="auto"/>
                        <w:bottom w:val="none" w:sz="0" w:space="0" w:color="auto"/>
                        <w:right w:val="none" w:sz="0" w:space="0" w:color="auto"/>
                      </w:divBdr>
                      <w:divsChild>
                        <w:div w:id="141821335">
                          <w:marLeft w:val="0"/>
                          <w:marRight w:val="0"/>
                          <w:marTop w:val="0"/>
                          <w:marBottom w:val="0"/>
                          <w:divBdr>
                            <w:top w:val="none" w:sz="0" w:space="0" w:color="auto"/>
                            <w:left w:val="none" w:sz="0" w:space="0" w:color="auto"/>
                            <w:bottom w:val="none" w:sz="0" w:space="0" w:color="auto"/>
                            <w:right w:val="none" w:sz="0" w:space="0" w:color="auto"/>
                          </w:divBdr>
                        </w:div>
                        <w:div w:id="693920822">
                          <w:marLeft w:val="0"/>
                          <w:marRight w:val="0"/>
                          <w:marTop w:val="0"/>
                          <w:marBottom w:val="0"/>
                          <w:divBdr>
                            <w:top w:val="none" w:sz="0" w:space="0" w:color="auto"/>
                            <w:left w:val="none" w:sz="0" w:space="0" w:color="auto"/>
                            <w:bottom w:val="none" w:sz="0" w:space="0" w:color="auto"/>
                            <w:right w:val="none" w:sz="0" w:space="0" w:color="auto"/>
                          </w:divBdr>
                        </w:div>
                      </w:divsChild>
                    </w:div>
                    <w:div w:id="86925285">
                      <w:marLeft w:val="0"/>
                      <w:marRight w:val="0"/>
                      <w:marTop w:val="168"/>
                      <w:marBottom w:val="0"/>
                      <w:divBdr>
                        <w:top w:val="none" w:sz="0" w:space="0" w:color="auto"/>
                        <w:left w:val="none" w:sz="0" w:space="0" w:color="auto"/>
                        <w:bottom w:val="none" w:sz="0" w:space="0" w:color="auto"/>
                        <w:right w:val="none" w:sz="0" w:space="0" w:color="auto"/>
                      </w:divBdr>
                      <w:divsChild>
                        <w:div w:id="945117404">
                          <w:marLeft w:val="0"/>
                          <w:marRight w:val="0"/>
                          <w:marTop w:val="0"/>
                          <w:marBottom w:val="0"/>
                          <w:divBdr>
                            <w:top w:val="none" w:sz="0" w:space="0" w:color="auto"/>
                            <w:left w:val="none" w:sz="0" w:space="0" w:color="auto"/>
                            <w:bottom w:val="none" w:sz="0" w:space="0" w:color="auto"/>
                            <w:right w:val="none" w:sz="0" w:space="0" w:color="auto"/>
                          </w:divBdr>
                        </w:div>
                        <w:div w:id="1881241273">
                          <w:marLeft w:val="0"/>
                          <w:marRight w:val="0"/>
                          <w:marTop w:val="0"/>
                          <w:marBottom w:val="0"/>
                          <w:divBdr>
                            <w:top w:val="none" w:sz="0" w:space="0" w:color="auto"/>
                            <w:left w:val="none" w:sz="0" w:space="0" w:color="auto"/>
                            <w:bottom w:val="none" w:sz="0" w:space="0" w:color="auto"/>
                            <w:right w:val="none" w:sz="0" w:space="0" w:color="auto"/>
                          </w:divBdr>
                        </w:div>
                      </w:divsChild>
                    </w:div>
                    <w:div w:id="233320332">
                      <w:marLeft w:val="0"/>
                      <w:marRight w:val="0"/>
                      <w:marTop w:val="0"/>
                      <w:marBottom w:val="0"/>
                      <w:divBdr>
                        <w:top w:val="none" w:sz="0" w:space="0" w:color="auto"/>
                        <w:left w:val="none" w:sz="0" w:space="0" w:color="auto"/>
                        <w:bottom w:val="none" w:sz="0" w:space="0" w:color="auto"/>
                        <w:right w:val="none" w:sz="0" w:space="0" w:color="auto"/>
                      </w:divBdr>
                      <w:divsChild>
                        <w:div w:id="13194616">
                          <w:marLeft w:val="0"/>
                          <w:marRight w:val="0"/>
                          <w:marTop w:val="0"/>
                          <w:marBottom w:val="0"/>
                          <w:divBdr>
                            <w:top w:val="none" w:sz="0" w:space="0" w:color="auto"/>
                            <w:left w:val="none" w:sz="0" w:space="0" w:color="auto"/>
                            <w:bottom w:val="none" w:sz="0" w:space="0" w:color="auto"/>
                            <w:right w:val="none" w:sz="0" w:space="0" w:color="auto"/>
                          </w:divBdr>
                        </w:div>
                      </w:divsChild>
                    </w:div>
                    <w:div w:id="257103641">
                      <w:marLeft w:val="0"/>
                      <w:marRight w:val="0"/>
                      <w:marTop w:val="168"/>
                      <w:marBottom w:val="0"/>
                      <w:divBdr>
                        <w:top w:val="none" w:sz="0" w:space="0" w:color="auto"/>
                        <w:left w:val="none" w:sz="0" w:space="0" w:color="auto"/>
                        <w:bottom w:val="none" w:sz="0" w:space="0" w:color="auto"/>
                        <w:right w:val="none" w:sz="0" w:space="0" w:color="auto"/>
                      </w:divBdr>
                      <w:divsChild>
                        <w:div w:id="18825604">
                          <w:marLeft w:val="0"/>
                          <w:marRight w:val="0"/>
                          <w:marTop w:val="0"/>
                          <w:marBottom w:val="0"/>
                          <w:divBdr>
                            <w:top w:val="none" w:sz="0" w:space="0" w:color="auto"/>
                            <w:left w:val="none" w:sz="0" w:space="0" w:color="auto"/>
                            <w:bottom w:val="none" w:sz="0" w:space="0" w:color="auto"/>
                            <w:right w:val="none" w:sz="0" w:space="0" w:color="auto"/>
                          </w:divBdr>
                        </w:div>
                        <w:div w:id="1505196537">
                          <w:marLeft w:val="0"/>
                          <w:marRight w:val="0"/>
                          <w:marTop w:val="0"/>
                          <w:marBottom w:val="0"/>
                          <w:divBdr>
                            <w:top w:val="none" w:sz="0" w:space="0" w:color="auto"/>
                            <w:left w:val="none" w:sz="0" w:space="0" w:color="auto"/>
                            <w:bottom w:val="none" w:sz="0" w:space="0" w:color="auto"/>
                            <w:right w:val="none" w:sz="0" w:space="0" w:color="auto"/>
                          </w:divBdr>
                        </w:div>
                      </w:divsChild>
                    </w:div>
                    <w:div w:id="294916319">
                      <w:marLeft w:val="0"/>
                      <w:marRight w:val="0"/>
                      <w:marTop w:val="168"/>
                      <w:marBottom w:val="0"/>
                      <w:divBdr>
                        <w:top w:val="none" w:sz="0" w:space="0" w:color="auto"/>
                        <w:left w:val="none" w:sz="0" w:space="0" w:color="auto"/>
                        <w:bottom w:val="none" w:sz="0" w:space="0" w:color="auto"/>
                        <w:right w:val="none" w:sz="0" w:space="0" w:color="auto"/>
                      </w:divBdr>
                      <w:divsChild>
                        <w:div w:id="246960201">
                          <w:marLeft w:val="0"/>
                          <w:marRight w:val="0"/>
                          <w:marTop w:val="0"/>
                          <w:marBottom w:val="0"/>
                          <w:divBdr>
                            <w:top w:val="none" w:sz="0" w:space="0" w:color="auto"/>
                            <w:left w:val="none" w:sz="0" w:space="0" w:color="auto"/>
                            <w:bottom w:val="none" w:sz="0" w:space="0" w:color="auto"/>
                            <w:right w:val="none" w:sz="0" w:space="0" w:color="auto"/>
                          </w:divBdr>
                        </w:div>
                        <w:div w:id="1541285634">
                          <w:marLeft w:val="0"/>
                          <w:marRight w:val="0"/>
                          <w:marTop w:val="0"/>
                          <w:marBottom w:val="0"/>
                          <w:divBdr>
                            <w:top w:val="none" w:sz="0" w:space="0" w:color="auto"/>
                            <w:left w:val="none" w:sz="0" w:space="0" w:color="auto"/>
                            <w:bottom w:val="none" w:sz="0" w:space="0" w:color="auto"/>
                            <w:right w:val="none" w:sz="0" w:space="0" w:color="auto"/>
                          </w:divBdr>
                        </w:div>
                      </w:divsChild>
                    </w:div>
                    <w:div w:id="296033489">
                      <w:marLeft w:val="0"/>
                      <w:marRight w:val="0"/>
                      <w:marTop w:val="168"/>
                      <w:marBottom w:val="0"/>
                      <w:divBdr>
                        <w:top w:val="none" w:sz="0" w:space="0" w:color="auto"/>
                        <w:left w:val="none" w:sz="0" w:space="0" w:color="auto"/>
                        <w:bottom w:val="none" w:sz="0" w:space="0" w:color="auto"/>
                        <w:right w:val="none" w:sz="0" w:space="0" w:color="auto"/>
                      </w:divBdr>
                      <w:divsChild>
                        <w:div w:id="185950402">
                          <w:marLeft w:val="0"/>
                          <w:marRight w:val="0"/>
                          <w:marTop w:val="0"/>
                          <w:marBottom w:val="0"/>
                          <w:divBdr>
                            <w:top w:val="none" w:sz="0" w:space="0" w:color="auto"/>
                            <w:left w:val="none" w:sz="0" w:space="0" w:color="auto"/>
                            <w:bottom w:val="none" w:sz="0" w:space="0" w:color="auto"/>
                            <w:right w:val="none" w:sz="0" w:space="0" w:color="auto"/>
                          </w:divBdr>
                        </w:div>
                        <w:div w:id="1556354480">
                          <w:marLeft w:val="0"/>
                          <w:marRight w:val="0"/>
                          <w:marTop w:val="0"/>
                          <w:marBottom w:val="0"/>
                          <w:divBdr>
                            <w:top w:val="none" w:sz="0" w:space="0" w:color="auto"/>
                            <w:left w:val="none" w:sz="0" w:space="0" w:color="auto"/>
                            <w:bottom w:val="none" w:sz="0" w:space="0" w:color="auto"/>
                            <w:right w:val="none" w:sz="0" w:space="0" w:color="auto"/>
                          </w:divBdr>
                        </w:div>
                      </w:divsChild>
                    </w:div>
                    <w:div w:id="347171885">
                      <w:marLeft w:val="0"/>
                      <w:marRight w:val="0"/>
                      <w:marTop w:val="168"/>
                      <w:marBottom w:val="0"/>
                      <w:divBdr>
                        <w:top w:val="none" w:sz="0" w:space="0" w:color="auto"/>
                        <w:left w:val="none" w:sz="0" w:space="0" w:color="auto"/>
                        <w:bottom w:val="none" w:sz="0" w:space="0" w:color="auto"/>
                        <w:right w:val="none" w:sz="0" w:space="0" w:color="auto"/>
                      </w:divBdr>
                      <w:divsChild>
                        <w:div w:id="1483618801">
                          <w:marLeft w:val="0"/>
                          <w:marRight w:val="0"/>
                          <w:marTop w:val="0"/>
                          <w:marBottom w:val="0"/>
                          <w:divBdr>
                            <w:top w:val="none" w:sz="0" w:space="0" w:color="auto"/>
                            <w:left w:val="none" w:sz="0" w:space="0" w:color="auto"/>
                            <w:bottom w:val="none" w:sz="0" w:space="0" w:color="auto"/>
                            <w:right w:val="none" w:sz="0" w:space="0" w:color="auto"/>
                          </w:divBdr>
                        </w:div>
                        <w:div w:id="1488739241">
                          <w:marLeft w:val="0"/>
                          <w:marRight w:val="0"/>
                          <w:marTop w:val="0"/>
                          <w:marBottom w:val="0"/>
                          <w:divBdr>
                            <w:top w:val="none" w:sz="0" w:space="0" w:color="auto"/>
                            <w:left w:val="none" w:sz="0" w:space="0" w:color="auto"/>
                            <w:bottom w:val="none" w:sz="0" w:space="0" w:color="auto"/>
                            <w:right w:val="none" w:sz="0" w:space="0" w:color="auto"/>
                          </w:divBdr>
                        </w:div>
                      </w:divsChild>
                    </w:div>
                    <w:div w:id="353850953">
                      <w:marLeft w:val="0"/>
                      <w:marRight w:val="0"/>
                      <w:marTop w:val="168"/>
                      <w:marBottom w:val="0"/>
                      <w:divBdr>
                        <w:top w:val="none" w:sz="0" w:space="0" w:color="auto"/>
                        <w:left w:val="none" w:sz="0" w:space="0" w:color="auto"/>
                        <w:bottom w:val="none" w:sz="0" w:space="0" w:color="auto"/>
                        <w:right w:val="none" w:sz="0" w:space="0" w:color="auto"/>
                      </w:divBdr>
                      <w:divsChild>
                        <w:div w:id="60830360">
                          <w:marLeft w:val="0"/>
                          <w:marRight w:val="0"/>
                          <w:marTop w:val="0"/>
                          <w:marBottom w:val="0"/>
                          <w:divBdr>
                            <w:top w:val="none" w:sz="0" w:space="0" w:color="auto"/>
                            <w:left w:val="none" w:sz="0" w:space="0" w:color="auto"/>
                            <w:bottom w:val="none" w:sz="0" w:space="0" w:color="auto"/>
                            <w:right w:val="none" w:sz="0" w:space="0" w:color="auto"/>
                          </w:divBdr>
                        </w:div>
                        <w:div w:id="456606975">
                          <w:marLeft w:val="0"/>
                          <w:marRight w:val="0"/>
                          <w:marTop w:val="0"/>
                          <w:marBottom w:val="0"/>
                          <w:divBdr>
                            <w:top w:val="none" w:sz="0" w:space="0" w:color="auto"/>
                            <w:left w:val="none" w:sz="0" w:space="0" w:color="auto"/>
                            <w:bottom w:val="none" w:sz="0" w:space="0" w:color="auto"/>
                            <w:right w:val="none" w:sz="0" w:space="0" w:color="auto"/>
                          </w:divBdr>
                        </w:div>
                      </w:divsChild>
                    </w:div>
                    <w:div w:id="390930444">
                      <w:marLeft w:val="0"/>
                      <w:marRight w:val="0"/>
                      <w:marTop w:val="168"/>
                      <w:marBottom w:val="0"/>
                      <w:divBdr>
                        <w:top w:val="none" w:sz="0" w:space="0" w:color="auto"/>
                        <w:left w:val="none" w:sz="0" w:space="0" w:color="auto"/>
                        <w:bottom w:val="none" w:sz="0" w:space="0" w:color="auto"/>
                        <w:right w:val="none" w:sz="0" w:space="0" w:color="auto"/>
                      </w:divBdr>
                      <w:divsChild>
                        <w:div w:id="2016498944">
                          <w:marLeft w:val="0"/>
                          <w:marRight w:val="0"/>
                          <w:marTop w:val="0"/>
                          <w:marBottom w:val="0"/>
                          <w:divBdr>
                            <w:top w:val="none" w:sz="0" w:space="0" w:color="auto"/>
                            <w:left w:val="none" w:sz="0" w:space="0" w:color="auto"/>
                            <w:bottom w:val="none" w:sz="0" w:space="0" w:color="auto"/>
                            <w:right w:val="none" w:sz="0" w:space="0" w:color="auto"/>
                          </w:divBdr>
                        </w:div>
                        <w:div w:id="2043086999">
                          <w:marLeft w:val="0"/>
                          <w:marRight w:val="0"/>
                          <w:marTop w:val="0"/>
                          <w:marBottom w:val="0"/>
                          <w:divBdr>
                            <w:top w:val="none" w:sz="0" w:space="0" w:color="auto"/>
                            <w:left w:val="none" w:sz="0" w:space="0" w:color="auto"/>
                            <w:bottom w:val="none" w:sz="0" w:space="0" w:color="auto"/>
                            <w:right w:val="none" w:sz="0" w:space="0" w:color="auto"/>
                          </w:divBdr>
                        </w:div>
                      </w:divsChild>
                    </w:div>
                    <w:div w:id="470296517">
                      <w:marLeft w:val="0"/>
                      <w:marRight w:val="0"/>
                      <w:marTop w:val="168"/>
                      <w:marBottom w:val="0"/>
                      <w:divBdr>
                        <w:top w:val="none" w:sz="0" w:space="0" w:color="auto"/>
                        <w:left w:val="none" w:sz="0" w:space="0" w:color="auto"/>
                        <w:bottom w:val="none" w:sz="0" w:space="0" w:color="auto"/>
                        <w:right w:val="none" w:sz="0" w:space="0" w:color="auto"/>
                      </w:divBdr>
                      <w:divsChild>
                        <w:div w:id="394399372">
                          <w:marLeft w:val="0"/>
                          <w:marRight w:val="0"/>
                          <w:marTop w:val="0"/>
                          <w:marBottom w:val="0"/>
                          <w:divBdr>
                            <w:top w:val="none" w:sz="0" w:space="0" w:color="auto"/>
                            <w:left w:val="none" w:sz="0" w:space="0" w:color="auto"/>
                            <w:bottom w:val="none" w:sz="0" w:space="0" w:color="auto"/>
                            <w:right w:val="none" w:sz="0" w:space="0" w:color="auto"/>
                          </w:divBdr>
                        </w:div>
                        <w:div w:id="2046131543">
                          <w:marLeft w:val="0"/>
                          <w:marRight w:val="0"/>
                          <w:marTop w:val="0"/>
                          <w:marBottom w:val="0"/>
                          <w:divBdr>
                            <w:top w:val="none" w:sz="0" w:space="0" w:color="auto"/>
                            <w:left w:val="none" w:sz="0" w:space="0" w:color="auto"/>
                            <w:bottom w:val="none" w:sz="0" w:space="0" w:color="auto"/>
                            <w:right w:val="none" w:sz="0" w:space="0" w:color="auto"/>
                          </w:divBdr>
                        </w:div>
                      </w:divsChild>
                    </w:div>
                    <w:div w:id="487095097">
                      <w:marLeft w:val="0"/>
                      <w:marRight w:val="0"/>
                      <w:marTop w:val="168"/>
                      <w:marBottom w:val="0"/>
                      <w:divBdr>
                        <w:top w:val="none" w:sz="0" w:space="0" w:color="auto"/>
                        <w:left w:val="none" w:sz="0" w:space="0" w:color="auto"/>
                        <w:bottom w:val="none" w:sz="0" w:space="0" w:color="auto"/>
                        <w:right w:val="none" w:sz="0" w:space="0" w:color="auto"/>
                      </w:divBdr>
                      <w:divsChild>
                        <w:div w:id="276721719">
                          <w:marLeft w:val="0"/>
                          <w:marRight w:val="0"/>
                          <w:marTop w:val="0"/>
                          <w:marBottom w:val="0"/>
                          <w:divBdr>
                            <w:top w:val="none" w:sz="0" w:space="0" w:color="auto"/>
                            <w:left w:val="none" w:sz="0" w:space="0" w:color="auto"/>
                            <w:bottom w:val="none" w:sz="0" w:space="0" w:color="auto"/>
                            <w:right w:val="none" w:sz="0" w:space="0" w:color="auto"/>
                          </w:divBdr>
                        </w:div>
                        <w:div w:id="1197161023">
                          <w:marLeft w:val="0"/>
                          <w:marRight w:val="0"/>
                          <w:marTop w:val="0"/>
                          <w:marBottom w:val="0"/>
                          <w:divBdr>
                            <w:top w:val="none" w:sz="0" w:space="0" w:color="auto"/>
                            <w:left w:val="none" w:sz="0" w:space="0" w:color="auto"/>
                            <w:bottom w:val="none" w:sz="0" w:space="0" w:color="auto"/>
                            <w:right w:val="none" w:sz="0" w:space="0" w:color="auto"/>
                          </w:divBdr>
                        </w:div>
                      </w:divsChild>
                    </w:div>
                    <w:div w:id="506601545">
                      <w:marLeft w:val="0"/>
                      <w:marRight w:val="0"/>
                      <w:marTop w:val="168"/>
                      <w:marBottom w:val="0"/>
                      <w:divBdr>
                        <w:top w:val="none" w:sz="0" w:space="0" w:color="auto"/>
                        <w:left w:val="none" w:sz="0" w:space="0" w:color="auto"/>
                        <w:bottom w:val="none" w:sz="0" w:space="0" w:color="auto"/>
                        <w:right w:val="none" w:sz="0" w:space="0" w:color="auto"/>
                      </w:divBdr>
                      <w:divsChild>
                        <w:div w:id="487408063">
                          <w:marLeft w:val="0"/>
                          <w:marRight w:val="0"/>
                          <w:marTop w:val="0"/>
                          <w:marBottom w:val="0"/>
                          <w:divBdr>
                            <w:top w:val="none" w:sz="0" w:space="0" w:color="auto"/>
                            <w:left w:val="none" w:sz="0" w:space="0" w:color="auto"/>
                            <w:bottom w:val="none" w:sz="0" w:space="0" w:color="auto"/>
                            <w:right w:val="none" w:sz="0" w:space="0" w:color="auto"/>
                          </w:divBdr>
                        </w:div>
                        <w:div w:id="1290210085">
                          <w:marLeft w:val="0"/>
                          <w:marRight w:val="0"/>
                          <w:marTop w:val="0"/>
                          <w:marBottom w:val="0"/>
                          <w:divBdr>
                            <w:top w:val="none" w:sz="0" w:space="0" w:color="auto"/>
                            <w:left w:val="none" w:sz="0" w:space="0" w:color="auto"/>
                            <w:bottom w:val="none" w:sz="0" w:space="0" w:color="auto"/>
                            <w:right w:val="none" w:sz="0" w:space="0" w:color="auto"/>
                          </w:divBdr>
                        </w:div>
                      </w:divsChild>
                    </w:div>
                    <w:div w:id="529034447">
                      <w:marLeft w:val="0"/>
                      <w:marRight w:val="0"/>
                      <w:marTop w:val="168"/>
                      <w:marBottom w:val="0"/>
                      <w:divBdr>
                        <w:top w:val="none" w:sz="0" w:space="0" w:color="auto"/>
                        <w:left w:val="none" w:sz="0" w:space="0" w:color="auto"/>
                        <w:bottom w:val="none" w:sz="0" w:space="0" w:color="auto"/>
                        <w:right w:val="none" w:sz="0" w:space="0" w:color="auto"/>
                      </w:divBdr>
                      <w:divsChild>
                        <w:div w:id="929386610">
                          <w:marLeft w:val="0"/>
                          <w:marRight w:val="0"/>
                          <w:marTop w:val="0"/>
                          <w:marBottom w:val="0"/>
                          <w:divBdr>
                            <w:top w:val="none" w:sz="0" w:space="0" w:color="auto"/>
                            <w:left w:val="none" w:sz="0" w:space="0" w:color="auto"/>
                            <w:bottom w:val="none" w:sz="0" w:space="0" w:color="auto"/>
                            <w:right w:val="none" w:sz="0" w:space="0" w:color="auto"/>
                          </w:divBdr>
                        </w:div>
                        <w:div w:id="1207068126">
                          <w:marLeft w:val="0"/>
                          <w:marRight w:val="0"/>
                          <w:marTop w:val="0"/>
                          <w:marBottom w:val="0"/>
                          <w:divBdr>
                            <w:top w:val="none" w:sz="0" w:space="0" w:color="auto"/>
                            <w:left w:val="none" w:sz="0" w:space="0" w:color="auto"/>
                            <w:bottom w:val="none" w:sz="0" w:space="0" w:color="auto"/>
                            <w:right w:val="none" w:sz="0" w:space="0" w:color="auto"/>
                          </w:divBdr>
                        </w:div>
                      </w:divsChild>
                    </w:div>
                    <w:div w:id="547300787">
                      <w:marLeft w:val="0"/>
                      <w:marRight w:val="0"/>
                      <w:marTop w:val="168"/>
                      <w:marBottom w:val="0"/>
                      <w:divBdr>
                        <w:top w:val="none" w:sz="0" w:space="0" w:color="auto"/>
                        <w:left w:val="none" w:sz="0" w:space="0" w:color="auto"/>
                        <w:bottom w:val="none" w:sz="0" w:space="0" w:color="auto"/>
                        <w:right w:val="none" w:sz="0" w:space="0" w:color="auto"/>
                      </w:divBdr>
                      <w:divsChild>
                        <w:div w:id="67965934">
                          <w:marLeft w:val="0"/>
                          <w:marRight w:val="0"/>
                          <w:marTop w:val="0"/>
                          <w:marBottom w:val="0"/>
                          <w:divBdr>
                            <w:top w:val="none" w:sz="0" w:space="0" w:color="auto"/>
                            <w:left w:val="none" w:sz="0" w:space="0" w:color="auto"/>
                            <w:bottom w:val="none" w:sz="0" w:space="0" w:color="auto"/>
                            <w:right w:val="none" w:sz="0" w:space="0" w:color="auto"/>
                          </w:divBdr>
                        </w:div>
                        <w:div w:id="1848978799">
                          <w:marLeft w:val="0"/>
                          <w:marRight w:val="0"/>
                          <w:marTop w:val="0"/>
                          <w:marBottom w:val="0"/>
                          <w:divBdr>
                            <w:top w:val="none" w:sz="0" w:space="0" w:color="auto"/>
                            <w:left w:val="none" w:sz="0" w:space="0" w:color="auto"/>
                            <w:bottom w:val="none" w:sz="0" w:space="0" w:color="auto"/>
                            <w:right w:val="none" w:sz="0" w:space="0" w:color="auto"/>
                          </w:divBdr>
                        </w:div>
                      </w:divsChild>
                    </w:div>
                    <w:div w:id="555821135">
                      <w:marLeft w:val="0"/>
                      <w:marRight w:val="0"/>
                      <w:marTop w:val="168"/>
                      <w:marBottom w:val="0"/>
                      <w:divBdr>
                        <w:top w:val="none" w:sz="0" w:space="0" w:color="auto"/>
                        <w:left w:val="none" w:sz="0" w:space="0" w:color="auto"/>
                        <w:bottom w:val="none" w:sz="0" w:space="0" w:color="auto"/>
                        <w:right w:val="none" w:sz="0" w:space="0" w:color="auto"/>
                      </w:divBdr>
                      <w:divsChild>
                        <w:div w:id="1301380352">
                          <w:marLeft w:val="0"/>
                          <w:marRight w:val="0"/>
                          <w:marTop w:val="0"/>
                          <w:marBottom w:val="0"/>
                          <w:divBdr>
                            <w:top w:val="none" w:sz="0" w:space="0" w:color="auto"/>
                            <w:left w:val="none" w:sz="0" w:space="0" w:color="auto"/>
                            <w:bottom w:val="none" w:sz="0" w:space="0" w:color="auto"/>
                            <w:right w:val="none" w:sz="0" w:space="0" w:color="auto"/>
                          </w:divBdr>
                        </w:div>
                      </w:divsChild>
                    </w:div>
                    <w:div w:id="560411494">
                      <w:marLeft w:val="0"/>
                      <w:marRight w:val="0"/>
                      <w:marTop w:val="168"/>
                      <w:marBottom w:val="0"/>
                      <w:divBdr>
                        <w:top w:val="none" w:sz="0" w:space="0" w:color="auto"/>
                        <w:left w:val="none" w:sz="0" w:space="0" w:color="auto"/>
                        <w:bottom w:val="none" w:sz="0" w:space="0" w:color="auto"/>
                        <w:right w:val="none" w:sz="0" w:space="0" w:color="auto"/>
                      </w:divBdr>
                      <w:divsChild>
                        <w:div w:id="664742919">
                          <w:marLeft w:val="0"/>
                          <w:marRight w:val="0"/>
                          <w:marTop w:val="0"/>
                          <w:marBottom w:val="0"/>
                          <w:divBdr>
                            <w:top w:val="none" w:sz="0" w:space="0" w:color="auto"/>
                            <w:left w:val="none" w:sz="0" w:space="0" w:color="auto"/>
                            <w:bottom w:val="none" w:sz="0" w:space="0" w:color="auto"/>
                            <w:right w:val="none" w:sz="0" w:space="0" w:color="auto"/>
                          </w:divBdr>
                        </w:div>
                        <w:div w:id="988901111">
                          <w:marLeft w:val="0"/>
                          <w:marRight w:val="0"/>
                          <w:marTop w:val="0"/>
                          <w:marBottom w:val="0"/>
                          <w:divBdr>
                            <w:top w:val="none" w:sz="0" w:space="0" w:color="auto"/>
                            <w:left w:val="none" w:sz="0" w:space="0" w:color="auto"/>
                            <w:bottom w:val="none" w:sz="0" w:space="0" w:color="auto"/>
                            <w:right w:val="none" w:sz="0" w:space="0" w:color="auto"/>
                          </w:divBdr>
                        </w:div>
                      </w:divsChild>
                    </w:div>
                    <w:div w:id="687177603">
                      <w:marLeft w:val="0"/>
                      <w:marRight w:val="0"/>
                      <w:marTop w:val="168"/>
                      <w:marBottom w:val="0"/>
                      <w:divBdr>
                        <w:top w:val="none" w:sz="0" w:space="0" w:color="auto"/>
                        <w:left w:val="none" w:sz="0" w:space="0" w:color="auto"/>
                        <w:bottom w:val="none" w:sz="0" w:space="0" w:color="auto"/>
                        <w:right w:val="none" w:sz="0" w:space="0" w:color="auto"/>
                      </w:divBdr>
                      <w:divsChild>
                        <w:div w:id="47413387">
                          <w:marLeft w:val="0"/>
                          <w:marRight w:val="0"/>
                          <w:marTop w:val="0"/>
                          <w:marBottom w:val="0"/>
                          <w:divBdr>
                            <w:top w:val="none" w:sz="0" w:space="0" w:color="auto"/>
                            <w:left w:val="none" w:sz="0" w:space="0" w:color="auto"/>
                            <w:bottom w:val="none" w:sz="0" w:space="0" w:color="auto"/>
                            <w:right w:val="none" w:sz="0" w:space="0" w:color="auto"/>
                          </w:divBdr>
                        </w:div>
                        <w:div w:id="1927375452">
                          <w:marLeft w:val="0"/>
                          <w:marRight w:val="0"/>
                          <w:marTop w:val="0"/>
                          <w:marBottom w:val="0"/>
                          <w:divBdr>
                            <w:top w:val="none" w:sz="0" w:space="0" w:color="auto"/>
                            <w:left w:val="none" w:sz="0" w:space="0" w:color="auto"/>
                            <w:bottom w:val="none" w:sz="0" w:space="0" w:color="auto"/>
                            <w:right w:val="none" w:sz="0" w:space="0" w:color="auto"/>
                          </w:divBdr>
                        </w:div>
                      </w:divsChild>
                    </w:div>
                    <w:div w:id="702439375">
                      <w:marLeft w:val="0"/>
                      <w:marRight w:val="0"/>
                      <w:marTop w:val="168"/>
                      <w:marBottom w:val="0"/>
                      <w:divBdr>
                        <w:top w:val="none" w:sz="0" w:space="0" w:color="auto"/>
                        <w:left w:val="none" w:sz="0" w:space="0" w:color="auto"/>
                        <w:bottom w:val="none" w:sz="0" w:space="0" w:color="auto"/>
                        <w:right w:val="none" w:sz="0" w:space="0" w:color="auto"/>
                      </w:divBdr>
                      <w:divsChild>
                        <w:div w:id="310906824">
                          <w:marLeft w:val="0"/>
                          <w:marRight w:val="0"/>
                          <w:marTop w:val="0"/>
                          <w:marBottom w:val="0"/>
                          <w:divBdr>
                            <w:top w:val="none" w:sz="0" w:space="0" w:color="auto"/>
                            <w:left w:val="none" w:sz="0" w:space="0" w:color="auto"/>
                            <w:bottom w:val="none" w:sz="0" w:space="0" w:color="auto"/>
                            <w:right w:val="none" w:sz="0" w:space="0" w:color="auto"/>
                          </w:divBdr>
                        </w:div>
                        <w:div w:id="1912883309">
                          <w:marLeft w:val="0"/>
                          <w:marRight w:val="0"/>
                          <w:marTop w:val="0"/>
                          <w:marBottom w:val="0"/>
                          <w:divBdr>
                            <w:top w:val="none" w:sz="0" w:space="0" w:color="auto"/>
                            <w:left w:val="none" w:sz="0" w:space="0" w:color="auto"/>
                            <w:bottom w:val="none" w:sz="0" w:space="0" w:color="auto"/>
                            <w:right w:val="none" w:sz="0" w:space="0" w:color="auto"/>
                          </w:divBdr>
                        </w:div>
                      </w:divsChild>
                    </w:div>
                    <w:div w:id="748578222">
                      <w:marLeft w:val="0"/>
                      <w:marRight w:val="0"/>
                      <w:marTop w:val="168"/>
                      <w:marBottom w:val="0"/>
                      <w:divBdr>
                        <w:top w:val="none" w:sz="0" w:space="0" w:color="auto"/>
                        <w:left w:val="none" w:sz="0" w:space="0" w:color="auto"/>
                        <w:bottom w:val="none" w:sz="0" w:space="0" w:color="auto"/>
                        <w:right w:val="none" w:sz="0" w:space="0" w:color="auto"/>
                      </w:divBdr>
                      <w:divsChild>
                        <w:div w:id="782262234">
                          <w:marLeft w:val="0"/>
                          <w:marRight w:val="0"/>
                          <w:marTop w:val="0"/>
                          <w:marBottom w:val="0"/>
                          <w:divBdr>
                            <w:top w:val="none" w:sz="0" w:space="0" w:color="auto"/>
                            <w:left w:val="none" w:sz="0" w:space="0" w:color="auto"/>
                            <w:bottom w:val="none" w:sz="0" w:space="0" w:color="auto"/>
                            <w:right w:val="none" w:sz="0" w:space="0" w:color="auto"/>
                          </w:divBdr>
                        </w:div>
                        <w:div w:id="1682589505">
                          <w:marLeft w:val="0"/>
                          <w:marRight w:val="0"/>
                          <w:marTop w:val="0"/>
                          <w:marBottom w:val="0"/>
                          <w:divBdr>
                            <w:top w:val="none" w:sz="0" w:space="0" w:color="auto"/>
                            <w:left w:val="none" w:sz="0" w:space="0" w:color="auto"/>
                            <w:bottom w:val="none" w:sz="0" w:space="0" w:color="auto"/>
                            <w:right w:val="none" w:sz="0" w:space="0" w:color="auto"/>
                          </w:divBdr>
                        </w:div>
                      </w:divsChild>
                    </w:div>
                    <w:div w:id="796602431">
                      <w:marLeft w:val="0"/>
                      <w:marRight w:val="0"/>
                      <w:marTop w:val="168"/>
                      <w:marBottom w:val="0"/>
                      <w:divBdr>
                        <w:top w:val="none" w:sz="0" w:space="0" w:color="auto"/>
                        <w:left w:val="none" w:sz="0" w:space="0" w:color="auto"/>
                        <w:bottom w:val="none" w:sz="0" w:space="0" w:color="auto"/>
                        <w:right w:val="none" w:sz="0" w:space="0" w:color="auto"/>
                      </w:divBdr>
                      <w:divsChild>
                        <w:div w:id="351686507">
                          <w:marLeft w:val="0"/>
                          <w:marRight w:val="0"/>
                          <w:marTop w:val="0"/>
                          <w:marBottom w:val="0"/>
                          <w:divBdr>
                            <w:top w:val="none" w:sz="0" w:space="0" w:color="auto"/>
                            <w:left w:val="none" w:sz="0" w:space="0" w:color="auto"/>
                            <w:bottom w:val="none" w:sz="0" w:space="0" w:color="auto"/>
                            <w:right w:val="none" w:sz="0" w:space="0" w:color="auto"/>
                          </w:divBdr>
                        </w:div>
                        <w:div w:id="1751848325">
                          <w:marLeft w:val="0"/>
                          <w:marRight w:val="0"/>
                          <w:marTop w:val="0"/>
                          <w:marBottom w:val="0"/>
                          <w:divBdr>
                            <w:top w:val="none" w:sz="0" w:space="0" w:color="auto"/>
                            <w:left w:val="none" w:sz="0" w:space="0" w:color="auto"/>
                            <w:bottom w:val="none" w:sz="0" w:space="0" w:color="auto"/>
                            <w:right w:val="none" w:sz="0" w:space="0" w:color="auto"/>
                          </w:divBdr>
                        </w:div>
                      </w:divsChild>
                    </w:div>
                    <w:div w:id="889464778">
                      <w:marLeft w:val="0"/>
                      <w:marRight w:val="0"/>
                      <w:marTop w:val="168"/>
                      <w:marBottom w:val="0"/>
                      <w:divBdr>
                        <w:top w:val="none" w:sz="0" w:space="0" w:color="auto"/>
                        <w:left w:val="none" w:sz="0" w:space="0" w:color="auto"/>
                        <w:bottom w:val="none" w:sz="0" w:space="0" w:color="auto"/>
                        <w:right w:val="none" w:sz="0" w:space="0" w:color="auto"/>
                      </w:divBdr>
                      <w:divsChild>
                        <w:div w:id="594092169">
                          <w:marLeft w:val="0"/>
                          <w:marRight w:val="0"/>
                          <w:marTop w:val="0"/>
                          <w:marBottom w:val="0"/>
                          <w:divBdr>
                            <w:top w:val="none" w:sz="0" w:space="0" w:color="auto"/>
                            <w:left w:val="none" w:sz="0" w:space="0" w:color="auto"/>
                            <w:bottom w:val="none" w:sz="0" w:space="0" w:color="auto"/>
                            <w:right w:val="none" w:sz="0" w:space="0" w:color="auto"/>
                          </w:divBdr>
                        </w:div>
                        <w:div w:id="610161374">
                          <w:marLeft w:val="0"/>
                          <w:marRight w:val="0"/>
                          <w:marTop w:val="0"/>
                          <w:marBottom w:val="0"/>
                          <w:divBdr>
                            <w:top w:val="none" w:sz="0" w:space="0" w:color="auto"/>
                            <w:left w:val="none" w:sz="0" w:space="0" w:color="auto"/>
                            <w:bottom w:val="none" w:sz="0" w:space="0" w:color="auto"/>
                            <w:right w:val="none" w:sz="0" w:space="0" w:color="auto"/>
                          </w:divBdr>
                        </w:div>
                      </w:divsChild>
                    </w:div>
                    <w:div w:id="941231716">
                      <w:marLeft w:val="0"/>
                      <w:marRight w:val="0"/>
                      <w:marTop w:val="168"/>
                      <w:marBottom w:val="0"/>
                      <w:divBdr>
                        <w:top w:val="none" w:sz="0" w:space="0" w:color="auto"/>
                        <w:left w:val="none" w:sz="0" w:space="0" w:color="auto"/>
                        <w:bottom w:val="none" w:sz="0" w:space="0" w:color="auto"/>
                        <w:right w:val="none" w:sz="0" w:space="0" w:color="auto"/>
                      </w:divBdr>
                      <w:divsChild>
                        <w:div w:id="673458795">
                          <w:marLeft w:val="0"/>
                          <w:marRight w:val="0"/>
                          <w:marTop w:val="0"/>
                          <w:marBottom w:val="0"/>
                          <w:divBdr>
                            <w:top w:val="none" w:sz="0" w:space="0" w:color="auto"/>
                            <w:left w:val="none" w:sz="0" w:space="0" w:color="auto"/>
                            <w:bottom w:val="none" w:sz="0" w:space="0" w:color="auto"/>
                            <w:right w:val="none" w:sz="0" w:space="0" w:color="auto"/>
                          </w:divBdr>
                        </w:div>
                        <w:div w:id="1840388439">
                          <w:marLeft w:val="0"/>
                          <w:marRight w:val="0"/>
                          <w:marTop w:val="0"/>
                          <w:marBottom w:val="0"/>
                          <w:divBdr>
                            <w:top w:val="none" w:sz="0" w:space="0" w:color="auto"/>
                            <w:left w:val="none" w:sz="0" w:space="0" w:color="auto"/>
                            <w:bottom w:val="none" w:sz="0" w:space="0" w:color="auto"/>
                            <w:right w:val="none" w:sz="0" w:space="0" w:color="auto"/>
                          </w:divBdr>
                        </w:div>
                      </w:divsChild>
                    </w:div>
                    <w:div w:id="1040981920">
                      <w:marLeft w:val="0"/>
                      <w:marRight w:val="0"/>
                      <w:marTop w:val="168"/>
                      <w:marBottom w:val="0"/>
                      <w:divBdr>
                        <w:top w:val="none" w:sz="0" w:space="0" w:color="auto"/>
                        <w:left w:val="none" w:sz="0" w:space="0" w:color="auto"/>
                        <w:bottom w:val="none" w:sz="0" w:space="0" w:color="auto"/>
                        <w:right w:val="none" w:sz="0" w:space="0" w:color="auto"/>
                      </w:divBdr>
                      <w:divsChild>
                        <w:div w:id="174535079">
                          <w:marLeft w:val="0"/>
                          <w:marRight w:val="0"/>
                          <w:marTop w:val="0"/>
                          <w:marBottom w:val="0"/>
                          <w:divBdr>
                            <w:top w:val="none" w:sz="0" w:space="0" w:color="auto"/>
                            <w:left w:val="none" w:sz="0" w:space="0" w:color="auto"/>
                            <w:bottom w:val="none" w:sz="0" w:space="0" w:color="auto"/>
                            <w:right w:val="none" w:sz="0" w:space="0" w:color="auto"/>
                          </w:divBdr>
                        </w:div>
                        <w:div w:id="1477335955">
                          <w:marLeft w:val="0"/>
                          <w:marRight w:val="0"/>
                          <w:marTop w:val="0"/>
                          <w:marBottom w:val="0"/>
                          <w:divBdr>
                            <w:top w:val="none" w:sz="0" w:space="0" w:color="auto"/>
                            <w:left w:val="none" w:sz="0" w:space="0" w:color="auto"/>
                            <w:bottom w:val="none" w:sz="0" w:space="0" w:color="auto"/>
                            <w:right w:val="none" w:sz="0" w:space="0" w:color="auto"/>
                          </w:divBdr>
                        </w:div>
                      </w:divsChild>
                    </w:div>
                    <w:div w:id="1047340108">
                      <w:marLeft w:val="0"/>
                      <w:marRight w:val="0"/>
                      <w:marTop w:val="168"/>
                      <w:marBottom w:val="0"/>
                      <w:divBdr>
                        <w:top w:val="none" w:sz="0" w:space="0" w:color="auto"/>
                        <w:left w:val="none" w:sz="0" w:space="0" w:color="auto"/>
                        <w:bottom w:val="none" w:sz="0" w:space="0" w:color="auto"/>
                        <w:right w:val="none" w:sz="0" w:space="0" w:color="auto"/>
                      </w:divBdr>
                      <w:divsChild>
                        <w:div w:id="28842592">
                          <w:marLeft w:val="0"/>
                          <w:marRight w:val="0"/>
                          <w:marTop w:val="0"/>
                          <w:marBottom w:val="0"/>
                          <w:divBdr>
                            <w:top w:val="none" w:sz="0" w:space="0" w:color="auto"/>
                            <w:left w:val="none" w:sz="0" w:space="0" w:color="auto"/>
                            <w:bottom w:val="none" w:sz="0" w:space="0" w:color="auto"/>
                            <w:right w:val="none" w:sz="0" w:space="0" w:color="auto"/>
                          </w:divBdr>
                        </w:div>
                        <w:div w:id="1444378557">
                          <w:marLeft w:val="0"/>
                          <w:marRight w:val="0"/>
                          <w:marTop w:val="0"/>
                          <w:marBottom w:val="0"/>
                          <w:divBdr>
                            <w:top w:val="none" w:sz="0" w:space="0" w:color="auto"/>
                            <w:left w:val="none" w:sz="0" w:space="0" w:color="auto"/>
                            <w:bottom w:val="none" w:sz="0" w:space="0" w:color="auto"/>
                            <w:right w:val="none" w:sz="0" w:space="0" w:color="auto"/>
                          </w:divBdr>
                        </w:div>
                      </w:divsChild>
                    </w:div>
                    <w:div w:id="1053120981">
                      <w:marLeft w:val="0"/>
                      <w:marRight w:val="0"/>
                      <w:marTop w:val="168"/>
                      <w:marBottom w:val="0"/>
                      <w:divBdr>
                        <w:top w:val="none" w:sz="0" w:space="0" w:color="auto"/>
                        <w:left w:val="none" w:sz="0" w:space="0" w:color="auto"/>
                        <w:bottom w:val="none" w:sz="0" w:space="0" w:color="auto"/>
                        <w:right w:val="none" w:sz="0" w:space="0" w:color="auto"/>
                      </w:divBdr>
                      <w:divsChild>
                        <w:div w:id="1058281298">
                          <w:marLeft w:val="0"/>
                          <w:marRight w:val="0"/>
                          <w:marTop w:val="0"/>
                          <w:marBottom w:val="0"/>
                          <w:divBdr>
                            <w:top w:val="none" w:sz="0" w:space="0" w:color="auto"/>
                            <w:left w:val="none" w:sz="0" w:space="0" w:color="auto"/>
                            <w:bottom w:val="none" w:sz="0" w:space="0" w:color="auto"/>
                            <w:right w:val="none" w:sz="0" w:space="0" w:color="auto"/>
                          </w:divBdr>
                        </w:div>
                        <w:div w:id="1154417886">
                          <w:marLeft w:val="0"/>
                          <w:marRight w:val="0"/>
                          <w:marTop w:val="0"/>
                          <w:marBottom w:val="0"/>
                          <w:divBdr>
                            <w:top w:val="none" w:sz="0" w:space="0" w:color="auto"/>
                            <w:left w:val="none" w:sz="0" w:space="0" w:color="auto"/>
                            <w:bottom w:val="none" w:sz="0" w:space="0" w:color="auto"/>
                            <w:right w:val="none" w:sz="0" w:space="0" w:color="auto"/>
                          </w:divBdr>
                        </w:div>
                      </w:divsChild>
                    </w:div>
                    <w:div w:id="1079980640">
                      <w:marLeft w:val="0"/>
                      <w:marRight w:val="0"/>
                      <w:marTop w:val="168"/>
                      <w:marBottom w:val="0"/>
                      <w:divBdr>
                        <w:top w:val="none" w:sz="0" w:space="0" w:color="auto"/>
                        <w:left w:val="none" w:sz="0" w:space="0" w:color="auto"/>
                        <w:bottom w:val="none" w:sz="0" w:space="0" w:color="auto"/>
                        <w:right w:val="none" w:sz="0" w:space="0" w:color="auto"/>
                      </w:divBdr>
                      <w:divsChild>
                        <w:div w:id="231349999">
                          <w:marLeft w:val="0"/>
                          <w:marRight w:val="0"/>
                          <w:marTop w:val="0"/>
                          <w:marBottom w:val="0"/>
                          <w:divBdr>
                            <w:top w:val="none" w:sz="0" w:space="0" w:color="auto"/>
                            <w:left w:val="none" w:sz="0" w:space="0" w:color="auto"/>
                            <w:bottom w:val="none" w:sz="0" w:space="0" w:color="auto"/>
                            <w:right w:val="none" w:sz="0" w:space="0" w:color="auto"/>
                          </w:divBdr>
                        </w:div>
                        <w:div w:id="1498380210">
                          <w:marLeft w:val="0"/>
                          <w:marRight w:val="0"/>
                          <w:marTop w:val="0"/>
                          <w:marBottom w:val="0"/>
                          <w:divBdr>
                            <w:top w:val="none" w:sz="0" w:space="0" w:color="auto"/>
                            <w:left w:val="none" w:sz="0" w:space="0" w:color="auto"/>
                            <w:bottom w:val="none" w:sz="0" w:space="0" w:color="auto"/>
                            <w:right w:val="none" w:sz="0" w:space="0" w:color="auto"/>
                          </w:divBdr>
                        </w:div>
                      </w:divsChild>
                    </w:div>
                    <w:div w:id="1135223863">
                      <w:marLeft w:val="0"/>
                      <w:marRight w:val="0"/>
                      <w:marTop w:val="168"/>
                      <w:marBottom w:val="0"/>
                      <w:divBdr>
                        <w:top w:val="none" w:sz="0" w:space="0" w:color="auto"/>
                        <w:left w:val="none" w:sz="0" w:space="0" w:color="auto"/>
                        <w:bottom w:val="none" w:sz="0" w:space="0" w:color="auto"/>
                        <w:right w:val="none" w:sz="0" w:space="0" w:color="auto"/>
                      </w:divBdr>
                      <w:divsChild>
                        <w:div w:id="113408364">
                          <w:marLeft w:val="0"/>
                          <w:marRight w:val="0"/>
                          <w:marTop w:val="0"/>
                          <w:marBottom w:val="0"/>
                          <w:divBdr>
                            <w:top w:val="none" w:sz="0" w:space="0" w:color="auto"/>
                            <w:left w:val="none" w:sz="0" w:space="0" w:color="auto"/>
                            <w:bottom w:val="none" w:sz="0" w:space="0" w:color="auto"/>
                            <w:right w:val="none" w:sz="0" w:space="0" w:color="auto"/>
                          </w:divBdr>
                        </w:div>
                        <w:div w:id="1631781062">
                          <w:marLeft w:val="0"/>
                          <w:marRight w:val="0"/>
                          <w:marTop w:val="0"/>
                          <w:marBottom w:val="0"/>
                          <w:divBdr>
                            <w:top w:val="none" w:sz="0" w:space="0" w:color="auto"/>
                            <w:left w:val="none" w:sz="0" w:space="0" w:color="auto"/>
                            <w:bottom w:val="none" w:sz="0" w:space="0" w:color="auto"/>
                            <w:right w:val="none" w:sz="0" w:space="0" w:color="auto"/>
                          </w:divBdr>
                        </w:div>
                      </w:divsChild>
                    </w:div>
                    <w:div w:id="1136948034">
                      <w:marLeft w:val="0"/>
                      <w:marRight w:val="0"/>
                      <w:marTop w:val="168"/>
                      <w:marBottom w:val="0"/>
                      <w:divBdr>
                        <w:top w:val="none" w:sz="0" w:space="0" w:color="auto"/>
                        <w:left w:val="none" w:sz="0" w:space="0" w:color="auto"/>
                        <w:bottom w:val="none" w:sz="0" w:space="0" w:color="auto"/>
                        <w:right w:val="none" w:sz="0" w:space="0" w:color="auto"/>
                      </w:divBdr>
                      <w:divsChild>
                        <w:div w:id="97916102">
                          <w:marLeft w:val="0"/>
                          <w:marRight w:val="0"/>
                          <w:marTop w:val="0"/>
                          <w:marBottom w:val="0"/>
                          <w:divBdr>
                            <w:top w:val="none" w:sz="0" w:space="0" w:color="auto"/>
                            <w:left w:val="none" w:sz="0" w:space="0" w:color="auto"/>
                            <w:bottom w:val="none" w:sz="0" w:space="0" w:color="auto"/>
                            <w:right w:val="none" w:sz="0" w:space="0" w:color="auto"/>
                          </w:divBdr>
                        </w:div>
                        <w:div w:id="123155535">
                          <w:marLeft w:val="0"/>
                          <w:marRight w:val="0"/>
                          <w:marTop w:val="0"/>
                          <w:marBottom w:val="0"/>
                          <w:divBdr>
                            <w:top w:val="none" w:sz="0" w:space="0" w:color="auto"/>
                            <w:left w:val="none" w:sz="0" w:space="0" w:color="auto"/>
                            <w:bottom w:val="none" w:sz="0" w:space="0" w:color="auto"/>
                            <w:right w:val="none" w:sz="0" w:space="0" w:color="auto"/>
                          </w:divBdr>
                        </w:div>
                      </w:divsChild>
                    </w:div>
                    <w:div w:id="1162307414">
                      <w:marLeft w:val="0"/>
                      <w:marRight w:val="0"/>
                      <w:marTop w:val="168"/>
                      <w:marBottom w:val="0"/>
                      <w:divBdr>
                        <w:top w:val="none" w:sz="0" w:space="0" w:color="auto"/>
                        <w:left w:val="none" w:sz="0" w:space="0" w:color="auto"/>
                        <w:bottom w:val="none" w:sz="0" w:space="0" w:color="auto"/>
                        <w:right w:val="none" w:sz="0" w:space="0" w:color="auto"/>
                      </w:divBdr>
                      <w:divsChild>
                        <w:div w:id="1123381716">
                          <w:marLeft w:val="0"/>
                          <w:marRight w:val="0"/>
                          <w:marTop w:val="0"/>
                          <w:marBottom w:val="0"/>
                          <w:divBdr>
                            <w:top w:val="none" w:sz="0" w:space="0" w:color="auto"/>
                            <w:left w:val="none" w:sz="0" w:space="0" w:color="auto"/>
                            <w:bottom w:val="none" w:sz="0" w:space="0" w:color="auto"/>
                            <w:right w:val="none" w:sz="0" w:space="0" w:color="auto"/>
                          </w:divBdr>
                        </w:div>
                        <w:div w:id="1849054422">
                          <w:marLeft w:val="0"/>
                          <w:marRight w:val="0"/>
                          <w:marTop w:val="0"/>
                          <w:marBottom w:val="0"/>
                          <w:divBdr>
                            <w:top w:val="none" w:sz="0" w:space="0" w:color="auto"/>
                            <w:left w:val="none" w:sz="0" w:space="0" w:color="auto"/>
                            <w:bottom w:val="none" w:sz="0" w:space="0" w:color="auto"/>
                            <w:right w:val="none" w:sz="0" w:space="0" w:color="auto"/>
                          </w:divBdr>
                        </w:div>
                      </w:divsChild>
                    </w:div>
                    <w:div w:id="1162743676">
                      <w:marLeft w:val="0"/>
                      <w:marRight w:val="0"/>
                      <w:marTop w:val="168"/>
                      <w:marBottom w:val="0"/>
                      <w:divBdr>
                        <w:top w:val="none" w:sz="0" w:space="0" w:color="auto"/>
                        <w:left w:val="none" w:sz="0" w:space="0" w:color="auto"/>
                        <w:bottom w:val="none" w:sz="0" w:space="0" w:color="auto"/>
                        <w:right w:val="none" w:sz="0" w:space="0" w:color="auto"/>
                      </w:divBdr>
                      <w:divsChild>
                        <w:div w:id="153108782">
                          <w:marLeft w:val="0"/>
                          <w:marRight w:val="0"/>
                          <w:marTop w:val="0"/>
                          <w:marBottom w:val="0"/>
                          <w:divBdr>
                            <w:top w:val="none" w:sz="0" w:space="0" w:color="auto"/>
                            <w:left w:val="none" w:sz="0" w:space="0" w:color="auto"/>
                            <w:bottom w:val="none" w:sz="0" w:space="0" w:color="auto"/>
                            <w:right w:val="none" w:sz="0" w:space="0" w:color="auto"/>
                          </w:divBdr>
                        </w:div>
                        <w:div w:id="434248971">
                          <w:marLeft w:val="0"/>
                          <w:marRight w:val="0"/>
                          <w:marTop w:val="0"/>
                          <w:marBottom w:val="0"/>
                          <w:divBdr>
                            <w:top w:val="none" w:sz="0" w:space="0" w:color="auto"/>
                            <w:left w:val="none" w:sz="0" w:space="0" w:color="auto"/>
                            <w:bottom w:val="none" w:sz="0" w:space="0" w:color="auto"/>
                            <w:right w:val="none" w:sz="0" w:space="0" w:color="auto"/>
                          </w:divBdr>
                        </w:div>
                      </w:divsChild>
                    </w:div>
                    <w:div w:id="1176724898">
                      <w:marLeft w:val="0"/>
                      <w:marRight w:val="0"/>
                      <w:marTop w:val="168"/>
                      <w:marBottom w:val="0"/>
                      <w:divBdr>
                        <w:top w:val="none" w:sz="0" w:space="0" w:color="auto"/>
                        <w:left w:val="none" w:sz="0" w:space="0" w:color="auto"/>
                        <w:bottom w:val="none" w:sz="0" w:space="0" w:color="auto"/>
                        <w:right w:val="none" w:sz="0" w:space="0" w:color="auto"/>
                      </w:divBdr>
                      <w:divsChild>
                        <w:div w:id="562985171">
                          <w:marLeft w:val="0"/>
                          <w:marRight w:val="0"/>
                          <w:marTop w:val="0"/>
                          <w:marBottom w:val="0"/>
                          <w:divBdr>
                            <w:top w:val="none" w:sz="0" w:space="0" w:color="auto"/>
                            <w:left w:val="none" w:sz="0" w:space="0" w:color="auto"/>
                            <w:bottom w:val="none" w:sz="0" w:space="0" w:color="auto"/>
                            <w:right w:val="none" w:sz="0" w:space="0" w:color="auto"/>
                          </w:divBdr>
                        </w:div>
                        <w:div w:id="1410349849">
                          <w:marLeft w:val="0"/>
                          <w:marRight w:val="0"/>
                          <w:marTop w:val="0"/>
                          <w:marBottom w:val="0"/>
                          <w:divBdr>
                            <w:top w:val="none" w:sz="0" w:space="0" w:color="auto"/>
                            <w:left w:val="none" w:sz="0" w:space="0" w:color="auto"/>
                            <w:bottom w:val="none" w:sz="0" w:space="0" w:color="auto"/>
                            <w:right w:val="none" w:sz="0" w:space="0" w:color="auto"/>
                          </w:divBdr>
                        </w:div>
                      </w:divsChild>
                    </w:div>
                    <w:div w:id="1197350675">
                      <w:marLeft w:val="0"/>
                      <w:marRight w:val="0"/>
                      <w:marTop w:val="168"/>
                      <w:marBottom w:val="0"/>
                      <w:divBdr>
                        <w:top w:val="none" w:sz="0" w:space="0" w:color="auto"/>
                        <w:left w:val="none" w:sz="0" w:space="0" w:color="auto"/>
                        <w:bottom w:val="none" w:sz="0" w:space="0" w:color="auto"/>
                        <w:right w:val="none" w:sz="0" w:space="0" w:color="auto"/>
                      </w:divBdr>
                      <w:divsChild>
                        <w:div w:id="1465391858">
                          <w:marLeft w:val="0"/>
                          <w:marRight w:val="0"/>
                          <w:marTop w:val="0"/>
                          <w:marBottom w:val="0"/>
                          <w:divBdr>
                            <w:top w:val="none" w:sz="0" w:space="0" w:color="auto"/>
                            <w:left w:val="none" w:sz="0" w:space="0" w:color="auto"/>
                            <w:bottom w:val="none" w:sz="0" w:space="0" w:color="auto"/>
                            <w:right w:val="none" w:sz="0" w:space="0" w:color="auto"/>
                          </w:divBdr>
                        </w:div>
                        <w:div w:id="1686713383">
                          <w:marLeft w:val="0"/>
                          <w:marRight w:val="0"/>
                          <w:marTop w:val="0"/>
                          <w:marBottom w:val="0"/>
                          <w:divBdr>
                            <w:top w:val="none" w:sz="0" w:space="0" w:color="auto"/>
                            <w:left w:val="none" w:sz="0" w:space="0" w:color="auto"/>
                            <w:bottom w:val="none" w:sz="0" w:space="0" w:color="auto"/>
                            <w:right w:val="none" w:sz="0" w:space="0" w:color="auto"/>
                          </w:divBdr>
                        </w:div>
                      </w:divsChild>
                    </w:div>
                    <w:div w:id="1225869362">
                      <w:marLeft w:val="0"/>
                      <w:marRight w:val="0"/>
                      <w:marTop w:val="168"/>
                      <w:marBottom w:val="0"/>
                      <w:divBdr>
                        <w:top w:val="none" w:sz="0" w:space="0" w:color="auto"/>
                        <w:left w:val="none" w:sz="0" w:space="0" w:color="auto"/>
                        <w:bottom w:val="none" w:sz="0" w:space="0" w:color="auto"/>
                        <w:right w:val="none" w:sz="0" w:space="0" w:color="auto"/>
                      </w:divBdr>
                      <w:divsChild>
                        <w:div w:id="1127964527">
                          <w:marLeft w:val="0"/>
                          <w:marRight w:val="0"/>
                          <w:marTop w:val="0"/>
                          <w:marBottom w:val="0"/>
                          <w:divBdr>
                            <w:top w:val="none" w:sz="0" w:space="0" w:color="auto"/>
                            <w:left w:val="none" w:sz="0" w:space="0" w:color="auto"/>
                            <w:bottom w:val="none" w:sz="0" w:space="0" w:color="auto"/>
                            <w:right w:val="none" w:sz="0" w:space="0" w:color="auto"/>
                          </w:divBdr>
                        </w:div>
                        <w:div w:id="1521896585">
                          <w:marLeft w:val="0"/>
                          <w:marRight w:val="0"/>
                          <w:marTop w:val="0"/>
                          <w:marBottom w:val="0"/>
                          <w:divBdr>
                            <w:top w:val="none" w:sz="0" w:space="0" w:color="auto"/>
                            <w:left w:val="none" w:sz="0" w:space="0" w:color="auto"/>
                            <w:bottom w:val="none" w:sz="0" w:space="0" w:color="auto"/>
                            <w:right w:val="none" w:sz="0" w:space="0" w:color="auto"/>
                          </w:divBdr>
                        </w:div>
                      </w:divsChild>
                    </w:div>
                    <w:div w:id="1262182419">
                      <w:marLeft w:val="0"/>
                      <w:marRight w:val="0"/>
                      <w:marTop w:val="168"/>
                      <w:marBottom w:val="0"/>
                      <w:divBdr>
                        <w:top w:val="none" w:sz="0" w:space="0" w:color="auto"/>
                        <w:left w:val="none" w:sz="0" w:space="0" w:color="auto"/>
                        <w:bottom w:val="none" w:sz="0" w:space="0" w:color="auto"/>
                        <w:right w:val="none" w:sz="0" w:space="0" w:color="auto"/>
                      </w:divBdr>
                      <w:divsChild>
                        <w:div w:id="104888722">
                          <w:marLeft w:val="0"/>
                          <w:marRight w:val="0"/>
                          <w:marTop w:val="0"/>
                          <w:marBottom w:val="0"/>
                          <w:divBdr>
                            <w:top w:val="none" w:sz="0" w:space="0" w:color="auto"/>
                            <w:left w:val="none" w:sz="0" w:space="0" w:color="auto"/>
                            <w:bottom w:val="none" w:sz="0" w:space="0" w:color="auto"/>
                            <w:right w:val="none" w:sz="0" w:space="0" w:color="auto"/>
                          </w:divBdr>
                        </w:div>
                        <w:div w:id="2066219023">
                          <w:marLeft w:val="0"/>
                          <w:marRight w:val="0"/>
                          <w:marTop w:val="0"/>
                          <w:marBottom w:val="0"/>
                          <w:divBdr>
                            <w:top w:val="none" w:sz="0" w:space="0" w:color="auto"/>
                            <w:left w:val="none" w:sz="0" w:space="0" w:color="auto"/>
                            <w:bottom w:val="none" w:sz="0" w:space="0" w:color="auto"/>
                            <w:right w:val="none" w:sz="0" w:space="0" w:color="auto"/>
                          </w:divBdr>
                        </w:div>
                      </w:divsChild>
                    </w:div>
                    <w:div w:id="1307706587">
                      <w:marLeft w:val="0"/>
                      <w:marRight w:val="0"/>
                      <w:marTop w:val="168"/>
                      <w:marBottom w:val="0"/>
                      <w:divBdr>
                        <w:top w:val="none" w:sz="0" w:space="0" w:color="auto"/>
                        <w:left w:val="none" w:sz="0" w:space="0" w:color="auto"/>
                        <w:bottom w:val="none" w:sz="0" w:space="0" w:color="auto"/>
                        <w:right w:val="none" w:sz="0" w:space="0" w:color="auto"/>
                      </w:divBdr>
                      <w:divsChild>
                        <w:div w:id="1552573997">
                          <w:marLeft w:val="0"/>
                          <w:marRight w:val="0"/>
                          <w:marTop w:val="0"/>
                          <w:marBottom w:val="0"/>
                          <w:divBdr>
                            <w:top w:val="none" w:sz="0" w:space="0" w:color="auto"/>
                            <w:left w:val="none" w:sz="0" w:space="0" w:color="auto"/>
                            <w:bottom w:val="none" w:sz="0" w:space="0" w:color="auto"/>
                            <w:right w:val="none" w:sz="0" w:space="0" w:color="auto"/>
                          </w:divBdr>
                        </w:div>
                        <w:div w:id="1934775013">
                          <w:marLeft w:val="0"/>
                          <w:marRight w:val="0"/>
                          <w:marTop w:val="0"/>
                          <w:marBottom w:val="0"/>
                          <w:divBdr>
                            <w:top w:val="none" w:sz="0" w:space="0" w:color="auto"/>
                            <w:left w:val="none" w:sz="0" w:space="0" w:color="auto"/>
                            <w:bottom w:val="none" w:sz="0" w:space="0" w:color="auto"/>
                            <w:right w:val="none" w:sz="0" w:space="0" w:color="auto"/>
                          </w:divBdr>
                        </w:div>
                      </w:divsChild>
                    </w:div>
                    <w:div w:id="1329165777">
                      <w:marLeft w:val="0"/>
                      <w:marRight w:val="0"/>
                      <w:marTop w:val="168"/>
                      <w:marBottom w:val="0"/>
                      <w:divBdr>
                        <w:top w:val="none" w:sz="0" w:space="0" w:color="auto"/>
                        <w:left w:val="none" w:sz="0" w:space="0" w:color="auto"/>
                        <w:bottom w:val="none" w:sz="0" w:space="0" w:color="auto"/>
                        <w:right w:val="none" w:sz="0" w:space="0" w:color="auto"/>
                      </w:divBdr>
                      <w:divsChild>
                        <w:div w:id="136579073">
                          <w:marLeft w:val="0"/>
                          <w:marRight w:val="0"/>
                          <w:marTop w:val="0"/>
                          <w:marBottom w:val="0"/>
                          <w:divBdr>
                            <w:top w:val="none" w:sz="0" w:space="0" w:color="auto"/>
                            <w:left w:val="none" w:sz="0" w:space="0" w:color="auto"/>
                            <w:bottom w:val="none" w:sz="0" w:space="0" w:color="auto"/>
                            <w:right w:val="none" w:sz="0" w:space="0" w:color="auto"/>
                          </w:divBdr>
                        </w:div>
                        <w:div w:id="467938272">
                          <w:marLeft w:val="0"/>
                          <w:marRight w:val="0"/>
                          <w:marTop w:val="0"/>
                          <w:marBottom w:val="0"/>
                          <w:divBdr>
                            <w:top w:val="none" w:sz="0" w:space="0" w:color="auto"/>
                            <w:left w:val="none" w:sz="0" w:space="0" w:color="auto"/>
                            <w:bottom w:val="none" w:sz="0" w:space="0" w:color="auto"/>
                            <w:right w:val="none" w:sz="0" w:space="0" w:color="auto"/>
                          </w:divBdr>
                        </w:div>
                      </w:divsChild>
                    </w:div>
                    <w:div w:id="1337879844">
                      <w:marLeft w:val="0"/>
                      <w:marRight w:val="0"/>
                      <w:marTop w:val="168"/>
                      <w:marBottom w:val="0"/>
                      <w:divBdr>
                        <w:top w:val="none" w:sz="0" w:space="0" w:color="auto"/>
                        <w:left w:val="none" w:sz="0" w:space="0" w:color="auto"/>
                        <w:bottom w:val="none" w:sz="0" w:space="0" w:color="auto"/>
                        <w:right w:val="none" w:sz="0" w:space="0" w:color="auto"/>
                      </w:divBdr>
                      <w:divsChild>
                        <w:div w:id="408310969">
                          <w:marLeft w:val="0"/>
                          <w:marRight w:val="0"/>
                          <w:marTop w:val="0"/>
                          <w:marBottom w:val="0"/>
                          <w:divBdr>
                            <w:top w:val="none" w:sz="0" w:space="0" w:color="auto"/>
                            <w:left w:val="none" w:sz="0" w:space="0" w:color="auto"/>
                            <w:bottom w:val="none" w:sz="0" w:space="0" w:color="auto"/>
                            <w:right w:val="none" w:sz="0" w:space="0" w:color="auto"/>
                          </w:divBdr>
                        </w:div>
                        <w:div w:id="1715736251">
                          <w:marLeft w:val="0"/>
                          <w:marRight w:val="0"/>
                          <w:marTop w:val="0"/>
                          <w:marBottom w:val="0"/>
                          <w:divBdr>
                            <w:top w:val="none" w:sz="0" w:space="0" w:color="auto"/>
                            <w:left w:val="none" w:sz="0" w:space="0" w:color="auto"/>
                            <w:bottom w:val="none" w:sz="0" w:space="0" w:color="auto"/>
                            <w:right w:val="none" w:sz="0" w:space="0" w:color="auto"/>
                          </w:divBdr>
                        </w:div>
                      </w:divsChild>
                    </w:div>
                    <w:div w:id="1346437968">
                      <w:marLeft w:val="0"/>
                      <w:marRight w:val="0"/>
                      <w:marTop w:val="168"/>
                      <w:marBottom w:val="0"/>
                      <w:divBdr>
                        <w:top w:val="none" w:sz="0" w:space="0" w:color="auto"/>
                        <w:left w:val="none" w:sz="0" w:space="0" w:color="auto"/>
                        <w:bottom w:val="none" w:sz="0" w:space="0" w:color="auto"/>
                        <w:right w:val="none" w:sz="0" w:space="0" w:color="auto"/>
                      </w:divBdr>
                      <w:divsChild>
                        <w:div w:id="556359305">
                          <w:marLeft w:val="0"/>
                          <w:marRight w:val="0"/>
                          <w:marTop w:val="0"/>
                          <w:marBottom w:val="0"/>
                          <w:divBdr>
                            <w:top w:val="none" w:sz="0" w:space="0" w:color="auto"/>
                            <w:left w:val="none" w:sz="0" w:space="0" w:color="auto"/>
                            <w:bottom w:val="none" w:sz="0" w:space="0" w:color="auto"/>
                            <w:right w:val="none" w:sz="0" w:space="0" w:color="auto"/>
                          </w:divBdr>
                        </w:div>
                        <w:div w:id="1655723145">
                          <w:marLeft w:val="0"/>
                          <w:marRight w:val="0"/>
                          <w:marTop w:val="0"/>
                          <w:marBottom w:val="0"/>
                          <w:divBdr>
                            <w:top w:val="none" w:sz="0" w:space="0" w:color="auto"/>
                            <w:left w:val="none" w:sz="0" w:space="0" w:color="auto"/>
                            <w:bottom w:val="none" w:sz="0" w:space="0" w:color="auto"/>
                            <w:right w:val="none" w:sz="0" w:space="0" w:color="auto"/>
                          </w:divBdr>
                        </w:div>
                      </w:divsChild>
                    </w:div>
                    <w:div w:id="1348410916">
                      <w:marLeft w:val="0"/>
                      <w:marRight w:val="0"/>
                      <w:marTop w:val="168"/>
                      <w:marBottom w:val="0"/>
                      <w:divBdr>
                        <w:top w:val="none" w:sz="0" w:space="0" w:color="auto"/>
                        <w:left w:val="none" w:sz="0" w:space="0" w:color="auto"/>
                        <w:bottom w:val="none" w:sz="0" w:space="0" w:color="auto"/>
                        <w:right w:val="none" w:sz="0" w:space="0" w:color="auto"/>
                      </w:divBdr>
                      <w:divsChild>
                        <w:div w:id="286013646">
                          <w:marLeft w:val="0"/>
                          <w:marRight w:val="0"/>
                          <w:marTop w:val="0"/>
                          <w:marBottom w:val="0"/>
                          <w:divBdr>
                            <w:top w:val="none" w:sz="0" w:space="0" w:color="auto"/>
                            <w:left w:val="none" w:sz="0" w:space="0" w:color="auto"/>
                            <w:bottom w:val="none" w:sz="0" w:space="0" w:color="auto"/>
                            <w:right w:val="none" w:sz="0" w:space="0" w:color="auto"/>
                          </w:divBdr>
                        </w:div>
                        <w:div w:id="1542017195">
                          <w:marLeft w:val="0"/>
                          <w:marRight w:val="0"/>
                          <w:marTop w:val="0"/>
                          <w:marBottom w:val="0"/>
                          <w:divBdr>
                            <w:top w:val="none" w:sz="0" w:space="0" w:color="auto"/>
                            <w:left w:val="none" w:sz="0" w:space="0" w:color="auto"/>
                            <w:bottom w:val="none" w:sz="0" w:space="0" w:color="auto"/>
                            <w:right w:val="none" w:sz="0" w:space="0" w:color="auto"/>
                          </w:divBdr>
                        </w:div>
                      </w:divsChild>
                    </w:div>
                    <w:div w:id="1366560793">
                      <w:marLeft w:val="0"/>
                      <w:marRight w:val="0"/>
                      <w:marTop w:val="168"/>
                      <w:marBottom w:val="0"/>
                      <w:divBdr>
                        <w:top w:val="none" w:sz="0" w:space="0" w:color="auto"/>
                        <w:left w:val="none" w:sz="0" w:space="0" w:color="auto"/>
                        <w:bottom w:val="none" w:sz="0" w:space="0" w:color="auto"/>
                        <w:right w:val="none" w:sz="0" w:space="0" w:color="auto"/>
                      </w:divBdr>
                      <w:divsChild>
                        <w:div w:id="42487658">
                          <w:marLeft w:val="0"/>
                          <w:marRight w:val="0"/>
                          <w:marTop w:val="0"/>
                          <w:marBottom w:val="0"/>
                          <w:divBdr>
                            <w:top w:val="none" w:sz="0" w:space="0" w:color="auto"/>
                            <w:left w:val="none" w:sz="0" w:space="0" w:color="auto"/>
                            <w:bottom w:val="none" w:sz="0" w:space="0" w:color="auto"/>
                            <w:right w:val="none" w:sz="0" w:space="0" w:color="auto"/>
                          </w:divBdr>
                        </w:div>
                        <w:div w:id="1157846561">
                          <w:marLeft w:val="0"/>
                          <w:marRight w:val="0"/>
                          <w:marTop w:val="0"/>
                          <w:marBottom w:val="0"/>
                          <w:divBdr>
                            <w:top w:val="none" w:sz="0" w:space="0" w:color="auto"/>
                            <w:left w:val="none" w:sz="0" w:space="0" w:color="auto"/>
                            <w:bottom w:val="none" w:sz="0" w:space="0" w:color="auto"/>
                            <w:right w:val="none" w:sz="0" w:space="0" w:color="auto"/>
                          </w:divBdr>
                        </w:div>
                      </w:divsChild>
                    </w:div>
                    <w:div w:id="1432705487">
                      <w:marLeft w:val="0"/>
                      <w:marRight w:val="0"/>
                      <w:marTop w:val="168"/>
                      <w:marBottom w:val="0"/>
                      <w:divBdr>
                        <w:top w:val="none" w:sz="0" w:space="0" w:color="auto"/>
                        <w:left w:val="none" w:sz="0" w:space="0" w:color="auto"/>
                        <w:bottom w:val="none" w:sz="0" w:space="0" w:color="auto"/>
                        <w:right w:val="none" w:sz="0" w:space="0" w:color="auto"/>
                      </w:divBdr>
                      <w:divsChild>
                        <w:div w:id="457332831">
                          <w:marLeft w:val="0"/>
                          <w:marRight w:val="0"/>
                          <w:marTop w:val="0"/>
                          <w:marBottom w:val="0"/>
                          <w:divBdr>
                            <w:top w:val="none" w:sz="0" w:space="0" w:color="auto"/>
                            <w:left w:val="none" w:sz="0" w:space="0" w:color="auto"/>
                            <w:bottom w:val="none" w:sz="0" w:space="0" w:color="auto"/>
                            <w:right w:val="none" w:sz="0" w:space="0" w:color="auto"/>
                          </w:divBdr>
                        </w:div>
                        <w:div w:id="1053575100">
                          <w:marLeft w:val="0"/>
                          <w:marRight w:val="0"/>
                          <w:marTop w:val="0"/>
                          <w:marBottom w:val="0"/>
                          <w:divBdr>
                            <w:top w:val="none" w:sz="0" w:space="0" w:color="auto"/>
                            <w:left w:val="none" w:sz="0" w:space="0" w:color="auto"/>
                            <w:bottom w:val="none" w:sz="0" w:space="0" w:color="auto"/>
                            <w:right w:val="none" w:sz="0" w:space="0" w:color="auto"/>
                          </w:divBdr>
                        </w:div>
                      </w:divsChild>
                    </w:div>
                    <w:div w:id="1472095062">
                      <w:marLeft w:val="0"/>
                      <w:marRight w:val="0"/>
                      <w:marTop w:val="168"/>
                      <w:marBottom w:val="0"/>
                      <w:divBdr>
                        <w:top w:val="none" w:sz="0" w:space="0" w:color="auto"/>
                        <w:left w:val="none" w:sz="0" w:space="0" w:color="auto"/>
                        <w:bottom w:val="none" w:sz="0" w:space="0" w:color="auto"/>
                        <w:right w:val="none" w:sz="0" w:space="0" w:color="auto"/>
                      </w:divBdr>
                      <w:divsChild>
                        <w:div w:id="1589389257">
                          <w:marLeft w:val="0"/>
                          <w:marRight w:val="0"/>
                          <w:marTop w:val="0"/>
                          <w:marBottom w:val="0"/>
                          <w:divBdr>
                            <w:top w:val="none" w:sz="0" w:space="0" w:color="auto"/>
                            <w:left w:val="none" w:sz="0" w:space="0" w:color="auto"/>
                            <w:bottom w:val="none" w:sz="0" w:space="0" w:color="auto"/>
                            <w:right w:val="none" w:sz="0" w:space="0" w:color="auto"/>
                          </w:divBdr>
                        </w:div>
                        <w:div w:id="1642032615">
                          <w:marLeft w:val="0"/>
                          <w:marRight w:val="0"/>
                          <w:marTop w:val="0"/>
                          <w:marBottom w:val="0"/>
                          <w:divBdr>
                            <w:top w:val="none" w:sz="0" w:space="0" w:color="auto"/>
                            <w:left w:val="none" w:sz="0" w:space="0" w:color="auto"/>
                            <w:bottom w:val="none" w:sz="0" w:space="0" w:color="auto"/>
                            <w:right w:val="none" w:sz="0" w:space="0" w:color="auto"/>
                          </w:divBdr>
                        </w:div>
                      </w:divsChild>
                    </w:div>
                    <w:div w:id="1498421406">
                      <w:marLeft w:val="0"/>
                      <w:marRight w:val="0"/>
                      <w:marTop w:val="168"/>
                      <w:marBottom w:val="0"/>
                      <w:divBdr>
                        <w:top w:val="none" w:sz="0" w:space="0" w:color="auto"/>
                        <w:left w:val="none" w:sz="0" w:space="0" w:color="auto"/>
                        <w:bottom w:val="none" w:sz="0" w:space="0" w:color="auto"/>
                        <w:right w:val="none" w:sz="0" w:space="0" w:color="auto"/>
                      </w:divBdr>
                      <w:divsChild>
                        <w:div w:id="365065376">
                          <w:marLeft w:val="0"/>
                          <w:marRight w:val="0"/>
                          <w:marTop w:val="0"/>
                          <w:marBottom w:val="0"/>
                          <w:divBdr>
                            <w:top w:val="none" w:sz="0" w:space="0" w:color="auto"/>
                            <w:left w:val="none" w:sz="0" w:space="0" w:color="auto"/>
                            <w:bottom w:val="none" w:sz="0" w:space="0" w:color="auto"/>
                            <w:right w:val="none" w:sz="0" w:space="0" w:color="auto"/>
                          </w:divBdr>
                        </w:div>
                        <w:div w:id="954404670">
                          <w:marLeft w:val="0"/>
                          <w:marRight w:val="0"/>
                          <w:marTop w:val="0"/>
                          <w:marBottom w:val="0"/>
                          <w:divBdr>
                            <w:top w:val="none" w:sz="0" w:space="0" w:color="auto"/>
                            <w:left w:val="none" w:sz="0" w:space="0" w:color="auto"/>
                            <w:bottom w:val="none" w:sz="0" w:space="0" w:color="auto"/>
                            <w:right w:val="none" w:sz="0" w:space="0" w:color="auto"/>
                          </w:divBdr>
                        </w:div>
                      </w:divsChild>
                    </w:div>
                    <w:div w:id="1528174984">
                      <w:marLeft w:val="0"/>
                      <w:marRight w:val="0"/>
                      <w:marTop w:val="168"/>
                      <w:marBottom w:val="0"/>
                      <w:divBdr>
                        <w:top w:val="none" w:sz="0" w:space="0" w:color="auto"/>
                        <w:left w:val="none" w:sz="0" w:space="0" w:color="auto"/>
                        <w:bottom w:val="none" w:sz="0" w:space="0" w:color="auto"/>
                        <w:right w:val="none" w:sz="0" w:space="0" w:color="auto"/>
                      </w:divBdr>
                      <w:divsChild>
                        <w:div w:id="1331449834">
                          <w:marLeft w:val="0"/>
                          <w:marRight w:val="0"/>
                          <w:marTop w:val="0"/>
                          <w:marBottom w:val="0"/>
                          <w:divBdr>
                            <w:top w:val="none" w:sz="0" w:space="0" w:color="auto"/>
                            <w:left w:val="none" w:sz="0" w:space="0" w:color="auto"/>
                            <w:bottom w:val="none" w:sz="0" w:space="0" w:color="auto"/>
                            <w:right w:val="none" w:sz="0" w:space="0" w:color="auto"/>
                          </w:divBdr>
                        </w:div>
                        <w:div w:id="1398480383">
                          <w:marLeft w:val="0"/>
                          <w:marRight w:val="0"/>
                          <w:marTop w:val="0"/>
                          <w:marBottom w:val="0"/>
                          <w:divBdr>
                            <w:top w:val="none" w:sz="0" w:space="0" w:color="auto"/>
                            <w:left w:val="none" w:sz="0" w:space="0" w:color="auto"/>
                            <w:bottom w:val="none" w:sz="0" w:space="0" w:color="auto"/>
                            <w:right w:val="none" w:sz="0" w:space="0" w:color="auto"/>
                          </w:divBdr>
                        </w:div>
                      </w:divsChild>
                    </w:div>
                    <w:div w:id="1561551999">
                      <w:marLeft w:val="0"/>
                      <w:marRight w:val="0"/>
                      <w:marTop w:val="168"/>
                      <w:marBottom w:val="0"/>
                      <w:divBdr>
                        <w:top w:val="none" w:sz="0" w:space="0" w:color="auto"/>
                        <w:left w:val="none" w:sz="0" w:space="0" w:color="auto"/>
                        <w:bottom w:val="none" w:sz="0" w:space="0" w:color="auto"/>
                        <w:right w:val="none" w:sz="0" w:space="0" w:color="auto"/>
                      </w:divBdr>
                      <w:divsChild>
                        <w:div w:id="389157415">
                          <w:marLeft w:val="0"/>
                          <w:marRight w:val="0"/>
                          <w:marTop w:val="0"/>
                          <w:marBottom w:val="0"/>
                          <w:divBdr>
                            <w:top w:val="none" w:sz="0" w:space="0" w:color="auto"/>
                            <w:left w:val="none" w:sz="0" w:space="0" w:color="auto"/>
                            <w:bottom w:val="none" w:sz="0" w:space="0" w:color="auto"/>
                            <w:right w:val="none" w:sz="0" w:space="0" w:color="auto"/>
                          </w:divBdr>
                        </w:div>
                        <w:div w:id="1844472520">
                          <w:marLeft w:val="0"/>
                          <w:marRight w:val="0"/>
                          <w:marTop w:val="0"/>
                          <w:marBottom w:val="0"/>
                          <w:divBdr>
                            <w:top w:val="none" w:sz="0" w:space="0" w:color="auto"/>
                            <w:left w:val="none" w:sz="0" w:space="0" w:color="auto"/>
                            <w:bottom w:val="none" w:sz="0" w:space="0" w:color="auto"/>
                            <w:right w:val="none" w:sz="0" w:space="0" w:color="auto"/>
                          </w:divBdr>
                        </w:div>
                      </w:divsChild>
                    </w:div>
                    <w:div w:id="1619144277">
                      <w:marLeft w:val="0"/>
                      <w:marRight w:val="0"/>
                      <w:marTop w:val="168"/>
                      <w:marBottom w:val="0"/>
                      <w:divBdr>
                        <w:top w:val="none" w:sz="0" w:space="0" w:color="auto"/>
                        <w:left w:val="none" w:sz="0" w:space="0" w:color="auto"/>
                        <w:bottom w:val="none" w:sz="0" w:space="0" w:color="auto"/>
                        <w:right w:val="none" w:sz="0" w:space="0" w:color="auto"/>
                      </w:divBdr>
                      <w:divsChild>
                        <w:div w:id="444227803">
                          <w:marLeft w:val="0"/>
                          <w:marRight w:val="0"/>
                          <w:marTop w:val="0"/>
                          <w:marBottom w:val="0"/>
                          <w:divBdr>
                            <w:top w:val="none" w:sz="0" w:space="0" w:color="auto"/>
                            <w:left w:val="none" w:sz="0" w:space="0" w:color="auto"/>
                            <w:bottom w:val="none" w:sz="0" w:space="0" w:color="auto"/>
                            <w:right w:val="none" w:sz="0" w:space="0" w:color="auto"/>
                          </w:divBdr>
                        </w:div>
                        <w:div w:id="1103691960">
                          <w:marLeft w:val="0"/>
                          <w:marRight w:val="0"/>
                          <w:marTop w:val="0"/>
                          <w:marBottom w:val="0"/>
                          <w:divBdr>
                            <w:top w:val="none" w:sz="0" w:space="0" w:color="auto"/>
                            <w:left w:val="none" w:sz="0" w:space="0" w:color="auto"/>
                            <w:bottom w:val="none" w:sz="0" w:space="0" w:color="auto"/>
                            <w:right w:val="none" w:sz="0" w:space="0" w:color="auto"/>
                          </w:divBdr>
                        </w:div>
                      </w:divsChild>
                    </w:div>
                    <w:div w:id="1672096642">
                      <w:marLeft w:val="0"/>
                      <w:marRight w:val="0"/>
                      <w:marTop w:val="168"/>
                      <w:marBottom w:val="0"/>
                      <w:divBdr>
                        <w:top w:val="none" w:sz="0" w:space="0" w:color="auto"/>
                        <w:left w:val="none" w:sz="0" w:space="0" w:color="auto"/>
                        <w:bottom w:val="none" w:sz="0" w:space="0" w:color="auto"/>
                        <w:right w:val="none" w:sz="0" w:space="0" w:color="auto"/>
                      </w:divBdr>
                      <w:divsChild>
                        <w:div w:id="581069453">
                          <w:marLeft w:val="0"/>
                          <w:marRight w:val="0"/>
                          <w:marTop w:val="0"/>
                          <w:marBottom w:val="0"/>
                          <w:divBdr>
                            <w:top w:val="none" w:sz="0" w:space="0" w:color="auto"/>
                            <w:left w:val="none" w:sz="0" w:space="0" w:color="auto"/>
                            <w:bottom w:val="none" w:sz="0" w:space="0" w:color="auto"/>
                            <w:right w:val="none" w:sz="0" w:space="0" w:color="auto"/>
                          </w:divBdr>
                        </w:div>
                        <w:div w:id="1518959457">
                          <w:marLeft w:val="0"/>
                          <w:marRight w:val="0"/>
                          <w:marTop w:val="0"/>
                          <w:marBottom w:val="0"/>
                          <w:divBdr>
                            <w:top w:val="none" w:sz="0" w:space="0" w:color="auto"/>
                            <w:left w:val="none" w:sz="0" w:space="0" w:color="auto"/>
                            <w:bottom w:val="none" w:sz="0" w:space="0" w:color="auto"/>
                            <w:right w:val="none" w:sz="0" w:space="0" w:color="auto"/>
                          </w:divBdr>
                        </w:div>
                      </w:divsChild>
                    </w:div>
                    <w:div w:id="1731152214">
                      <w:marLeft w:val="0"/>
                      <w:marRight w:val="0"/>
                      <w:marTop w:val="168"/>
                      <w:marBottom w:val="0"/>
                      <w:divBdr>
                        <w:top w:val="none" w:sz="0" w:space="0" w:color="auto"/>
                        <w:left w:val="none" w:sz="0" w:space="0" w:color="auto"/>
                        <w:bottom w:val="none" w:sz="0" w:space="0" w:color="auto"/>
                        <w:right w:val="none" w:sz="0" w:space="0" w:color="auto"/>
                      </w:divBdr>
                      <w:divsChild>
                        <w:div w:id="1177496298">
                          <w:marLeft w:val="0"/>
                          <w:marRight w:val="0"/>
                          <w:marTop w:val="0"/>
                          <w:marBottom w:val="0"/>
                          <w:divBdr>
                            <w:top w:val="none" w:sz="0" w:space="0" w:color="auto"/>
                            <w:left w:val="none" w:sz="0" w:space="0" w:color="auto"/>
                            <w:bottom w:val="none" w:sz="0" w:space="0" w:color="auto"/>
                            <w:right w:val="none" w:sz="0" w:space="0" w:color="auto"/>
                          </w:divBdr>
                        </w:div>
                        <w:div w:id="1447188565">
                          <w:marLeft w:val="0"/>
                          <w:marRight w:val="0"/>
                          <w:marTop w:val="0"/>
                          <w:marBottom w:val="0"/>
                          <w:divBdr>
                            <w:top w:val="none" w:sz="0" w:space="0" w:color="auto"/>
                            <w:left w:val="none" w:sz="0" w:space="0" w:color="auto"/>
                            <w:bottom w:val="none" w:sz="0" w:space="0" w:color="auto"/>
                            <w:right w:val="none" w:sz="0" w:space="0" w:color="auto"/>
                          </w:divBdr>
                        </w:div>
                      </w:divsChild>
                    </w:div>
                    <w:div w:id="1744181338">
                      <w:marLeft w:val="0"/>
                      <w:marRight w:val="0"/>
                      <w:marTop w:val="168"/>
                      <w:marBottom w:val="0"/>
                      <w:divBdr>
                        <w:top w:val="none" w:sz="0" w:space="0" w:color="auto"/>
                        <w:left w:val="none" w:sz="0" w:space="0" w:color="auto"/>
                        <w:bottom w:val="none" w:sz="0" w:space="0" w:color="auto"/>
                        <w:right w:val="none" w:sz="0" w:space="0" w:color="auto"/>
                      </w:divBdr>
                      <w:divsChild>
                        <w:div w:id="170146646">
                          <w:marLeft w:val="0"/>
                          <w:marRight w:val="0"/>
                          <w:marTop w:val="0"/>
                          <w:marBottom w:val="0"/>
                          <w:divBdr>
                            <w:top w:val="none" w:sz="0" w:space="0" w:color="auto"/>
                            <w:left w:val="none" w:sz="0" w:space="0" w:color="auto"/>
                            <w:bottom w:val="none" w:sz="0" w:space="0" w:color="auto"/>
                            <w:right w:val="none" w:sz="0" w:space="0" w:color="auto"/>
                          </w:divBdr>
                        </w:div>
                        <w:div w:id="1986616804">
                          <w:marLeft w:val="0"/>
                          <w:marRight w:val="0"/>
                          <w:marTop w:val="0"/>
                          <w:marBottom w:val="0"/>
                          <w:divBdr>
                            <w:top w:val="none" w:sz="0" w:space="0" w:color="auto"/>
                            <w:left w:val="none" w:sz="0" w:space="0" w:color="auto"/>
                            <w:bottom w:val="none" w:sz="0" w:space="0" w:color="auto"/>
                            <w:right w:val="none" w:sz="0" w:space="0" w:color="auto"/>
                          </w:divBdr>
                        </w:div>
                      </w:divsChild>
                    </w:div>
                    <w:div w:id="1744988742">
                      <w:marLeft w:val="0"/>
                      <w:marRight w:val="0"/>
                      <w:marTop w:val="168"/>
                      <w:marBottom w:val="0"/>
                      <w:divBdr>
                        <w:top w:val="none" w:sz="0" w:space="0" w:color="auto"/>
                        <w:left w:val="none" w:sz="0" w:space="0" w:color="auto"/>
                        <w:bottom w:val="none" w:sz="0" w:space="0" w:color="auto"/>
                        <w:right w:val="none" w:sz="0" w:space="0" w:color="auto"/>
                      </w:divBdr>
                      <w:divsChild>
                        <w:div w:id="642346230">
                          <w:marLeft w:val="0"/>
                          <w:marRight w:val="0"/>
                          <w:marTop w:val="0"/>
                          <w:marBottom w:val="0"/>
                          <w:divBdr>
                            <w:top w:val="none" w:sz="0" w:space="0" w:color="auto"/>
                            <w:left w:val="none" w:sz="0" w:space="0" w:color="auto"/>
                            <w:bottom w:val="none" w:sz="0" w:space="0" w:color="auto"/>
                            <w:right w:val="none" w:sz="0" w:space="0" w:color="auto"/>
                          </w:divBdr>
                        </w:div>
                        <w:div w:id="1238902556">
                          <w:marLeft w:val="0"/>
                          <w:marRight w:val="0"/>
                          <w:marTop w:val="0"/>
                          <w:marBottom w:val="0"/>
                          <w:divBdr>
                            <w:top w:val="none" w:sz="0" w:space="0" w:color="auto"/>
                            <w:left w:val="none" w:sz="0" w:space="0" w:color="auto"/>
                            <w:bottom w:val="none" w:sz="0" w:space="0" w:color="auto"/>
                            <w:right w:val="none" w:sz="0" w:space="0" w:color="auto"/>
                          </w:divBdr>
                        </w:div>
                      </w:divsChild>
                    </w:div>
                    <w:div w:id="1925645017">
                      <w:marLeft w:val="0"/>
                      <w:marRight w:val="0"/>
                      <w:marTop w:val="168"/>
                      <w:marBottom w:val="0"/>
                      <w:divBdr>
                        <w:top w:val="none" w:sz="0" w:space="0" w:color="auto"/>
                        <w:left w:val="none" w:sz="0" w:space="0" w:color="auto"/>
                        <w:bottom w:val="none" w:sz="0" w:space="0" w:color="auto"/>
                        <w:right w:val="none" w:sz="0" w:space="0" w:color="auto"/>
                      </w:divBdr>
                      <w:divsChild>
                        <w:div w:id="384335523">
                          <w:marLeft w:val="0"/>
                          <w:marRight w:val="0"/>
                          <w:marTop w:val="0"/>
                          <w:marBottom w:val="0"/>
                          <w:divBdr>
                            <w:top w:val="none" w:sz="0" w:space="0" w:color="auto"/>
                            <w:left w:val="none" w:sz="0" w:space="0" w:color="auto"/>
                            <w:bottom w:val="none" w:sz="0" w:space="0" w:color="auto"/>
                            <w:right w:val="none" w:sz="0" w:space="0" w:color="auto"/>
                          </w:divBdr>
                        </w:div>
                        <w:div w:id="511721430">
                          <w:marLeft w:val="0"/>
                          <w:marRight w:val="0"/>
                          <w:marTop w:val="0"/>
                          <w:marBottom w:val="0"/>
                          <w:divBdr>
                            <w:top w:val="none" w:sz="0" w:space="0" w:color="auto"/>
                            <w:left w:val="none" w:sz="0" w:space="0" w:color="auto"/>
                            <w:bottom w:val="none" w:sz="0" w:space="0" w:color="auto"/>
                            <w:right w:val="none" w:sz="0" w:space="0" w:color="auto"/>
                          </w:divBdr>
                        </w:div>
                      </w:divsChild>
                    </w:div>
                    <w:div w:id="1948809257">
                      <w:marLeft w:val="0"/>
                      <w:marRight w:val="0"/>
                      <w:marTop w:val="168"/>
                      <w:marBottom w:val="0"/>
                      <w:divBdr>
                        <w:top w:val="none" w:sz="0" w:space="0" w:color="auto"/>
                        <w:left w:val="none" w:sz="0" w:space="0" w:color="auto"/>
                        <w:bottom w:val="none" w:sz="0" w:space="0" w:color="auto"/>
                        <w:right w:val="none" w:sz="0" w:space="0" w:color="auto"/>
                      </w:divBdr>
                      <w:divsChild>
                        <w:div w:id="27797232">
                          <w:marLeft w:val="0"/>
                          <w:marRight w:val="0"/>
                          <w:marTop w:val="0"/>
                          <w:marBottom w:val="0"/>
                          <w:divBdr>
                            <w:top w:val="none" w:sz="0" w:space="0" w:color="auto"/>
                            <w:left w:val="none" w:sz="0" w:space="0" w:color="auto"/>
                            <w:bottom w:val="none" w:sz="0" w:space="0" w:color="auto"/>
                            <w:right w:val="none" w:sz="0" w:space="0" w:color="auto"/>
                          </w:divBdr>
                        </w:div>
                        <w:div w:id="1350718766">
                          <w:marLeft w:val="0"/>
                          <w:marRight w:val="0"/>
                          <w:marTop w:val="0"/>
                          <w:marBottom w:val="0"/>
                          <w:divBdr>
                            <w:top w:val="none" w:sz="0" w:space="0" w:color="auto"/>
                            <w:left w:val="none" w:sz="0" w:space="0" w:color="auto"/>
                            <w:bottom w:val="none" w:sz="0" w:space="0" w:color="auto"/>
                            <w:right w:val="none" w:sz="0" w:space="0" w:color="auto"/>
                          </w:divBdr>
                        </w:div>
                      </w:divsChild>
                    </w:div>
                    <w:div w:id="1964771881">
                      <w:marLeft w:val="0"/>
                      <w:marRight w:val="0"/>
                      <w:marTop w:val="168"/>
                      <w:marBottom w:val="0"/>
                      <w:divBdr>
                        <w:top w:val="none" w:sz="0" w:space="0" w:color="auto"/>
                        <w:left w:val="none" w:sz="0" w:space="0" w:color="auto"/>
                        <w:bottom w:val="none" w:sz="0" w:space="0" w:color="auto"/>
                        <w:right w:val="none" w:sz="0" w:space="0" w:color="auto"/>
                      </w:divBdr>
                      <w:divsChild>
                        <w:div w:id="627659896">
                          <w:marLeft w:val="0"/>
                          <w:marRight w:val="0"/>
                          <w:marTop w:val="0"/>
                          <w:marBottom w:val="0"/>
                          <w:divBdr>
                            <w:top w:val="none" w:sz="0" w:space="0" w:color="auto"/>
                            <w:left w:val="none" w:sz="0" w:space="0" w:color="auto"/>
                            <w:bottom w:val="none" w:sz="0" w:space="0" w:color="auto"/>
                            <w:right w:val="none" w:sz="0" w:space="0" w:color="auto"/>
                          </w:divBdr>
                        </w:div>
                        <w:div w:id="717169956">
                          <w:marLeft w:val="0"/>
                          <w:marRight w:val="0"/>
                          <w:marTop w:val="0"/>
                          <w:marBottom w:val="0"/>
                          <w:divBdr>
                            <w:top w:val="none" w:sz="0" w:space="0" w:color="auto"/>
                            <w:left w:val="none" w:sz="0" w:space="0" w:color="auto"/>
                            <w:bottom w:val="none" w:sz="0" w:space="0" w:color="auto"/>
                            <w:right w:val="none" w:sz="0" w:space="0" w:color="auto"/>
                          </w:divBdr>
                        </w:div>
                      </w:divsChild>
                    </w:div>
                    <w:div w:id="1969241255">
                      <w:marLeft w:val="0"/>
                      <w:marRight w:val="0"/>
                      <w:marTop w:val="168"/>
                      <w:marBottom w:val="0"/>
                      <w:divBdr>
                        <w:top w:val="none" w:sz="0" w:space="0" w:color="auto"/>
                        <w:left w:val="none" w:sz="0" w:space="0" w:color="auto"/>
                        <w:bottom w:val="none" w:sz="0" w:space="0" w:color="auto"/>
                        <w:right w:val="none" w:sz="0" w:space="0" w:color="auto"/>
                      </w:divBdr>
                      <w:divsChild>
                        <w:div w:id="480728763">
                          <w:marLeft w:val="0"/>
                          <w:marRight w:val="0"/>
                          <w:marTop w:val="0"/>
                          <w:marBottom w:val="0"/>
                          <w:divBdr>
                            <w:top w:val="none" w:sz="0" w:space="0" w:color="auto"/>
                            <w:left w:val="none" w:sz="0" w:space="0" w:color="auto"/>
                            <w:bottom w:val="none" w:sz="0" w:space="0" w:color="auto"/>
                            <w:right w:val="none" w:sz="0" w:space="0" w:color="auto"/>
                          </w:divBdr>
                        </w:div>
                      </w:divsChild>
                    </w:div>
                    <w:div w:id="2027978290">
                      <w:marLeft w:val="0"/>
                      <w:marRight w:val="0"/>
                      <w:marTop w:val="168"/>
                      <w:marBottom w:val="0"/>
                      <w:divBdr>
                        <w:top w:val="none" w:sz="0" w:space="0" w:color="auto"/>
                        <w:left w:val="none" w:sz="0" w:space="0" w:color="auto"/>
                        <w:bottom w:val="none" w:sz="0" w:space="0" w:color="auto"/>
                        <w:right w:val="none" w:sz="0" w:space="0" w:color="auto"/>
                      </w:divBdr>
                      <w:divsChild>
                        <w:div w:id="1281649624">
                          <w:marLeft w:val="0"/>
                          <w:marRight w:val="0"/>
                          <w:marTop w:val="0"/>
                          <w:marBottom w:val="0"/>
                          <w:divBdr>
                            <w:top w:val="none" w:sz="0" w:space="0" w:color="auto"/>
                            <w:left w:val="none" w:sz="0" w:space="0" w:color="auto"/>
                            <w:bottom w:val="none" w:sz="0" w:space="0" w:color="auto"/>
                            <w:right w:val="none" w:sz="0" w:space="0" w:color="auto"/>
                          </w:divBdr>
                        </w:div>
                        <w:div w:id="1474828089">
                          <w:marLeft w:val="0"/>
                          <w:marRight w:val="0"/>
                          <w:marTop w:val="0"/>
                          <w:marBottom w:val="0"/>
                          <w:divBdr>
                            <w:top w:val="none" w:sz="0" w:space="0" w:color="auto"/>
                            <w:left w:val="none" w:sz="0" w:space="0" w:color="auto"/>
                            <w:bottom w:val="none" w:sz="0" w:space="0" w:color="auto"/>
                            <w:right w:val="none" w:sz="0" w:space="0" w:color="auto"/>
                          </w:divBdr>
                        </w:div>
                      </w:divsChild>
                    </w:div>
                    <w:div w:id="2062708735">
                      <w:marLeft w:val="0"/>
                      <w:marRight w:val="0"/>
                      <w:marTop w:val="168"/>
                      <w:marBottom w:val="0"/>
                      <w:divBdr>
                        <w:top w:val="none" w:sz="0" w:space="0" w:color="auto"/>
                        <w:left w:val="none" w:sz="0" w:space="0" w:color="auto"/>
                        <w:bottom w:val="none" w:sz="0" w:space="0" w:color="auto"/>
                        <w:right w:val="none" w:sz="0" w:space="0" w:color="auto"/>
                      </w:divBdr>
                      <w:divsChild>
                        <w:div w:id="121004155">
                          <w:marLeft w:val="0"/>
                          <w:marRight w:val="0"/>
                          <w:marTop w:val="0"/>
                          <w:marBottom w:val="0"/>
                          <w:divBdr>
                            <w:top w:val="none" w:sz="0" w:space="0" w:color="auto"/>
                            <w:left w:val="none" w:sz="0" w:space="0" w:color="auto"/>
                            <w:bottom w:val="none" w:sz="0" w:space="0" w:color="auto"/>
                            <w:right w:val="none" w:sz="0" w:space="0" w:color="auto"/>
                          </w:divBdr>
                        </w:div>
                        <w:div w:id="1834760603">
                          <w:marLeft w:val="0"/>
                          <w:marRight w:val="0"/>
                          <w:marTop w:val="0"/>
                          <w:marBottom w:val="0"/>
                          <w:divBdr>
                            <w:top w:val="none" w:sz="0" w:space="0" w:color="auto"/>
                            <w:left w:val="none" w:sz="0" w:space="0" w:color="auto"/>
                            <w:bottom w:val="none" w:sz="0" w:space="0" w:color="auto"/>
                            <w:right w:val="none" w:sz="0" w:space="0" w:color="auto"/>
                          </w:divBdr>
                        </w:div>
                      </w:divsChild>
                    </w:div>
                    <w:div w:id="2076196898">
                      <w:marLeft w:val="0"/>
                      <w:marRight w:val="0"/>
                      <w:marTop w:val="168"/>
                      <w:marBottom w:val="0"/>
                      <w:divBdr>
                        <w:top w:val="none" w:sz="0" w:space="0" w:color="auto"/>
                        <w:left w:val="none" w:sz="0" w:space="0" w:color="auto"/>
                        <w:bottom w:val="none" w:sz="0" w:space="0" w:color="auto"/>
                        <w:right w:val="none" w:sz="0" w:space="0" w:color="auto"/>
                      </w:divBdr>
                      <w:divsChild>
                        <w:div w:id="1665010342">
                          <w:marLeft w:val="0"/>
                          <w:marRight w:val="0"/>
                          <w:marTop w:val="0"/>
                          <w:marBottom w:val="0"/>
                          <w:divBdr>
                            <w:top w:val="none" w:sz="0" w:space="0" w:color="auto"/>
                            <w:left w:val="none" w:sz="0" w:space="0" w:color="auto"/>
                            <w:bottom w:val="none" w:sz="0" w:space="0" w:color="auto"/>
                            <w:right w:val="none" w:sz="0" w:space="0" w:color="auto"/>
                          </w:divBdr>
                        </w:div>
                        <w:div w:id="1699547026">
                          <w:marLeft w:val="0"/>
                          <w:marRight w:val="0"/>
                          <w:marTop w:val="0"/>
                          <w:marBottom w:val="0"/>
                          <w:divBdr>
                            <w:top w:val="none" w:sz="0" w:space="0" w:color="auto"/>
                            <w:left w:val="none" w:sz="0" w:space="0" w:color="auto"/>
                            <w:bottom w:val="none" w:sz="0" w:space="0" w:color="auto"/>
                            <w:right w:val="none" w:sz="0" w:space="0" w:color="auto"/>
                          </w:divBdr>
                        </w:div>
                      </w:divsChild>
                    </w:div>
                    <w:div w:id="2088185117">
                      <w:marLeft w:val="0"/>
                      <w:marRight w:val="0"/>
                      <w:marTop w:val="168"/>
                      <w:marBottom w:val="0"/>
                      <w:divBdr>
                        <w:top w:val="none" w:sz="0" w:space="0" w:color="auto"/>
                        <w:left w:val="none" w:sz="0" w:space="0" w:color="auto"/>
                        <w:bottom w:val="none" w:sz="0" w:space="0" w:color="auto"/>
                        <w:right w:val="none" w:sz="0" w:space="0" w:color="auto"/>
                      </w:divBdr>
                      <w:divsChild>
                        <w:div w:id="769397144">
                          <w:marLeft w:val="0"/>
                          <w:marRight w:val="0"/>
                          <w:marTop w:val="0"/>
                          <w:marBottom w:val="0"/>
                          <w:divBdr>
                            <w:top w:val="none" w:sz="0" w:space="0" w:color="auto"/>
                            <w:left w:val="none" w:sz="0" w:space="0" w:color="auto"/>
                            <w:bottom w:val="none" w:sz="0" w:space="0" w:color="auto"/>
                            <w:right w:val="none" w:sz="0" w:space="0" w:color="auto"/>
                          </w:divBdr>
                        </w:div>
                        <w:div w:id="1968898967">
                          <w:marLeft w:val="0"/>
                          <w:marRight w:val="0"/>
                          <w:marTop w:val="0"/>
                          <w:marBottom w:val="0"/>
                          <w:divBdr>
                            <w:top w:val="none" w:sz="0" w:space="0" w:color="auto"/>
                            <w:left w:val="none" w:sz="0" w:space="0" w:color="auto"/>
                            <w:bottom w:val="none" w:sz="0" w:space="0" w:color="auto"/>
                            <w:right w:val="none" w:sz="0" w:space="0" w:color="auto"/>
                          </w:divBdr>
                        </w:div>
                      </w:divsChild>
                    </w:div>
                    <w:div w:id="2095129031">
                      <w:marLeft w:val="0"/>
                      <w:marRight w:val="0"/>
                      <w:marTop w:val="168"/>
                      <w:marBottom w:val="0"/>
                      <w:divBdr>
                        <w:top w:val="none" w:sz="0" w:space="0" w:color="auto"/>
                        <w:left w:val="none" w:sz="0" w:space="0" w:color="auto"/>
                        <w:bottom w:val="none" w:sz="0" w:space="0" w:color="auto"/>
                        <w:right w:val="none" w:sz="0" w:space="0" w:color="auto"/>
                      </w:divBdr>
                      <w:divsChild>
                        <w:div w:id="868835651">
                          <w:marLeft w:val="0"/>
                          <w:marRight w:val="0"/>
                          <w:marTop w:val="0"/>
                          <w:marBottom w:val="0"/>
                          <w:divBdr>
                            <w:top w:val="none" w:sz="0" w:space="0" w:color="auto"/>
                            <w:left w:val="none" w:sz="0" w:space="0" w:color="auto"/>
                            <w:bottom w:val="none" w:sz="0" w:space="0" w:color="auto"/>
                            <w:right w:val="none" w:sz="0" w:space="0" w:color="auto"/>
                          </w:divBdr>
                        </w:div>
                        <w:div w:id="155257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115443">
      <w:bodyDiv w:val="1"/>
      <w:marLeft w:val="0"/>
      <w:marRight w:val="0"/>
      <w:marTop w:val="0"/>
      <w:marBottom w:val="0"/>
      <w:divBdr>
        <w:top w:val="none" w:sz="0" w:space="0" w:color="auto"/>
        <w:left w:val="none" w:sz="0" w:space="0" w:color="auto"/>
        <w:bottom w:val="none" w:sz="0" w:space="0" w:color="auto"/>
        <w:right w:val="none" w:sz="0" w:space="0" w:color="auto"/>
      </w:divBdr>
      <w:divsChild>
        <w:div w:id="1965454955">
          <w:marLeft w:val="0"/>
          <w:marRight w:val="0"/>
          <w:marTop w:val="34"/>
          <w:marBottom w:val="34"/>
          <w:divBdr>
            <w:top w:val="none" w:sz="0" w:space="0" w:color="auto"/>
            <w:left w:val="none" w:sz="0" w:space="0" w:color="auto"/>
            <w:bottom w:val="none" w:sz="0" w:space="0" w:color="auto"/>
            <w:right w:val="none" w:sz="0" w:space="0" w:color="auto"/>
          </w:divBdr>
        </w:div>
      </w:divsChild>
    </w:div>
    <w:div w:id="354504702">
      <w:bodyDiv w:val="1"/>
      <w:marLeft w:val="0"/>
      <w:marRight w:val="0"/>
      <w:marTop w:val="0"/>
      <w:marBottom w:val="0"/>
      <w:divBdr>
        <w:top w:val="none" w:sz="0" w:space="0" w:color="auto"/>
        <w:left w:val="none" w:sz="0" w:space="0" w:color="auto"/>
        <w:bottom w:val="none" w:sz="0" w:space="0" w:color="auto"/>
        <w:right w:val="none" w:sz="0" w:space="0" w:color="auto"/>
      </w:divBdr>
    </w:div>
    <w:div w:id="373307192">
      <w:bodyDiv w:val="1"/>
      <w:marLeft w:val="0"/>
      <w:marRight w:val="0"/>
      <w:marTop w:val="0"/>
      <w:marBottom w:val="0"/>
      <w:divBdr>
        <w:top w:val="none" w:sz="0" w:space="0" w:color="auto"/>
        <w:left w:val="none" w:sz="0" w:space="0" w:color="auto"/>
        <w:bottom w:val="none" w:sz="0" w:space="0" w:color="auto"/>
        <w:right w:val="none" w:sz="0" w:space="0" w:color="auto"/>
      </w:divBdr>
      <w:divsChild>
        <w:div w:id="1613897370">
          <w:marLeft w:val="0"/>
          <w:marRight w:val="0"/>
          <w:marTop w:val="0"/>
          <w:marBottom w:val="0"/>
          <w:divBdr>
            <w:top w:val="none" w:sz="0" w:space="0" w:color="auto"/>
            <w:left w:val="none" w:sz="0" w:space="0" w:color="auto"/>
            <w:bottom w:val="none" w:sz="0" w:space="0" w:color="auto"/>
            <w:right w:val="none" w:sz="0" w:space="0" w:color="auto"/>
          </w:divBdr>
          <w:divsChild>
            <w:div w:id="1749107576">
              <w:marLeft w:val="0"/>
              <w:marRight w:val="0"/>
              <w:marTop w:val="0"/>
              <w:marBottom w:val="0"/>
              <w:divBdr>
                <w:top w:val="none" w:sz="0" w:space="0" w:color="auto"/>
                <w:left w:val="none" w:sz="0" w:space="0" w:color="auto"/>
                <w:bottom w:val="none" w:sz="0" w:space="0" w:color="auto"/>
                <w:right w:val="none" w:sz="0" w:space="0" w:color="auto"/>
              </w:divBdr>
              <w:divsChild>
                <w:div w:id="1213687101">
                  <w:marLeft w:val="0"/>
                  <w:marRight w:val="0"/>
                  <w:marTop w:val="0"/>
                  <w:marBottom w:val="0"/>
                  <w:divBdr>
                    <w:top w:val="none" w:sz="0" w:space="0" w:color="auto"/>
                    <w:left w:val="none" w:sz="0" w:space="0" w:color="auto"/>
                    <w:bottom w:val="none" w:sz="0" w:space="0" w:color="auto"/>
                    <w:right w:val="none" w:sz="0" w:space="0" w:color="auto"/>
                  </w:divBdr>
                  <w:divsChild>
                    <w:div w:id="1385451337">
                      <w:marLeft w:val="0"/>
                      <w:marRight w:val="0"/>
                      <w:marTop w:val="0"/>
                      <w:marBottom w:val="0"/>
                      <w:divBdr>
                        <w:top w:val="none" w:sz="0" w:space="0" w:color="auto"/>
                        <w:left w:val="none" w:sz="0" w:space="0" w:color="auto"/>
                        <w:bottom w:val="none" w:sz="0" w:space="0" w:color="auto"/>
                        <w:right w:val="none" w:sz="0" w:space="0" w:color="auto"/>
                      </w:divBdr>
                      <w:divsChild>
                        <w:div w:id="320626026">
                          <w:marLeft w:val="0"/>
                          <w:marRight w:val="0"/>
                          <w:marTop w:val="0"/>
                          <w:marBottom w:val="0"/>
                          <w:divBdr>
                            <w:top w:val="none" w:sz="0" w:space="0" w:color="auto"/>
                            <w:left w:val="none" w:sz="0" w:space="0" w:color="auto"/>
                            <w:bottom w:val="none" w:sz="0" w:space="0" w:color="auto"/>
                            <w:right w:val="none" w:sz="0" w:space="0" w:color="auto"/>
                          </w:divBdr>
                          <w:divsChild>
                            <w:div w:id="1456170421">
                              <w:marLeft w:val="0"/>
                              <w:marRight w:val="0"/>
                              <w:marTop w:val="0"/>
                              <w:marBottom w:val="0"/>
                              <w:divBdr>
                                <w:top w:val="none" w:sz="0" w:space="0" w:color="auto"/>
                                <w:left w:val="none" w:sz="0" w:space="0" w:color="auto"/>
                                <w:bottom w:val="none" w:sz="0" w:space="0" w:color="auto"/>
                                <w:right w:val="none" w:sz="0" w:space="0" w:color="auto"/>
                              </w:divBdr>
                              <w:divsChild>
                                <w:div w:id="145318351">
                                  <w:marLeft w:val="0"/>
                                  <w:marRight w:val="0"/>
                                  <w:marTop w:val="0"/>
                                  <w:marBottom w:val="0"/>
                                  <w:divBdr>
                                    <w:top w:val="none" w:sz="0" w:space="0" w:color="auto"/>
                                    <w:left w:val="none" w:sz="0" w:space="0" w:color="auto"/>
                                    <w:bottom w:val="none" w:sz="0" w:space="0" w:color="auto"/>
                                    <w:right w:val="none" w:sz="0" w:space="0" w:color="auto"/>
                                  </w:divBdr>
                                </w:div>
                              </w:divsChild>
                            </w:div>
                            <w:div w:id="193890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819537">
      <w:bodyDiv w:val="1"/>
      <w:marLeft w:val="0"/>
      <w:marRight w:val="0"/>
      <w:marTop w:val="0"/>
      <w:marBottom w:val="0"/>
      <w:divBdr>
        <w:top w:val="none" w:sz="0" w:space="0" w:color="auto"/>
        <w:left w:val="none" w:sz="0" w:space="0" w:color="auto"/>
        <w:bottom w:val="none" w:sz="0" w:space="0" w:color="auto"/>
        <w:right w:val="none" w:sz="0" w:space="0" w:color="auto"/>
      </w:divBdr>
    </w:div>
    <w:div w:id="407462305">
      <w:bodyDiv w:val="1"/>
      <w:marLeft w:val="0"/>
      <w:marRight w:val="0"/>
      <w:marTop w:val="0"/>
      <w:marBottom w:val="0"/>
      <w:divBdr>
        <w:top w:val="none" w:sz="0" w:space="0" w:color="auto"/>
        <w:left w:val="none" w:sz="0" w:space="0" w:color="auto"/>
        <w:bottom w:val="none" w:sz="0" w:space="0" w:color="auto"/>
        <w:right w:val="none" w:sz="0" w:space="0" w:color="auto"/>
      </w:divBdr>
    </w:div>
    <w:div w:id="411976856">
      <w:bodyDiv w:val="1"/>
      <w:marLeft w:val="0"/>
      <w:marRight w:val="0"/>
      <w:marTop w:val="0"/>
      <w:marBottom w:val="0"/>
      <w:divBdr>
        <w:top w:val="none" w:sz="0" w:space="0" w:color="auto"/>
        <w:left w:val="none" w:sz="0" w:space="0" w:color="auto"/>
        <w:bottom w:val="none" w:sz="0" w:space="0" w:color="auto"/>
        <w:right w:val="none" w:sz="0" w:space="0" w:color="auto"/>
      </w:divBdr>
    </w:div>
    <w:div w:id="415520655">
      <w:bodyDiv w:val="1"/>
      <w:marLeft w:val="0"/>
      <w:marRight w:val="0"/>
      <w:marTop w:val="0"/>
      <w:marBottom w:val="0"/>
      <w:divBdr>
        <w:top w:val="none" w:sz="0" w:space="0" w:color="auto"/>
        <w:left w:val="none" w:sz="0" w:space="0" w:color="auto"/>
        <w:bottom w:val="none" w:sz="0" w:space="0" w:color="auto"/>
        <w:right w:val="none" w:sz="0" w:space="0" w:color="auto"/>
      </w:divBdr>
      <w:divsChild>
        <w:div w:id="1094781436">
          <w:marLeft w:val="0"/>
          <w:marRight w:val="0"/>
          <w:marTop w:val="600"/>
          <w:marBottom w:val="150"/>
          <w:divBdr>
            <w:top w:val="none" w:sz="0" w:space="0" w:color="auto"/>
            <w:left w:val="none" w:sz="0" w:space="0" w:color="auto"/>
            <w:bottom w:val="none" w:sz="0" w:space="0" w:color="auto"/>
            <w:right w:val="none" w:sz="0" w:space="0" w:color="auto"/>
          </w:divBdr>
          <w:divsChild>
            <w:div w:id="156475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779064">
      <w:bodyDiv w:val="1"/>
      <w:marLeft w:val="0"/>
      <w:marRight w:val="0"/>
      <w:marTop w:val="0"/>
      <w:marBottom w:val="0"/>
      <w:divBdr>
        <w:top w:val="none" w:sz="0" w:space="0" w:color="auto"/>
        <w:left w:val="none" w:sz="0" w:space="0" w:color="auto"/>
        <w:bottom w:val="none" w:sz="0" w:space="0" w:color="auto"/>
        <w:right w:val="none" w:sz="0" w:space="0" w:color="auto"/>
      </w:divBdr>
    </w:div>
    <w:div w:id="448158565">
      <w:bodyDiv w:val="1"/>
      <w:marLeft w:val="0"/>
      <w:marRight w:val="0"/>
      <w:marTop w:val="0"/>
      <w:marBottom w:val="0"/>
      <w:divBdr>
        <w:top w:val="none" w:sz="0" w:space="0" w:color="auto"/>
        <w:left w:val="none" w:sz="0" w:space="0" w:color="auto"/>
        <w:bottom w:val="none" w:sz="0" w:space="0" w:color="auto"/>
        <w:right w:val="none" w:sz="0" w:space="0" w:color="auto"/>
      </w:divBdr>
    </w:div>
    <w:div w:id="450905837">
      <w:bodyDiv w:val="1"/>
      <w:marLeft w:val="0"/>
      <w:marRight w:val="0"/>
      <w:marTop w:val="0"/>
      <w:marBottom w:val="0"/>
      <w:divBdr>
        <w:top w:val="none" w:sz="0" w:space="0" w:color="auto"/>
        <w:left w:val="none" w:sz="0" w:space="0" w:color="auto"/>
        <w:bottom w:val="none" w:sz="0" w:space="0" w:color="auto"/>
        <w:right w:val="none" w:sz="0" w:space="0" w:color="auto"/>
      </w:divBdr>
    </w:div>
    <w:div w:id="477961108">
      <w:bodyDiv w:val="1"/>
      <w:marLeft w:val="0"/>
      <w:marRight w:val="0"/>
      <w:marTop w:val="0"/>
      <w:marBottom w:val="0"/>
      <w:divBdr>
        <w:top w:val="none" w:sz="0" w:space="0" w:color="auto"/>
        <w:left w:val="none" w:sz="0" w:space="0" w:color="auto"/>
        <w:bottom w:val="none" w:sz="0" w:space="0" w:color="auto"/>
        <w:right w:val="none" w:sz="0" w:space="0" w:color="auto"/>
      </w:divBdr>
    </w:div>
    <w:div w:id="494691888">
      <w:bodyDiv w:val="1"/>
      <w:marLeft w:val="0"/>
      <w:marRight w:val="0"/>
      <w:marTop w:val="0"/>
      <w:marBottom w:val="0"/>
      <w:divBdr>
        <w:top w:val="none" w:sz="0" w:space="0" w:color="auto"/>
        <w:left w:val="none" w:sz="0" w:space="0" w:color="auto"/>
        <w:bottom w:val="none" w:sz="0" w:space="0" w:color="auto"/>
        <w:right w:val="none" w:sz="0" w:space="0" w:color="auto"/>
      </w:divBdr>
    </w:div>
    <w:div w:id="522747238">
      <w:bodyDiv w:val="1"/>
      <w:marLeft w:val="0"/>
      <w:marRight w:val="0"/>
      <w:marTop w:val="0"/>
      <w:marBottom w:val="0"/>
      <w:divBdr>
        <w:top w:val="none" w:sz="0" w:space="0" w:color="auto"/>
        <w:left w:val="none" w:sz="0" w:space="0" w:color="auto"/>
        <w:bottom w:val="none" w:sz="0" w:space="0" w:color="auto"/>
        <w:right w:val="none" w:sz="0" w:space="0" w:color="auto"/>
      </w:divBdr>
    </w:div>
    <w:div w:id="539979250">
      <w:bodyDiv w:val="1"/>
      <w:marLeft w:val="0"/>
      <w:marRight w:val="0"/>
      <w:marTop w:val="0"/>
      <w:marBottom w:val="0"/>
      <w:divBdr>
        <w:top w:val="none" w:sz="0" w:space="0" w:color="auto"/>
        <w:left w:val="none" w:sz="0" w:space="0" w:color="auto"/>
        <w:bottom w:val="none" w:sz="0" w:space="0" w:color="auto"/>
        <w:right w:val="none" w:sz="0" w:space="0" w:color="auto"/>
      </w:divBdr>
    </w:div>
    <w:div w:id="692848153">
      <w:bodyDiv w:val="1"/>
      <w:marLeft w:val="0"/>
      <w:marRight w:val="0"/>
      <w:marTop w:val="0"/>
      <w:marBottom w:val="0"/>
      <w:divBdr>
        <w:top w:val="none" w:sz="0" w:space="0" w:color="auto"/>
        <w:left w:val="none" w:sz="0" w:space="0" w:color="auto"/>
        <w:bottom w:val="none" w:sz="0" w:space="0" w:color="auto"/>
        <w:right w:val="none" w:sz="0" w:space="0" w:color="auto"/>
      </w:divBdr>
    </w:div>
    <w:div w:id="707339776">
      <w:bodyDiv w:val="1"/>
      <w:marLeft w:val="0"/>
      <w:marRight w:val="0"/>
      <w:marTop w:val="0"/>
      <w:marBottom w:val="0"/>
      <w:divBdr>
        <w:top w:val="none" w:sz="0" w:space="0" w:color="auto"/>
        <w:left w:val="none" w:sz="0" w:space="0" w:color="auto"/>
        <w:bottom w:val="none" w:sz="0" w:space="0" w:color="auto"/>
        <w:right w:val="none" w:sz="0" w:space="0" w:color="auto"/>
      </w:divBdr>
    </w:div>
    <w:div w:id="756906583">
      <w:bodyDiv w:val="1"/>
      <w:marLeft w:val="0"/>
      <w:marRight w:val="0"/>
      <w:marTop w:val="0"/>
      <w:marBottom w:val="0"/>
      <w:divBdr>
        <w:top w:val="none" w:sz="0" w:space="0" w:color="auto"/>
        <w:left w:val="none" w:sz="0" w:space="0" w:color="auto"/>
        <w:bottom w:val="none" w:sz="0" w:space="0" w:color="auto"/>
        <w:right w:val="none" w:sz="0" w:space="0" w:color="auto"/>
      </w:divBdr>
    </w:div>
    <w:div w:id="761872227">
      <w:bodyDiv w:val="1"/>
      <w:marLeft w:val="0"/>
      <w:marRight w:val="0"/>
      <w:marTop w:val="0"/>
      <w:marBottom w:val="0"/>
      <w:divBdr>
        <w:top w:val="none" w:sz="0" w:space="0" w:color="auto"/>
        <w:left w:val="none" w:sz="0" w:space="0" w:color="auto"/>
        <w:bottom w:val="none" w:sz="0" w:space="0" w:color="auto"/>
        <w:right w:val="none" w:sz="0" w:space="0" w:color="auto"/>
      </w:divBdr>
      <w:divsChild>
        <w:div w:id="382100872">
          <w:marLeft w:val="0"/>
          <w:marRight w:val="0"/>
          <w:marTop w:val="150"/>
          <w:marBottom w:val="0"/>
          <w:divBdr>
            <w:top w:val="none" w:sz="0" w:space="0" w:color="auto"/>
            <w:left w:val="none" w:sz="0" w:space="0" w:color="auto"/>
            <w:bottom w:val="none" w:sz="0" w:space="0" w:color="auto"/>
            <w:right w:val="none" w:sz="0" w:space="0" w:color="auto"/>
          </w:divBdr>
          <w:divsChild>
            <w:div w:id="956376060">
              <w:marLeft w:val="0"/>
              <w:marRight w:val="0"/>
              <w:marTop w:val="0"/>
              <w:marBottom w:val="0"/>
              <w:divBdr>
                <w:top w:val="none" w:sz="0" w:space="0" w:color="auto"/>
                <w:left w:val="none" w:sz="0" w:space="0" w:color="auto"/>
                <w:bottom w:val="none" w:sz="0" w:space="0" w:color="auto"/>
                <w:right w:val="none" w:sz="0" w:space="0" w:color="auto"/>
              </w:divBdr>
              <w:divsChild>
                <w:div w:id="798260550">
                  <w:marLeft w:val="0"/>
                  <w:marRight w:val="0"/>
                  <w:marTop w:val="0"/>
                  <w:marBottom w:val="0"/>
                  <w:divBdr>
                    <w:top w:val="none" w:sz="0" w:space="0" w:color="auto"/>
                    <w:left w:val="none" w:sz="0" w:space="0" w:color="auto"/>
                    <w:bottom w:val="none" w:sz="0" w:space="0" w:color="auto"/>
                    <w:right w:val="none" w:sz="0" w:space="0" w:color="auto"/>
                  </w:divBdr>
                  <w:divsChild>
                    <w:div w:id="1991714019">
                      <w:marLeft w:val="0"/>
                      <w:marRight w:val="0"/>
                      <w:marTop w:val="0"/>
                      <w:marBottom w:val="0"/>
                      <w:divBdr>
                        <w:top w:val="none" w:sz="0" w:space="0" w:color="auto"/>
                        <w:left w:val="none" w:sz="0" w:space="0" w:color="auto"/>
                        <w:bottom w:val="none" w:sz="0" w:space="0" w:color="auto"/>
                        <w:right w:val="none" w:sz="0" w:space="0" w:color="auto"/>
                      </w:divBdr>
                      <w:divsChild>
                        <w:div w:id="16214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27413">
                  <w:marLeft w:val="0"/>
                  <w:marRight w:val="0"/>
                  <w:marTop w:val="0"/>
                  <w:marBottom w:val="0"/>
                  <w:divBdr>
                    <w:top w:val="none" w:sz="0" w:space="0" w:color="auto"/>
                    <w:left w:val="none" w:sz="0" w:space="0" w:color="auto"/>
                    <w:bottom w:val="none" w:sz="0" w:space="0" w:color="auto"/>
                    <w:right w:val="none" w:sz="0" w:space="0" w:color="auto"/>
                  </w:divBdr>
                  <w:divsChild>
                    <w:div w:id="184953226">
                      <w:marLeft w:val="0"/>
                      <w:marRight w:val="0"/>
                      <w:marTop w:val="0"/>
                      <w:marBottom w:val="0"/>
                      <w:divBdr>
                        <w:top w:val="none" w:sz="0" w:space="0" w:color="auto"/>
                        <w:left w:val="none" w:sz="0" w:space="0" w:color="auto"/>
                        <w:bottom w:val="none" w:sz="0" w:space="0" w:color="auto"/>
                        <w:right w:val="none" w:sz="0" w:space="0" w:color="auto"/>
                      </w:divBdr>
                    </w:div>
                  </w:divsChild>
                </w:div>
                <w:div w:id="1093940261">
                  <w:marLeft w:val="0"/>
                  <w:marRight w:val="0"/>
                  <w:marTop w:val="0"/>
                  <w:marBottom w:val="0"/>
                  <w:divBdr>
                    <w:top w:val="none" w:sz="0" w:space="0" w:color="auto"/>
                    <w:left w:val="none" w:sz="0" w:space="0" w:color="auto"/>
                    <w:bottom w:val="none" w:sz="0" w:space="0" w:color="auto"/>
                    <w:right w:val="none" w:sz="0" w:space="0" w:color="auto"/>
                  </w:divBdr>
                  <w:divsChild>
                    <w:div w:id="188227812">
                      <w:marLeft w:val="0"/>
                      <w:marRight w:val="0"/>
                      <w:marTop w:val="0"/>
                      <w:marBottom w:val="0"/>
                      <w:divBdr>
                        <w:top w:val="none" w:sz="0" w:space="0" w:color="auto"/>
                        <w:left w:val="none" w:sz="0" w:space="0" w:color="auto"/>
                        <w:bottom w:val="none" w:sz="0" w:space="0" w:color="auto"/>
                        <w:right w:val="none" w:sz="0" w:space="0" w:color="auto"/>
                      </w:divBdr>
                      <w:divsChild>
                        <w:div w:id="967278584">
                          <w:marLeft w:val="0"/>
                          <w:marRight w:val="0"/>
                          <w:marTop w:val="0"/>
                          <w:marBottom w:val="0"/>
                          <w:divBdr>
                            <w:top w:val="single" w:sz="6" w:space="12" w:color="CCCCCC"/>
                            <w:left w:val="single" w:sz="6" w:space="12" w:color="CCCCCC"/>
                            <w:bottom w:val="single" w:sz="6" w:space="3" w:color="AAAAAA"/>
                            <w:right w:val="single" w:sz="6" w:space="12" w:color="AAAAAA"/>
                          </w:divBdr>
                        </w:div>
                        <w:div w:id="1463038521">
                          <w:marLeft w:val="150"/>
                          <w:marRight w:val="75"/>
                          <w:marTop w:val="240"/>
                          <w:marBottom w:val="240"/>
                          <w:divBdr>
                            <w:top w:val="dotted" w:sz="6" w:space="12" w:color="999999"/>
                            <w:left w:val="dotted" w:sz="6" w:space="12" w:color="999999"/>
                            <w:bottom w:val="dotted" w:sz="6" w:space="12" w:color="999999"/>
                            <w:right w:val="dotted" w:sz="6" w:space="12" w:color="999999"/>
                          </w:divBdr>
                          <w:divsChild>
                            <w:div w:id="212823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13934">
                      <w:marLeft w:val="0"/>
                      <w:marRight w:val="0"/>
                      <w:marTop w:val="0"/>
                      <w:marBottom w:val="0"/>
                      <w:divBdr>
                        <w:top w:val="none" w:sz="0" w:space="0" w:color="auto"/>
                        <w:left w:val="none" w:sz="0" w:space="0" w:color="auto"/>
                        <w:bottom w:val="none" w:sz="0" w:space="0" w:color="auto"/>
                        <w:right w:val="none" w:sz="0" w:space="0" w:color="auto"/>
                      </w:divBdr>
                    </w:div>
                    <w:div w:id="1216048494">
                      <w:marLeft w:val="0"/>
                      <w:marRight w:val="0"/>
                      <w:marTop w:val="0"/>
                      <w:marBottom w:val="0"/>
                      <w:divBdr>
                        <w:top w:val="none" w:sz="0" w:space="0" w:color="auto"/>
                        <w:left w:val="none" w:sz="0" w:space="0" w:color="auto"/>
                        <w:bottom w:val="none" w:sz="0" w:space="0" w:color="auto"/>
                        <w:right w:val="none" w:sz="0" w:space="0" w:color="auto"/>
                      </w:divBdr>
                      <w:divsChild>
                        <w:div w:id="673383356">
                          <w:marLeft w:val="0"/>
                          <w:marRight w:val="0"/>
                          <w:marTop w:val="0"/>
                          <w:marBottom w:val="0"/>
                          <w:divBdr>
                            <w:top w:val="single" w:sz="6" w:space="12" w:color="CCCCCC"/>
                            <w:left w:val="single" w:sz="6" w:space="12" w:color="CCCCCC"/>
                            <w:bottom w:val="single" w:sz="6" w:space="3" w:color="AAAAAA"/>
                            <w:right w:val="single" w:sz="6" w:space="12" w:color="AAAAAA"/>
                          </w:divBdr>
                        </w:div>
                        <w:div w:id="907543326">
                          <w:marLeft w:val="150"/>
                          <w:marRight w:val="75"/>
                          <w:marTop w:val="240"/>
                          <w:marBottom w:val="240"/>
                          <w:divBdr>
                            <w:top w:val="dotted" w:sz="6" w:space="12" w:color="999999"/>
                            <w:left w:val="dotted" w:sz="6" w:space="12" w:color="999999"/>
                            <w:bottom w:val="dotted" w:sz="6" w:space="12" w:color="999999"/>
                            <w:right w:val="dotted" w:sz="6" w:space="12" w:color="999999"/>
                          </w:divBdr>
                          <w:divsChild>
                            <w:div w:id="107073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6526">
                      <w:marLeft w:val="0"/>
                      <w:marRight w:val="0"/>
                      <w:marTop w:val="0"/>
                      <w:marBottom w:val="0"/>
                      <w:divBdr>
                        <w:top w:val="none" w:sz="0" w:space="0" w:color="auto"/>
                        <w:left w:val="none" w:sz="0" w:space="0" w:color="auto"/>
                        <w:bottom w:val="none" w:sz="0" w:space="0" w:color="auto"/>
                        <w:right w:val="none" w:sz="0" w:space="0" w:color="auto"/>
                      </w:divBdr>
                      <w:divsChild>
                        <w:div w:id="104810637">
                          <w:marLeft w:val="150"/>
                          <w:marRight w:val="75"/>
                          <w:marTop w:val="240"/>
                          <w:marBottom w:val="240"/>
                          <w:divBdr>
                            <w:top w:val="dotted" w:sz="6" w:space="12" w:color="999999"/>
                            <w:left w:val="dotted" w:sz="6" w:space="12" w:color="999999"/>
                            <w:bottom w:val="dotted" w:sz="6" w:space="12" w:color="999999"/>
                            <w:right w:val="dotted" w:sz="6" w:space="12" w:color="999999"/>
                          </w:divBdr>
                          <w:divsChild>
                            <w:div w:id="2055882797">
                              <w:marLeft w:val="0"/>
                              <w:marRight w:val="0"/>
                              <w:marTop w:val="0"/>
                              <w:marBottom w:val="0"/>
                              <w:divBdr>
                                <w:top w:val="none" w:sz="0" w:space="0" w:color="auto"/>
                                <w:left w:val="none" w:sz="0" w:space="0" w:color="auto"/>
                                <w:bottom w:val="none" w:sz="0" w:space="0" w:color="auto"/>
                                <w:right w:val="none" w:sz="0" w:space="0" w:color="auto"/>
                              </w:divBdr>
                            </w:div>
                          </w:divsChild>
                        </w:div>
                        <w:div w:id="2000956062">
                          <w:marLeft w:val="0"/>
                          <w:marRight w:val="0"/>
                          <w:marTop w:val="0"/>
                          <w:marBottom w:val="0"/>
                          <w:divBdr>
                            <w:top w:val="single" w:sz="6" w:space="12" w:color="CCCCCC"/>
                            <w:left w:val="single" w:sz="6" w:space="12" w:color="CCCCCC"/>
                            <w:bottom w:val="single" w:sz="6" w:space="3" w:color="AAAAAA"/>
                            <w:right w:val="single" w:sz="6" w:space="12" w:color="AAAAAA"/>
                          </w:divBdr>
                        </w:div>
                      </w:divsChild>
                    </w:div>
                  </w:divsChild>
                </w:div>
                <w:div w:id="1113210951">
                  <w:marLeft w:val="0"/>
                  <w:marRight w:val="0"/>
                  <w:marTop w:val="0"/>
                  <w:marBottom w:val="0"/>
                  <w:divBdr>
                    <w:top w:val="none" w:sz="0" w:space="0" w:color="auto"/>
                    <w:left w:val="none" w:sz="0" w:space="0" w:color="auto"/>
                    <w:bottom w:val="none" w:sz="0" w:space="0" w:color="auto"/>
                    <w:right w:val="none" w:sz="0" w:space="0" w:color="auto"/>
                  </w:divBdr>
                  <w:divsChild>
                    <w:div w:id="1603873653">
                      <w:marLeft w:val="0"/>
                      <w:marRight w:val="0"/>
                      <w:marTop w:val="0"/>
                      <w:marBottom w:val="0"/>
                      <w:divBdr>
                        <w:top w:val="none" w:sz="0" w:space="0" w:color="auto"/>
                        <w:left w:val="none" w:sz="0" w:space="0" w:color="auto"/>
                        <w:bottom w:val="none" w:sz="0" w:space="0" w:color="auto"/>
                        <w:right w:val="none" w:sz="0" w:space="0" w:color="auto"/>
                      </w:divBdr>
                    </w:div>
                  </w:divsChild>
                </w:div>
                <w:div w:id="1151941077">
                  <w:marLeft w:val="0"/>
                  <w:marRight w:val="0"/>
                  <w:marTop w:val="0"/>
                  <w:marBottom w:val="0"/>
                  <w:divBdr>
                    <w:top w:val="none" w:sz="0" w:space="0" w:color="auto"/>
                    <w:left w:val="none" w:sz="0" w:space="0" w:color="auto"/>
                    <w:bottom w:val="none" w:sz="0" w:space="0" w:color="auto"/>
                    <w:right w:val="none" w:sz="0" w:space="0" w:color="auto"/>
                  </w:divBdr>
                  <w:divsChild>
                    <w:div w:id="163009443">
                      <w:marLeft w:val="0"/>
                      <w:marRight w:val="0"/>
                      <w:marTop w:val="168"/>
                      <w:marBottom w:val="0"/>
                      <w:divBdr>
                        <w:top w:val="none" w:sz="0" w:space="0" w:color="auto"/>
                        <w:left w:val="none" w:sz="0" w:space="0" w:color="auto"/>
                        <w:bottom w:val="none" w:sz="0" w:space="0" w:color="auto"/>
                        <w:right w:val="none" w:sz="0" w:space="0" w:color="auto"/>
                      </w:divBdr>
                      <w:divsChild>
                        <w:div w:id="328598935">
                          <w:marLeft w:val="0"/>
                          <w:marRight w:val="0"/>
                          <w:marTop w:val="0"/>
                          <w:marBottom w:val="0"/>
                          <w:divBdr>
                            <w:top w:val="none" w:sz="0" w:space="0" w:color="auto"/>
                            <w:left w:val="none" w:sz="0" w:space="0" w:color="auto"/>
                            <w:bottom w:val="none" w:sz="0" w:space="0" w:color="auto"/>
                            <w:right w:val="none" w:sz="0" w:space="0" w:color="auto"/>
                          </w:divBdr>
                        </w:div>
                        <w:div w:id="1776629981">
                          <w:marLeft w:val="0"/>
                          <w:marRight w:val="0"/>
                          <w:marTop w:val="0"/>
                          <w:marBottom w:val="0"/>
                          <w:divBdr>
                            <w:top w:val="none" w:sz="0" w:space="0" w:color="auto"/>
                            <w:left w:val="none" w:sz="0" w:space="0" w:color="auto"/>
                            <w:bottom w:val="none" w:sz="0" w:space="0" w:color="auto"/>
                            <w:right w:val="none" w:sz="0" w:space="0" w:color="auto"/>
                          </w:divBdr>
                        </w:div>
                      </w:divsChild>
                    </w:div>
                    <w:div w:id="211696263">
                      <w:marLeft w:val="0"/>
                      <w:marRight w:val="0"/>
                      <w:marTop w:val="168"/>
                      <w:marBottom w:val="0"/>
                      <w:divBdr>
                        <w:top w:val="none" w:sz="0" w:space="0" w:color="auto"/>
                        <w:left w:val="none" w:sz="0" w:space="0" w:color="auto"/>
                        <w:bottom w:val="none" w:sz="0" w:space="0" w:color="auto"/>
                        <w:right w:val="none" w:sz="0" w:space="0" w:color="auto"/>
                      </w:divBdr>
                      <w:divsChild>
                        <w:div w:id="1027218119">
                          <w:marLeft w:val="0"/>
                          <w:marRight w:val="0"/>
                          <w:marTop w:val="0"/>
                          <w:marBottom w:val="0"/>
                          <w:divBdr>
                            <w:top w:val="none" w:sz="0" w:space="0" w:color="auto"/>
                            <w:left w:val="none" w:sz="0" w:space="0" w:color="auto"/>
                            <w:bottom w:val="none" w:sz="0" w:space="0" w:color="auto"/>
                            <w:right w:val="none" w:sz="0" w:space="0" w:color="auto"/>
                          </w:divBdr>
                        </w:div>
                        <w:div w:id="1442459361">
                          <w:marLeft w:val="0"/>
                          <w:marRight w:val="0"/>
                          <w:marTop w:val="0"/>
                          <w:marBottom w:val="0"/>
                          <w:divBdr>
                            <w:top w:val="none" w:sz="0" w:space="0" w:color="auto"/>
                            <w:left w:val="none" w:sz="0" w:space="0" w:color="auto"/>
                            <w:bottom w:val="none" w:sz="0" w:space="0" w:color="auto"/>
                            <w:right w:val="none" w:sz="0" w:space="0" w:color="auto"/>
                          </w:divBdr>
                        </w:div>
                      </w:divsChild>
                    </w:div>
                    <w:div w:id="449788480">
                      <w:marLeft w:val="0"/>
                      <w:marRight w:val="0"/>
                      <w:marTop w:val="168"/>
                      <w:marBottom w:val="0"/>
                      <w:divBdr>
                        <w:top w:val="none" w:sz="0" w:space="0" w:color="auto"/>
                        <w:left w:val="none" w:sz="0" w:space="0" w:color="auto"/>
                        <w:bottom w:val="none" w:sz="0" w:space="0" w:color="auto"/>
                        <w:right w:val="none" w:sz="0" w:space="0" w:color="auto"/>
                      </w:divBdr>
                      <w:divsChild>
                        <w:div w:id="397291996">
                          <w:marLeft w:val="0"/>
                          <w:marRight w:val="0"/>
                          <w:marTop w:val="0"/>
                          <w:marBottom w:val="0"/>
                          <w:divBdr>
                            <w:top w:val="none" w:sz="0" w:space="0" w:color="auto"/>
                            <w:left w:val="none" w:sz="0" w:space="0" w:color="auto"/>
                            <w:bottom w:val="none" w:sz="0" w:space="0" w:color="auto"/>
                            <w:right w:val="none" w:sz="0" w:space="0" w:color="auto"/>
                          </w:divBdr>
                        </w:div>
                        <w:div w:id="1481270767">
                          <w:marLeft w:val="0"/>
                          <w:marRight w:val="0"/>
                          <w:marTop w:val="0"/>
                          <w:marBottom w:val="0"/>
                          <w:divBdr>
                            <w:top w:val="none" w:sz="0" w:space="0" w:color="auto"/>
                            <w:left w:val="none" w:sz="0" w:space="0" w:color="auto"/>
                            <w:bottom w:val="none" w:sz="0" w:space="0" w:color="auto"/>
                            <w:right w:val="none" w:sz="0" w:space="0" w:color="auto"/>
                          </w:divBdr>
                        </w:div>
                      </w:divsChild>
                    </w:div>
                    <w:div w:id="677775091">
                      <w:marLeft w:val="0"/>
                      <w:marRight w:val="0"/>
                      <w:marTop w:val="168"/>
                      <w:marBottom w:val="0"/>
                      <w:divBdr>
                        <w:top w:val="none" w:sz="0" w:space="0" w:color="auto"/>
                        <w:left w:val="none" w:sz="0" w:space="0" w:color="auto"/>
                        <w:bottom w:val="none" w:sz="0" w:space="0" w:color="auto"/>
                        <w:right w:val="none" w:sz="0" w:space="0" w:color="auto"/>
                      </w:divBdr>
                      <w:divsChild>
                        <w:div w:id="511072356">
                          <w:marLeft w:val="0"/>
                          <w:marRight w:val="0"/>
                          <w:marTop w:val="0"/>
                          <w:marBottom w:val="0"/>
                          <w:divBdr>
                            <w:top w:val="none" w:sz="0" w:space="0" w:color="auto"/>
                            <w:left w:val="none" w:sz="0" w:space="0" w:color="auto"/>
                            <w:bottom w:val="none" w:sz="0" w:space="0" w:color="auto"/>
                            <w:right w:val="none" w:sz="0" w:space="0" w:color="auto"/>
                          </w:divBdr>
                        </w:div>
                        <w:div w:id="1036464449">
                          <w:marLeft w:val="0"/>
                          <w:marRight w:val="0"/>
                          <w:marTop w:val="0"/>
                          <w:marBottom w:val="0"/>
                          <w:divBdr>
                            <w:top w:val="none" w:sz="0" w:space="0" w:color="auto"/>
                            <w:left w:val="none" w:sz="0" w:space="0" w:color="auto"/>
                            <w:bottom w:val="none" w:sz="0" w:space="0" w:color="auto"/>
                            <w:right w:val="none" w:sz="0" w:space="0" w:color="auto"/>
                          </w:divBdr>
                        </w:div>
                      </w:divsChild>
                    </w:div>
                    <w:div w:id="899439933">
                      <w:marLeft w:val="0"/>
                      <w:marRight w:val="0"/>
                      <w:marTop w:val="0"/>
                      <w:marBottom w:val="0"/>
                      <w:divBdr>
                        <w:top w:val="none" w:sz="0" w:space="0" w:color="auto"/>
                        <w:left w:val="none" w:sz="0" w:space="0" w:color="auto"/>
                        <w:bottom w:val="none" w:sz="0" w:space="0" w:color="auto"/>
                        <w:right w:val="none" w:sz="0" w:space="0" w:color="auto"/>
                      </w:divBdr>
                      <w:divsChild>
                        <w:div w:id="102312177">
                          <w:marLeft w:val="0"/>
                          <w:marRight w:val="0"/>
                          <w:marTop w:val="0"/>
                          <w:marBottom w:val="0"/>
                          <w:divBdr>
                            <w:top w:val="none" w:sz="0" w:space="0" w:color="auto"/>
                            <w:left w:val="none" w:sz="0" w:space="0" w:color="auto"/>
                            <w:bottom w:val="none" w:sz="0" w:space="0" w:color="auto"/>
                            <w:right w:val="none" w:sz="0" w:space="0" w:color="auto"/>
                          </w:divBdr>
                        </w:div>
                      </w:divsChild>
                    </w:div>
                    <w:div w:id="1006320635">
                      <w:marLeft w:val="0"/>
                      <w:marRight w:val="0"/>
                      <w:marTop w:val="168"/>
                      <w:marBottom w:val="0"/>
                      <w:divBdr>
                        <w:top w:val="none" w:sz="0" w:space="0" w:color="auto"/>
                        <w:left w:val="none" w:sz="0" w:space="0" w:color="auto"/>
                        <w:bottom w:val="none" w:sz="0" w:space="0" w:color="auto"/>
                        <w:right w:val="none" w:sz="0" w:space="0" w:color="auto"/>
                      </w:divBdr>
                      <w:divsChild>
                        <w:div w:id="458230936">
                          <w:marLeft w:val="0"/>
                          <w:marRight w:val="0"/>
                          <w:marTop w:val="0"/>
                          <w:marBottom w:val="0"/>
                          <w:divBdr>
                            <w:top w:val="none" w:sz="0" w:space="0" w:color="auto"/>
                            <w:left w:val="none" w:sz="0" w:space="0" w:color="auto"/>
                            <w:bottom w:val="none" w:sz="0" w:space="0" w:color="auto"/>
                            <w:right w:val="none" w:sz="0" w:space="0" w:color="auto"/>
                          </w:divBdr>
                        </w:div>
                        <w:div w:id="1169520986">
                          <w:marLeft w:val="0"/>
                          <w:marRight w:val="0"/>
                          <w:marTop w:val="0"/>
                          <w:marBottom w:val="0"/>
                          <w:divBdr>
                            <w:top w:val="none" w:sz="0" w:space="0" w:color="auto"/>
                            <w:left w:val="none" w:sz="0" w:space="0" w:color="auto"/>
                            <w:bottom w:val="none" w:sz="0" w:space="0" w:color="auto"/>
                            <w:right w:val="none" w:sz="0" w:space="0" w:color="auto"/>
                          </w:divBdr>
                        </w:div>
                      </w:divsChild>
                    </w:div>
                    <w:div w:id="1065298022">
                      <w:marLeft w:val="0"/>
                      <w:marRight w:val="0"/>
                      <w:marTop w:val="168"/>
                      <w:marBottom w:val="0"/>
                      <w:divBdr>
                        <w:top w:val="none" w:sz="0" w:space="0" w:color="auto"/>
                        <w:left w:val="none" w:sz="0" w:space="0" w:color="auto"/>
                        <w:bottom w:val="none" w:sz="0" w:space="0" w:color="auto"/>
                        <w:right w:val="none" w:sz="0" w:space="0" w:color="auto"/>
                      </w:divBdr>
                      <w:divsChild>
                        <w:div w:id="1008561559">
                          <w:marLeft w:val="0"/>
                          <w:marRight w:val="0"/>
                          <w:marTop w:val="0"/>
                          <w:marBottom w:val="0"/>
                          <w:divBdr>
                            <w:top w:val="none" w:sz="0" w:space="0" w:color="auto"/>
                            <w:left w:val="none" w:sz="0" w:space="0" w:color="auto"/>
                            <w:bottom w:val="none" w:sz="0" w:space="0" w:color="auto"/>
                            <w:right w:val="none" w:sz="0" w:space="0" w:color="auto"/>
                          </w:divBdr>
                        </w:div>
                        <w:div w:id="1501383794">
                          <w:marLeft w:val="0"/>
                          <w:marRight w:val="0"/>
                          <w:marTop w:val="0"/>
                          <w:marBottom w:val="0"/>
                          <w:divBdr>
                            <w:top w:val="none" w:sz="0" w:space="0" w:color="auto"/>
                            <w:left w:val="none" w:sz="0" w:space="0" w:color="auto"/>
                            <w:bottom w:val="none" w:sz="0" w:space="0" w:color="auto"/>
                            <w:right w:val="none" w:sz="0" w:space="0" w:color="auto"/>
                          </w:divBdr>
                        </w:div>
                      </w:divsChild>
                    </w:div>
                    <w:div w:id="1101103058">
                      <w:marLeft w:val="0"/>
                      <w:marRight w:val="0"/>
                      <w:marTop w:val="168"/>
                      <w:marBottom w:val="0"/>
                      <w:divBdr>
                        <w:top w:val="none" w:sz="0" w:space="0" w:color="auto"/>
                        <w:left w:val="none" w:sz="0" w:space="0" w:color="auto"/>
                        <w:bottom w:val="none" w:sz="0" w:space="0" w:color="auto"/>
                        <w:right w:val="none" w:sz="0" w:space="0" w:color="auto"/>
                      </w:divBdr>
                      <w:divsChild>
                        <w:div w:id="1132166455">
                          <w:marLeft w:val="0"/>
                          <w:marRight w:val="0"/>
                          <w:marTop w:val="0"/>
                          <w:marBottom w:val="0"/>
                          <w:divBdr>
                            <w:top w:val="none" w:sz="0" w:space="0" w:color="auto"/>
                            <w:left w:val="none" w:sz="0" w:space="0" w:color="auto"/>
                            <w:bottom w:val="none" w:sz="0" w:space="0" w:color="auto"/>
                            <w:right w:val="none" w:sz="0" w:space="0" w:color="auto"/>
                          </w:divBdr>
                        </w:div>
                        <w:div w:id="1981180417">
                          <w:marLeft w:val="0"/>
                          <w:marRight w:val="0"/>
                          <w:marTop w:val="0"/>
                          <w:marBottom w:val="0"/>
                          <w:divBdr>
                            <w:top w:val="none" w:sz="0" w:space="0" w:color="auto"/>
                            <w:left w:val="none" w:sz="0" w:space="0" w:color="auto"/>
                            <w:bottom w:val="none" w:sz="0" w:space="0" w:color="auto"/>
                            <w:right w:val="none" w:sz="0" w:space="0" w:color="auto"/>
                          </w:divBdr>
                        </w:div>
                      </w:divsChild>
                    </w:div>
                    <w:div w:id="1117943081">
                      <w:marLeft w:val="0"/>
                      <w:marRight w:val="0"/>
                      <w:marTop w:val="168"/>
                      <w:marBottom w:val="0"/>
                      <w:divBdr>
                        <w:top w:val="none" w:sz="0" w:space="0" w:color="auto"/>
                        <w:left w:val="none" w:sz="0" w:space="0" w:color="auto"/>
                        <w:bottom w:val="none" w:sz="0" w:space="0" w:color="auto"/>
                        <w:right w:val="none" w:sz="0" w:space="0" w:color="auto"/>
                      </w:divBdr>
                      <w:divsChild>
                        <w:div w:id="1821775415">
                          <w:marLeft w:val="0"/>
                          <w:marRight w:val="0"/>
                          <w:marTop w:val="0"/>
                          <w:marBottom w:val="0"/>
                          <w:divBdr>
                            <w:top w:val="none" w:sz="0" w:space="0" w:color="auto"/>
                            <w:left w:val="none" w:sz="0" w:space="0" w:color="auto"/>
                            <w:bottom w:val="none" w:sz="0" w:space="0" w:color="auto"/>
                            <w:right w:val="none" w:sz="0" w:space="0" w:color="auto"/>
                          </w:divBdr>
                        </w:div>
                        <w:div w:id="1839079749">
                          <w:marLeft w:val="0"/>
                          <w:marRight w:val="0"/>
                          <w:marTop w:val="0"/>
                          <w:marBottom w:val="0"/>
                          <w:divBdr>
                            <w:top w:val="none" w:sz="0" w:space="0" w:color="auto"/>
                            <w:left w:val="none" w:sz="0" w:space="0" w:color="auto"/>
                            <w:bottom w:val="none" w:sz="0" w:space="0" w:color="auto"/>
                            <w:right w:val="none" w:sz="0" w:space="0" w:color="auto"/>
                          </w:divBdr>
                        </w:div>
                      </w:divsChild>
                    </w:div>
                    <w:div w:id="1125078220">
                      <w:marLeft w:val="0"/>
                      <w:marRight w:val="0"/>
                      <w:marTop w:val="168"/>
                      <w:marBottom w:val="0"/>
                      <w:divBdr>
                        <w:top w:val="none" w:sz="0" w:space="0" w:color="auto"/>
                        <w:left w:val="none" w:sz="0" w:space="0" w:color="auto"/>
                        <w:bottom w:val="none" w:sz="0" w:space="0" w:color="auto"/>
                        <w:right w:val="none" w:sz="0" w:space="0" w:color="auto"/>
                      </w:divBdr>
                      <w:divsChild>
                        <w:div w:id="214850882">
                          <w:marLeft w:val="0"/>
                          <w:marRight w:val="0"/>
                          <w:marTop w:val="0"/>
                          <w:marBottom w:val="0"/>
                          <w:divBdr>
                            <w:top w:val="none" w:sz="0" w:space="0" w:color="auto"/>
                            <w:left w:val="none" w:sz="0" w:space="0" w:color="auto"/>
                            <w:bottom w:val="none" w:sz="0" w:space="0" w:color="auto"/>
                            <w:right w:val="none" w:sz="0" w:space="0" w:color="auto"/>
                          </w:divBdr>
                        </w:div>
                        <w:div w:id="1255818820">
                          <w:marLeft w:val="0"/>
                          <w:marRight w:val="0"/>
                          <w:marTop w:val="0"/>
                          <w:marBottom w:val="0"/>
                          <w:divBdr>
                            <w:top w:val="none" w:sz="0" w:space="0" w:color="auto"/>
                            <w:left w:val="none" w:sz="0" w:space="0" w:color="auto"/>
                            <w:bottom w:val="none" w:sz="0" w:space="0" w:color="auto"/>
                            <w:right w:val="none" w:sz="0" w:space="0" w:color="auto"/>
                          </w:divBdr>
                        </w:div>
                      </w:divsChild>
                    </w:div>
                    <w:div w:id="1140345251">
                      <w:marLeft w:val="0"/>
                      <w:marRight w:val="0"/>
                      <w:marTop w:val="168"/>
                      <w:marBottom w:val="0"/>
                      <w:divBdr>
                        <w:top w:val="none" w:sz="0" w:space="0" w:color="auto"/>
                        <w:left w:val="none" w:sz="0" w:space="0" w:color="auto"/>
                        <w:bottom w:val="none" w:sz="0" w:space="0" w:color="auto"/>
                        <w:right w:val="none" w:sz="0" w:space="0" w:color="auto"/>
                      </w:divBdr>
                      <w:divsChild>
                        <w:div w:id="325979165">
                          <w:marLeft w:val="0"/>
                          <w:marRight w:val="0"/>
                          <w:marTop w:val="0"/>
                          <w:marBottom w:val="0"/>
                          <w:divBdr>
                            <w:top w:val="none" w:sz="0" w:space="0" w:color="auto"/>
                            <w:left w:val="none" w:sz="0" w:space="0" w:color="auto"/>
                            <w:bottom w:val="none" w:sz="0" w:space="0" w:color="auto"/>
                            <w:right w:val="none" w:sz="0" w:space="0" w:color="auto"/>
                          </w:divBdr>
                        </w:div>
                        <w:div w:id="1373529674">
                          <w:marLeft w:val="0"/>
                          <w:marRight w:val="0"/>
                          <w:marTop w:val="0"/>
                          <w:marBottom w:val="0"/>
                          <w:divBdr>
                            <w:top w:val="none" w:sz="0" w:space="0" w:color="auto"/>
                            <w:left w:val="none" w:sz="0" w:space="0" w:color="auto"/>
                            <w:bottom w:val="none" w:sz="0" w:space="0" w:color="auto"/>
                            <w:right w:val="none" w:sz="0" w:space="0" w:color="auto"/>
                          </w:divBdr>
                        </w:div>
                      </w:divsChild>
                    </w:div>
                    <w:div w:id="1248156561">
                      <w:marLeft w:val="0"/>
                      <w:marRight w:val="0"/>
                      <w:marTop w:val="168"/>
                      <w:marBottom w:val="0"/>
                      <w:divBdr>
                        <w:top w:val="none" w:sz="0" w:space="0" w:color="auto"/>
                        <w:left w:val="none" w:sz="0" w:space="0" w:color="auto"/>
                        <w:bottom w:val="none" w:sz="0" w:space="0" w:color="auto"/>
                        <w:right w:val="none" w:sz="0" w:space="0" w:color="auto"/>
                      </w:divBdr>
                      <w:divsChild>
                        <w:div w:id="897974887">
                          <w:marLeft w:val="0"/>
                          <w:marRight w:val="0"/>
                          <w:marTop w:val="0"/>
                          <w:marBottom w:val="0"/>
                          <w:divBdr>
                            <w:top w:val="none" w:sz="0" w:space="0" w:color="auto"/>
                            <w:left w:val="none" w:sz="0" w:space="0" w:color="auto"/>
                            <w:bottom w:val="none" w:sz="0" w:space="0" w:color="auto"/>
                            <w:right w:val="none" w:sz="0" w:space="0" w:color="auto"/>
                          </w:divBdr>
                        </w:div>
                        <w:div w:id="993024091">
                          <w:marLeft w:val="0"/>
                          <w:marRight w:val="0"/>
                          <w:marTop w:val="0"/>
                          <w:marBottom w:val="0"/>
                          <w:divBdr>
                            <w:top w:val="none" w:sz="0" w:space="0" w:color="auto"/>
                            <w:left w:val="none" w:sz="0" w:space="0" w:color="auto"/>
                            <w:bottom w:val="none" w:sz="0" w:space="0" w:color="auto"/>
                            <w:right w:val="none" w:sz="0" w:space="0" w:color="auto"/>
                          </w:divBdr>
                        </w:div>
                      </w:divsChild>
                    </w:div>
                    <w:div w:id="1504659963">
                      <w:marLeft w:val="0"/>
                      <w:marRight w:val="0"/>
                      <w:marTop w:val="168"/>
                      <w:marBottom w:val="0"/>
                      <w:divBdr>
                        <w:top w:val="none" w:sz="0" w:space="0" w:color="auto"/>
                        <w:left w:val="none" w:sz="0" w:space="0" w:color="auto"/>
                        <w:bottom w:val="none" w:sz="0" w:space="0" w:color="auto"/>
                        <w:right w:val="none" w:sz="0" w:space="0" w:color="auto"/>
                      </w:divBdr>
                      <w:divsChild>
                        <w:div w:id="397869519">
                          <w:marLeft w:val="0"/>
                          <w:marRight w:val="0"/>
                          <w:marTop w:val="0"/>
                          <w:marBottom w:val="0"/>
                          <w:divBdr>
                            <w:top w:val="none" w:sz="0" w:space="0" w:color="auto"/>
                            <w:left w:val="none" w:sz="0" w:space="0" w:color="auto"/>
                            <w:bottom w:val="none" w:sz="0" w:space="0" w:color="auto"/>
                            <w:right w:val="none" w:sz="0" w:space="0" w:color="auto"/>
                          </w:divBdr>
                        </w:div>
                        <w:div w:id="2031490509">
                          <w:marLeft w:val="0"/>
                          <w:marRight w:val="0"/>
                          <w:marTop w:val="0"/>
                          <w:marBottom w:val="0"/>
                          <w:divBdr>
                            <w:top w:val="none" w:sz="0" w:space="0" w:color="auto"/>
                            <w:left w:val="none" w:sz="0" w:space="0" w:color="auto"/>
                            <w:bottom w:val="none" w:sz="0" w:space="0" w:color="auto"/>
                            <w:right w:val="none" w:sz="0" w:space="0" w:color="auto"/>
                          </w:divBdr>
                        </w:div>
                      </w:divsChild>
                    </w:div>
                    <w:div w:id="1585725695">
                      <w:marLeft w:val="0"/>
                      <w:marRight w:val="0"/>
                      <w:marTop w:val="168"/>
                      <w:marBottom w:val="0"/>
                      <w:divBdr>
                        <w:top w:val="none" w:sz="0" w:space="0" w:color="auto"/>
                        <w:left w:val="none" w:sz="0" w:space="0" w:color="auto"/>
                        <w:bottom w:val="none" w:sz="0" w:space="0" w:color="auto"/>
                        <w:right w:val="none" w:sz="0" w:space="0" w:color="auto"/>
                      </w:divBdr>
                      <w:divsChild>
                        <w:div w:id="94863024">
                          <w:marLeft w:val="0"/>
                          <w:marRight w:val="0"/>
                          <w:marTop w:val="0"/>
                          <w:marBottom w:val="0"/>
                          <w:divBdr>
                            <w:top w:val="none" w:sz="0" w:space="0" w:color="auto"/>
                            <w:left w:val="none" w:sz="0" w:space="0" w:color="auto"/>
                            <w:bottom w:val="none" w:sz="0" w:space="0" w:color="auto"/>
                            <w:right w:val="none" w:sz="0" w:space="0" w:color="auto"/>
                          </w:divBdr>
                        </w:div>
                      </w:divsChild>
                    </w:div>
                    <w:div w:id="1626043434">
                      <w:marLeft w:val="0"/>
                      <w:marRight w:val="0"/>
                      <w:marTop w:val="168"/>
                      <w:marBottom w:val="0"/>
                      <w:divBdr>
                        <w:top w:val="none" w:sz="0" w:space="0" w:color="auto"/>
                        <w:left w:val="none" w:sz="0" w:space="0" w:color="auto"/>
                        <w:bottom w:val="none" w:sz="0" w:space="0" w:color="auto"/>
                        <w:right w:val="none" w:sz="0" w:space="0" w:color="auto"/>
                      </w:divBdr>
                      <w:divsChild>
                        <w:div w:id="649408901">
                          <w:marLeft w:val="0"/>
                          <w:marRight w:val="0"/>
                          <w:marTop w:val="0"/>
                          <w:marBottom w:val="0"/>
                          <w:divBdr>
                            <w:top w:val="none" w:sz="0" w:space="0" w:color="auto"/>
                            <w:left w:val="none" w:sz="0" w:space="0" w:color="auto"/>
                            <w:bottom w:val="none" w:sz="0" w:space="0" w:color="auto"/>
                            <w:right w:val="none" w:sz="0" w:space="0" w:color="auto"/>
                          </w:divBdr>
                        </w:div>
                        <w:div w:id="1110121735">
                          <w:marLeft w:val="0"/>
                          <w:marRight w:val="0"/>
                          <w:marTop w:val="0"/>
                          <w:marBottom w:val="0"/>
                          <w:divBdr>
                            <w:top w:val="none" w:sz="0" w:space="0" w:color="auto"/>
                            <w:left w:val="none" w:sz="0" w:space="0" w:color="auto"/>
                            <w:bottom w:val="none" w:sz="0" w:space="0" w:color="auto"/>
                            <w:right w:val="none" w:sz="0" w:space="0" w:color="auto"/>
                          </w:divBdr>
                        </w:div>
                      </w:divsChild>
                    </w:div>
                    <w:div w:id="1835796485">
                      <w:marLeft w:val="0"/>
                      <w:marRight w:val="0"/>
                      <w:marTop w:val="168"/>
                      <w:marBottom w:val="0"/>
                      <w:divBdr>
                        <w:top w:val="none" w:sz="0" w:space="0" w:color="auto"/>
                        <w:left w:val="none" w:sz="0" w:space="0" w:color="auto"/>
                        <w:bottom w:val="none" w:sz="0" w:space="0" w:color="auto"/>
                        <w:right w:val="none" w:sz="0" w:space="0" w:color="auto"/>
                      </w:divBdr>
                      <w:divsChild>
                        <w:div w:id="1198005526">
                          <w:marLeft w:val="0"/>
                          <w:marRight w:val="0"/>
                          <w:marTop w:val="0"/>
                          <w:marBottom w:val="0"/>
                          <w:divBdr>
                            <w:top w:val="none" w:sz="0" w:space="0" w:color="auto"/>
                            <w:left w:val="none" w:sz="0" w:space="0" w:color="auto"/>
                            <w:bottom w:val="none" w:sz="0" w:space="0" w:color="auto"/>
                            <w:right w:val="none" w:sz="0" w:space="0" w:color="auto"/>
                          </w:divBdr>
                        </w:div>
                        <w:div w:id="1815677848">
                          <w:marLeft w:val="0"/>
                          <w:marRight w:val="0"/>
                          <w:marTop w:val="0"/>
                          <w:marBottom w:val="0"/>
                          <w:divBdr>
                            <w:top w:val="none" w:sz="0" w:space="0" w:color="auto"/>
                            <w:left w:val="none" w:sz="0" w:space="0" w:color="auto"/>
                            <w:bottom w:val="none" w:sz="0" w:space="0" w:color="auto"/>
                            <w:right w:val="none" w:sz="0" w:space="0" w:color="auto"/>
                          </w:divBdr>
                        </w:div>
                      </w:divsChild>
                    </w:div>
                    <w:div w:id="1979606842">
                      <w:marLeft w:val="0"/>
                      <w:marRight w:val="0"/>
                      <w:marTop w:val="168"/>
                      <w:marBottom w:val="0"/>
                      <w:divBdr>
                        <w:top w:val="none" w:sz="0" w:space="0" w:color="auto"/>
                        <w:left w:val="none" w:sz="0" w:space="0" w:color="auto"/>
                        <w:bottom w:val="none" w:sz="0" w:space="0" w:color="auto"/>
                        <w:right w:val="none" w:sz="0" w:space="0" w:color="auto"/>
                      </w:divBdr>
                      <w:divsChild>
                        <w:div w:id="1551771016">
                          <w:marLeft w:val="0"/>
                          <w:marRight w:val="0"/>
                          <w:marTop w:val="0"/>
                          <w:marBottom w:val="0"/>
                          <w:divBdr>
                            <w:top w:val="none" w:sz="0" w:space="0" w:color="auto"/>
                            <w:left w:val="none" w:sz="0" w:space="0" w:color="auto"/>
                            <w:bottom w:val="none" w:sz="0" w:space="0" w:color="auto"/>
                            <w:right w:val="none" w:sz="0" w:space="0" w:color="auto"/>
                          </w:divBdr>
                        </w:div>
                        <w:div w:id="1884058885">
                          <w:marLeft w:val="0"/>
                          <w:marRight w:val="0"/>
                          <w:marTop w:val="0"/>
                          <w:marBottom w:val="0"/>
                          <w:divBdr>
                            <w:top w:val="none" w:sz="0" w:space="0" w:color="auto"/>
                            <w:left w:val="none" w:sz="0" w:space="0" w:color="auto"/>
                            <w:bottom w:val="none" w:sz="0" w:space="0" w:color="auto"/>
                            <w:right w:val="none" w:sz="0" w:space="0" w:color="auto"/>
                          </w:divBdr>
                        </w:div>
                      </w:divsChild>
                    </w:div>
                    <w:div w:id="1979916224">
                      <w:marLeft w:val="0"/>
                      <w:marRight w:val="0"/>
                      <w:marTop w:val="168"/>
                      <w:marBottom w:val="0"/>
                      <w:divBdr>
                        <w:top w:val="none" w:sz="0" w:space="0" w:color="auto"/>
                        <w:left w:val="none" w:sz="0" w:space="0" w:color="auto"/>
                        <w:bottom w:val="none" w:sz="0" w:space="0" w:color="auto"/>
                        <w:right w:val="none" w:sz="0" w:space="0" w:color="auto"/>
                      </w:divBdr>
                      <w:divsChild>
                        <w:div w:id="1491168349">
                          <w:marLeft w:val="0"/>
                          <w:marRight w:val="0"/>
                          <w:marTop w:val="0"/>
                          <w:marBottom w:val="0"/>
                          <w:divBdr>
                            <w:top w:val="none" w:sz="0" w:space="0" w:color="auto"/>
                            <w:left w:val="none" w:sz="0" w:space="0" w:color="auto"/>
                            <w:bottom w:val="none" w:sz="0" w:space="0" w:color="auto"/>
                            <w:right w:val="none" w:sz="0" w:space="0" w:color="auto"/>
                          </w:divBdr>
                        </w:div>
                        <w:div w:id="1625572113">
                          <w:marLeft w:val="0"/>
                          <w:marRight w:val="0"/>
                          <w:marTop w:val="0"/>
                          <w:marBottom w:val="0"/>
                          <w:divBdr>
                            <w:top w:val="none" w:sz="0" w:space="0" w:color="auto"/>
                            <w:left w:val="none" w:sz="0" w:space="0" w:color="auto"/>
                            <w:bottom w:val="none" w:sz="0" w:space="0" w:color="auto"/>
                            <w:right w:val="none" w:sz="0" w:space="0" w:color="auto"/>
                          </w:divBdr>
                        </w:div>
                      </w:divsChild>
                    </w:div>
                    <w:div w:id="2085031803">
                      <w:marLeft w:val="0"/>
                      <w:marRight w:val="0"/>
                      <w:marTop w:val="168"/>
                      <w:marBottom w:val="0"/>
                      <w:divBdr>
                        <w:top w:val="none" w:sz="0" w:space="0" w:color="auto"/>
                        <w:left w:val="none" w:sz="0" w:space="0" w:color="auto"/>
                        <w:bottom w:val="none" w:sz="0" w:space="0" w:color="auto"/>
                        <w:right w:val="none" w:sz="0" w:space="0" w:color="auto"/>
                      </w:divBdr>
                      <w:divsChild>
                        <w:div w:id="1891529939">
                          <w:marLeft w:val="0"/>
                          <w:marRight w:val="0"/>
                          <w:marTop w:val="0"/>
                          <w:marBottom w:val="0"/>
                          <w:divBdr>
                            <w:top w:val="none" w:sz="0" w:space="0" w:color="auto"/>
                            <w:left w:val="none" w:sz="0" w:space="0" w:color="auto"/>
                            <w:bottom w:val="none" w:sz="0" w:space="0" w:color="auto"/>
                            <w:right w:val="none" w:sz="0" w:space="0" w:color="auto"/>
                          </w:divBdr>
                        </w:div>
                        <w:div w:id="2134782242">
                          <w:marLeft w:val="0"/>
                          <w:marRight w:val="0"/>
                          <w:marTop w:val="0"/>
                          <w:marBottom w:val="0"/>
                          <w:divBdr>
                            <w:top w:val="none" w:sz="0" w:space="0" w:color="auto"/>
                            <w:left w:val="none" w:sz="0" w:space="0" w:color="auto"/>
                            <w:bottom w:val="none" w:sz="0" w:space="0" w:color="auto"/>
                            <w:right w:val="none" w:sz="0" w:space="0" w:color="auto"/>
                          </w:divBdr>
                        </w:div>
                      </w:divsChild>
                    </w:div>
                    <w:div w:id="2139448664">
                      <w:marLeft w:val="0"/>
                      <w:marRight w:val="0"/>
                      <w:marTop w:val="168"/>
                      <w:marBottom w:val="0"/>
                      <w:divBdr>
                        <w:top w:val="none" w:sz="0" w:space="0" w:color="auto"/>
                        <w:left w:val="none" w:sz="0" w:space="0" w:color="auto"/>
                        <w:bottom w:val="none" w:sz="0" w:space="0" w:color="auto"/>
                        <w:right w:val="none" w:sz="0" w:space="0" w:color="auto"/>
                      </w:divBdr>
                      <w:divsChild>
                        <w:div w:id="489369127">
                          <w:marLeft w:val="0"/>
                          <w:marRight w:val="0"/>
                          <w:marTop w:val="0"/>
                          <w:marBottom w:val="0"/>
                          <w:divBdr>
                            <w:top w:val="none" w:sz="0" w:space="0" w:color="auto"/>
                            <w:left w:val="none" w:sz="0" w:space="0" w:color="auto"/>
                            <w:bottom w:val="none" w:sz="0" w:space="0" w:color="auto"/>
                            <w:right w:val="none" w:sz="0" w:space="0" w:color="auto"/>
                          </w:divBdr>
                        </w:div>
                        <w:div w:id="63125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694395">
      <w:bodyDiv w:val="1"/>
      <w:marLeft w:val="0"/>
      <w:marRight w:val="0"/>
      <w:marTop w:val="0"/>
      <w:marBottom w:val="0"/>
      <w:divBdr>
        <w:top w:val="none" w:sz="0" w:space="0" w:color="auto"/>
        <w:left w:val="none" w:sz="0" w:space="0" w:color="auto"/>
        <w:bottom w:val="none" w:sz="0" w:space="0" w:color="auto"/>
        <w:right w:val="none" w:sz="0" w:space="0" w:color="auto"/>
      </w:divBdr>
    </w:div>
    <w:div w:id="770079737">
      <w:bodyDiv w:val="1"/>
      <w:marLeft w:val="0"/>
      <w:marRight w:val="0"/>
      <w:marTop w:val="0"/>
      <w:marBottom w:val="0"/>
      <w:divBdr>
        <w:top w:val="none" w:sz="0" w:space="0" w:color="auto"/>
        <w:left w:val="none" w:sz="0" w:space="0" w:color="auto"/>
        <w:bottom w:val="none" w:sz="0" w:space="0" w:color="auto"/>
        <w:right w:val="none" w:sz="0" w:space="0" w:color="auto"/>
      </w:divBdr>
      <w:divsChild>
        <w:div w:id="884487373">
          <w:marLeft w:val="0"/>
          <w:marRight w:val="0"/>
          <w:marTop w:val="0"/>
          <w:marBottom w:val="0"/>
          <w:divBdr>
            <w:top w:val="none" w:sz="0" w:space="0" w:color="auto"/>
            <w:left w:val="none" w:sz="0" w:space="0" w:color="auto"/>
            <w:bottom w:val="none" w:sz="0" w:space="0" w:color="auto"/>
            <w:right w:val="none" w:sz="0" w:space="0" w:color="auto"/>
          </w:divBdr>
          <w:divsChild>
            <w:div w:id="1972132711">
              <w:marLeft w:val="0"/>
              <w:marRight w:val="0"/>
              <w:marTop w:val="0"/>
              <w:marBottom w:val="0"/>
              <w:divBdr>
                <w:top w:val="none" w:sz="0" w:space="0" w:color="auto"/>
                <w:left w:val="none" w:sz="0" w:space="0" w:color="auto"/>
                <w:bottom w:val="none" w:sz="0" w:space="0" w:color="auto"/>
                <w:right w:val="none" w:sz="0" w:space="0" w:color="auto"/>
              </w:divBdr>
              <w:divsChild>
                <w:div w:id="1724329323">
                  <w:marLeft w:val="0"/>
                  <w:marRight w:val="0"/>
                  <w:marTop w:val="0"/>
                  <w:marBottom w:val="0"/>
                  <w:divBdr>
                    <w:top w:val="none" w:sz="0" w:space="0" w:color="auto"/>
                    <w:left w:val="none" w:sz="0" w:space="0" w:color="auto"/>
                    <w:bottom w:val="none" w:sz="0" w:space="0" w:color="auto"/>
                    <w:right w:val="none" w:sz="0" w:space="0" w:color="auto"/>
                  </w:divBdr>
                  <w:divsChild>
                    <w:div w:id="208025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3203">
      <w:bodyDiv w:val="1"/>
      <w:marLeft w:val="0"/>
      <w:marRight w:val="0"/>
      <w:marTop w:val="0"/>
      <w:marBottom w:val="0"/>
      <w:divBdr>
        <w:top w:val="none" w:sz="0" w:space="0" w:color="auto"/>
        <w:left w:val="none" w:sz="0" w:space="0" w:color="auto"/>
        <w:bottom w:val="none" w:sz="0" w:space="0" w:color="auto"/>
        <w:right w:val="none" w:sz="0" w:space="0" w:color="auto"/>
      </w:divBdr>
    </w:div>
    <w:div w:id="801576647">
      <w:bodyDiv w:val="1"/>
      <w:marLeft w:val="0"/>
      <w:marRight w:val="0"/>
      <w:marTop w:val="0"/>
      <w:marBottom w:val="0"/>
      <w:divBdr>
        <w:top w:val="none" w:sz="0" w:space="0" w:color="auto"/>
        <w:left w:val="none" w:sz="0" w:space="0" w:color="auto"/>
        <w:bottom w:val="none" w:sz="0" w:space="0" w:color="auto"/>
        <w:right w:val="none" w:sz="0" w:space="0" w:color="auto"/>
      </w:divBdr>
    </w:div>
    <w:div w:id="804933386">
      <w:bodyDiv w:val="1"/>
      <w:marLeft w:val="0"/>
      <w:marRight w:val="0"/>
      <w:marTop w:val="0"/>
      <w:marBottom w:val="0"/>
      <w:divBdr>
        <w:top w:val="none" w:sz="0" w:space="0" w:color="auto"/>
        <w:left w:val="none" w:sz="0" w:space="0" w:color="auto"/>
        <w:bottom w:val="none" w:sz="0" w:space="0" w:color="auto"/>
        <w:right w:val="none" w:sz="0" w:space="0" w:color="auto"/>
      </w:divBdr>
    </w:div>
    <w:div w:id="818883558">
      <w:bodyDiv w:val="1"/>
      <w:marLeft w:val="0"/>
      <w:marRight w:val="0"/>
      <w:marTop w:val="100"/>
      <w:marBottom w:val="100"/>
      <w:divBdr>
        <w:top w:val="none" w:sz="0" w:space="0" w:color="auto"/>
        <w:left w:val="none" w:sz="0" w:space="0" w:color="auto"/>
        <w:bottom w:val="none" w:sz="0" w:space="0" w:color="auto"/>
        <w:right w:val="none" w:sz="0" w:space="0" w:color="auto"/>
      </w:divBdr>
      <w:divsChild>
        <w:div w:id="1532566568">
          <w:marLeft w:val="0"/>
          <w:marRight w:val="0"/>
          <w:marTop w:val="0"/>
          <w:marBottom w:val="0"/>
          <w:divBdr>
            <w:top w:val="none" w:sz="0" w:space="0" w:color="auto"/>
            <w:left w:val="none" w:sz="0" w:space="0" w:color="auto"/>
            <w:bottom w:val="none" w:sz="0" w:space="0" w:color="auto"/>
            <w:right w:val="none" w:sz="0" w:space="0" w:color="auto"/>
          </w:divBdr>
          <w:divsChild>
            <w:div w:id="1545169503">
              <w:marLeft w:val="0"/>
              <w:marRight w:val="0"/>
              <w:marTop w:val="0"/>
              <w:marBottom w:val="0"/>
              <w:divBdr>
                <w:top w:val="none" w:sz="0" w:space="0" w:color="auto"/>
                <w:left w:val="none" w:sz="0" w:space="0" w:color="auto"/>
                <w:bottom w:val="none" w:sz="0" w:space="0" w:color="auto"/>
                <w:right w:val="none" w:sz="0" w:space="0" w:color="auto"/>
              </w:divBdr>
              <w:divsChild>
                <w:div w:id="1927183745">
                  <w:marLeft w:val="0"/>
                  <w:marRight w:val="0"/>
                  <w:marTop w:val="0"/>
                  <w:marBottom w:val="0"/>
                  <w:divBdr>
                    <w:top w:val="none" w:sz="0" w:space="0" w:color="auto"/>
                    <w:left w:val="none" w:sz="0" w:space="0" w:color="auto"/>
                    <w:bottom w:val="none" w:sz="0" w:space="0" w:color="auto"/>
                    <w:right w:val="none" w:sz="0" w:space="0" w:color="auto"/>
                  </w:divBdr>
                  <w:divsChild>
                    <w:div w:id="1918436732">
                      <w:marLeft w:val="0"/>
                      <w:marRight w:val="0"/>
                      <w:marTop w:val="0"/>
                      <w:marBottom w:val="0"/>
                      <w:divBdr>
                        <w:top w:val="none" w:sz="0" w:space="0" w:color="auto"/>
                        <w:left w:val="none" w:sz="0" w:space="0" w:color="auto"/>
                        <w:bottom w:val="none" w:sz="0" w:space="0" w:color="auto"/>
                        <w:right w:val="none" w:sz="0" w:space="0" w:color="auto"/>
                      </w:divBdr>
                      <w:divsChild>
                        <w:div w:id="452484305">
                          <w:marLeft w:val="0"/>
                          <w:marRight w:val="0"/>
                          <w:marTop w:val="0"/>
                          <w:marBottom w:val="0"/>
                          <w:divBdr>
                            <w:top w:val="none" w:sz="0" w:space="0" w:color="auto"/>
                            <w:left w:val="none" w:sz="0" w:space="0" w:color="auto"/>
                            <w:bottom w:val="none" w:sz="0" w:space="0" w:color="auto"/>
                            <w:right w:val="none" w:sz="0" w:space="0" w:color="auto"/>
                          </w:divBdr>
                          <w:divsChild>
                            <w:div w:id="198276774">
                              <w:marLeft w:val="0"/>
                              <w:marRight w:val="0"/>
                              <w:marTop w:val="0"/>
                              <w:marBottom w:val="0"/>
                              <w:divBdr>
                                <w:top w:val="none" w:sz="0" w:space="0" w:color="auto"/>
                                <w:left w:val="none" w:sz="0" w:space="0" w:color="auto"/>
                                <w:bottom w:val="none" w:sz="0" w:space="0" w:color="auto"/>
                                <w:right w:val="none" w:sz="0" w:space="0" w:color="auto"/>
                              </w:divBdr>
                            </w:div>
                            <w:div w:id="1504054916">
                              <w:marLeft w:val="0"/>
                              <w:marRight w:val="0"/>
                              <w:marTop w:val="0"/>
                              <w:marBottom w:val="0"/>
                              <w:divBdr>
                                <w:top w:val="none" w:sz="0" w:space="0" w:color="auto"/>
                                <w:left w:val="none" w:sz="0" w:space="0" w:color="auto"/>
                                <w:bottom w:val="none" w:sz="0" w:space="0" w:color="auto"/>
                                <w:right w:val="none" w:sz="0" w:space="0" w:color="auto"/>
                              </w:divBdr>
                            </w:div>
                            <w:div w:id="1819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459212">
      <w:bodyDiv w:val="1"/>
      <w:marLeft w:val="0"/>
      <w:marRight w:val="0"/>
      <w:marTop w:val="0"/>
      <w:marBottom w:val="0"/>
      <w:divBdr>
        <w:top w:val="none" w:sz="0" w:space="0" w:color="auto"/>
        <w:left w:val="none" w:sz="0" w:space="0" w:color="auto"/>
        <w:bottom w:val="none" w:sz="0" w:space="0" w:color="auto"/>
        <w:right w:val="none" w:sz="0" w:space="0" w:color="auto"/>
      </w:divBdr>
      <w:divsChild>
        <w:div w:id="88239913">
          <w:marLeft w:val="0"/>
          <w:marRight w:val="0"/>
          <w:marTop w:val="0"/>
          <w:marBottom w:val="0"/>
          <w:divBdr>
            <w:top w:val="none" w:sz="0" w:space="0" w:color="auto"/>
            <w:left w:val="none" w:sz="0" w:space="0" w:color="auto"/>
            <w:bottom w:val="none" w:sz="0" w:space="0" w:color="auto"/>
            <w:right w:val="none" w:sz="0" w:space="0" w:color="auto"/>
          </w:divBdr>
          <w:divsChild>
            <w:div w:id="1209340946">
              <w:marLeft w:val="0"/>
              <w:marRight w:val="0"/>
              <w:marTop w:val="0"/>
              <w:marBottom w:val="0"/>
              <w:divBdr>
                <w:top w:val="none" w:sz="0" w:space="0" w:color="auto"/>
                <w:left w:val="none" w:sz="0" w:space="0" w:color="auto"/>
                <w:bottom w:val="none" w:sz="0" w:space="0" w:color="auto"/>
                <w:right w:val="none" w:sz="0" w:space="0" w:color="auto"/>
              </w:divBdr>
              <w:divsChild>
                <w:div w:id="1294097429">
                  <w:marLeft w:val="0"/>
                  <w:marRight w:val="0"/>
                  <w:marTop w:val="0"/>
                  <w:marBottom w:val="0"/>
                  <w:divBdr>
                    <w:top w:val="none" w:sz="0" w:space="0" w:color="auto"/>
                    <w:left w:val="none" w:sz="0" w:space="0" w:color="auto"/>
                    <w:bottom w:val="none" w:sz="0" w:space="0" w:color="auto"/>
                    <w:right w:val="none" w:sz="0" w:space="0" w:color="auto"/>
                  </w:divBdr>
                  <w:divsChild>
                    <w:div w:id="9608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393050">
      <w:bodyDiv w:val="1"/>
      <w:marLeft w:val="0"/>
      <w:marRight w:val="0"/>
      <w:marTop w:val="0"/>
      <w:marBottom w:val="0"/>
      <w:divBdr>
        <w:top w:val="none" w:sz="0" w:space="0" w:color="auto"/>
        <w:left w:val="none" w:sz="0" w:space="0" w:color="auto"/>
        <w:bottom w:val="none" w:sz="0" w:space="0" w:color="auto"/>
        <w:right w:val="none" w:sz="0" w:space="0" w:color="auto"/>
      </w:divBdr>
    </w:div>
    <w:div w:id="883519688">
      <w:bodyDiv w:val="1"/>
      <w:marLeft w:val="0"/>
      <w:marRight w:val="0"/>
      <w:marTop w:val="0"/>
      <w:marBottom w:val="0"/>
      <w:divBdr>
        <w:top w:val="none" w:sz="0" w:space="0" w:color="auto"/>
        <w:left w:val="none" w:sz="0" w:space="0" w:color="auto"/>
        <w:bottom w:val="none" w:sz="0" w:space="0" w:color="auto"/>
        <w:right w:val="none" w:sz="0" w:space="0" w:color="auto"/>
      </w:divBdr>
      <w:divsChild>
        <w:div w:id="479733864">
          <w:marLeft w:val="0"/>
          <w:marRight w:val="0"/>
          <w:marTop w:val="0"/>
          <w:marBottom w:val="0"/>
          <w:divBdr>
            <w:top w:val="none" w:sz="0" w:space="0" w:color="auto"/>
            <w:left w:val="none" w:sz="0" w:space="0" w:color="auto"/>
            <w:bottom w:val="none" w:sz="0" w:space="0" w:color="auto"/>
            <w:right w:val="none" w:sz="0" w:space="0" w:color="auto"/>
          </w:divBdr>
          <w:divsChild>
            <w:div w:id="845754989">
              <w:marLeft w:val="0"/>
              <w:marRight w:val="0"/>
              <w:marTop w:val="0"/>
              <w:marBottom w:val="0"/>
              <w:divBdr>
                <w:top w:val="none" w:sz="0" w:space="0" w:color="auto"/>
                <w:left w:val="none" w:sz="0" w:space="0" w:color="auto"/>
                <w:bottom w:val="none" w:sz="0" w:space="0" w:color="auto"/>
                <w:right w:val="none" w:sz="0" w:space="0" w:color="auto"/>
              </w:divBdr>
            </w:div>
            <w:div w:id="1943803041">
              <w:marLeft w:val="0"/>
              <w:marRight w:val="0"/>
              <w:marTop w:val="0"/>
              <w:marBottom w:val="0"/>
              <w:divBdr>
                <w:top w:val="none" w:sz="0" w:space="0" w:color="auto"/>
                <w:left w:val="none" w:sz="0" w:space="0" w:color="auto"/>
                <w:bottom w:val="none" w:sz="0" w:space="0" w:color="auto"/>
                <w:right w:val="none" w:sz="0" w:space="0" w:color="auto"/>
              </w:divBdr>
            </w:div>
          </w:divsChild>
        </w:div>
        <w:div w:id="604534671">
          <w:marLeft w:val="0"/>
          <w:marRight w:val="0"/>
          <w:marTop w:val="0"/>
          <w:marBottom w:val="0"/>
          <w:divBdr>
            <w:top w:val="none" w:sz="0" w:space="0" w:color="auto"/>
            <w:left w:val="none" w:sz="0" w:space="0" w:color="auto"/>
            <w:bottom w:val="none" w:sz="0" w:space="0" w:color="auto"/>
            <w:right w:val="none" w:sz="0" w:space="0" w:color="auto"/>
          </w:divBdr>
        </w:div>
        <w:div w:id="1391343373">
          <w:marLeft w:val="0"/>
          <w:marRight w:val="0"/>
          <w:marTop w:val="0"/>
          <w:marBottom w:val="0"/>
          <w:divBdr>
            <w:top w:val="none" w:sz="0" w:space="0" w:color="auto"/>
            <w:left w:val="none" w:sz="0" w:space="0" w:color="auto"/>
            <w:bottom w:val="none" w:sz="0" w:space="0" w:color="auto"/>
            <w:right w:val="none" w:sz="0" w:space="0" w:color="auto"/>
          </w:divBdr>
        </w:div>
      </w:divsChild>
    </w:div>
    <w:div w:id="972174925">
      <w:bodyDiv w:val="1"/>
      <w:marLeft w:val="0"/>
      <w:marRight w:val="0"/>
      <w:marTop w:val="0"/>
      <w:marBottom w:val="0"/>
      <w:divBdr>
        <w:top w:val="none" w:sz="0" w:space="0" w:color="auto"/>
        <w:left w:val="none" w:sz="0" w:space="0" w:color="auto"/>
        <w:bottom w:val="none" w:sz="0" w:space="0" w:color="auto"/>
        <w:right w:val="none" w:sz="0" w:space="0" w:color="auto"/>
      </w:divBdr>
    </w:div>
    <w:div w:id="1014572013">
      <w:bodyDiv w:val="1"/>
      <w:marLeft w:val="0"/>
      <w:marRight w:val="0"/>
      <w:marTop w:val="0"/>
      <w:marBottom w:val="0"/>
      <w:divBdr>
        <w:top w:val="none" w:sz="0" w:space="0" w:color="auto"/>
        <w:left w:val="none" w:sz="0" w:space="0" w:color="auto"/>
        <w:bottom w:val="none" w:sz="0" w:space="0" w:color="auto"/>
        <w:right w:val="none" w:sz="0" w:space="0" w:color="auto"/>
      </w:divBdr>
      <w:divsChild>
        <w:div w:id="289633823">
          <w:marLeft w:val="0"/>
          <w:marRight w:val="0"/>
          <w:marTop w:val="0"/>
          <w:marBottom w:val="0"/>
          <w:divBdr>
            <w:top w:val="none" w:sz="0" w:space="0" w:color="auto"/>
            <w:left w:val="none" w:sz="0" w:space="0" w:color="auto"/>
            <w:bottom w:val="none" w:sz="0" w:space="0" w:color="auto"/>
            <w:right w:val="none" w:sz="0" w:space="0" w:color="auto"/>
          </w:divBdr>
          <w:divsChild>
            <w:div w:id="534275406">
              <w:marLeft w:val="0"/>
              <w:marRight w:val="0"/>
              <w:marTop w:val="0"/>
              <w:marBottom w:val="0"/>
              <w:divBdr>
                <w:top w:val="none" w:sz="0" w:space="0" w:color="auto"/>
                <w:left w:val="none" w:sz="0" w:space="0" w:color="auto"/>
                <w:bottom w:val="none" w:sz="0" w:space="0" w:color="auto"/>
                <w:right w:val="none" w:sz="0" w:space="0" w:color="auto"/>
              </w:divBdr>
              <w:divsChild>
                <w:div w:id="1218931360">
                  <w:marLeft w:val="0"/>
                  <w:marRight w:val="0"/>
                  <w:marTop w:val="0"/>
                  <w:marBottom w:val="0"/>
                  <w:divBdr>
                    <w:top w:val="none" w:sz="0" w:space="0" w:color="auto"/>
                    <w:left w:val="none" w:sz="0" w:space="0" w:color="auto"/>
                    <w:bottom w:val="none" w:sz="0" w:space="0" w:color="auto"/>
                    <w:right w:val="none" w:sz="0" w:space="0" w:color="auto"/>
                  </w:divBdr>
                  <w:divsChild>
                    <w:div w:id="1482230480">
                      <w:marLeft w:val="0"/>
                      <w:marRight w:val="0"/>
                      <w:marTop w:val="0"/>
                      <w:marBottom w:val="0"/>
                      <w:divBdr>
                        <w:top w:val="none" w:sz="0" w:space="0" w:color="auto"/>
                        <w:left w:val="none" w:sz="0" w:space="0" w:color="auto"/>
                        <w:bottom w:val="none" w:sz="0" w:space="0" w:color="auto"/>
                        <w:right w:val="none" w:sz="0" w:space="0" w:color="auto"/>
                      </w:divBdr>
                    </w:div>
                    <w:div w:id="2125881833">
                      <w:marLeft w:val="0"/>
                      <w:marRight w:val="0"/>
                      <w:marTop w:val="0"/>
                      <w:marBottom w:val="0"/>
                      <w:divBdr>
                        <w:top w:val="none" w:sz="0" w:space="0" w:color="auto"/>
                        <w:left w:val="none" w:sz="0" w:space="0" w:color="auto"/>
                        <w:bottom w:val="none" w:sz="0" w:space="0" w:color="auto"/>
                        <w:right w:val="none" w:sz="0" w:space="0" w:color="auto"/>
                      </w:divBdr>
                      <w:divsChild>
                        <w:div w:id="1084377757">
                          <w:marLeft w:val="0"/>
                          <w:marRight w:val="0"/>
                          <w:marTop w:val="0"/>
                          <w:marBottom w:val="0"/>
                          <w:divBdr>
                            <w:top w:val="none" w:sz="0" w:space="0" w:color="auto"/>
                            <w:left w:val="none" w:sz="0" w:space="0" w:color="auto"/>
                            <w:bottom w:val="none" w:sz="0" w:space="0" w:color="auto"/>
                            <w:right w:val="none" w:sz="0" w:space="0" w:color="auto"/>
                          </w:divBdr>
                          <w:divsChild>
                            <w:div w:id="1593271478">
                              <w:marLeft w:val="0"/>
                              <w:marRight w:val="0"/>
                              <w:marTop w:val="0"/>
                              <w:marBottom w:val="0"/>
                              <w:divBdr>
                                <w:top w:val="none" w:sz="0" w:space="0" w:color="auto"/>
                                <w:left w:val="none" w:sz="0" w:space="0" w:color="auto"/>
                                <w:bottom w:val="none" w:sz="0" w:space="0" w:color="auto"/>
                                <w:right w:val="none" w:sz="0" w:space="0" w:color="auto"/>
                              </w:divBdr>
                              <w:divsChild>
                                <w:div w:id="1299527052">
                                  <w:marLeft w:val="0"/>
                                  <w:marRight w:val="0"/>
                                  <w:marTop w:val="0"/>
                                  <w:marBottom w:val="0"/>
                                  <w:divBdr>
                                    <w:top w:val="none" w:sz="0" w:space="0" w:color="auto"/>
                                    <w:left w:val="none" w:sz="0" w:space="0" w:color="auto"/>
                                    <w:bottom w:val="none" w:sz="0" w:space="0" w:color="auto"/>
                                    <w:right w:val="none" w:sz="0" w:space="0" w:color="auto"/>
                                  </w:divBdr>
                                  <w:divsChild>
                                    <w:div w:id="23945398">
                                      <w:marLeft w:val="0"/>
                                      <w:marRight w:val="0"/>
                                      <w:marTop w:val="0"/>
                                      <w:marBottom w:val="0"/>
                                      <w:divBdr>
                                        <w:top w:val="none" w:sz="0" w:space="0" w:color="auto"/>
                                        <w:left w:val="none" w:sz="0" w:space="0" w:color="auto"/>
                                        <w:bottom w:val="none" w:sz="0" w:space="0" w:color="auto"/>
                                        <w:right w:val="none" w:sz="0" w:space="0" w:color="auto"/>
                                      </w:divBdr>
                                    </w:div>
                                    <w:div w:id="1531802988">
                                      <w:marLeft w:val="0"/>
                                      <w:marRight w:val="0"/>
                                      <w:marTop w:val="0"/>
                                      <w:marBottom w:val="0"/>
                                      <w:divBdr>
                                        <w:top w:val="none" w:sz="0" w:space="0" w:color="auto"/>
                                        <w:left w:val="none" w:sz="0" w:space="0" w:color="auto"/>
                                        <w:bottom w:val="none" w:sz="0" w:space="0" w:color="auto"/>
                                        <w:right w:val="none" w:sz="0" w:space="0" w:color="auto"/>
                                      </w:divBdr>
                                    </w:div>
                                    <w:div w:id="204146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939715">
      <w:bodyDiv w:val="1"/>
      <w:marLeft w:val="0"/>
      <w:marRight w:val="0"/>
      <w:marTop w:val="0"/>
      <w:marBottom w:val="0"/>
      <w:divBdr>
        <w:top w:val="none" w:sz="0" w:space="0" w:color="auto"/>
        <w:left w:val="none" w:sz="0" w:space="0" w:color="auto"/>
        <w:bottom w:val="none" w:sz="0" w:space="0" w:color="auto"/>
        <w:right w:val="none" w:sz="0" w:space="0" w:color="auto"/>
      </w:divBdr>
    </w:div>
    <w:div w:id="1059328472">
      <w:bodyDiv w:val="1"/>
      <w:marLeft w:val="0"/>
      <w:marRight w:val="0"/>
      <w:marTop w:val="0"/>
      <w:marBottom w:val="0"/>
      <w:divBdr>
        <w:top w:val="none" w:sz="0" w:space="0" w:color="auto"/>
        <w:left w:val="none" w:sz="0" w:space="0" w:color="auto"/>
        <w:bottom w:val="none" w:sz="0" w:space="0" w:color="auto"/>
        <w:right w:val="none" w:sz="0" w:space="0" w:color="auto"/>
      </w:divBdr>
      <w:divsChild>
        <w:div w:id="1768698845">
          <w:marLeft w:val="0"/>
          <w:marRight w:val="0"/>
          <w:marTop w:val="0"/>
          <w:marBottom w:val="0"/>
          <w:divBdr>
            <w:top w:val="none" w:sz="0" w:space="0" w:color="auto"/>
            <w:left w:val="none" w:sz="0" w:space="0" w:color="auto"/>
            <w:bottom w:val="none" w:sz="0" w:space="0" w:color="auto"/>
            <w:right w:val="none" w:sz="0" w:space="0" w:color="auto"/>
          </w:divBdr>
          <w:divsChild>
            <w:div w:id="1083643464">
              <w:marLeft w:val="0"/>
              <w:marRight w:val="0"/>
              <w:marTop w:val="0"/>
              <w:marBottom w:val="0"/>
              <w:divBdr>
                <w:top w:val="none" w:sz="0" w:space="0" w:color="auto"/>
                <w:left w:val="none" w:sz="0" w:space="0" w:color="auto"/>
                <w:bottom w:val="none" w:sz="0" w:space="0" w:color="auto"/>
                <w:right w:val="none" w:sz="0" w:space="0" w:color="auto"/>
              </w:divBdr>
              <w:divsChild>
                <w:div w:id="951791324">
                  <w:marLeft w:val="0"/>
                  <w:marRight w:val="0"/>
                  <w:marTop w:val="0"/>
                  <w:marBottom w:val="0"/>
                  <w:divBdr>
                    <w:top w:val="none" w:sz="0" w:space="0" w:color="auto"/>
                    <w:left w:val="none" w:sz="0" w:space="0" w:color="auto"/>
                    <w:bottom w:val="none" w:sz="0" w:space="0" w:color="auto"/>
                    <w:right w:val="none" w:sz="0" w:space="0" w:color="auto"/>
                  </w:divBdr>
                  <w:divsChild>
                    <w:div w:id="36032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413368">
      <w:bodyDiv w:val="1"/>
      <w:marLeft w:val="0"/>
      <w:marRight w:val="0"/>
      <w:marTop w:val="0"/>
      <w:marBottom w:val="0"/>
      <w:divBdr>
        <w:top w:val="none" w:sz="0" w:space="0" w:color="auto"/>
        <w:left w:val="none" w:sz="0" w:space="0" w:color="auto"/>
        <w:bottom w:val="none" w:sz="0" w:space="0" w:color="auto"/>
        <w:right w:val="none" w:sz="0" w:space="0" w:color="auto"/>
      </w:divBdr>
    </w:div>
    <w:div w:id="1114251564">
      <w:bodyDiv w:val="1"/>
      <w:marLeft w:val="0"/>
      <w:marRight w:val="0"/>
      <w:marTop w:val="0"/>
      <w:marBottom w:val="0"/>
      <w:divBdr>
        <w:top w:val="none" w:sz="0" w:space="0" w:color="auto"/>
        <w:left w:val="none" w:sz="0" w:space="0" w:color="auto"/>
        <w:bottom w:val="none" w:sz="0" w:space="0" w:color="auto"/>
        <w:right w:val="none" w:sz="0" w:space="0" w:color="auto"/>
      </w:divBdr>
    </w:div>
    <w:div w:id="1121656909">
      <w:bodyDiv w:val="1"/>
      <w:marLeft w:val="0"/>
      <w:marRight w:val="0"/>
      <w:marTop w:val="0"/>
      <w:marBottom w:val="0"/>
      <w:divBdr>
        <w:top w:val="none" w:sz="0" w:space="0" w:color="auto"/>
        <w:left w:val="none" w:sz="0" w:space="0" w:color="auto"/>
        <w:bottom w:val="none" w:sz="0" w:space="0" w:color="auto"/>
        <w:right w:val="none" w:sz="0" w:space="0" w:color="auto"/>
      </w:divBdr>
      <w:divsChild>
        <w:div w:id="1517814135">
          <w:marLeft w:val="0"/>
          <w:marRight w:val="0"/>
          <w:marTop w:val="0"/>
          <w:marBottom w:val="0"/>
          <w:divBdr>
            <w:top w:val="none" w:sz="0" w:space="0" w:color="auto"/>
            <w:left w:val="none" w:sz="0" w:space="0" w:color="auto"/>
            <w:bottom w:val="none" w:sz="0" w:space="0" w:color="auto"/>
            <w:right w:val="none" w:sz="0" w:space="0" w:color="auto"/>
          </w:divBdr>
          <w:divsChild>
            <w:div w:id="644623362">
              <w:marLeft w:val="0"/>
              <w:marRight w:val="0"/>
              <w:marTop w:val="0"/>
              <w:marBottom w:val="0"/>
              <w:divBdr>
                <w:top w:val="none" w:sz="0" w:space="0" w:color="auto"/>
                <w:left w:val="none" w:sz="0" w:space="0" w:color="auto"/>
                <w:bottom w:val="none" w:sz="0" w:space="0" w:color="auto"/>
                <w:right w:val="none" w:sz="0" w:space="0" w:color="auto"/>
              </w:divBdr>
              <w:divsChild>
                <w:div w:id="1438872585">
                  <w:marLeft w:val="0"/>
                  <w:marRight w:val="0"/>
                  <w:marTop w:val="0"/>
                  <w:marBottom w:val="0"/>
                  <w:divBdr>
                    <w:top w:val="none" w:sz="0" w:space="0" w:color="auto"/>
                    <w:left w:val="none" w:sz="0" w:space="0" w:color="auto"/>
                    <w:bottom w:val="none" w:sz="0" w:space="0" w:color="auto"/>
                    <w:right w:val="none" w:sz="0" w:space="0" w:color="auto"/>
                  </w:divBdr>
                  <w:divsChild>
                    <w:div w:id="462315445">
                      <w:marLeft w:val="0"/>
                      <w:marRight w:val="0"/>
                      <w:marTop w:val="0"/>
                      <w:marBottom w:val="0"/>
                      <w:divBdr>
                        <w:top w:val="none" w:sz="0" w:space="0" w:color="auto"/>
                        <w:left w:val="none" w:sz="0" w:space="0" w:color="auto"/>
                        <w:bottom w:val="none" w:sz="0" w:space="0" w:color="auto"/>
                        <w:right w:val="none" w:sz="0" w:space="0" w:color="auto"/>
                      </w:divBdr>
                      <w:divsChild>
                        <w:div w:id="739794504">
                          <w:marLeft w:val="0"/>
                          <w:marRight w:val="0"/>
                          <w:marTop w:val="0"/>
                          <w:marBottom w:val="0"/>
                          <w:divBdr>
                            <w:top w:val="none" w:sz="0" w:space="0" w:color="auto"/>
                            <w:left w:val="none" w:sz="0" w:space="0" w:color="auto"/>
                            <w:bottom w:val="none" w:sz="0" w:space="0" w:color="auto"/>
                            <w:right w:val="none" w:sz="0" w:space="0" w:color="auto"/>
                          </w:divBdr>
                          <w:divsChild>
                            <w:div w:id="2051831794">
                              <w:marLeft w:val="0"/>
                              <w:marRight w:val="0"/>
                              <w:marTop w:val="0"/>
                              <w:marBottom w:val="0"/>
                              <w:divBdr>
                                <w:top w:val="none" w:sz="0" w:space="0" w:color="auto"/>
                                <w:left w:val="none" w:sz="0" w:space="0" w:color="auto"/>
                                <w:bottom w:val="none" w:sz="0" w:space="0" w:color="auto"/>
                                <w:right w:val="none" w:sz="0" w:space="0" w:color="auto"/>
                              </w:divBdr>
                              <w:divsChild>
                                <w:div w:id="491873891">
                                  <w:marLeft w:val="0"/>
                                  <w:marRight w:val="0"/>
                                  <w:marTop w:val="0"/>
                                  <w:marBottom w:val="0"/>
                                  <w:divBdr>
                                    <w:top w:val="none" w:sz="0" w:space="0" w:color="auto"/>
                                    <w:left w:val="none" w:sz="0" w:space="0" w:color="auto"/>
                                    <w:bottom w:val="none" w:sz="0" w:space="0" w:color="auto"/>
                                    <w:right w:val="none" w:sz="0" w:space="0" w:color="auto"/>
                                  </w:divBdr>
                                  <w:divsChild>
                                    <w:div w:id="396587076">
                                      <w:marLeft w:val="0"/>
                                      <w:marRight w:val="0"/>
                                      <w:marTop w:val="0"/>
                                      <w:marBottom w:val="0"/>
                                      <w:divBdr>
                                        <w:top w:val="none" w:sz="0" w:space="0" w:color="auto"/>
                                        <w:left w:val="none" w:sz="0" w:space="0" w:color="auto"/>
                                        <w:bottom w:val="none" w:sz="0" w:space="0" w:color="auto"/>
                                        <w:right w:val="none" w:sz="0" w:space="0" w:color="auto"/>
                                      </w:divBdr>
                                      <w:divsChild>
                                        <w:div w:id="1401751710">
                                          <w:marLeft w:val="0"/>
                                          <w:marRight w:val="0"/>
                                          <w:marTop w:val="0"/>
                                          <w:marBottom w:val="0"/>
                                          <w:divBdr>
                                            <w:top w:val="none" w:sz="0" w:space="0" w:color="auto"/>
                                            <w:left w:val="none" w:sz="0" w:space="0" w:color="auto"/>
                                            <w:bottom w:val="none" w:sz="0" w:space="0" w:color="auto"/>
                                            <w:right w:val="none" w:sz="0" w:space="0" w:color="auto"/>
                                          </w:divBdr>
                                          <w:divsChild>
                                            <w:div w:id="558441736">
                                              <w:marLeft w:val="0"/>
                                              <w:marRight w:val="0"/>
                                              <w:marTop w:val="0"/>
                                              <w:marBottom w:val="0"/>
                                              <w:divBdr>
                                                <w:top w:val="none" w:sz="0" w:space="0" w:color="auto"/>
                                                <w:left w:val="none" w:sz="0" w:space="0" w:color="auto"/>
                                                <w:bottom w:val="none" w:sz="0" w:space="0" w:color="auto"/>
                                                <w:right w:val="none" w:sz="0" w:space="0" w:color="auto"/>
                                              </w:divBdr>
                                              <w:divsChild>
                                                <w:div w:id="156697564">
                                                  <w:marLeft w:val="0"/>
                                                  <w:marRight w:val="0"/>
                                                  <w:marTop w:val="0"/>
                                                  <w:marBottom w:val="0"/>
                                                  <w:divBdr>
                                                    <w:top w:val="none" w:sz="0" w:space="0" w:color="auto"/>
                                                    <w:left w:val="none" w:sz="0" w:space="0" w:color="auto"/>
                                                    <w:bottom w:val="none" w:sz="0" w:space="0" w:color="auto"/>
                                                    <w:right w:val="none" w:sz="0" w:space="0" w:color="auto"/>
                                                  </w:divBdr>
                                                  <w:divsChild>
                                                    <w:div w:id="690882329">
                                                      <w:marLeft w:val="0"/>
                                                      <w:marRight w:val="0"/>
                                                      <w:marTop w:val="0"/>
                                                      <w:marBottom w:val="0"/>
                                                      <w:divBdr>
                                                        <w:top w:val="none" w:sz="0" w:space="0" w:color="auto"/>
                                                        <w:left w:val="none" w:sz="0" w:space="0" w:color="auto"/>
                                                        <w:bottom w:val="none" w:sz="0" w:space="0" w:color="auto"/>
                                                        <w:right w:val="none" w:sz="0" w:space="0" w:color="auto"/>
                                                      </w:divBdr>
                                                    </w:div>
                                                    <w:div w:id="12604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38748">
                                              <w:marLeft w:val="0"/>
                                              <w:marRight w:val="0"/>
                                              <w:marTop w:val="0"/>
                                              <w:marBottom w:val="0"/>
                                              <w:divBdr>
                                                <w:top w:val="none" w:sz="0" w:space="0" w:color="auto"/>
                                                <w:left w:val="none" w:sz="0" w:space="0" w:color="auto"/>
                                                <w:bottom w:val="none" w:sz="0" w:space="0" w:color="auto"/>
                                                <w:right w:val="none" w:sz="0" w:space="0" w:color="auto"/>
                                              </w:divBdr>
                                              <w:divsChild>
                                                <w:div w:id="1758401238">
                                                  <w:marLeft w:val="0"/>
                                                  <w:marRight w:val="0"/>
                                                  <w:marTop w:val="0"/>
                                                  <w:marBottom w:val="0"/>
                                                  <w:divBdr>
                                                    <w:top w:val="none" w:sz="0" w:space="0" w:color="auto"/>
                                                    <w:left w:val="none" w:sz="0" w:space="0" w:color="auto"/>
                                                    <w:bottom w:val="none" w:sz="0" w:space="0" w:color="auto"/>
                                                    <w:right w:val="none" w:sz="0" w:space="0" w:color="auto"/>
                                                  </w:divBdr>
                                                  <w:divsChild>
                                                    <w:div w:id="103149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568104">
                                      <w:marLeft w:val="0"/>
                                      <w:marRight w:val="0"/>
                                      <w:marTop w:val="0"/>
                                      <w:marBottom w:val="0"/>
                                      <w:divBdr>
                                        <w:top w:val="none" w:sz="0" w:space="0" w:color="auto"/>
                                        <w:left w:val="none" w:sz="0" w:space="0" w:color="auto"/>
                                        <w:bottom w:val="none" w:sz="0" w:space="0" w:color="auto"/>
                                        <w:right w:val="none" w:sz="0" w:space="0" w:color="auto"/>
                                      </w:divBdr>
                                      <w:divsChild>
                                        <w:div w:id="44369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765804">
      <w:bodyDiv w:val="1"/>
      <w:marLeft w:val="0"/>
      <w:marRight w:val="0"/>
      <w:marTop w:val="0"/>
      <w:marBottom w:val="0"/>
      <w:divBdr>
        <w:top w:val="none" w:sz="0" w:space="0" w:color="auto"/>
        <w:left w:val="none" w:sz="0" w:space="0" w:color="auto"/>
        <w:bottom w:val="none" w:sz="0" w:space="0" w:color="auto"/>
        <w:right w:val="none" w:sz="0" w:space="0" w:color="auto"/>
      </w:divBdr>
    </w:div>
    <w:div w:id="1124272326">
      <w:bodyDiv w:val="1"/>
      <w:marLeft w:val="0"/>
      <w:marRight w:val="0"/>
      <w:marTop w:val="0"/>
      <w:marBottom w:val="0"/>
      <w:divBdr>
        <w:top w:val="none" w:sz="0" w:space="0" w:color="auto"/>
        <w:left w:val="none" w:sz="0" w:space="0" w:color="auto"/>
        <w:bottom w:val="none" w:sz="0" w:space="0" w:color="auto"/>
        <w:right w:val="none" w:sz="0" w:space="0" w:color="auto"/>
      </w:divBdr>
      <w:divsChild>
        <w:div w:id="1345983708">
          <w:marLeft w:val="0"/>
          <w:marRight w:val="0"/>
          <w:marTop w:val="34"/>
          <w:marBottom w:val="34"/>
          <w:divBdr>
            <w:top w:val="none" w:sz="0" w:space="0" w:color="auto"/>
            <w:left w:val="none" w:sz="0" w:space="0" w:color="auto"/>
            <w:bottom w:val="none" w:sz="0" w:space="0" w:color="auto"/>
            <w:right w:val="none" w:sz="0" w:space="0" w:color="auto"/>
          </w:divBdr>
        </w:div>
      </w:divsChild>
    </w:div>
    <w:div w:id="1152450858">
      <w:bodyDiv w:val="1"/>
      <w:marLeft w:val="0"/>
      <w:marRight w:val="0"/>
      <w:marTop w:val="0"/>
      <w:marBottom w:val="0"/>
      <w:divBdr>
        <w:top w:val="none" w:sz="0" w:space="0" w:color="auto"/>
        <w:left w:val="none" w:sz="0" w:space="0" w:color="auto"/>
        <w:bottom w:val="none" w:sz="0" w:space="0" w:color="auto"/>
        <w:right w:val="none" w:sz="0" w:space="0" w:color="auto"/>
      </w:divBdr>
    </w:div>
    <w:div w:id="1166704271">
      <w:bodyDiv w:val="1"/>
      <w:marLeft w:val="0"/>
      <w:marRight w:val="0"/>
      <w:marTop w:val="0"/>
      <w:marBottom w:val="0"/>
      <w:divBdr>
        <w:top w:val="none" w:sz="0" w:space="0" w:color="auto"/>
        <w:left w:val="none" w:sz="0" w:space="0" w:color="auto"/>
        <w:bottom w:val="none" w:sz="0" w:space="0" w:color="auto"/>
        <w:right w:val="none" w:sz="0" w:space="0" w:color="auto"/>
      </w:divBdr>
    </w:div>
    <w:div w:id="1173029684">
      <w:bodyDiv w:val="1"/>
      <w:marLeft w:val="0"/>
      <w:marRight w:val="0"/>
      <w:marTop w:val="0"/>
      <w:marBottom w:val="0"/>
      <w:divBdr>
        <w:top w:val="none" w:sz="0" w:space="0" w:color="auto"/>
        <w:left w:val="none" w:sz="0" w:space="0" w:color="auto"/>
        <w:bottom w:val="none" w:sz="0" w:space="0" w:color="auto"/>
        <w:right w:val="none" w:sz="0" w:space="0" w:color="auto"/>
      </w:divBdr>
      <w:divsChild>
        <w:div w:id="1445686078">
          <w:marLeft w:val="0"/>
          <w:marRight w:val="0"/>
          <w:marTop w:val="0"/>
          <w:marBottom w:val="0"/>
          <w:divBdr>
            <w:top w:val="single" w:sz="2" w:space="0" w:color="CCCCCC"/>
            <w:left w:val="single" w:sz="6" w:space="11" w:color="CCCCCC"/>
            <w:bottom w:val="single" w:sz="6" w:space="0" w:color="CCCCCC"/>
            <w:right w:val="single" w:sz="6" w:space="11" w:color="CCCCCC"/>
          </w:divBdr>
          <w:divsChild>
            <w:div w:id="1945962679">
              <w:marLeft w:val="0"/>
              <w:marRight w:val="0"/>
              <w:marTop w:val="0"/>
              <w:marBottom w:val="0"/>
              <w:divBdr>
                <w:top w:val="none" w:sz="0" w:space="0" w:color="auto"/>
                <w:left w:val="none" w:sz="0" w:space="0" w:color="auto"/>
                <w:bottom w:val="none" w:sz="0" w:space="0" w:color="auto"/>
                <w:right w:val="single" w:sz="6" w:space="0" w:color="CCCCCC"/>
              </w:divBdr>
            </w:div>
          </w:divsChild>
        </w:div>
      </w:divsChild>
    </w:div>
    <w:div w:id="1184899887">
      <w:bodyDiv w:val="1"/>
      <w:marLeft w:val="0"/>
      <w:marRight w:val="0"/>
      <w:marTop w:val="0"/>
      <w:marBottom w:val="0"/>
      <w:divBdr>
        <w:top w:val="none" w:sz="0" w:space="0" w:color="auto"/>
        <w:left w:val="none" w:sz="0" w:space="0" w:color="auto"/>
        <w:bottom w:val="none" w:sz="0" w:space="0" w:color="auto"/>
        <w:right w:val="none" w:sz="0" w:space="0" w:color="auto"/>
      </w:divBdr>
    </w:div>
    <w:div w:id="1196233033">
      <w:bodyDiv w:val="1"/>
      <w:marLeft w:val="0"/>
      <w:marRight w:val="0"/>
      <w:marTop w:val="0"/>
      <w:marBottom w:val="0"/>
      <w:divBdr>
        <w:top w:val="none" w:sz="0" w:space="0" w:color="auto"/>
        <w:left w:val="none" w:sz="0" w:space="0" w:color="auto"/>
        <w:bottom w:val="none" w:sz="0" w:space="0" w:color="auto"/>
        <w:right w:val="none" w:sz="0" w:space="0" w:color="auto"/>
      </w:divBdr>
    </w:div>
    <w:div w:id="1198735737">
      <w:bodyDiv w:val="1"/>
      <w:marLeft w:val="0"/>
      <w:marRight w:val="0"/>
      <w:marTop w:val="0"/>
      <w:marBottom w:val="0"/>
      <w:divBdr>
        <w:top w:val="none" w:sz="0" w:space="0" w:color="auto"/>
        <w:left w:val="none" w:sz="0" w:space="0" w:color="auto"/>
        <w:bottom w:val="none" w:sz="0" w:space="0" w:color="auto"/>
        <w:right w:val="none" w:sz="0" w:space="0" w:color="auto"/>
      </w:divBdr>
    </w:div>
    <w:div w:id="1202092882">
      <w:bodyDiv w:val="1"/>
      <w:marLeft w:val="0"/>
      <w:marRight w:val="0"/>
      <w:marTop w:val="0"/>
      <w:marBottom w:val="0"/>
      <w:divBdr>
        <w:top w:val="none" w:sz="0" w:space="0" w:color="auto"/>
        <w:left w:val="none" w:sz="0" w:space="0" w:color="auto"/>
        <w:bottom w:val="none" w:sz="0" w:space="0" w:color="auto"/>
        <w:right w:val="none" w:sz="0" w:space="0" w:color="auto"/>
      </w:divBdr>
      <w:divsChild>
        <w:div w:id="2032342203">
          <w:marLeft w:val="0"/>
          <w:marRight w:val="0"/>
          <w:marTop w:val="100"/>
          <w:marBottom w:val="100"/>
          <w:divBdr>
            <w:top w:val="none" w:sz="0" w:space="0" w:color="auto"/>
            <w:left w:val="single" w:sz="6" w:space="0" w:color="CCCCCC"/>
            <w:bottom w:val="none" w:sz="0" w:space="0" w:color="auto"/>
            <w:right w:val="single" w:sz="6" w:space="0" w:color="CCCCCC"/>
          </w:divBdr>
          <w:divsChild>
            <w:div w:id="1310282054">
              <w:marLeft w:val="0"/>
              <w:marRight w:val="0"/>
              <w:marTop w:val="0"/>
              <w:marBottom w:val="0"/>
              <w:divBdr>
                <w:top w:val="none" w:sz="0" w:space="0" w:color="auto"/>
                <w:left w:val="none" w:sz="0" w:space="0" w:color="auto"/>
                <w:bottom w:val="none" w:sz="0" w:space="0" w:color="auto"/>
                <w:right w:val="none" w:sz="0" w:space="0" w:color="auto"/>
              </w:divBdr>
              <w:divsChild>
                <w:div w:id="16660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041929">
      <w:bodyDiv w:val="1"/>
      <w:marLeft w:val="0"/>
      <w:marRight w:val="0"/>
      <w:marTop w:val="0"/>
      <w:marBottom w:val="0"/>
      <w:divBdr>
        <w:top w:val="none" w:sz="0" w:space="0" w:color="auto"/>
        <w:left w:val="none" w:sz="0" w:space="0" w:color="auto"/>
        <w:bottom w:val="none" w:sz="0" w:space="0" w:color="auto"/>
        <w:right w:val="none" w:sz="0" w:space="0" w:color="auto"/>
      </w:divBdr>
    </w:div>
    <w:div w:id="1247574576">
      <w:bodyDiv w:val="1"/>
      <w:marLeft w:val="0"/>
      <w:marRight w:val="0"/>
      <w:marTop w:val="0"/>
      <w:marBottom w:val="0"/>
      <w:divBdr>
        <w:top w:val="none" w:sz="0" w:space="0" w:color="auto"/>
        <w:left w:val="none" w:sz="0" w:space="0" w:color="auto"/>
        <w:bottom w:val="none" w:sz="0" w:space="0" w:color="auto"/>
        <w:right w:val="none" w:sz="0" w:space="0" w:color="auto"/>
      </w:divBdr>
    </w:div>
    <w:div w:id="1261991987">
      <w:bodyDiv w:val="1"/>
      <w:marLeft w:val="0"/>
      <w:marRight w:val="0"/>
      <w:marTop w:val="0"/>
      <w:marBottom w:val="0"/>
      <w:divBdr>
        <w:top w:val="none" w:sz="0" w:space="0" w:color="auto"/>
        <w:left w:val="none" w:sz="0" w:space="0" w:color="auto"/>
        <w:bottom w:val="none" w:sz="0" w:space="0" w:color="auto"/>
        <w:right w:val="none" w:sz="0" w:space="0" w:color="auto"/>
      </w:divBdr>
    </w:div>
    <w:div w:id="1280067193">
      <w:bodyDiv w:val="1"/>
      <w:marLeft w:val="0"/>
      <w:marRight w:val="0"/>
      <w:marTop w:val="0"/>
      <w:marBottom w:val="0"/>
      <w:divBdr>
        <w:top w:val="none" w:sz="0" w:space="0" w:color="auto"/>
        <w:left w:val="none" w:sz="0" w:space="0" w:color="auto"/>
        <w:bottom w:val="none" w:sz="0" w:space="0" w:color="auto"/>
        <w:right w:val="none" w:sz="0" w:space="0" w:color="auto"/>
      </w:divBdr>
      <w:divsChild>
        <w:div w:id="122038704">
          <w:marLeft w:val="0"/>
          <w:marRight w:val="0"/>
          <w:marTop w:val="240"/>
          <w:marBottom w:val="100"/>
          <w:divBdr>
            <w:top w:val="none" w:sz="0" w:space="0" w:color="auto"/>
            <w:left w:val="none" w:sz="0" w:space="0" w:color="auto"/>
            <w:bottom w:val="none" w:sz="0" w:space="0" w:color="auto"/>
            <w:right w:val="none" w:sz="0" w:space="0" w:color="auto"/>
          </w:divBdr>
          <w:divsChild>
            <w:div w:id="15560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04521">
      <w:bodyDiv w:val="1"/>
      <w:marLeft w:val="0"/>
      <w:marRight w:val="0"/>
      <w:marTop w:val="0"/>
      <w:marBottom w:val="0"/>
      <w:divBdr>
        <w:top w:val="none" w:sz="0" w:space="0" w:color="auto"/>
        <w:left w:val="none" w:sz="0" w:space="0" w:color="auto"/>
        <w:bottom w:val="none" w:sz="0" w:space="0" w:color="auto"/>
        <w:right w:val="none" w:sz="0" w:space="0" w:color="auto"/>
      </w:divBdr>
    </w:div>
    <w:div w:id="1325665594">
      <w:bodyDiv w:val="1"/>
      <w:marLeft w:val="0"/>
      <w:marRight w:val="0"/>
      <w:marTop w:val="0"/>
      <w:marBottom w:val="0"/>
      <w:divBdr>
        <w:top w:val="none" w:sz="0" w:space="0" w:color="auto"/>
        <w:left w:val="none" w:sz="0" w:space="0" w:color="auto"/>
        <w:bottom w:val="none" w:sz="0" w:space="0" w:color="auto"/>
        <w:right w:val="none" w:sz="0" w:space="0" w:color="auto"/>
      </w:divBdr>
    </w:div>
    <w:div w:id="1342391076">
      <w:bodyDiv w:val="1"/>
      <w:marLeft w:val="0"/>
      <w:marRight w:val="0"/>
      <w:marTop w:val="0"/>
      <w:marBottom w:val="0"/>
      <w:divBdr>
        <w:top w:val="none" w:sz="0" w:space="0" w:color="auto"/>
        <w:left w:val="none" w:sz="0" w:space="0" w:color="auto"/>
        <w:bottom w:val="none" w:sz="0" w:space="0" w:color="auto"/>
        <w:right w:val="none" w:sz="0" w:space="0" w:color="auto"/>
      </w:divBdr>
    </w:div>
    <w:div w:id="1373186786">
      <w:bodyDiv w:val="1"/>
      <w:marLeft w:val="0"/>
      <w:marRight w:val="0"/>
      <w:marTop w:val="0"/>
      <w:marBottom w:val="0"/>
      <w:divBdr>
        <w:top w:val="none" w:sz="0" w:space="0" w:color="auto"/>
        <w:left w:val="none" w:sz="0" w:space="0" w:color="auto"/>
        <w:bottom w:val="none" w:sz="0" w:space="0" w:color="auto"/>
        <w:right w:val="none" w:sz="0" w:space="0" w:color="auto"/>
      </w:divBdr>
    </w:div>
    <w:div w:id="1373726419">
      <w:bodyDiv w:val="1"/>
      <w:marLeft w:val="0"/>
      <w:marRight w:val="0"/>
      <w:marTop w:val="0"/>
      <w:marBottom w:val="0"/>
      <w:divBdr>
        <w:top w:val="none" w:sz="0" w:space="0" w:color="auto"/>
        <w:left w:val="none" w:sz="0" w:space="0" w:color="auto"/>
        <w:bottom w:val="none" w:sz="0" w:space="0" w:color="auto"/>
        <w:right w:val="none" w:sz="0" w:space="0" w:color="auto"/>
      </w:divBdr>
      <w:divsChild>
        <w:div w:id="184708302">
          <w:marLeft w:val="0"/>
          <w:marRight w:val="0"/>
          <w:marTop w:val="0"/>
          <w:marBottom w:val="0"/>
          <w:divBdr>
            <w:top w:val="none" w:sz="0" w:space="0" w:color="auto"/>
            <w:left w:val="none" w:sz="0" w:space="0" w:color="auto"/>
            <w:bottom w:val="none" w:sz="0" w:space="0" w:color="auto"/>
            <w:right w:val="none" w:sz="0" w:space="0" w:color="auto"/>
          </w:divBdr>
          <w:divsChild>
            <w:div w:id="782840692">
              <w:marLeft w:val="0"/>
              <w:marRight w:val="0"/>
              <w:marTop w:val="0"/>
              <w:marBottom w:val="0"/>
              <w:divBdr>
                <w:top w:val="none" w:sz="0" w:space="0" w:color="auto"/>
                <w:left w:val="none" w:sz="0" w:space="0" w:color="auto"/>
                <w:bottom w:val="none" w:sz="0" w:space="0" w:color="auto"/>
                <w:right w:val="none" w:sz="0" w:space="0" w:color="auto"/>
              </w:divBdr>
              <w:divsChild>
                <w:div w:id="1948730554">
                  <w:marLeft w:val="0"/>
                  <w:marRight w:val="0"/>
                  <w:marTop w:val="0"/>
                  <w:marBottom w:val="0"/>
                  <w:divBdr>
                    <w:top w:val="none" w:sz="0" w:space="0" w:color="auto"/>
                    <w:left w:val="none" w:sz="0" w:space="0" w:color="auto"/>
                    <w:bottom w:val="none" w:sz="0" w:space="0" w:color="auto"/>
                    <w:right w:val="none" w:sz="0" w:space="0" w:color="auto"/>
                  </w:divBdr>
                  <w:divsChild>
                    <w:div w:id="670722452">
                      <w:marLeft w:val="0"/>
                      <w:marRight w:val="0"/>
                      <w:marTop w:val="0"/>
                      <w:marBottom w:val="0"/>
                      <w:divBdr>
                        <w:top w:val="none" w:sz="0" w:space="0" w:color="auto"/>
                        <w:left w:val="none" w:sz="0" w:space="0" w:color="auto"/>
                        <w:bottom w:val="none" w:sz="0" w:space="0" w:color="auto"/>
                        <w:right w:val="none" w:sz="0" w:space="0" w:color="auto"/>
                      </w:divBdr>
                      <w:divsChild>
                        <w:div w:id="1644970643">
                          <w:marLeft w:val="0"/>
                          <w:marRight w:val="0"/>
                          <w:marTop w:val="0"/>
                          <w:marBottom w:val="0"/>
                          <w:divBdr>
                            <w:top w:val="none" w:sz="0" w:space="0" w:color="auto"/>
                            <w:left w:val="none" w:sz="0" w:space="0" w:color="auto"/>
                            <w:bottom w:val="none" w:sz="0" w:space="0" w:color="auto"/>
                            <w:right w:val="none" w:sz="0" w:space="0" w:color="auto"/>
                          </w:divBdr>
                          <w:divsChild>
                            <w:div w:id="1859660549">
                              <w:marLeft w:val="0"/>
                              <w:marRight w:val="0"/>
                              <w:marTop w:val="0"/>
                              <w:marBottom w:val="0"/>
                              <w:divBdr>
                                <w:top w:val="none" w:sz="0" w:space="0" w:color="auto"/>
                                <w:left w:val="none" w:sz="0" w:space="0" w:color="auto"/>
                                <w:bottom w:val="none" w:sz="0" w:space="0" w:color="auto"/>
                                <w:right w:val="none" w:sz="0" w:space="0" w:color="auto"/>
                              </w:divBdr>
                              <w:divsChild>
                                <w:div w:id="1922983506">
                                  <w:marLeft w:val="0"/>
                                  <w:marRight w:val="0"/>
                                  <w:marTop w:val="0"/>
                                  <w:marBottom w:val="0"/>
                                  <w:divBdr>
                                    <w:top w:val="none" w:sz="0" w:space="0" w:color="auto"/>
                                    <w:left w:val="none" w:sz="0" w:space="0" w:color="auto"/>
                                    <w:bottom w:val="none" w:sz="0" w:space="0" w:color="auto"/>
                                    <w:right w:val="none" w:sz="0" w:space="0" w:color="auto"/>
                                  </w:divBdr>
                                  <w:divsChild>
                                    <w:div w:id="15833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419764">
      <w:bodyDiv w:val="1"/>
      <w:marLeft w:val="0"/>
      <w:marRight w:val="0"/>
      <w:marTop w:val="0"/>
      <w:marBottom w:val="0"/>
      <w:divBdr>
        <w:top w:val="none" w:sz="0" w:space="0" w:color="auto"/>
        <w:left w:val="none" w:sz="0" w:space="0" w:color="auto"/>
        <w:bottom w:val="none" w:sz="0" w:space="0" w:color="auto"/>
        <w:right w:val="none" w:sz="0" w:space="0" w:color="auto"/>
      </w:divBdr>
      <w:divsChild>
        <w:div w:id="802119312">
          <w:marLeft w:val="0"/>
          <w:marRight w:val="0"/>
          <w:marTop w:val="0"/>
          <w:marBottom w:val="0"/>
          <w:divBdr>
            <w:top w:val="none" w:sz="0" w:space="0" w:color="auto"/>
            <w:left w:val="none" w:sz="0" w:space="0" w:color="auto"/>
            <w:bottom w:val="none" w:sz="0" w:space="0" w:color="auto"/>
            <w:right w:val="none" w:sz="0" w:space="0" w:color="auto"/>
          </w:divBdr>
          <w:divsChild>
            <w:div w:id="1715886741">
              <w:marLeft w:val="0"/>
              <w:marRight w:val="0"/>
              <w:marTop w:val="0"/>
              <w:marBottom w:val="0"/>
              <w:divBdr>
                <w:top w:val="none" w:sz="0" w:space="0" w:color="auto"/>
                <w:left w:val="none" w:sz="0" w:space="0" w:color="auto"/>
                <w:bottom w:val="none" w:sz="0" w:space="0" w:color="auto"/>
                <w:right w:val="none" w:sz="0" w:space="0" w:color="auto"/>
              </w:divBdr>
              <w:divsChild>
                <w:div w:id="862785296">
                  <w:marLeft w:val="0"/>
                  <w:marRight w:val="0"/>
                  <w:marTop w:val="0"/>
                  <w:marBottom w:val="0"/>
                  <w:divBdr>
                    <w:top w:val="none" w:sz="0" w:space="0" w:color="auto"/>
                    <w:left w:val="none" w:sz="0" w:space="0" w:color="auto"/>
                    <w:bottom w:val="none" w:sz="0" w:space="0" w:color="auto"/>
                    <w:right w:val="none" w:sz="0" w:space="0" w:color="auto"/>
                  </w:divBdr>
                  <w:divsChild>
                    <w:div w:id="2368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757787">
      <w:bodyDiv w:val="1"/>
      <w:marLeft w:val="0"/>
      <w:marRight w:val="0"/>
      <w:marTop w:val="0"/>
      <w:marBottom w:val="0"/>
      <w:divBdr>
        <w:top w:val="none" w:sz="0" w:space="0" w:color="auto"/>
        <w:left w:val="none" w:sz="0" w:space="0" w:color="auto"/>
        <w:bottom w:val="none" w:sz="0" w:space="0" w:color="auto"/>
        <w:right w:val="none" w:sz="0" w:space="0" w:color="auto"/>
      </w:divBdr>
    </w:div>
    <w:div w:id="1441876209">
      <w:bodyDiv w:val="1"/>
      <w:marLeft w:val="0"/>
      <w:marRight w:val="0"/>
      <w:marTop w:val="0"/>
      <w:marBottom w:val="0"/>
      <w:divBdr>
        <w:top w:val="none" w:sz="0" w:space="0" w:color="auto"/>
        <w:left w:val="none" w:sz="0" w:space="0" w:color="auto"/>
        <w:bottom w:val="none" w:sz="0" w:space="0" w:color="auto"/>
        <w:right w:val="none" w:sz="0" w:space="0" w:color="auto"/>
      </w:divBdr>
    </w:div>
    <w:div w:id="1446466589">
      <w:bodyDiv w:val="1"/>
      <w:marLeft w:val="0"/>
      <w:marRight w:val="0"/>
      <w:marTop w:val="0"/>
      <w:marBottom w:val="0"/>
      <w:divBdr>
        <w:top w:val="none" w:sz="0" w:space="0" w:color="auto"/>
        <w:left w:val="none" w:sz="0" w:space="0" w:color="auto"/>
        <w:bottom w:val="none" w:sz="0" w:space="0" w:color="auto"/>
        <w:right w:val="none" w:sz="0" w:space="0" w:color="auto"/>
      </w:divBdr>
    </w:div>
    <w:div w:id="1479692557">
      <w:bodyDiv w:val="1"/>
      <w:marLeft w:val="0"/>
      <w:marRight w:val="0"/>
      <w:marTop w:val="0"/>
      <w:marBottom w:val="0"/>
      <w:divBdr>
        <w:top w:val="none" w:sz="0" w:space="0" w:color="auto"/>
        <w:left w:val="none" w:sz="0" w:space="0" w:color="auto"/>
        <w:bottom w:val="none" w:sz="0" w:space="0" w:color="auto"/>
        <w:right w:val="none" w:sz="0" w:space="0" w:color="auto"/>
      </w:divBdr>
    </w:div>
    <w:div w:id="1481997107">
      <w:bodyDiv w:val="1"/>
      <w:marLeft w:val="0"/>
      <w:marRight w:val="0"/>
      <w:marTop w:val="0"/>
      <w:marBottom w:val="0"/>
      <w:divBdr>
        <w:top w:val="none" w:sz="0" w:space="0" w:color="auto"/>
        <w:left w:val="none" w:sz="0" w:space="0" w:color="auto"/>
        <w:bottom w:val="none" w:sz="0" w:space="0" w:color="auto"/>
        <w:right w:val="none" w:sz="0" w:space="0" w:color="auto"/>
      </w:divBdr>
      <w:divsChild>
        <w:div w:id="336272388">
          <w:marLeft w:val="1267"/>
          <w:marRight w:val="0"/>
          <w:marTop w:val="86"/>
          <w:marBottom w:val="0"/>
          <w:divBdr>
            <w:top w:val="none" w:sz="0" w:space="0" w:color="auto"/>
            <w:left w:val="none" w:sz="0" w:space="0" w:color="auto"/>
            <w:bottom w:val="none" w:sz="0" w:space="0" w:color="auto"/>
            <w:right w:val="none" w:sz="0" w:space="0" w:color="auto"/>
          </w:divBdr>
        </w:div>
        <w:div w:id="769353205">
          <w:marLeft w:val="1267"/>
          <w:marRight w:val="0"/>
          <w:marTop w:val="86"/>
          <w:marBottom w:val="0"/>
          <w:divBdr>
            <w:top w:val="none" w:sz="0" w:space="0" w:color="auto"/>
            <w:left w:val="none" w:sz="0" w:space="0" w:color="auto"/>
            <w:bottom w:val="none" w:sz="0" w:space="0" w:color="auto"/>
            <w:right w:val="none" w:sz="0" w:space="0" w:color="auto"/>
          </w:divBdr>
        </w:div>
        <w:div w:id="956332771">
          <w:marLeft w:val="1267"/>
          <w:marRight w:val="0"/>
          <w:marTop w:val="86"/>
          <w:marBottom w:val="0"/>
          <w:divBdr>
            <w:top w:val="none" w:sz="0" w:space="0" w:color="auto"/>
            <w:left w:val="none" w:sz="0" w:space="0" w:color="auto"/>
            <w:bottom w:val="none" w:sz="0" w:space="0" w:color="auto"/>
            <w:right w:val="none" w:sz="0" w:space="0" w:color="auto"/>
          </w:divBdr>
        </w:div>
        <w:div w:id="1210190604">
          <w:marLeft w:val="547"/>
          <w:marRight w:val="0"/>
          <w:marTop w:val="96"/>
          <w:marBottom w:val="0"/>
          <w:divBdr>
            <w:top w:val="none" w:sz="0" w:space="0" w:color="auto"/>
            <w:left w:val="none" w:sz="0" w:space="0" w:color="auto"/>
            <w:bottom w:val="none" w:sz="0" w:space="0" w:color="auto"/>
            <w:right w:val="none" w:sz="0" w:space="0" w:color="auto"/>
          </w:divBdr>
        </w:div>
      </w:divsChild>
    </w:div>
    <w:div w:id="1538158251">
      <w:bodyDiv w:val="1"/>
      <w:marLeft w:val="0"/>
      <w:marRight w:val="0"/>
      <w:marTop w:val="0"/>
      <w:marBottom w:val="0"/>
      <w:divBdr>
        <w:top w:val="none" w:sz="0" w:space="0" w:color="auto"/>
        <w:left w:val="none" w:sz="0" w:space="0" w:color="auto"/>
        <w:bottom w:val="none" w:sz="0" w:space="0" w:color="auto"/>
        <w:right w:val="none" w:sz="0" w:space="0" w:color="auto"/>
      </w:divBdr>
      <w:divsChild>
        <w:div w:id="1232735138">
          <w:marLeft w:val="0"/>
          <w:marRight w:val="0"/>
          <w:marTop w:val="0"/>
          <w:marBottom w:val="0"/>
          <w:divBdr>
            <w:top w:val="none" w:sz="0" w:space="0" w:color="auto"/>
            <w:left w:val="none" w:sz="0" w:space="0" w:color="auto"/>
            <w:bottom w:val="none" w:sz="0" w:space="0" w:color="auto"/>
            <w:right w:val="none" w:sz="0" w:space="0" w:color="auto"/>
          </w:divBdr>
          <w:divsChild>
            <w:div w:id="669606310">
              <w:marLeft w:val="0"/>
              <w:marRight w:val="0"/>
              <w:marTop w:val="0"/>
              <w:marBottom w:val="0"/>
              <w:divBdr>
                <w:top w:val="none" w:sz="0" w:space="0" w:color="auto"/>
                <w:left w:val="none" w:sz="0" w:space="0" w:color="auto"/>
                <w:bottom w:val="none" w:sz="0" w:space="0" w:color="auto"/>
                <w:right w:val="none" w:sz="0" w:space="0" w:color="auto"/>
              </w:divBdr>
              <w:divsChild>
                <w:div w:id="558785147">
                  <w:marLeft w:val="0"/>
                  <w:marRight w:val="0"/>
                  <w:marTop w:val="0"/>
                  <w:marBottom w:val="0"/>
                  <w:divBdr>
                    <w:top w:val="none" w:sz="0" w:space="0" w:color="auto"/>
                    <w:left w:val="none" w:sz="0" w:space="0" w:color="auto"/>
                    <w:bottom w:val="none" w:sz="0" w:space="0" w:color="auto"/>
                    <w:right w:val="none" w:sz="0" w:space="0" w:color="auto"/>
                  </w:divBdr>
                  <w:divsChild>
                    <w:div w:id="378939949">
                      <w:marLeft w:val="0"/>
                      <w:marRight w:val="0"/>
                      <w:marTop w:val="0"/>
                      <w:marBottom w:val="0"/>
                      <w:divBdr>
                        <w:top w:val="none" w:sz="0" w:space="0" w:color="auto"/>
                        <w:left w:val="none" w:sz="0" w:space="0" w:color="auto"/>
                        <w:bottom w:val="none" w:sz="0" w:space="0" w:color="auto"/>
                        <w:right w:val="none" w:sz="0" w:space="0" w:color="auto"/>
                      </w:divBdr>
                      <w:divsChild>
                        <w:div w:id="1542785108">
                          <w:marLeft w:val="0"/>
                          <w:marRight w:val="0"/>
                          <w:marTop w:val="0"/>
                          <w:marBottom w:val="0"/>
                          <w:divBdr>
                            <w:top w:val="none" w:sz="0" w:space="0" w:color="auto"/>
                            <w:left w:val="none" w:sz="0" w:space="0" w:color="auto"/>
                            <w:bottom w:val="none" w:sz="0" w:space="0" w:color="auto"/>
                            <w:right w:val="none" w:sz="0" w:space="0" w:color="auto"/>
                          </w:divBdr>
                          <w:divsChild>
                            <w:div w:id="1555658155">
                              <w:marLeft w:val="0"/>
                              <w:marRight w:val="0"/>
                              <w:marTop w:val="0"/>
                              <w:marBottom w:val="0"/>
                              <w:divBdr>
                                <w:top w:val="none" w:sz="0" w:space="0" w:color="auto"/>
                                <w:left w:val="none" w:sz="0" w:space="0" w:color="auto"/>
                                <w:bottom w:val="none" w:sz="0" w:space="0" w:color="auto"/>
                                <w:right w:val="none" w:sz="0" w:space="0" w:color="auto"/>
                              </w:divBdr>
                              <w:divsChild>
                                <w:div w:id="63112158">
                                  <w:marLeft w:val="0"/>
                                  <w:marRight w:val="0"/>
                                  <w:marTop w:val="0"/>
                                  <w:marBottom w:val="0"/>
                                  <w:divBdr>
                                    <w:top w:val="none" w:sz="0" w:space="0" w:color="auto"/>
                                    <w:left w:val="none" w:sz="0" w:space="0" w:color="auto"/>
                                    <w:bottom w:val="none" w:sz="0" w:space="0" w:color="auto"/>
                                    <w:right w:val="none" w:sz="0" w:space="0" w:color="auto"/>
                                  </w:divBdr>
                                  <w:divsChild>
                                    <w:div w:id="957761935">
                                      <w:marLeft w:val="0"/>
                                      <w:marRight w:val="0"/>
                                      <w:marTop w:val="0"/>
                                      <w:marBottom w:val="0"/>
                                      <w:divBdr>
                                        <w:top w:val="none" w:sz="0" w:space="0" w:color="auto"/>
                                        <w:left w:val="none" w:sz="0" w:space="0" w:color="auto"/>
                                        <w:bottom w:val="none" w:sz="0" w:space="0" w:color="auto"/>
                                        <w:right w:val="none" w:sz="0" w:space="0" w:color="auto"/>
                                      </w:divBdr>
                                    </w:div>
                                    <w:div w:id="1582373087">
                                      <w:marLeft w:val="0"/>
                                      <w:marRight w:val="0"/>
                                      <w:marTop w:val="0"/>
                                      <w:marBottom w:val="0"/>
                                      <w:divBdr>
                                        <w:top w:val="none" w:sz="0" w:space="0" w:color="auto"/>
                                        <w:left w:val="none" w:sz="0" w:space="0" w:color="auto"/>
                                        <w:bottom w:val="none" w:sz="0" w:space="0" w:color="auto"/>
                                        <w:right w:val="none" w:sz="0" w:space="0" w:color="auto"/>
                                      </w:divBdr>
                                    </w:div>
                                    <w:div w:id="19713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1700605">
      <w:bodyDiv w:val="1"/>
      <w:marLeft w:val="0"/>
      <w:marRight w:val="0"/>
      <w:marTop w:val="0"/>
      <w:marBottom w:val="0"/>
      <w:divBdr>
        <w:top w:val="none" w:sz="0" w:space="0" w:color="auto"/>
        <w:left w:val="none" w:sz="0" w:space="0" w:color="auto"/>
        <w:bottom w:val="none" w:sz="0" w:space="0" w:color="auto"/>
        <w:right w:val="none" w:sz="0" w:space="0" w:color="auto"/>
      </w:divBdr>
    </w:div>
    <w:div w:id="1551072638">
      <w:bodyDiv w:val="1"/>
      <w:marLeft w:val="0"/>
      <w:marRight w:val="0"/>
      <w:marTop w:val="0"/>
      <w:marBottom w:val="0"/>
      <w:divBdr>
        <w:top w:val="none" w:sz="0" w:space="0" w:color="auto"/>
        <w:left w:val="none" w:sz="0" w:space="0" w:color="auto"/>
        <w:bottom w:val="none" w:sz="0" w:space="0" w:color="auto"/>
        <w:right w:val="none" w:sz="0" w:space="0" w:color="auto"/>
      </w:divBdr>
    </w:div>
    <w:div w:id="1565294146">
      <w:bodyDiv w:val="1"/>
      <w:marLeft w:val="0"/>
      <w:marRight w:val="0"/>
      <w:marTop w:val="0"/>
      <w:marBottom w:val="0"/>
      <w:divBdr>
        <w:top w:val="none" w:sz="0" w:space="0" w:color="auto"/>
        <w:left w:val="none" w:sz="0" w:space="0" w:color="auto"/>
        <w:bottom w:val="none" w:sz="0" w:space="0" w:color="auto"/>
        <w:right w:val="none" w:sz="0" w:space="0" w:color="auto"/>
      </w:divBdr>
    </w:div>
    <w:div w:id="1593314259">
      <w:bodyDiv w:val="1"/>
      <w:marLeft w:val="0"/>
      <w:marRight w:val="0"/>
      <w:marTop w:val="0"/>
      <w:marBottom w:val="0"/>
      <w:divBdr>
        <w:top w:val="none" w:sz="0" w:space="0" w:color="auto"/>
        <w:left w:val="none" w:sz="0" w:space="0" w:color="auto"/>
        <w:bottom w:val="none" w:sz="0" w:space="0" w:color="auto"/>
        <w:right w:val="none" w:sz="0" w:space="0" w:color="auto"/>
      </w:divBdr>
    </w:div>
    <w:div w:id="1616013265">
      <w:bodyDiv w:val="1"/>
      <w:marLeft w:val="0"/>
      <w:marRight w:val="0"/>
      <w:marTop w:val="0"/>
      <w:marBottom w:val="0"/>
      <w:divBdr>
        <w:top w:val="none" w:sz="0" w:space="0" w:color="auto"/>
        <w:left w:val="none" w:sz="0" w:space="0" w:color="auto"/>
        <w:bottom w:val="none" w:sz="0" w:space="0" w:color="auto"/>
        <w:right w:val="none" w:sz="0" w:space="0" w:color="auto"/>
      </w:divBdr>
      <w:divsChild>
        <w:div w:id="1326326172">
          <w:marLeft w:val="0"/>
          <w:marRight w:val="0"/>
          <w:marTop w:val="0"/>
          <w:marBottom w:val="0"/>
          <w:divBdr>
            <w:top w:val="none" w:sz="0" w:space="0" w:color="auto"/>
            <w:left w:val="none" w:sz="0" w:space="0" w:color="auto"/>
            <w:bottom w:val="none" w:sz="0" w:space="0" w:color="auto"/>
            <w:right w:val="none" w:sz="0" w:space="0" w:color="auto"/>
          </w:divBdr>
          <w:divsChild>
            <w:div w:id="1529680659">
              <w:marLeft w:val="0"/>
              <w:marRight w:val="0"/>
              <w:marTop w:val="0"/>
              <w:marBottom w:val="0"/>
              <w:divBdr>
                <w:top w:val="none" w:sz="0" w:space="0" w:color="auto"/>
                <w:left w:val="none" w:sz="0" w:space="0" w:color="auto"/>
                <w:bottom w:val="none" w:sz="0" w:space="0" w:color="auto"/>
                <w:right w:val="none" w:sz="0" w:space="0" w:color="auto"/>
              </w:divBdr>
              <w:divsChild>
                <w:div w:id="1439256851">
                  <w:marLeft w:val="0"/>
                  <w:marRight w:val="0"/>
                  <w:marTop w:val="0"/>
                  <w:marBottom w:val="0"/>
                  <w:divBdr>
                    <w:top w:val="none" w:sz="0" w:space="0" w:color="auto"/>
                    <w:left w:val="none" w:sz="0" w:space="0" w:color="auto"/>
                    <w:bottom w:val="none" w:sz="0" w:space="0" w:color="auto"/>
                    <w:right w:val="none" w:sz="0" w:space="0" w:color="auto"/>
                  </w:divBdr>
                  <w:divsChild>
                    <w:div w:id="947078194">
                      <w:marLeft w:val="0"/>
                      <w:marRight w:val="0"/>
                      <w:marTop w:val="0"/>
                      <w:marBottom w:val="0"/>
                      <w:divBdr>
                        <w:top w:val="none" w:sz="0" w:space="0" w:color="auto"/>
                        <w:left w:val="none" w:sz="0" w:space="0" w:color="auto"/>
                        <w:bottom w:val="none" w:sz="0" w:space="0" w:color="auto"/>
                        <w:right w:val="none" w:sz="0" w:space="0" w:color="auto"/>
                      </w:divBdr>
                      <w:divsChild>
                        <w:div w:id="1861890707">
                          <w:marLeft w:val="0"/>
                          <w:marRight w:val="0"/>
                          <w:marTop w:val="0"/>
                          <w:marBottom w:val="0"/>
                          <w:divBdr>
                            <w:top w:val="none" w:sz="0" w:space="0" w:color="auto"/>
                            <w:left w:val="none" w:sz="0" w:space="0" w:color="auto"/>
                            <w:bottom w:val="none" w:sz="0" w:space="0" w:color="auto"/>
                            <w:right w:val="none" w:sz="0" w:space="0" w:color="auto"/>
                          </w:divBdr>
                          <w:divsChild>
                            <w:div w:id="14982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054627">
      <w:bodyDiv w:val="1"/>
      <w:marLeft w:val="0"/>
      <w:marRight w:val="0"/>
      <w:marTop w:val="0"/>
      <w:marBottom w:val="0"/>
      <w:divBdr>
        <w:top w:val="none" w:sz="0" w:space="0" w:color="auto"/>
        <w:left w:val="none" w:sz="0" w:space="0" w:color="auto"/>
        <w:bottom w:val="none" w:sz="0" w:space="0" w:color="auto"/>
        <w:right w:val="none" w:sz="0" w:space="0" w:color="auto"/>
      </w:divBdr>
    </w:div>
    <w:div w:id="1649095275">
      <w:bodyDiv w:val="1"/>
      <w:marLeft w:val="0"/>
      <w:marRight w:val="0"/>
      <w:marTop w:val="0"/>
      <w:marBottom w:val="0"/>
      <w:divBdr>
        <w:top w:val="none" w:sz="0" w:space="0" w:color="auto"/>
        <w:left w:val="none" w:sz="0" w:space="0" w:color="auto"/>
        <w:bottom w:val="none" w:sz="0" w:space="0" w:color="auto"/>
        <w:right w:val="none" w:sz="0" w:space="0" w:color="auto"/>
      </w:divBdr>
    </w:div>
    <w:div w:id="1760709136">
      <w:bodyDiv w:val="1"/>
      <w:marLeft w:val="0"/>
      <w:marRight w:val="0"/>
      <w:marTop w:val="0"/>
      <w:marBottom w:val="0"/>
      <w:divBdr>
        <w:top w:val="none" w:sz="0" w:space="0" w:color="auto"/>
        <w:left w:val="none" w:sz="0" w:space="0" w:color="auto"/>
        <w:bottom w:val="none" w:sz="0" w:space="0" w:color="auto"/>
        <w:right w:val="none" w:sz="0" w:space="0" w:color="auto"/>
      </w:divBdr>
    </w:div>
    <w:div w:id="1779451864">
      <w:bodyDiv w:val="1"/>
      <w:marLeft w:val="0"/>
      <w:marRight w:val="0"/>
      <w:marTop w:val="0"/>
      <w:marBottom w:val="0"/>
      <w:divBdr>
        <w:top w:val="none" w:sz="0" w:space="0" w:color="auto"/>
        <w:left w:val="none" w:sz="0" w:space="0" w:color="auto"/>
        <w:bottom w:val="none" w:sz="0" w:space="0" w:color="auto"/>
        <w:right w:val="none" w:sz="0" w:space="0" w:color="auto"/>
      </w:divBdr>
      <w:divsChild>
        <w:div w:id="1788888085">
          <w:marLeft w:val="0"/>
          <w:marRight w:val="0"/>
          <w:marTop w:val="150"/>
          <w:marBottom w:val="0"/>
          <w:divBdr>
            <w:top w:val="none" w:sz="0" w:space="0" w:color="auto"/>
            <w:left w:val="none" w:sz="0" w:space="0" w:color="auto"/>
            <w:bottom w:val="none" w:sz="0" w:space="0" w:color="auto"/>
            <w:right w:val="none" w:sz="0" w:space="0" w:color="auto"/>
          </w:divBdr>
          <w:divsChild>
            <w:div w:id="1744914533">
              <w:marLeft w:val="0"/>
              <w:marRight w:val="0"/>
              <w:marTop w:val="0"/>
              <w:marBottom w:val="0"/>
              <w:divBdr>
                <w:top w:val="none" w:sz="0" w:space="0" w:color="auto"/>
                <w:left w:val="none" w:sz="0" w:space="0" w:color="auto"/>
                <w:bottom w:val="none" w:sz="0" w:space="0" w:color="auto"/>
                <w:right w:val="none" w:sz="0" w:space="0" w:color="auto"/>
              </w:divBdr>
              <w:divsChild>
                <w:div w:id="1490945294">
                  <w:marLeft w:val="0"/>
                  <w:marRight w:val="0"/>
                  <w:marTop w:val="0"/>
                  <w:marBottom w:val="0"/>
                  <w:divBdr>
                    <w:top w:val="none" w:sz="0" w:space="0" w:color="auto"/>
                    <w:left w:val="none" w:sz="0" w:space="0" w:color="auto"/>
                    <w:bottom w:val="none" w:sz="0" w:space="0" w:color="auto"/>
                    <w:right w:val="none" w:sz="0" w:space="0" w:color="auto"/>
                  </w:divBdr>
                  <w:divsChild>
                    <w:div w:id="245306201">
                      <w:marLeft w:val="0"/>
                      <w:marRight w:val="0"/>
                      <w:marTop w:val="0"/>
                      <w:marBottom w:val="0"/>
                      <w:divBdr>
                        <w:top w:val="single" w:sz="6" w:space="12" w:color="CCCCCC"/>
                        <w:left w:val="single" w:sz="6" w:space="12" w:color="CCCCCC"/>
                        <w:bottom w:val="single" w:sz="6" w:space="3" w:color="AAAAAA"/>
                        <w:right w:val="single" w:sz="6" w:space="12" w:color="AAAAAA"/>
                      </w:divBdr>
                    </w:div>
                    <w:div w:id="59456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548242">
      <w:bodyDiv w:val="1"/>
      <w:marLeft w:val="0"/>
      <w:marRight w:val="0"/>
      <w:marTop w:val="0"/>
      <w:marBottom w:val="0"/>
      <w:divBdr>
        <w:top w:val="none" w:sz="0" w:space="0" w:color="auto"/>
        <w:left w:val="none" w:sz="0" w:space="0" w:color="auto"/>
        <w:bottom w:val="none" w:sz="0" w:space="0" w:color="auto"/>
        <w:right w:val="none" w:sz="0" w:space="0" w:color="auto"/>
      </w:divBdr>
    </w:div>
    <w:div w:id="1798451878">
      <w:bodyDiv w:val="1"/>
      <w:marLeft w:val="0"/>
      <w:marRight w:val="0"/>
      <w:marTop w:val="0"/>
      <w:marBottom w:val="0"/>
      <w:divBdr>
        <w:top w:val="none" w:sz="0" w:space="0" w:color="auto"/>
        <w:left w:val="none" w:sz="0" w:space="0" w:color="auto"/>
        <w:bottom w:val="none" w:sz="0" w:space="0" w:color="auto"/>
        <w:right w:val="none" w:sz="0" w:space="0" w:color="auto"/>
      </w:divBdr>
      <w:divsChild>
        <w:div w:id="1122463014">
          <w:marLeft w:val="0"/>
          <w:marRight w:val="0"/>
          <w:marTop w:val="0"/>
          <w:marBottom w:val="0"/>
          <w:divBdr>
            <w:top w:val="none" w:sz="0" w:space="0" w:color="auto"/>
            <w:left w:val="none" w:sz="0" w:space="0" w:color="auto"/>
            <w:bottom w:val="none" w:sz="0" w:space="0" w:color="auto"/>
            <w:right w:val="none" w:sz="0" w:space="0" w:color="auto"/>
          </w:divBdr>
          <w:divsChild>
            <w:div w:id="1325737845">
              <w:marLeft w:val="0"/>
              <w:marRight w:val="0"/>
              <w:marTop w:val="0"/>
              <w:marBottom w:val="0"/>
              <w:divBdr>
                <w:top w:val="none" w:sz="0" w:space="0" w:color="auto"/>
                <w:left w:val="none" w:sz="0" w:space="0" w:color="auto"/>
                <w:bottom w:val="none" w:sz="0" w:space="0" w:color="auto"/>
                <w:right w:val="none" w:sz="0" w:space="0" w:color="auto"/>
              </w:divBdr>
              <w:divsChild>
                <w:div w:id="395975057">
                  <w:marLeft w:val="0"/>
                  <w:marRight w:val="0"/>
                  <w:marTop w:val="0"/>
                  <w:marBottom w:val="0"/>
                  <w:divBdr>
                    <w:top w:val="none" w:sz="0" w:space="0" w:color="auto"/>
                    <w:left w:val="none" w:sz="0" w:space="0" w:color="auto"/>
                    <w:bottom w:val="none" w:sz="0" w:space="0" w:color="auto"/>
                    <w:right w:val="none" w:sz="0" w:space="0" w:color="auto"/>
                  </w:divBdr>
                  <w:divsChild>
                    <w:div w:id="1838031041">
                      <w:marLeft w:val="0"/>
                      <w:marRight w:val="0"/>
                      <w:marTop w:val="0"/>
                      <w:marBottom w:val="0"/>
                      <w:divBdr>
                        <w:top w:val="none" w:sz="0" w:space="0" w:color="auto"/>
                        <w:left w:val="none" w:sz="0" w:space="0" w:color="auto"/>
                        <w:bottom w:val="none" w:sz="0" w:space="0" w:color="auto"/>
                        <w:right w:val="none" w:sz="0" w:space="0" w:color="auto"/>
                      </w:divBdr>
                      <w:divsChild>
                        <w:div w:id="508760929">
                          <w:marLeft w:val="0"/>
                          <w:marRight w:val="0"/>
                          <w:marTop w:val="0"/>
                          <w:marBottom w:val="0"/>
                          <w:divBdr>
                            <w:top w:val="none" w:sz="0" w:space="0" w:color="auto"/>
                            <w:left w:val="none" w:sz="0" w:space="0" w:color="auto"/>
                            <w:bottom w:val="none" w:sz="0" w:space="0" w:color="auto"/>
                            <w:right w:val="none" w:sz="0" w:space="0" w:color="auto"/>
                          </w:divBdr>
                          <w:divsChild>
                            <w:div w:id="1544826884">
                              <w:marLeft w:val="0"/>
                              <w:marRight w:val="0"/>
                              <w:marTop w:val="0"/>
                              <w:marBottom w:val="0"/>
                              <w:divBdr>
                                <w:top w:val="none" w:sz="0" w:space="0" w:color="auto"/>
                                <w:left w:val="none" w:sz="0" w:space="0" w:color="auto"/>
                                <w:bottom w:val="none" w:sz="0" w:space="0" w:color="auto"/>
                                <w:right w:val="none" w:sz="0" w:space="0" w:color="auto"/>
                              </w:divBdr>
                              <w:divsChild>
                                <w:div w:id="217935041">
                                  <w:marLeft w:val="0"/>
                                  <w:marRight w:val="0"/>
                                  <w:marTop w:val="0"/>
                                  <w:marBottom w:val="0"/>
                                  <w:divBdr>
                                    <w:top w:val="none" w:sz="0" w:space="0" w:color="auto"/>
                                    <w:left w:val="none" w:sz="0" w:space="0" w:color="auto"/>
                                    <w:bottom w:val="none" w:sz="0" w:space="0" w:color="auto"/>
                                    <w:right w:val="none" w:sz="0" w:space="0" w:color="auto"/>
                                  </w:divBdr>
                                  <w:divsChild>
                                    <w:div w:id="137386448">
                                      <w:marLeft w:val="0"/>
                                      <w:marRight w:val="0"/>
                                      <w:marTop w:val="0"/>
                                      <w:marBottom w:val="0"/>
                                      <w:divBdr>
                                        <w:top w:val="none" w:sz="0" w:space="0" w:color="auto"/>
                                        <w:left w:val="none" w:sz="0" w:space="0" w:color="auto"/>
                                        <w:bottom w:val="none" w:sz="0" w:space="0" w:color="auto"/>
                                        <w:right w:val="none" w:sz="0" w:space="0" w:color="auto"/>
                                      </w:divBdr>
                                    </w:div>
                                    <w:div w:id="285696309">
                                      <w:marLeft w:val="0"/>
                                      <w:marRight w:val="0"/>
                                      <w:marTop w:val="0"/>
                                      <w:marBottom w:val="0"/>
                                      <w:divBdr>
                                        <w:top w:val="none" w:sz="0" w:space="0" w:color="auto"/>
                                        <w:left w:val="none" w:sz="0" w:space="0" w:color="auto"/>
                                        <w:bottom w:val="none" w:sz="0" w:space="0" w:color="auto"/>
                                        <w:right w:val="none" w:sz="0" w:space="0" w:color="auto"/>
                                      </w:divBdr>
                                    </w:div>
                                    <w:div w:id="170775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710890">
      <w:bodyDiv w:val="1"/>
      <w:marLeft w:val="0"/>
      <w:marRight w:val="0"/>
      <w:marTop w:val="0"/>
      <w:marBottom w:val="0"/>
      <w:divBdr>
        <w:top w:val="none" w:sz="0" w:space="0" w:color="auto"/>
        <w:left w:val="none" w:sz="0" w:space="0" w:color="auto"/>
        <w:bottom w:val="none" w:sz="0" w:space="0" w:color="auto"/>
        <w:right w:val="none" w:sz="0" w:space="0" w:color="auto"/>
      </w:divBdr>
    </w:div>
    <w:div w:id="1829784158">
      <w:bodyDiv w:val="1"/>
      <w:marLeft w:val="0"/>
      <w:marRight w:val="0"/>
      <w:marTop w:val="0"/>
      <w:marBottom w:val="0"/>
      <w:divBdr>
        <w:top w:val="none" w:sz="0" w:space="0" w:color="auto"/>
        <w:left w:val="none" w:sz="0" w:space="0" w:color="auto"/>
        <w:bottom w:val="none" w:sz="0" w:space="0" w:color="auto"/>
        <w:right w:val="none" w:sz="0" w:space="0" w:color="auto"/>
      </w:divBdr>
      <w:divsChild>
        <w:div w:id="894463230">
          <w:marLeft w:val="0"/>
          <w:marRight w:val="0"/>
          <w:marTop w:val="0"/>
          <w:marBottom w:val="0"/>
          <w:divBdr>
            <w:top w:val="none" w:sz="0" w:space="0" w:color="auto"/>
            <w:left w:val="none" w:sz="0" w:space="0" w:color="auto"/>
            <w:bottom w:val="none" w:sz="0" w:space="0" w:color="auto"/>
            <w:right w:val="none" w:sz="0" w:space="0" w:color="auto"/>
          </w:divBdr>
          <w:divsChild>
            <w:div w:id="1230771660">
              <w:marLeft w:val="0"/>
              <w:marRight w:val="0"/>
              <w:marTop w:val="0"/>
              <w:marBottom w:val="0"/>
              <w:divBdr>
                <w:top w:val="none" w:sz="0" w:space="0" w:color="auto"/>
                <w:left w:val="none" w:sz="0" w:space="0" w:color="auto"/>
                <w:bottom w:val="none" w:sz="0" w:space="0" w:color="auto"/>
                <w:right w:val="none" w:sz="0" w:space="0" w:color="auto"/>
              </w:divBdr>
              <w:divsChild>
                <w:div w:id="3020126">
                  <w:marLeft w:val="0"/>
                  <w:marRight w:val="0"/>
                  <w:marTop w:val="0"/>
                  <w:marBottom w:val="0"/>
                  <w:divBdr>
                    <w:top w:val="none" w:sz="0" w:space="0" w:color="auto"/>
                    <w:left w:val="none" w:sz="0" w:space="0" w:color="auto"/>
                    <w:bottom w:val="none" w:sz="0" w:space="0" w:color="auto"/>
                    <w:right w:val="none" w:sz="0" w:space="0" w:color="auto"/>
                  </w:divBdr>
                  <w:divsChild>
                    <w:div w:id="1179391047">
                      <w:marLeft w:val="0"/>
                      <w:marRight w:val="0"/>
                      <w:marTop w:val="0"/>
                      <w:marBottom w:val="0"/>
                      <w:divBdr>
                        <w:top w:val="none" w:sz="0" w:space="0" w:color="auto"/>
                        <w:left w:val="none" w:sz="0" w:space="0" w:color="auto"/>
                        <w:bottom w:val="none" w:sz="0" w:space="0" w:color="auto"/>
                        <w:right w:val="none" w:sz="0" w:space="0" w:color="auto"/>
                      </w:divBdr>
                      <w:divsChild>
                        <w:div w:id="1197161154">
                          <w:marLeft w:val="0"/>
                          <w:marRight w:val="0"/>
                          <w:marTop w:val="0"/>
                          <w:marBottom w:val="0"/>
                          <w:divBdr>
                            <w:top w:val="none" w:sz="0" w:space="0" w:color="auto"/>
                            <w:left w:val="none" w:sz="0" w:space="0" w:color="auto"/>
                            <w:bottom w:val="none" w:sz="0" w:space="0" w:color="auto"/>
                            <w:right w:val="none" w:sz="0" w:space="0" w:color="auto"/>
                          </w:divBdr>
                          <w:divsChild>
                            <w:div w:id="1982080038">
                              <w:marLeft w:val="0"/>
                              <w:marRight w:val="0"/>
                              <w:marTop w:val="0"/>
                              <w:marBottom w:val="0"/>
                              <w:divBdr>
                                <w:top w:val="none" w:sz="0" w:space="0" w:color="auto"/>
                                <w:left w:val="none" w:sz="0" w:space="0" w:color="auto"/>
                                <w:bottom w:val="none" w:sz="0" w:space="0" w:color="auto"/>
                                <w:right w:val="none" w:sz="0" w:space="0" w:color="auto"/>
                              </w:divBdr>
                              <w:divsChild>
                                <w:div w:id="162671207">
                                  <w:marLeft w:val="0"/>
                                  <w:marRight w:val="0"/>
                                  <w:marTop w:val="0"/>
                                  <w:marBottom w:val="0"/>
                                  <w:divBdr>
                                    <w:top w:val="none" w:sz="0" w:space="0" w:color="auto"/>
                                    <w:left w:val="none" w:sz="0" w:space="0" w:color="auto"/>
                                    <w:bottom w:val="none" w:sz="0" w:space="0" w:color="auto"/>
                                    <w:right w:val="none" w:sz="0" w:space="0" w:color="auto"/>
                                  </w:divBdr>
                                </w:div>
                                <w:div w:id="1297641139">
                                  <w:marLeft w:val="0"/>
                                  <w:marRight w:val="0"/>
                                  <w:marTop w:val="0"/>
                                  <w:marBottom w:val="0"/>
                                  <w:divBdr>
                                    <w:top w:val="none" w:sz="0" w:space="0" w:color="auto"/>
                                    <w:left w:val="none" w:sz="0" w:space="0" w:color="auto"/>
                                    <w:bottom w:val="none" w:sz="0" w:space="0" w:color="auto"/>
                                    <w:right w:val="none" w:sz="0" w:space="0" w:color="auto"/>
                                  </w:divBdr>
                                  <w:divsChild>
                                    <w:div w:id="1112088661">
                                      <w:marLeft w:val="0"/>
                                      <w:marRight w:val="0"/>
                                      <w:marTop w:val="0"/>
                                      <w:marBottom w:val="0"/>
                                      <w:divBdr>
                                        <w:top w:val="none" w:sz="0" w:space="0" w:color="auto"/>
                                        <w:left w:val="none" w:sz="0" w:space="0" w:color="auto"/>
                                        <w:bottom w:val="none" w:sz="0" w:space="0" w:color="auto"/>
                                        <w:right w:val="none" w:sz="0" w:space="0" w:color="auto"/>
                                      </w:divBdr>
                                      <w:divsChild>
                                        <w:div w:id="1326515369">
                                          <w:marLeft w:val="0"/>
                                          <w:marRight w:val="0"/>
                                          <w:marTop w:val="0"/>
                                          <w:marBottom w:val="0"/>
                                          <w:divBdr>
                                            <w:top w:val="none" w:sz="0" w:space="0" w:color="auto"/>
                                            <w:left w:val="none" w:sz="0" w:space="0" w:color="auto"/>
                                            <w:bottom w:val="none" w:sz="0" w:space="0" w:color="auto"/>
                                            <w:right w:val="none" w:sz="0" w:space="0" w:color="auto"/>
                                          </w:divBdr>
                                          <w:divsChild>
                                            <w:div w:id="388304912">
                                              <w:marLeft w:val="0"/>
                                              <w:marRight w:val="0"/>
                                              <w:marTop w:val="0"/>
                                              <w:marBottom w:val="0"/>
                                              <w:divBdr>
                                                <w:top w:val="none" w:sz="0" w:space="0" w:color="auto"/>
                                                <w:left w:val="none" w:sz="0" w:space="0" w:color="auto"/>
                                                <w:bottom w:val="none" w:sz="0" w:space="0" w:color="auto"/>
                                                <w:right w:val="none" w:sz="0" w:space="0" w:color="auto"/>
                                              </w:divBdr>
                                              <w:divsChild>
                                                <w:div w:id="1265461176">
                                                  <w:marLeft w:val="0"/>
                                                  <w:marRight w:val="0"/>
                                                  <w:marTop w:val="0"/>
                                                  <w:marBottom w:val="0"/>
                                                  <w:divBdr>
                                                    <w:top w:val="none" w:sz="0" w:space="0" w:color="auto"/>
                                                    <w:left w:val="none" w:sz="0" w:space="0" w:color="auto"/>
                                                    <w:bottom w:val="none" w:sz="0" w:space="0" w:color="auto"/>
                                                    <w:right w:val="none" w:sz="0" w:space="0" w:color="auto"/>
                                                  </w:divBdr>
                                                  <w:divsChild>
                                                    <w:div w:id="805128422">
                                                      <w:marLeft w:val="0"/>
                                                      <w:marRight w:val="0"/>
                                                      <w:marTop w:val="0"/>
                                                      <w:marBottom w:val="0"/>
                                                      <w:divBdr>
                                                        <w:top w:val="none" w:sz="0" w:space="0" w:color="auto"/>
                                                        <w:left w:val="none" w:sz="0" w:space="0" w:color="auto"/>
                                                        <w:bottom w:val="none" w:sz="0" w:space="0" w:color="auto"/>
                                                        <w:right w:val="none" w:sz="0" w:space="0" w:color="auto"/>
                                                      </w:divBdr>
                                                      <w:divsChild>
                                                        <w:div w:id="1574700867">
                                                          <w:marLeft w:val="0"/>
                                                          <w:marRight w:val="0"/>
                                                          <w:marTop w:val="0"/>
                                                          <w:marBottom w:val="0"/>
                                                          <w:divBdr>
                                                            <w:top w:val="none" w:sz="0" w:space="0" w:color="auto"/>
                                                            <w:left w:val="none" w:sz="0" w:space="0" w:color="auto"/>
                                                            <w:bottom w:val="none" w:sz="0" w:space="0" w:color="auto"/>
                                                            <w:right w:val="none" w:sz="0" w:space="0" w:color="auto"/>
                                                          </w:divBdr>
                                                        </w:div>
                                                        <w:div w:id="162438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3669">
                                              <w:marLeft w:val="0"/>
                                              <w:marRight w:val="0"/>
                                              <w:marTop w:val="0"/>
                                              <w:marBottom w:val="0"/>
                                              <w:divBdr>
                                                <w:top w:val="none" w:sz="0" w:space="0" w:color="auto"/>
                                                <w:left w:val="none" w:sz="0" w:space="0" w:color="auto"/>
                                                <w:bottom w:val="none" w:sz="0" w:space="0" w:color="auto"/>
                                                <w:right w:val="none" w:sz="0" w:space="0" w:color="auto"/>
                                              </w:divBdr>
                                              <w:divsChild>
                                                <w:div w:id="33383495">
                                                  <w:marLeft w:val="0"/>
                                                  <w:marRight w:val="0"/>
                                                  <w:marTop w:val="0"/>
                                                  <w:marBottom w:val="0"/>
                                                  <w:divBdr>
                                                    <w:top w:val="none" w:sz="0" w:space="0" w:color="auto"/>
                                                    <w:left w:val="none" w:sz="0" w:space="0" w:color="auto"/>
                                                    <w:bottom w:val="none" w:sz="0" w:space="0" w:color="auto"/>
                                                    <w:right w:val="none" w:sz="0" w:space="0" w:color="auto"/>
                                                  </w:divBdr>
                                                  <w:divsChild>
                                                    <w:div w:id="13163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68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09506">
                                  <w:marLeft w:val="0"/>
                                  <w:marRight w:val="0"/>
                                  <w:marTop w:val="0"/>
                                  <w:marBottom w:val="0"/>
                                  <w:divBdr>
                                    <w:top w:val="none" w:sz="0" w:space="0" w:color="auto"/>
                                    <w:left w:val="none" w:sz="0" w:space="0" w:color="auto"/>
                                    <w:bottom w:val="none" w:sz="0" w:space="0" w:color="auto"/>
                                    <w:right w:val="none" w:sz="0" w:space="0" w:color="auto"/>
                                  </w:divBdr>
                                  <w:divsChild>
                                    <w:div w:id="741634773">
                                      <w:marLeft w:val="0"/>
                                      <w:marRight w:val="0"/>
                                      <w:marTop w:val="0"/>
                                      <w:marBottom w:val="0"/>
                                      <w:divBdr>
                                        <w:top w:val="none" w:sz="0" w:space="0" w:color="auto"/>
                                        <w:left w:val="none" w:sz="0" w:space="0" w:color="auto"/>
                                        <w:bottom w:val="none" w:sz="0" w:space="0" w:color="auto"/>
                                        <w:right w:val="none" w:sz="0" w:space="0" w:color="auto"/>
                                      </w:divBdr>
                                    </w:div>
                                    <w:div w:id="14049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14119">
      <w:bodyDiv w:val="1"/>
      <w:marLeft w:val="0"/>
      <w:marRight w:val="0"/>
      <w:marTop w:val="0"/>
      <w:marBottom w:val="0"/>
      <w:divBdr>
        <w:top w:val="none" w:sz="0" w:space="0" w:color="auto"/>
        <w:left w:val="none" w:sz="0" w:space="0" w:color="auto"/>
        <w:bottom w:val="none" w:sz="0" w:space="0" w:color="auto"/>
        <w:right w:val="none" w:sz="0" w:space="0" w:color="auto"/>
      </w:divBdr>
    </w:div>
    <w:div w:id="1920409660">
      <w:bodyDiv w:val="1"/>
      <w:marLeft w:val="0"/>
      <w:marRight w:val="0"/>
      <w:marTop w:val="0"/>
      <w:marBottom w:val="0"/>
      <w:divBdr>
        <w:top w:val="none" w:sz="0" w:space="0" w:color="auto"/>
        <w:left w:val="none" w:sz="0" w:space="0" w:color="auto"/>
        <w:bottom w:val="none" w:sz="0" w:space="0" w:color="auto"/>
        <w:right w:val="none" w:sz="0" w:space="0" w:color="auto"/>
      </w:divBdr>
      <w:divsChild>
        <w:div w:id="432869016">
          <w:marLeft w:val="0"/>
          <w:marRight w:val="0"/>
          <w:marTop w:val="0"/>
          <w:marBottom w:val="0"/>
          <w:divBdr>
            <w:top w:val="none" w:sz="0" w:space="0" w:color="auto"/>
            <w:left w:val="none" w:sz="0" w:space="0" w:color="auto"/>
            <w:bottom w:val="none" w:sz="0" w:space="0" w:color="auto"/>
            <w:right w:val="none" w:sz="0" w:space="0" w:color="auto"/>
          </w:divBdr>
          <w:divsChild>
            <w:div w:id="167405633">
              <w:marLeft w:val="0"/>
              <w:marRight w:val="0"/>
              <w:marTop w:val="0"/>
              <w:marBottom w:val="0"/>
              <w:divBdr>
                <w:top w:val="none" w:sz="0" w:space="0" w:color="auto"/>
                <w:left w:val="none" w:sz="0" w:space="0" w:color="auto"/>
                <w:bottom w:val="none" w:sz="0" w:space="0" w:color="auto"/>
                <w:right w:val="none" w:sz="0" w:space="0" w:color="auto"/>
              </w:divBdr>
              <w:divsChild>
                <w:div w:id="46951608">
                  <w:marLeft w:val="0"/>
                  <w:marRight w:val="0"/>
                  <w:marTop w:val="0"/>
                  <w:marBottom w:val="0"/>
                  <w:divBdr>
                    <w:top w:val="none" w:sz="0" w:space="0" w:color="auto"/>
                    <w:left w:val="none" w:sz="0" w:space="0" w:color="auto"/>
                    <w:bottom w:val="none" w:sz="0" w:space="0" w:color="auto"/>
                    <w:right w:val="none" w:sz="0" w:space="0" w:color="auto"/>
                  </w:divBdr>
                  <w:divsChild>
                    <w:div w:id="639385434">
                      <w:marLeft w:val="0"/>
                      <w:marRight w:val="0"/>
                      <w:marTop w:val="0"/>
                      <w:marBottom w:val="0"/>
                      <w:divBdr>
                        <w:top w:val="none" w:sz="0" w:space="0" w:color="auto"/>
                        <w:left w:val="none" w:sz="0" w:space="0" w:color="auto"/>
                        <w:bottom w:val="none" w:sz="0" w:space="0" w:color="auto"/>
                        <w:right w:val="none" w:sz="0" w:space="0" w:color="auto"/>
                      </w:divBdr>
                      <w:divsChild>
                        <w:div w:id="163202537">
                          <w:marLeft w:val="0"/>
                          <w:marRight w:val="0"/>
                          <w:marTop w:val="0"/>
                          <w:marBottom w:val="0"/>
                          <w:divBdr>
                            <w:top w:val="none" w:sz="0" w:space="0" w:color="auto"/>
                            <w:left w:val="none" w:sz="0" w:space="0" w:color="auto"/>
                            <w:bottom w:val="none" w:sz="0" w:space="0" w:color="auto"/>
                            <w:right w:val="none" w:sz="0" w:space="0" w:color="auto"/>
                          </w:divBdr>
                          <w:divsChild>
                            <w:div w:id="985860430">
                              <w:marLeft w:val="0"/>
                              <w:marRight w:val="0"/>
                              <w:marTop w:val="0"/>
                              <w:marBottom w:val="0"/>
                              <w:divBdr>
                                <w:top w:val="single" w:sz="6" w:space="0" w:color="999999"/>
                                <w:left w:val="none" w:sz="0" w:space="0" w:color="auto"/>
                                <w:bottom w:val="none" w:sz="0" w:space="0" w:color="auto"/>
                                <w:right w:val="none" w:sz="0" w:space="0" w:color="auto"/>
                              </w:divBdr>
                              <w:divsChild>
                                <w:div w:id="2067029951">
                                  <w:marLeft w:val="0"/>
                                  <w:marRight w:val="0"/>
                                  <w:marTop w:val="0"/>
                                  <w:marBottom w:val="0"/>
                                  <w:divBdr>
                                    <w:top w:val="none" w:sz="0" w:space="0" w:color="auto"/>
                                    <w:left w:val="none" w:sz="0" w:space="0" w:color="auto"/>
                                    <w:bottom w:val="none" w:sz="0" w:space="0" w:color="auto"/>
                                    <w:right w:val="none" w:sz="0" w:space="0" w:color="auto"/>
                                  </w:divBdr>
                                  <w:divsChild>
                                    <w:div w:id="104274539">
                                      <w:marLeft w:val="0"/>
                                      <w:marRight w:val="0"/>
                                      <w:marTop w:val="0"/>
                                      <w:marBottom w:val="0"/>
                                      <w:divBdr>
                                        <w:top w:val="none" w:sz="0" w:space="0" w:color="auto"/>
                                        <w:left w:val="none" w:sz="0" w:space="0" w:color="auto"/>
                                        <w:bottom w:val="none" w:sz="0" w:space="0" w:color="auto"/>
                                        <w:right w:val="none" w:sz="0" w:space="0" w:color="auto"/>
                                      </w:divBdr>
                                      <w:divsChild>
                                        <w:div w:id="15924679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9945179">
      <w:bodyDiv w:val="1"/>
      <w:marLeft w:val="0"/>
      <w:marRight w:val="0"/>
      <w:marTop w:val="0"/>
      <w:marBottom w:val="0"/>
      <w:divBdr>
        <w:top w:val="none" w:sz="0" w:space="0" w:color="auto"/>
        <w:left w:val="none" w:sz="0" w:space="0" w:color="auto"/>
        <w:bottom w:val="none" w:sz="0" w:space="0" w:color="auto"/>
        <w:right w:val="none" w:sz="0" w:space="0" w:color="auto"/>
      </w:divBdr>
      <w:divsChild>
        <w:div w:id="1135761063">
          <w:marLeft w:val="0"/>
          <w:marRight w:val="0"/>
          <w:marTop w:val="0"/>
          <w:marBottom w:val="0"/>
          <w:divBdr>
            <w:top w:val="none" w:sz="0" w:space="0" w:color="auto"/>
            <w:left w:val="none" w:sz="0" w:space="0" w:color="auto"/>
            <w:bottom w:val="none" w:sz="0" w:space="0" w:color="auto"/>
            <w:right w:val="none" w:sz="0" w:space="0" w:color="auto"/>
          </w:divBdr>
          <w:divsChild>
            <w:div w:id="7789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14967">
      <w:bodyDiv w:val="1"/>
      <w:marLeft w:val="0"/>
      <w:marRight w:val="0"/>
      <w:marTop w:val="0"/>
      <w:marBottom w:val="0"/>
      <w:divBdr>
        <w:top w:val="none" w:sz="0" w:space="0" w:color="auto"/>
        <w:left w:val="none" w:sz="0" w:space="0" w:color="auto"/>
        <w:bottom w:val="none" w:sz="0" w:space="0" w:color="auto"/>
        <w:right w:val="none" w:sz="0" w:space="0" w:color="auto"/>
      </w:divBdr>
    </w:div>
    <w:div w:id="2040085509">
      <w:bodyDiv w:val="1"/>
      <w:marLeft w:val="0"/>
      <w:marRight w:val="0"/>
      <w:marTop w:val="0"/>
      <w:marBottom w:val="0"/>
      <w:divBdr>
        <w:top w:val="none" w:sz="0" w:space="0" w:color="auto"/>
        <w:left w:val="none" w:sz="0" w:space="0" w:color="auto"/>
        <w:bottom w:val="none" w:sz="0" w:space="0" w:color="auto"/>
        <w:right w:val="none" w:sz="0" w:space="0" w:color="auto"/>
      </w:divBdr>
    </w:div>
    <w:div w:id="2040430061">
      <w:bodyDiv w:val="1"/>
      <w:marLeft w:val="0"/>
      <w:marRight w:val="0"/>
      <w:marTop w:val="0"/>
      <w:marBottom w:val="0"/>
      <w:divBdr>
        <w:top w:val="none" w:sz="0" w:space="0" w:color="auto"/>
        <w:left w:val="none" w:sz="0" w:space="0" w:color="auto"/>
        <w:bottom w:val="none" w:sz="0" w:space="0" w:color="auto"/>
        <w:right w:val="none" w:sz="0" w:space="0" w:color="auto"/>
      </w:divBdr>
      <w:divsChild>
        <w:div w:id="1148010093">
          <w:marLeft w:val="0"/>
          <w:marRight w:val="0"/>
          <w:marTop w:val="100"/>
          <w:marBottom w:val="100"/>
          <w:divBdr>
            <w:top w:val="none" w:sz="0" w:space="0" w:color="auto"/>
            <w:left w:val="single" w:sz="6" w:space="0" w:color="CCCCCC"/>
            <w:bottom w:val="none" w:sz="0" w:space="0" w:color="auto"/>
            <w:right w:val="single" w:sz="6" w:space="0" w:color="CCCCCC"/>
          </w:divBdr>
          <w:divsChild>
            <w:div w:id="1455947894">
              <w:marLeft w:val="0"/>
              <w:marRight w:val="0"/>
              <w:marTop w:val="0"/>
              <w:marBottom w:val="0"/>
              <w:divBdr>
                <w:top w:val="none" w:sz="0" w:space="0" w:color="auto"/>
                <w:left w:val="none" w:sz="0" w:space="0" w:color="auto"/>
                <w:bottom w:val="none" w:sz="0" w:space="0" w:color="auto"/>
                <w:right w:val="none" w:sz="0" w:space="0" w:color="auto"/>
              </w:divBdr>
              <w:divsChild>
                <w:div w:id="371805028">
                  <w:marLeft w:val="0"/>
                  <w:marRight w:val="0"/>
                  <w:marTop w:val="0"/>
                  <w:marBottom w:val="0"/>
                  <w:divBdr>
                    <w:top w:val="none" w:sz="0" w:space="0" w:color="auto"/>
                    <w:left w:val="none" w:sz="0" w:space="0" w:color="auto"/>
                    <w:bottom w:val="none" w:sz="0" w:space="0" w:color="auto"/>
                    <w:right w:val="none" w:sz="0" w:space="0" w:color="auto"/>
                  </w:divBdr>
                  <w:divsChild>
                    <w:div w:id="1085110141">
                      <w:marLeft w:val="0"/>
                      <w:marRight w:val="0"/>
                      <w:marTop w:val="0"/>
                      <w:marBottom w:val="0"/>
                      <w:divBdr>
                        <w:top w:val="none" w:sz="0" w:space="0" w:color="auto"/>
                        <w:left w:val="none" w:sz="0" w:space="0" w:color="auto"/>
                        <w:bottom w:val="none" w:sz="0" w:space="0" w:color="auto"/>
                        <w:right w:val="none" w:sz="0" w:space="0" w:color="auto"/>
                      </w:divBdr>
                      <w:divsChild>
                        <w:div w:id="175997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119959">
      <w:bodyDiv w:val="1"/>
      <w:marLeft w:val="0"/>
      <w:marRight w:val="0"/>
      <w:marTop w:val="0"/>
      <w:marBottom w:val="0"/>
      <w:divBdr>
        <w:top w:val="none" w:sz="0" w:space="0" w:color="auto"/>
        <w:left w:val="none" w:sz="0" w:space="0" w:color="auto"/>
        <w:bottom w:val="none" w:sz="0" w:space="0" w:color="auto"/>
        <w:right w:val="none" w:sz="0" w:space="0" w:color="auto"/>
      </w:divBdr>
    </w:div>
    <w:div w:id="2116056466">
      <w:bodyDiv w:val="1"/>
      <w:marLeft w:val="0"/>
      <w:marRight w:val="0"/>
      <w:marTop w:val="0"/>
      <w:marBottom w:val="0"/>
      <w:divBdr>
        <w:top w:val="none" w:sz="0" w:space="0" w:color="auto"/>
        <w:left w:val="none" w:sz="0" w:space="0" w:color="auto"/>
        <w:bottom w:val="none" w:sz="0" w:space="0" w:color="auto"/>
        <w:right w:val="none" w:sz="0" w:space="0" w:color="auto"/>
      </w:divBdr>
    </w:div>
    <w:div w:id="2128547349">
      <w:bodyDiv w:val="1"/>
      <w:marLeft w:val="0"/>
      <w:marRight w:val="0"/>
      <w:marTop w:val="0"/>
      <w:marBottom w:val="0"/>
      <w:divBdr>
        <w:top w:val="none" w:sz="0" w:space="0" w:color="auto"/>
        <w:left w:val="none" w:sz="0" w:space="0" w:color="auto"/>
        <w:bottom w:val="none" w:sz="0" w:space="0" w:color="auto"/>
        <w:right w:val="none" w:sz="0" w:space="0" w:color="auto"/>
      </w:divBdr>
      <w:divsChild>
        <w:div w:id="1268855244">
          <w:marLeft w:val="0"/>
          <w:marRight w:val="0"/>
          <w:marTop w:val="0"/>
          <w:marBottom w:val="0"/>
          <w:divBdr>
            <w:top w:val="none" w:sz="0" w:space="0" w:color="auto"/>
            <w:left w:val="none" w:sz="0" w:space="0" w:color="auto"/>
            <w:bottom w:val="none" w:sz="0" w:space="0" w:color="auto"/>
            <w:right w:val="none" w:sz="0" w:space="0" w:color="auto"/>
          </w:divBdr>
        </w:div>
        <w:div w:id="1539316199">
          <w:marLeft w:val="0"/>
          <w:marRight w:val="0"/>
          <w:marTop w:val="0"/>
          <w:marBottom w:val="0"/>
          <w:divBdr>
            <w:top w:val="none" w:sz="0" w:space="0" w:color="auto"/>
            <w:left w:val="none" w:sz="0" w:space="0" w:color="auto"/>
            <w:bottom w:val="none" w:sz="0" w:space="0" w:color="auto"/>
            <w:right w:val="none" w:sz="0" w:space="0" w:color="auto"/>
          </w:divBdr>
        </w:div>
      </w:divsChild>
    </w:div>
    <w:div w:id="2130009373">
      <w:bodyDiv w:val="1"/>
      <w:marLeft w:val="0"/>
      <w:marRight w:val="0"/>
      <w:marTop w:val="0"/>
      <w:marBottom w:val="0"/>
      <w:divBdr>
        <w:top w:val="none" w:sz="0" w:space="0" w:color="auto"/>
        <w:left w:val="none" w:sz="0" w:space="0" w:color="auto"/>
        <w:bottom w:val="none" w:sz="0" w:space="0" w:color="auto"/>
        <w:right w:val="none" w:sz="0" w:space="0" w:color="auto"/>
      </w:divBdr>
      <w:divsChild>
        <w:div w:id="1646423578">
          <w:marLeft w:val="0"/>
          <w:marRight w:val="0"/>
          <w:marTop w:val="0"/>
          <w:marBottom w:val="0"/>
          <w:divBdr>
            <w:top w:val="none" w:sz="0" w:space="0" w:color="auto"/>
            <w:left w:val="none" w:sz="0" w:space="0" w:color="auto"/>
            <w:bottom w:val="none" w:sz="0" w:space="0" w:color="auto"/>
            <w:right w:val="none" w:sz="0" w:space="0" w:color="auto"/>
          </w:divBdr>
          <w:divsChild>
            <w:div w:id="1050032324">
              <w:marLeft w:val="0"/>
              <w:marRight w:val="0"/>
              <w:marTop w:val="0"/>
              <w:marBottom w:val="0"/>
              <w:divBdr>
                <w:top w:val="none" w:sz="0" w:space="0" w:color="auto"/>
                <w:left w:val="none" w:sz="0" w:space="0" w:color="auto"/>
                <w:bottom w:val="none" w:sz="0" w:space="0" w:color="auto"/>
                <w:right w:val="none" w:sz="0" w:space="0" w:color="auto"/>
              </w:divBdr>
              <w:divsChild>
                <w:div w:id="1995910142">
                  <w:marLeft w:val="0"/>
                  <w:marRight w:val="0"/>
                  <w:marTop w:val="0"/>
                  <w:marBottom w:val="0"/>
                  <w:divBdr>
                    <w:top w:val="none" w:sz="0" w:space="0" w:color="auto"/>
                    <w:left w:val="none" w:sz="0" w:space="0" w:color="auto"/>
                    <w:bottom w:val="none" w:sz="0" w:space="0" w:color="auto"/>
                    <w:right w:val="none" w:sz="0" w:space="0" w:color="auto"/>
                  </w:divBdr>
                  <w:divsChild>
                    <w:div w:id="851335437">
                      <w:marLeft w:val="0"/>
                      <w:marRight w:val="0"/>
                      <w:marTop w:val="0"/>
                      <w:marBottom w:val="0"/>
                      <w:divBdr>
                        <w:top w:val="none" w:sz="0" w:space="0" w:color="auto"/>
                        <w:left w:val="none" w:sz="0" w:space="0" w:color="auto"/>
                        <w:bottom w:val="none" w:sz="0" w:space="0" w:color="auto"/>
                        <w:right w:val="none" w:sz="0" w:space="0" w:color="auto"/>
                      </w:divBdr>
                      <w:divsChild>
                        <w:div w:id="527448489">
                          <w:marLeft w:val="0"/>
                          <w:marRight w:val="0"/>
                          <w:marTop w:val="0"/>
                          <w:marBottom w:val="0"/>
                          <w:divBdr>
                            <w:top w:val="none" w:sz="0" w:space="0" w:color="auto"/>
                            <w:left w:val="none" w:sz="0" w:space="0" w:color="auto"/>
                            <w:bottom w:val="none" w:sz="0" w:space="0" w:color="auto"/>
                            <w:right w:val="none" w:sz="0" w:space="0" w:color="auto"/>
                          </w:divBdr>
                          <w:divsChild>
                            <w:div w:id="152531109">
                              <w:marLeft w:val="0"/>
                              <w:marRight w:val="0"/>
                              <w:marTop w:val="0"/>
                              <w:marBottom w:val="0"/>
                              <w:divBdr>
                                <w:top w:val="none" w:sz="0" w:space="0" w:color="auto"/>
                                <w:left w:val="none" w:sz="0" w:space="0" w:color="auto"/>
                                <w:bottom w:val="none" w:sz="0" w:space="0" w:color="auto"/>
                                <w:right w:val="none" w:sz="0" w:space="0" w:color="auto"/>
                              </w:divBdr>
                              <w:divsChild>
                                <w:div w:id="1760758461">
                                  <w:marLeft w:val="0"/>
                                  <w:marRight w:val="0"/>
                                  <w:marTop w:val="0"/>
                                  <w:marBottom w:val="0"/>
                                  <w:divBdr>
                                    <w:top w:val="none" w:sz="0" w:space="0" w:color="auto"/>
                                    <w:left w:val="none" w:sz="0" w:space="0" w:color="auto"/>
                                    <w:bottom w:val="none" w:sz="0" w:space="0" w:color="auto"/>
                                    <w:right w:val="none" w:sz="0" w:space="0" w:color="auto"/>
                                  </w:divBdr>
                                  <w:divsChild>
                                    <w:div w:id="534657871">
                                      <w:marLeft w:val="0"/>
                                      <w:marRight w:val="0"/>
                                      <w:marTop w:val="0"/>
                                      <w:marBottom w:val="0"/>
                                      <w:divBdr>
                                        <w:top w:val="none" w:sz="0" w:space="0" w:color="auto"/>
                                        <w:left w:val="none" w:sz="0" w:space="0" w:color="auto"/>
                                        <w:bottom w:val="none" w:sz="0" w:space="0" w:color="auto"/>
                                        <w:right w:val="none" w:sz="0" w:space="0" w:color="auto"/>
                                      </w:divBdr>
                                    </w:div>
                                    <w:div w:id="1094324394">
                                      <w:marLeft w:val="0"/>
                                      <w:marRight w:val="0"/>
                                      <w:marTop w:val="0"/>
                                      <w:marBottom w:val="0"/>
                                      <w:divBdr>
                                        <w:top w:val="none" w:sz="0" w:space="0" w:color="auto"/>
                                        <w:left w:val="none" w:sz="0" w:space="0" w:color="auto"/>
                                        <w:bottom w:val="none" w:sz="0" w:space="0" w:color="auto"/>
                                        <w:right w:val="none" w:sz="0" w:space="0" w:color="auto"/>
                                      </w:divBdr>
                                    </w:div>
                                    <w:div w:id="1144196370">
                                      <w:marLeft w:val="0"/>
                                      <w:marRight w:val="0"/>
                                      <w:marTop w:val="0"/>
                                      <w:marBottom w:val="0"/>
                                      <w:divBdr>
                                        <w:top w:val="none" w:sz="0" w:space="0" w:color="auto"/>
                                        <w:left w:val="none" w:sz="0" w:space="0" w:color="auto"/>
                                        <w:bottom w:val="none" w:sz="0" w:space="0" w:color="auto"/>
                                        <w:right w:val="none" w:sz="0" w:space="0" w:color="auto"/>
                                      </w:divBdr>
                                      <w:divsChild>
                                        <w:div w:id="1533569373">
                                          <w:marLeft w:val="0"/>
                                          <w:marRight w:val="0"/>
                                          <w:marTop w:val="0"/>
                                          <w:marBottom w:val="0"/>
                                          <w:divBdr>
                                            <w:top w:val="none" w:sz="0" w:space="0" w:color="auto"/>
                                            <w:left w:val="none" w:sz="0" w:space="0" w:color="auto"/>
                                            <w:bottom w:val="none" w:sz="0" w:space="0" w:color="auto"/>
                                            <w:right w:val="none" w:sz="0" w:space="0" w:color="auto"/>
                                          </w:divBdr>
                                        </w:div>
                                      </w:divsChild>
                                    </w:div>
                                    <w:div w:id="128156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94512">
                              <w:marLeft w:val="0"/>
                              <w:marRight w:val="0"/>
                              <w:marTop w:val="0"/>
                              <w:marBottom w:val="0"/>
                              <w:divBdr>
                                <w:top w:val="none" w:sz="0" w:space="0" w:color="auto"/>
                                <w:left w:val="none" w:sz="0" w:space="0" w:color="auto"/>
                                <w:bottom w:val="none" w:sz="0" w:space="0" w:color="auto"/>
                                <w:right w:val="none" w:sz="0" w:space="0" w:color="auto"/>
                              </w:divBdr>
                            </w:div>
                            <w:div w:id="1144815316">
                              <w:marLeft w:val="0"/>
                              <w:marRight w:val="0"/>
                              <w:marTop w:val="0"/>
                              <w:marBottom w:val="0"/>
                              <w:divBdr>
                                <w:top w:val="none" w:sz="0" w:space="0" w:color="auto"/>
                                <w:left w:val="none" w:sz="0" w:space="0" w:color="auto"/>
                                <w:bottom w:val="none" w:sz="0" w:space="0" w:color="auto"/>
                                <w:right w:val="none" w:sz="0" w:space="0" w:color="auto"/>
                              </w:divBdr>
                              <w:divsChild>
                                <w:div w:id="100829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tiff"/><Relationship Id="rId26" Type="http://schemas.openxmlformats.org/officeDocument/2006/relationships/theme" Target="theme/theme1.xml"/><Relationship Id="rId93"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bi.nlm.nih.gov/pubmed/25489785"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hyperlink" Target="http://www.ncbi.nlm.nih.gov/pubmed?term=Dorman%20SE%5BAuthor%5D&amp;cauthor=true&amp;cauthor_uid=22850121" TargetMode="External"/><Relationship Id="rId19" Type="http://schemas.openxmlformats.org/officeDocument/2006/relationships/image" Target="media/image5.tiff"/><Relationship Id="rId94"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ovidsp.tx.ovid.com.libproxy.uthscsa.edu/sp-3.8.1a/ovidweb.cgi?&amp;S=JLBKFPIIJPDDDCAJNCOKLCGCPDOCAA00&amp;Search+Link=%22Dorman+SE%22.au." TargetMode="External"/><Relationship Id="rId14" Type="http://schemas.openxmlformats.org/officeDocument/2006/relationships/image" Target="media/image1.emf"/><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BEDF0-B951-4496-9CAB-8D7446FD7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4251</Words>
  <Characters>24236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28431</CharactersWithSpaces>
  <SharedDoc>false</SharedDoc>
  <HLinks>
    <vt:vector size="462" baseType="variant">
      <vt:variant>
        <vt:i4>7471171</vt:i4>
      </vt:variant>
      <vt:variant>
        <vt:i4>228</vt:i4>
      </vt:variant>
      <vt:variant>
        <vt:i4>0</vt:i4>
      </vt:variant>
      <vt:variant>
        <vt:i4>5</vt:i4>
      </vt:variant>
      <vt:variant>
        <vt:lpwstr>http://www.ncbi.nlm.nih.gov/pubmed?term=Derendorf%20H%5BAuthor%5D&amp;cauthor=true&amp;cauthor_uid=24841270</vt:lpwstr>
      </vt:variant>
      <vt:variant>
        <vt:lpwstr/>
      </vt:variant>
      <vt:variant>
        <vt:i4>4456492</vt:i4>
      </vt:variant>
      <vt:variant>
        <vt:i4>225</vt:i4>
      </vt:variant>
      <vt:variant>
        <vt:i4>0</vt:i4>
      </vt:variant>
      <vt:variant>
        <vt:i4>5</vt:i4>
      </vt:variant>
      <vt:variant>
        <vt:lpwstr>http://www.ncbi.nlm.nih.gov/pubmed?term=Gelfond%20JA%5BAuthor%5D&amp;cauthor=true&amp;cauthor_uid=24841270</vt:lpwstr>
      </vt:variant>
      <vt:variant>
        <vt:lpwstr/>
      </vt:variant>
      <vt:variant>
        <vt:i4>6029349</vt:i4>
      </vt:variant>
      <vt:variant>
        <vt:i4>222</vt:i4>
      </vt:variant>
      <vt:variant>
        <vt:i4>0</vt:i4>
      </vt:variant>
      <vt:variant>
        <vt:i4>5</vt:i4>
      </vt:variant>
      <vt:variant>
        <vt:lpwstr>http://www.ncbi.nlm.nih.gov/pubmed?term=Prihoda%20TJ%5BAuthor%5D&amp;cauthor=true&amp;cauthor_uid=24841270</vt:lpwstr>
      </vt:variant>
      <vt:variant>
        <vt:lpwstr/>
      </vt:variant>
      <vt:variant>
        <vt:i4>3539009</vt:i4>
      </vt:variant>
      <vt:variant>
        <vt:i4>219</vt:i4>
      </vt:variant>
      <vt:variant>
        <vt:i4>0</vt:i4>
      </vt:variant>
      <vt:variant>
        <vt:i4>5</vt:i4>
      </vt:variant>
      <vt:variant>
        <vt:lpwstr>http://www.ncbi.nlm.nih.gov/pubmed?term=Singh%20RP%5BAuthor%5D&amp;cauthor=true&amp;cauthor_uid=24841270</vt:lpwstr>
      </vt:variant>
      <vt:variant>
        <vt:lpwstr/>
      </vt:variant>
      <vt:variant>
        <vt:i4>8060954</vt:i4>
      </vt:variant>
      <vt:variant>
        <vt:i4>216</vt:i4>
      </vt:variant>
      <vt:variant>
        <vt:i4>0</vt:i4>
      </vt:variant>
      <vt:variant>
        <vt:i4>5</vt:i4>
      </vt:variant>
      <vt:variant>
        <vt:lpwstr>http://www.ncbi.nlm.nih.gov/pubmed?term=Weiner%20M%5BAuthor%5D&amp;cauthor=true&amp;cauthor_uid=24841270</vt:lpwstr>
      </vt:variant>
      <vt:variant>
        <vt:lpwstr/>
      </vt:variant>
      <vt:variant>
        <vt:i4>4915250</vt:i4>
      </vt:variant>
      <vt:variant>
        <vt:i4>213</vt:i4>
      </vt:variant>
      <vt:variant>
        <vt:i4>0</vt:i4>
      </vt:variant>
      <vt:variant>
        <vt:i4>5</vt:i4>
      </vt:variant>
      <vt:variant>
        <vt:lpwstr>http://www.ncbi.nlm.nih.gov/pubmed?term=Egelund%20EF%5BAuthor%5D&amp;cauthor=true&amp;cauthor_uid=24841270</vt:lpwstr>
      </vt:variant>
      <vt:variant>
        <vt:lpwstr/>
      </vt:variant>
      <vt:variant>
        <vt:i4>2883701</vt:i4>
      </vt:variant>
      <vt:variant>
        <vt:i4>210</vt:i4>
      </vt:variant>
      <vt:variant>
        <vt:i4>0</vt:i4>
      </vt:variant>
      <vt:variant>
        <vt:i4>5</vt:i4>
      </vt:variant>
      <vt:variant>
        <vt:lpwstr>http://www.ncbi.nlm.nih.gov/pubmed/?term=Driver%2C+E.+R.+et+al.+Evaluation+of+a+mouse+model+of+necrotic+granuloma+formation</vt:lpwstr>
      </vt:variant>
      <vt:variant>
        <vt:lpwstr/>
      </vt:variant>
      <vt:variant>
        <vt:i4>3080194</vt:i4>
      </vt:variant>
      <vt:variant>
        <vt:i4>207</vt:i4>
      </vt:variant>
      <vt:variant>
        <vt:i4>0</vt:i4>
      </vt:variant>
      <vt:variant>
        <vt:i4>5</vt:i4>
      </vt:variant>
      <vt:variant>
        <vt:lpwstr>http://www.ncbi.nlm.nih.gov/pubmed?term=Lenaerts%20AJ%5BAuthor%5D&amp;cauthor=true&amp;cauthor_uid=22470120</vt:lpwstr>
      </vt:variant>
      <vt:variant>
        <vt:lpwstr/>
      </vt:variant>
      <vt:variant>
        <vt:i4>1703994</vt:i4>
      </vt:variant>
      <vt:variant>
        <vt:i4>204</vt:i4>
      </vt:variant>
      <vt:variant>
        <vt:i4>0</vt:i4>
      </vt:variant>
      <vt:variant>
        <vt:i4>5</vt:i4>
      </vt:variant>
      <vt:variant>
        <vt:lpwstr>http://www.ncbi.nlm.nih.gov/pubmed?term=Kramnik%20I%5BAuthor%5D&amp;cauthor=true&amp;cauthor_uid=22470120</vt:lpwstr>
      </vt:variant>
      <vt:variant>
        <vt:lpwstr/>
      </vt:variant>
      <vt:variant>
        <vt:i4>3735568</vt:i4>
      </vt:variant>
      <vt:variant>
        <vt:i4>201</vt:i4>
      </vt:variant>
      <vt:variant>
        <vt:i4>0</vt:i4>
      </vt:variant>
      <vt:variant>
        <vt:i4>5</vt:i4>
      </vt:variant>
      <vt:variant>
        <vt:lpwstr>http://www.ncbi.nlm.nih.gov/pubmed?term=Basaraba%20RJ%5BAuthor%5D&amp;cauthor=true&amp;cauthor_uid=22470120</vt:lpwstr>
      </vt:variant>
      <vt:variant>
        <vt:lpwstr/>
      </vt:variant>
      <vt:variant>
        <vt:i4>3670093</vt:i4>
      </vt:variant>
      <vt:variant>
        <vt:i4>198</vt:i4>
      </vt:variant>
      <vt:variant>
        <vt:i4>0</vt:i4>
      </vt:variant>
      <vt:variant>
        <vt:i4>5</vt:i4>
      </vt:variant>
      <vt:variant>
        <vt:lpwstr>http://www.ncbi.nlm.nih.gov/pubmed?term=Irwin%20SM%5BAuthor%5D&amp;cauthor=true&amp;cauthor_uid=22470120</vt:lpwstr>
      </vt:variant>
      <vt:variant>
        <vt:lpwstr/>
      </vt:variant>
      <vt:variant>
        <vt:i4>2490375</vt:i4>
      </vt:variant>
      <vt:variant>
        <vt:i4>195</vt:i4>
      </vt:variant>
      <vt:variant>
        <vt:i4>0</vt:i4>
      </vt:variant>
      <vt:variant>
        <vt:i4>5</vt:i4>
      </vt:variant>
      <vt:variant>
        <vt:lpwstr>http://www.ncbi.nlm.nih.gov/pubmed?term=Hoff%20DR%5BAuthor%5D&amp;cauthor=true&amp;cauthor_uid=22470120</vt:lpwstr>
      </vt:variant>
      <vt:variant>
        <vt:lpwstr/>
      </vt:variant>
      <vt:variant>
        <vt:i4>3866626</vt:i4>
      </vt:variant>
      <vt:variant>
        <vt:i4>192</vt:i4>
      </vt:variant>
      <vt:variant>
        <vt:i4>0</vt:i4>
      </vt:variant>
      <vt:variant>
        <vt:i4>5</vt:i4>
      </vt:variant>
      <vt:variant>
        <vt:lpwstr>http://www.ncbi.nlm.nih.gov/pubmed?term=Ryan%20GJ%5BAuthor%5D&amp;cauthor=true&amp;cauthor_uid=22470120</vt:lpwstr>
      </vt:variant>
      <vt:variant>
        <vt:lpwstr/>
      </vt:variant>
      <vt:variant>
        <vt:i4>5767265</vt:i4>
      </vt:variant>
      <vt:variant>
        <vt:i4>189</vt:i4>
      </vt:variant>
      <vt:variant>
        <vt:i4>0</vt:i4>
      </vt:variant>
      <vt:variant>
        <vt:i4>5</vt:i4>
      </vt:variant>
      <vt:variant>
        <vt:lpwstr>http://www.ncbi.nlm.nih.gov/pubmed?term=Driver%20ER%5BAuthor%5D&amp;cauthor=true&amp;cauthor_uid=22470120</vt:lpwstr>
      </vt:variant>
      <vt:variant>
        <vt:lpwstr/>
      </vt:variant>
      <vt:variant>
        <vt:i4>2752512</vt:i4>
      </vt:variant>
      <vt:variant>
        <vt:i4>186</vt:i4>
      </vt:variant>
      <vt:variant>
        <vt:i4>0</vt:i4>
      </vt:variant>
      <vt:variant>
        <vt:i4>5</vt:i4>
      </vt:variant>
      <vt:variant>
        <vt:lpwstr>http://www.ncbi.nlm.nih.gov/pubmed?term=Lenaerts%20AJ%5BAuthor%5D&amp;cauthor=true&amp;cauthor_uid=21445321</vt:lpwstr>
      </vt:variant>
      <vt:variant>
        <vt:lpwstr/>
      </vt:variant>
      <vt:variant>
        <vt:i4>3932178</vt:i4>
      </vt:variant>
      <vt:variant>
        <vt:i4>183</vt:i4>
      </vt:variant>
      <vt:variant>
        <vt:i4>0</vt:i4>
      </vt:variant>
      <vt:variant>
        <vt:i4>5</vt:i4>
      </vt:variant>
      <vt:variant>
        <vt:lpwstr>http://www.ncbi.nlm.nih.gov/pubmed?term=Basaraba%20RJ%5BAuthor%5D&amp;cauthor=true&amp;cauthor_uid=21445321</vt:lpwstr>
      </vt:variant>
      <vt:variant>
        <vt:lpwstr/>
      </vt:variant>
      <vt:variant>
        <vt:i4>458799</vt:i4>
      </vt:variant>
      <vt:variant>
        <vt:i4>180</vt:i4>
      </vt:variant>
      <vt:variant>
        <vt:i4>0</vt:i4>
      </vt:variant>
      <vt:variant>
        <vt:i4>5</vt:i4>
      </vt:variant>
      <vt:variant>
        <vt:lpwstr>http://www.ncbi.nlm.nih.gov/pubmed?term=De%20Groote%20MA%5BAuthor%5D&amp;cauthor=true&amp;cauthor_uid=21445321</vt:lpwstr>
      </vt:variant>
      <vt:variant>
        <vt:lpwstr/>
      </vt:variant>
      <vt:variant>
        <vt:i4>3604575</vt:i4>
      </vt:variant>
      <vt:variant>
        <vt:i4>177</vt:i4>
      </vt:variant>
      <vt:variant>
        <vt:i4>0</vt:i4>
      </vt:variant>
      <vt:variant>
        <vt:i4>5</vt:i4>
      </vt:variant>
      <vt:variant>
        <vt:lpwstr>http://www.ncbi.nlm.nih.gov/pubmed?term=Ssemakulu%20CC%5BAuthor%5D&amp;cauthor=true&amp;cauthor_uid=21445321</vt:lpwstr>
      </vt:variant>
      <vt:variant>
        <vt:lpwstr/>
      </vt:variant>
      <vt:variant>
        <vt:i4>6094947</vt:i4>
      </vt:variant>
      <vt:variant>
        <vt:i4>174</vt:i4>
      </vt:variant>
      <vt:variant>
        <vt:i4>0</vt:i4>
      </vt:variant>
      <vt:variant>
        <vt:i4>5</vt:i4>
      </vt:variant>
      <vt:variant>
        <vt:lpwstr>http://www.ncbi.nlm.nih.gov/pubmed?term=Driver%20ER%5BAuthor%5D&amp;cauthor=true&amp;cauthor_uid=21445321</vt:lpwstr>
      </vt:variant>
      <vt:variant>
        <vt:lpwstr/>
      </vt:variant>
      <vt:variant>
        <vt:i4>4063232</vt:i4>
      </vt:variant>
      <vt:variant>
        <vt:i4>171</vt:i4>
      </vt:variant>
      <vt:variant>
        <vt:i4>0</vt:i4>
      </vt:variant>
      <vt:variant>
        <vt:i4>5</vt:i4>
      </vt:variant>
      <vt:variant>
        <vt:lpwstr>http://www.ncbi.nlm.nih.gov/pubmed?term=Ryan%20GJ%5BAuthor%5D&amp;cauthor=true&amp;cauthor_uid=21445321</vt:lpwstr>
      </vt:variant>
      <vt:variant>
        <vt:lpwstr/>
      </vt:variant>
      <vt:variant>
        <vt:i4>2293765</vt:i4>
      </vt:variant>
      <vt:variant>
        <vt:i4>168</vt:i4>
      </vt:variant>
      <vt:variant>
        <vt:i4>0</vt:i4>
      </vt:variant>
      <vt:variant>
        <vt:i4>5</vt:i4>
      </vt:variant>
      <vt:variant>
        <vt:lpwstr>http://www.ncbi.nlm.nih.gov/pubmed?term=Hoff%20DR%5BAuthor%5D&amp;cauthor=true&amp;cauthor_uid=21445321</vt:lpwstr>
      </vt:variant>
      <vt:variant>
        <vt:lpwstr/>
      </vt:variant>
      <vt:variant>
        <vt:i4>2490375</vt:i4>
      </vt:variant>
      <vt:variant>
        <vt:i4>165</vt:i4>
      </vt:variant>
      <vt:variant>
        <vt:i4>0</vt:i4>
      </vt:variant>
      <vt:variant>
        <vt:i4>5</vt:i4>
      </vt:variant>
      <vt:variant>
        <vt:lpwstr>http://www.ncbi.nlm.nih.gov/pubmed?term=Lenaerts%20AJ%5BAuthor%5D&amp;cauthor=true&amp;cauthor_uid=20559431</vt:lpwstr>
      </vt:variant>
      <vt:variant>
        <vt:lpwstr/>
      </vt:variant>
      <vt:variant>
        <vt:i4>4325418</vt:i4>
      </vt:variant>
      <vt:variant>
        <vt:i4>162</vt:i4>
      </vt:variant>
      <vt:variant>
        <vt:i4>0</vt:i4>
      </vt:variant>
      <vt:variant>
        <vt:i4>5</vt:i4>
      </vt:variant>
      <vt:variant>
        <vt:lpwstr>http://www.ncbi.nlm.nih.gov/pubmed?term=Spencer%20JS%5BAuthor%5D&amp;cauthor=true&amp;cauthor_uid=20559431</vt:lpwstr>
      </vt:variant>
      <vt:variant>
        <vt:lpwstr/>
      </vt:variant>
      <vt:variant>
        <vt:i4>3670082</vt:i4>
      </vt:variant>
      <vt:variant>
        <vt:i4>159</vt:i4>
      </vt:variant>
      <vt:variant>
        <vt:i4>0</vt:i4>
      </vt:variant>
      <vt:variant>
        <vt:i4>5</vt:i4>
      </vt:variant>
      <vt:variant>
        <vt:lpwstr>http://www.ncbi.nlm.nih.gov/pubmed?term=Crick%20DC%5BAuthor%5D&amp;cauthor=true&amp;cauthor_uid=20559431</vt:lpwstr>
      </vt:variant>
      <vt:variant>
        <vt:lpwstr/>
      </vt:variant>
      <vt:variant>
        <vt:i4>3145749</vt:i4>
      </vt:variant>
      <vt:variant>
        <vt:i4>156</vt:i4>
      </vt:variant>
      <vt:variant>
        <vt:i4>0</vt:i4>
      </vt:variant>
      <vt:variant>
        <vt:i4>5</vt:i4>
      </vt:variant>
      <vt:variant>
        <vt:lpwstr>http://www.ncbi.nlm.nih.gov/pubmed?term=Basaraba%20RJ%5BAuthor%5D&amp;cauthor=true&amp;cauthor_uid=20559431</vt:lpwstr>
      </vt:variant>
      <vt:variant>
        <vt:lpwstr/>
      </vt:variant>
      <vt:variant>
        <vt:i4>7143449</vt:i4>
      </vt:variant>
      <vt:variant>
        <vt:i4>153</vt:i4>
      </vt:variant>
      <vt:variant>
        <vt:i4>0</vt:i4>
      </vt:variant>
      <vt:variant>
        <vt:i4>5</vt:i4>
      </vt:variant>
      <vt:variant>
        <vt:lpwstr>http://www.ncbi.nlm.nih.gov/pubmed?term=Gonzalez-Juarrero%20M%5BAuthor%5D&amp;cauthor=true&amp;cauthor_uid=20559431</vt:lpwstr>
      </vt:variant>
      <vt:variant>
        <vt:lpwstr/>
      </vt:variant>
      <vt:variant>
        <vt:i4>5111862</vt:i4>
      </vt:variant>
      <vt:variant>
        <vt:i4>150</vt:i4>
      </vt:variant>
      <vt:variant>
        <vt:i4>0</vt:i4>
      </vt:variant>
      <vt:variant>
        <vt:i4>5</vt:i4>
      </vt:variant>
      <vt:variant>
        <vt:lpwstr>http://www.ncbi.nlm.nih.gov/pubmed?term=Voskuil%20MI%5BAuthor%5D&amp;cauthor=true&amp;cauthor_uid=20559431</vt:lpwstr>
      </vt:variant>
      <vt:variant>
        <vt:lpwstr/>
      </vt:variant>
      <vt:variant>
        <vt:i4>5308516</vt:i4>
      </vt:variant>
      <vt:variant>
        <vt:i4>147</vt:i4>
      </vt:variant>
      <vt:variant>
        <vt:i4>0</vt:i4>
      </vt:variant>
      <vt:variant>
        <vt:i4>5</vt:i4>
      </vt:variant>
      <vt:variant>
        <vt:lpwstr>http://www.ncbi.nlm.nih.gov/pubmed?term=Driver%20ER%5BAuthor%5D&amp;cauthor=true&amp;cauthor_uid=20559431</vt:lpwstr>
      </vt:variant>
      <vt:variant>
        <vt:lpwstr/>
      </vt:variant>
      <vt:variant>
        <vt:i4>3080194</vt:i4>
      </vt:variant>
      <vt:variant>
        <vt:i4>144</vt:i4>
      </vt:variant>
      <vt:variant>
        <vt:i4>0</vt:i4>
      </vt:variant>
      <vt:variant>
        <vt:i4>5</vt:i4>
      </vt:variant>
      <vt:variant>
        <vt:lpwstr>http://www.ncbi.nlm.nih.gov/pubmed?term=Hoff%20DR%5BAuthor%5D&amp;cauthor=true&amp;cauthor_uid=20559431</vt:lpwstr>
      </vt:variant>
      <vt:variant>
        <vt:lpwstr/>
      </vt:variant>
      <vt:variant>
        <vt:i4>3276807</vt:i4>
      </vt:variant>
      <vt:variant>
        <vt:i4>141</vt:i4>
      </vt:variant>
      <vt:variant>
        <vt:i4>0</vt:i4>
      </vt:variant>
      <vt:variant>
        <vt:i4>5</vt:i4>
      </vt:variant>
      <vt:variant>
        <vt:lpwstr>http://www.ncbi.nlm.nih.gov/pubmed?term=Ryan%20GJ%5BAuthor%5D&amp;cauthor=true&amp;cauthor_uid=20559431</vt:lpwstr>
      </vt:variant>
      <vt:variant>
        <vt:lpwstr/>
      </vt:variant>
      <vt:variant>
        <vt:i4>8257548</vt:i4>
      </vt:variant>
      <vt:variant>
        <vt:i4>138</vt:i4>
      </vt:variant>
      <vt:variant>
        <vt:i4>0</vt:i4>
      </vt:variant>
      <vt:variant>
        <vt:i4>5</vt:i4>
      </vt:variant>
      <vt:variant>
        <vt:lpwstr>http://www.ncbi.nlm.nih.gov/pubmed?term=Duncan%20K%5BAuthor%5D&amp;cauthor=true&amp;cauthor_uid=12379712</vt:lpwstr>
      </vt:variant>
      <vt:variant>
        <vt:lpwstr/>
      </vt:variant>
      <vt:variant>
        <vt:i4>3014734</vt:i4>
      </vt:variant>
      <vt:variant>
        <vt:i4>135</vt:i4>
      </vt:variant>
      <vt:variant>
        <vt:i4>0</vt:i4>
      </vt:variant>
      <vt:variant>
        <vt:i4>5</vt:i4>
      </vt:variant>
      <vt:variant>
        <vt:lpwstr>http://www.ncbi.nlm.nih.gov/pubmed?term=Lukey%20PT%5BAuthor%5D&amp;cauthor=true&amp;cauthor_uid=12379712</vt:lpwstr>
      </vt:variant>
      <vt:variant>
        <vt:lpwstr/>
      </vt:variant>
      <vt:variant>
        <vt:i4>1114162</vt:i4>
      </vt:variant>
      <vt:variant>
        <vt:i4>132</vt:i4>
      </vt:variant>
      <vt:variant>
        <vt:i4>0</vt:i4>
      </vt:variant>
      <vt:variant>
        <vt:i4>5</vt:i4>
      </vt:variant>
      <vt:variant>
        <vt:lpwstr>http://www.ncbi.nlm.nih.gov/pubmed?term=Helden%20Pv%20Pv%5BAuthor%5D&amp;cauthor=true&amp;cauthor_uid=12379712</vt:lpwstr>
      </vt:variant>
      <vt:variant>
        <vt:lpwstr/>
      </vt:variant>
      <vt:variant>
        <vt:i4>3670095</vt:i4>
      </vt:variant>
      <vt:variant>
        <vt:i4>129</vt:i4>
      </vt:variant>
      <vt:variant>
        <vt:i4>0</vt:i4>
      </vt:variant>
      <vt:variant>
        <vt:i4>5</vt:i4>
      </vt:variant>
      <vt:variant>
        <vt:lpwstr>http://www.ncbi.nlm.nih.gov/pubmed?term=Betts%20JC%5BAuthor%5D&amp;cauthor=true&amp;cauthor_uid=12379712</vt:lpwstr>
      </vt:variant>
      <vt:variant>
        <vt:lpwstr/>
      </vt:variant>
      <vt:variant>
        <vt:i4>393326</vt:i4>
      </vt:variant>
      <vt:variant>
        <vt:i4>126</vt:i4>
      </vt:variant>
      <vt:variant>
        <vt:i4>0</vt:i4>
      </vt:variant>
      <vt:variant>
        <vt:i4>5</vt:i4>
      </vt:variant>
      <vt:variant>
        <vt:lpwstr>http://www.ncbi.nlm.nih.gov/pubmed?term=Bezuidenhout%20J%5BAuthor%5D&amp;cauthor=true&amp;cauthor_uid=12379712</vt:lpwstr>
      </vt:variant>
      <vt:variant>
        <vt:lpwstr/>
      </vt:variant>
      <vt:variant>
        <vt:i4>6815835</vt:i4>
      </vt:variant>
      <vt:variant>
        <vt:i4>123</vt:i4>
      </vt:variant>
      <vt:variant>
        <vt:i4>0</vt:i4>
      </vt:variant>
      <vt:variant>
        <vt:i4>5</vt:i4>
      </vt:variant>
      <vt:variant>
        <vt:lpwstr>http://www.ncbi.nlm.nih.gov/pubmed?term=Moses%20L%5BAuthor%5D&amp;cauthor=true&amp;cauthor_uid=12379712</vt:lpwstr>
      </vt:variant>
      <vt:variant>
        <vt:lpwstr/>
      </vt:variant>
      <vt:variant>
        <vt:i4>917558</vt:i4>
      </vt:variant>
      <vt:variant>
        <vt:i4>120</vt:i4>
      </vt:variant>
      <vt:variant>
        <vt:i4>0</vt:i4>
      </vt:variant>
      <vt:variant>
        <vt:i4>5</vt:i4>
      </vt:variant>
      <vt:variant>
        <vt:lpwstr>http://www.ncbi.nlm.nih.gov/pubmed?term=Stevens%20L%5BAuthor%5D&amp;cauthor=true&amp;cauthor_uid=12379712</vt:lpwstr>
      </vt:variant>
      <vt:variant>
        <vt:lpwstr/>
      </vt:variant>
      <vt:variant>
        <vt:i4>1572962</vt:i4>
      </vt:variant>
      <vt:variant>
        <vt:i4>117</vt:i4>
      </vt:variant>
      <vt:variant>
        <vt:i4>0</vt:i4>
      </vt:variant>
      <vt:variant>
        <vt:i4>5</vt:i4>
      </vt:variant>
      <vt:variant>
        <vt:lpwstr>http://www.ncbi.nlm.nih.gov/pubmed?term=Fenhalls%20G%5BAuthor%5D&amp;cauthor=true&amp;cauthor_uid=12379712</vt:lpwstr>
      </vt:variant>
      <vt:variant>
        <vt:lpwstr/>
      </vt:variant>
      <vt:variant>
        <vt:i4>2162720</vt:i4>
      </vt:variant>
      <vt:variant>
        <vt:i4>114</vt:i4>
      </vt:variant>
      <vt:variant>
        <vt:i4>0</vt:i4>
      </vt:variant>
      <vt:variant>
        <vt:i4>5</vt:i4>
      </vt:variant>
      <vt:variant>
        <vt:lpwstr>http://www.ncbi.nlm.nih.gov/pubmed/?term=aber+factors+affecting+relapse</vt:lpwstr>
      </vt:variant>
      <vt:variant>
        <vt:lpwstr/>
      </vt:variant>
      <vt:variant>
        <vt:i4>327724</vt:i4>
      </vt:variant>
      <vt:variant>
        <vt:i4>111</vt:i4>
      </vt:variant>
      <vt:variant>
        <vt:i4>0</vt:i4>
      </vt:variant>
      <vt:variant>
        <vt:i4>5</vt:i4>
      </vt:variant>
      <vt:variant>
        <vt:lpwstr>http://www.ncbi.nlm.nih.gov/pubmed?term=Nunn%20AJ%5BAuthor%5D&amp;cauthor=true&amp;cauthor_uid=387141</vt:lpwstr>
      </vt:variant>
      <vt:variant>
        <vt:lpwstr/>
      </vt:variant>
      <vt:variant>
        <vt:i4>1638448</vt:i4>
      </vt:variant>
      <vt:variant>
        <vt:i4>108</vt:i4>
      </vt:variant>
      <vt:variant>
        <vt:i4>0</vt:i4>
      </vt:variant>
      <vt:variant>
        <vt:i4>5</vt:i4>
      </vt:variant>
      <vt:variant>
        <vt:lpwstr>http://www.ncbi.nlm.nih.gov/pubmed?term=Aber%20VR%5BAuthor%5D&amp;cauthor=true&amp;cauthor_uid=387141</vt:lpwstr>
      </vt:variant>
      <vt:variant>
        <vt:lpwstr/>
      </vt:variant>
      <vt:variant>
        <vt:i4>3145767</vt:i4>
      </vt:variant>
      <vt:variant>
        <vt:i4>105</vt:i4>
      </vt:variant>
      <vt:variant>
        <vt:i4>0</vt:i4>
      </vt:variant>
      <vt:variant>
        <vt:i4>5</vt:i4>
      </vt:variant>
      <vt:variant>
        <vt:lpwstr>http://www.ncbi.nlm.nih.gov/pubmed/11931398</vt:lpwstr>
      </vt:variant>
      <vt:variant>
        <vt:lpwstr/>
      </vt:variant>
      <vt:variant>
        <vt:i4>3014722</vt:i4>
      </vt:variant>
      <vt:variant>
        <vt:i4>102</vt:i4>
      </vt:variant>
      <vt:variant>
        <vt:i4>0</vt:i4>
      </vt:variant>
      <vt:variant>
        <vt:i4>5</vt:i4>
      </vt:variant>
      <vt:variant>
        <vt:lpwstr>http://www.ncbi.nlm.nih.gov/pubmed?term=Mitchison%20DA%5BAuthor%5D&amp;cauthor=true&amp;cauthor_uid=11931398</vt:lpwstr>
      </vt:variant>
      <vt:variant>
        <vt:lpwstr/>
      </vt:variant>
      <vt:variant>
        <vt:i4>4718653</vt:i4>
      </vt:variant>
      <vt:variant>
        <vt:i4>99</vt:i4>
      </vt:variant>
      <vt:variant>
        <vt:i4>0</vt:i4>
      </vt:variant>
      <vt:variant>
        <vt:i4>5</vt:i4>
      </vt:variant>
      <vt:variant>
        <vt:lpwstr>http://www.ncbi.nlm.nih.gov/pubmed?term=Goodall%20RL%5BAuthor%5D&amp;cauthor=true&amp;cauthor_uid=11931398</vt:lpwstr>
      </vt:variant>
      <vt:variant>
        <vt:lpwstr/>
      </vt:variant>
      <vt:variant>
        <vt:i4>5177383</vt:i4>
      </vt:variant>
      <vt:variant>
        <vt:i4>96</vt:i4>
      </vt:variant>
      <vt:variant>
        <vt:i4>0</vt:i4>
      </vt:variant>
      <vt:variant>
        <vt:i4>5</vt:i4>
      </vt:variant>
      <vt:variant>
        <vt:lpwstr>http://www.ncbi.nlm.nih.gov/pubmed?term=Kam%20KM%5BAuthor%5D&amp;cauthor=true&amp;cauthor_uid=11931398</vt:lpwstr>
      </vt:variant>
      <vt:variant>
        <vt:lpwstr/>
      </vt:variant>
      <vt:variant>
        <vt:i4>3801104</vt:i4>
      </vt:variant>
      <vt:variant>
        <vt:i4>93</vt:i4>
      </vt:variant>
      <vt:variant>
        <vt:i4>0</vt:i4>
      </vt:variant>
      <vt:variant>
        <vt:i4>5</vt:i4>
      </vt:variant>
      <vt:variant>
        <vt:lpwstr>http://www.ncbi.nlm.nih.gov/pubmed?term=Chan%20SL%5BAuthor%5D&amp;cauthor=true&amp;cauthor_uid=11931398</vt:lpwstr>
      </vt:variant>
      <vt:variant>
        <vt:lpwstr/>
      </vt:variant>
      <vt:variant>
        <vt:i4>5177392</vt:i4>
      </vt:variant>
      <vt:variant>
        <vt:i4>90</vt:i4>
      </vt:variant>
      <vt:variant>
        <vt:i4>0</vt:i4>
      </vt:variant>
      <vt:variant>
        <vt:i4>5</vt:i4>
      </vt:variant>
      <vt:variant>
        <vt:lpwstr>http://www.ncbi.nlm.nih.gov/pubmed?term=Tam%20CM%5BAuthor%5D&amp;cauthor=true&amp;cauthor_uid=11931398</vt:lpwstr>
      </vt:variant>
      <vt:variant>
        <vt:lpwstr/>
      </vt:variant>
      <vt:variant>
        <vt:i4>3604530</vt:i4>
      </vt:variant>
      <vt:variant>
        <vt:i4>87</vt:i4>
      </vt:variant>
      <vt:variant>
        <vt:i4>0</vt:i4>
      </vt:variant>
      <vt:variant>
        <vt:i4>5</vt:i4>
      </vt:variant>
      <vt:variant>
        <vt:lpwstr>http://jac.oxfordjournals.org/</vt:lpwstr>
      </vt:variant>
      <vt:variant>
        <vt:lpwstr/>
      </vt:variant>
      <vt:variant>
        <vt:i4>2752615</vt:i4>
      </vt:variant>
      <vt:variant>
        <vt:i4>84</vt:i4>
      </vt:variant>
      <vt:variant>
        <vt:i4>0</vt:i4>
      </vt:variant>
      <vt:variant>
        <vt:i4>5</vt:i4>
      </vt:variant>
      <vt:variant>
        <vt:lpwstr>http://jac.oxfordjournals.org/search?author1=M.+Berchel&amp;sortspec=date&amp;submit=Submit</vt:lpwstr>
      </vt:variant>
      <vt:variant>
        <vt:lpwstr/>
      </vt:variant>
      <vt:variant>
        <vt:i4>6619195</vt:i4>
      </vt:variant>
      <vt:variant>
        <vt:i4>81</vt:i4>
      </vt:variant>
      <vt:variant>
        <vt:i4>0</vt:i4>
      </vt:variant>
      <vt:variant>
        <vt:i4>5</vt:i4>
      </vt:variant>
      <vt:variant>
        <vt:lpwstr>http://jac.oxfordjournals.org/search?author1=K.+S.+Goh&amp;sortspec=date&amp;submit=Submit</vt:lpwstr>
      </vt:variant>
      <vt:variant>
        <vt:lpwstr/>
      </vt:variant>
      <vt:variant>
        <vt:i4>3670132</vt:i4>
      </vt:variant>
      <vt:variant>
        <vt:i4>78</vt:i4>
      </vt:variant>
      <vt:variant>
        <vt:i4>0</vt:i4>
      </vt:variant>
      <vt:variant>
        <vt:i4>5</vt:i4>
      </vt:variant>
      <vt:variant>
        <vt:lpwstr>http://jac.oxfordjournals.org/search?author1=N.+Rastogi&amp;sortspec=date&amp;submit=Submit</vt:lpwstr>
      </vt:variant>
      <vt:variant>
        <vt:lpwstr/>
      </vt:variant>
      <vt:variant>
        <vt:i4>7012431</vt:i4>
      </vt:variant>
      <vt:variant>
        <vt:i4>75</vt:i4>
      </vt:variant>
      <vt:variant>
        <vt:i4>0</vt:i4>
      </vt:variant>
      <vt:variant>
        <vt:i4>5</vt:i4>
      </vt:variant>
      <vt:variant>
        <vt:lpwstr>javascript:AL_get(this, 'jour', 'Int J Antimicrob Agents.');</vt:lpwstr>
      </vt:variant>
      <vt:variant>
        <vt:lpwstr/>
      </vt:variant>
      <vt:variant>
        <vt:i4>6357106</vt:i4>
      </vt:variant>
      <vt:variant>
        <vt:i4>72</vt:i4>
      </vt:variant>
      <vt:variant>
        <vt:i4>0</vt:i4>
      </vt:variant>
      <vt:variant>
        <vt:i4>5</vt:i4>
      </vt:variant>
      <vt:variant>
        <vt:lpwstr>http://www.ncbi.nlm.nih.gov/pubmed?term=%22Porter%20JH%22%5BAuthor%5D&amp;itool=EntrezSystem2.PEntrez.Pubmed.Pubmed_ResultsPanel.Pubmed_RVAbstract</vt:lpwstr>
      </vt:variant>
      <vt:variant>
        <vt:lpwstr/>
      </vt:variant>
      <vt:variant>
        <vt:i4>2621480</vt:i4>
      </vt:variant>
      <vt:variant>
        <vt:i4>69</vt:i4>
      </vt:variant>
      <vt:variant>
        <vt:i4>0</vt:i4>
      </vt:variant>
      <vt:variant>
        <vt:i4>5</vt:i4>
      </vt:variant>
      <vt:variant>
        <vt:lpwstr>http://www.ncbi.nlm.nih.gov/pubmed?term=%22Yew%20WW%22%5BAuthor%5D&amp;itool=EntrezSystem2.PEntrez.Pubmed.Pubmed_ResultsPanel.Pubmed_RVAbstract</vt:lpwstr>
      </vt:variant>
      <vt:variant>
        <vt:lpwstr/>
      </vt:variant>
      <vt:variant>
        <vt:i4>4</vt:i4>
      </vt:variant>
      <vt:variant>
        <vt:i4>66</vt:i4>
      </vt:variant>
      <vt:variant>
        <vt:i4>0</vt:i4>
      </vt:variant>
      <vt:variant>
        <vt:i4>5</vt:i4>
      </vt:variant>
      <vt:variant>
        <vt:lpwstr>http://www.ncbi.nlm.nih.gov/pubmed?term=%22Chan%20SL%22%5BAuthor%5D&amp;itool=EntrezSystem2.PEntrez.Pubmed.Pubmed_ResultsPanel.Pubmed_RVAbstract</vt:lpwstr>
      </vt:variant>
      <vt:variant>
        <vt:lpwstr/>
      </vt:variant>
      <vt:variant>
        <vt:i4>5505049</vt:i4>
      </vt:variant>
      <vt:variant>
        <vt:i4>63</vt:i4>
      </vt:variant>
      <vt:variant>
        <vt:i4>0</vt:i4>
      </vt:variant>
      <vt:variant>
        <vt:i4>5</vt:i4>
      </vt:variant>
      <vt:variant>
        <vt:lpwstr>http://ovidsp.tx.ovid.com.libproxy.uthscsa.edu/sp-3.10.0b/ovidweb.cgi?&amp;S=OIAGFPFBGADDKLCJNCNKABMCDHFHAA00&amp;Complete+Reference=S.sh.48%7c1%7c1</vt:lpwstr>
      </vt:variant>
      <vt:variant>
        <vt:lpwstr/>
      </vt:variant>
      <vt:variant>
        <vt:i4>3801121</vt:i4>
      </vt:variant>
      <vt:variant>
        <vt:i4>60</vt:i4>
      </vt:variant>
      <vt:variant>
        <vt:i4>0</vt:i4>
      </vt:variant>
      <vt:variant>
        <vt:i4>5</vt:i4>
      </vt:variant>
      <vt:variant>
        <vt:lpwstr>http://www.ncbi.nlm.nih.gov/pubmed/22238625</vt:lpwstr>
      </vt:variant>
      <vt:variant>
        <vt:lpwstr/>
      </vt:variant>
      <vt:variant>
        <vt:i4>7929935</vt:i4>
      </vt:variant>
      <vt:variant>
        <vt:i4>57</vt:i4>
      </vt:variant>
      <vt:variant>
        <vt:i4>0</vt:i4>
      </vt:variant>
      <vt:variant>
        <vt:i4>5</vt:i4>
      </vt:variant>
      <vt:variant>
        <vt:lpwstr>http://www.ncbi.nlm.nih.gov/pubmed?term=Walzl%20G%5BAuthor%5D&amp;cauthor=true&amp;cauthor_uid=22238625</vt:lpwstr>
      </vt:variant>
      <vt:variant>
        <vt:lpwstr/>
      </vt:variant>
      <vt:variant>
        <vt:i4>4063327</vt:i4>
      </vt:variant>
      <vt:variant>
        <vt:i4>54</vt:i4>
      </vt:variant>
      <vt:variant>
        <vt:i4>0</vt:i4>
      </vt:variant>
      <vt:variant>
        <vt:i4>5</vt:i4>
      </vt:variant>
      <vt:variant>
        <vt:lpwstr>http://www.ncbi.nlm.nih.gov/pubmed?term=Stead%20MC%5BAuthor%5D&amp;cauthor=true&amp;cauthor_uid=22238625</vt:lpwstr>
      </vt:variant>
      <vt:variant>
        <vt:lpwstr/>
      </vt:variant>
      <vt:variant>
        <vt:i4>4194429</vt:i4>
      </vt:variant>
      <vt:variant>
        <vt:i4>51</vt:i4>
      </vt:variant>
      <vt:variant>
        <vt:i4>0</vt:i4>
      </vt:variant>
      <vt:variant>
        <vt:i4>5</vt:i4>
      </vt:variant>
      <vt:variant>
        <vt:lpwstr>http://www.ncbi.nlm.nih.gov/pubmed?term=Visser%20ME%5BAuthor%5D&amp;cauthor=true&amp;cauthor_uid=22238625</vt:lpwstr>
      </vt:variant>
      <vt:variant>
        <vt:lpwstr/>
      </vt:variant>
      <vt:variant>
        <vt:i4>8323145</vt:i4>
      </vt:variant>
      <vt:variant>
        <vt:i4>48</vt:i4>
      </vt:variant>
      <vt:variant>
        <vt:i4>0</vt:i4>
      </vt:variant>
      <vt:variant>
        <vt:i4>5</vt:i4>
      </vt:variant>
      <vt:variant>
        <vt:lpwstr>javascript:AL_get(this, 'jour', 'J Clin Microbiol.');</vt:lpwstr>
      </vt:variant>
      <vt:variant>
        <vt:lpwstr/>
      </vt:variant>
      <vt:variant>
        <vt:i4>4456453</vt:i4>
      </vt:variant>
      <vt:variant>
        <vt:i4>45</vt:i4>
      </vt:variant>
      <vt:variant>
        <vt:i4>0</vt:i4>
      </vt:variant>
      <vt:variant>
        <vt:i4>5</vt:i4>
      </vt:variant>
      <vt:variant>
        <vt:lpwstr>http://www.ncbi.nlm.nih.gov/pubmed?term=%22Burman%20W%22%5BAuthor%5D</vt:lpwstr>
      </vt:variant>
      <vt:variant>
        <vt:lpwstr/>
      </vt:variant>
      <vt:variant>
        <vt:i4>7405623</vt:i4>
      </vt:variant>
      <vt:variant>
        <vt:i4>42</vt:i4>
      </vt:variant>
      <vt:variant>
        <vt:i4>0</vt:i4>
      </vt:variant>
      <vt:variant>
        <vt:i4>5</vt:i4>
      </vt:variant>
      <vt:variant>
        <vt:lpwstr>http://www.ncbi.nlm.nih.gov/pubmed?term=%22Prihoda%20TJ%22%5BAuthor%5D</vt:lpwstr>
      </vt:variant>
      <vt:variant>
        <vt:lpwstr/>
      </vt:variant>
      <vt:variant>
        <vt:i4>5111824</vt:i4>
      </vt:variant>
      <vt:variant>
        <vt:i4>39</vt:i4>
      </vt:variant>
      <vt:variant>
        <vt:i4>0</vt:i4>
      </vt:variant>
      <vt:variant>
        <vt:i4>5</vt:i4>
      </vt:variant>
      <vt:variant>
        <vt:lpwstr>http://www.ncbi.nlm.nih.gov/pubmed?term=%22Weiner%20M%22%5BAuthor%5D</vt:lpwstr>
      </vt:variant>
      <vt:variant>
        <vt:lpwstr/>
      </vt:variant>
      <vt:variant>
        <vt:i4>2687075</vt:i4>
      </vt:variant>
      <vt:variant>
        <vt:i4>36</vt:i4>
      </vt:variant>
      <vt:variant>
        <vt:i4>0</vt:i4>
      </vt:variant>
      <vt:variant>
        <vt:i4>5</vt:i4>
      </vt:variant>
      <vt:variant>
        <vt:lpwstr>http://www.ncbi.nlm.nih.gov/pubmed/?term=Controlled+trial+of+6-month+and+8-month+regimens+in+the+treatment+of+pulmonary+tuberculosis%3A+the+results+up+to+24+months</vt:lpwstr>
      </vt:variant>
      <vt:variant>
        <vt:lpwstr/>
      </vt:variant>
      <vt:variant>
        <vt:i4>2687040</vt:i4>
      </vt:variant>
      <vt:variant>
        <vt:i4>33</vt:i4>
      </vt:variant>
      <vt:variant>
        <vt:i4>0</vt:i4>
      </vt:variant>
      <vt:variant>
        <vt:i4>5</vt:i4>
      </vt:variant>
      <vt:variant>
        <vt:lpwstr>http://www.ncbi.nlm.nih.gov/pubmed?term=Stout%20JE%5BAuthor%5D&amp;cauthor=true&amp;cauthor_uid=22850121</vt:lpwstr>
      </vt:variant>
      <vt:variant>
        <vt:lpwstr/>
      </vt:variant>
      <vt:variant>
        <vt:i4>1048702</vt:i4>
      </vt:variant>
      <vt:variant>
        <vt:i4>30</vt:i4>
      </vt:variant>
      <vt:variant>
        <vt:i4>0</vt:i4>
      </vt:variant>
      <vt:variant>
        <vt:i4>5</vt:i4>
      </vt:variant>
      <vt:variant>
        <vt:lpwstr>http://www.ncbi.nlm.nih.gov/pubmed?term=Goldberg%20S%5BAuthor%5D&amp;cauthor=true&amp;cauthor_uid=22850121</vt:lpwstr>
      </vt:variant>
      <vt:variant>
        <vt:lpwstr/>
      </vt:variant>
      <vt:variant>
        <vt:i4>5767275</vt:i4>
      </vt:variant>
      <vt:variant>
        <vt:i4>27</vt:i4>
      </vt:variant>
      <vt:variant>
        <vt:i4>0</vt:i4>
      </vt:variant>
      <vt:variant>
        <vt:i4>5</vt:i4>
      </vt:variant>
      <vt:variant>
        <vt:lpwstr>http://www.ncbi.nlm.nih.gov/pubmed?term=Dorman%20SE%5BAuthor%5D&amp;cauthor=true&amp;cauthor_uid=22850121</vt:lpwstr>
      </vt:variant>
      <vt:variant>
        <vt:lpwstr/>
      </vt:variant>
      <vt:variant>
        <vt:i4>6815849</vt:i4>
      </vt:variant>
      <vt:variant>
        <vt:i4>24</vt:i4>
      </vt:variant>
      <vt:variant>
        <vt:i4>0</vt:i4>
      </vt:variant>
      <vt:variant>
        <vt:i4>5</vt:i4>
      </vt:variant>
      <vt:variant>
        <vt:lpwstr>http://ovidsp.tx.ovid.com.libproxy.uthscsa.edu/sp-3.8.1a/ovidweb.cgi?&amp;S=JLBKFPIIJPDDDCAJNCOKLCGCPDOCAA00&amp;Search+Link=%22Stout+JE%22.au.</vt:lpwstr>
      </vt:variant>
      <vt:variant>
        <vt:lpwstr/>
      </vt:variant>
      <vt:variant>
        <vt:i4>6094939</vt:i4>
      </vt:variant>
      <vt:variant>
        <vt:i4>21</vt:i4>
      </vt:variant>
      <vt:variant>
        <vt:i4>0</vt:i4>
      </vt:variant>
      <vt:variant>
        <vt:i4>5</vt:i4>
      </vt:variant>
      <vt:variant>
        <vt:lpwstr>http://ovidsp.tx.ovid.com.libproxy.uthscsa.edu/sp-3.8.1a/ovidweb.cgi?&amp;S=JLBKFPIIJPDDDCAJNCOKLCGCPDOCAA00&amp;Search+Link=%22Goldberg+S%22.au.</vt:lpwstr>
      </vt:variant>
      <vt:variant>
        <vt:lpwstr/>
      </vt:variant>
      <vt:variant>
        <vt:i4>589901</vt:i4>
      </vt:variant>
      <vt:variant>
        <vt:i4>18</vt:i4>
      </vt:variant>
      <vt:variant>
        <vt:i4>0</vt:i4>
      </vt:variant>
      <vt:variant>
        <vt:i4>5</vt:i4>
      </vt:variant>
      <vt:variant>
        <vt:lpwstr>http://ovidsp.tx.ovid.com.libproxy.uthscsa.edu/sp-3.8.1a/ovidweb.cgi?&amp;S=JLBKFPIIJPDDDCAJNCOKLCGCPDOCAA00&amp;Search+Link=%22Dorman+SE%22.au.</vt:lpwstr>
      </vt:variant>
      <vt:variant>
        <vt:lpwstr/>
      </vt:variant>
      <vt:variant>
        <vt:i4>7536665</vt:i4>
      </vt:variant>
      <vt:variant>
        <vt:i4>15</vt:i4>
      </vt:variant>
      <vt:variant>
        <vt:i4>0</vt:i4>
      </vt:variant>
      <vt:variant>
        <vt:i4>5</vt:i4>
      </vt:variant>
      <vt:variant>
        <vt:lpwstr>javascript:AL_get(this, 'jour', 'PLoS Med.');</vt:lpwstr>
      </vt:variant>
      <vt:variant>
        <vt:lpwstr/>
      </vt:variant>
      <vt:variant>
        <vt:i4>7471150</vt:i4>
      </vt:variant>
      <vt:variant>
        <vt:i4>12</vt:i4>
      </vt:variant>
      <vt:variant>
        <vt:i4>0</vt:i4>
      </vt:variant>
      <vt:variant>
        <vt:i4>5</vt:i4>
      </vt:variant>
      <vt:variant>
        <vt:lpwstr>http://www.ncbi.nlm.nih.gov/sites/entrez?Db=pubmed&amp;Cmd=Search&amp;Term=%22Williams%20KN%22%5BAuthor%5D&amp;itool=EntrezSystem2.PEntrez.Pubmed.Pubmed_ResultsPanel.Pubmed_RVAbstractPlus</vt:lpwstr>
      </vt:variant>
      <vt:variant>
        <vt:lpwstr/>
      </vt:variant>
      <vt:variant>
        <vt:i4>3080297</vt:i4>
      </vt:variant>
      <vt:variant>
        <vt:i4>9</vt:i4>
      </vt:variant>
      <vt:variant>
        <vt:i4>0</vt:i4>
      </vt:variant>
      <vt:variant>
        <vt:i4>5</vt:i4>
      </vt:variant>
      <vt:variant>
        <vt:lpwstr>http://www.ncbi.nlm.nih.gov/sites/entrez?Db=pubmed&amp;Cmd=Search&amp;Term=%22Zhang%20M%22%5BAuthor%5D&amp;itool=EntrezSystem2.PEntrez.Pubmed.Pubmed_ResultsPanel.Pubmed_RVAbstractPlus</vt:lpwstr>
      </vt:variant>
      <vt:variant>
        <vt:lpwstr/>
      </vt:variant>
      <vt:variant>
        <vt:i4>5832715</vt:i4>
      </vt:variant>
      <vt:variant>
        <vt:i4>6</vt:i4>
      </vt:variant>
      <vt:variant>
        <vt:i4>0</vt:i4>
      </vt:variant>
      <vt:variant>
        <vt:i4>5</vt:i4>
      </vt:variant>
      <vt:variant>
        <vt:lpwstr>http://www.ncbi.nlm.nih.gov/sites/entrez?Db=pubmed&amp;Cmd=Search&amp;Term=%22Rosenthal%20IM%22%5BAuthor%5D&amp;itool=EntrezSystem2.PEntrez.Pubmed.Pubmed_ResultsPanel.Pubmed_RVAbstractPlus</vt:lpwstr>
      </vt:variant>
      <vt:variant>
        <vt:lpwstr/>
      </vt:variant>
      <vt:variant>
        <vt:i4>917577</vt:i4>
      </vt:variant>
      <vt:variant>
        <vt:i4>3</vt:i4>
      </vt:variant>
      <vt:variant>
        <vt:i4>0</vt:i4>
      </vt:variant>
      <vt:variant>
        <vt:i4>5</vt:i4>
      </vt:variant>
      <vt:variant>
        <vt:lpwstr>http://www.cdc.gov/tb/statistics/default.htm</vt:lpwstr>
      </vt:variant>
      <vt:variant>
        <vt:lpwstr/>
      </vt:variant>
      <vt:variant>
        <vt:i4>1179713</vt:i4>
      </vt:variant>
      <vt:variant>
        <vt:i4>0</vt:i4>
      </vt:variant>
      <vt:variant>
        <vt:i4>0</vt:i4>
      </vt:variant>
      <vt:variant>
        <vt:i4>5</vt:i4>
      </vt:variant>
      <vt:variant>
        <vt:lpwstr>http://www.thelancet.com/lancet-infectious-diseases-information-for-authors/formatting-guidelines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2016-06-20T16:03:00Z</cp:lastPrinted>
  <dcterms:created xsi:type="dcterms:W3CDTF">2016-12-26T17:22:00Z</dcterms:created>
  <dcterms:modified xsi:type="dcterms:W3CDTF">2016-12-26T17:22:00Z</dcterms:modified>
</cp:coreProperties>
</file>