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B280" w14:textId="3C33F810" w:rsidR="00300FCB" w:rsidRPr="00F450C8" w:rsidRDefault="008442FD" w:rsidP="007E002F">
      <w:pPr>
        <w:pStyle w:val="NormalWeb"/>
        <w:spacing w:line="480" w:lineRule="auto"/>
        <w:rPr>
          <w:b/>
        </w:rPr>
      </w:pPr>
      <w:bookmarkStart w:id="0" w:name="_GoBack"/>
      <w:bookmarkEnd w:id="0"/>
      <w:r>
        <w:rPr>
          <w:b/>
        </w:rPr>
        <w:t>Appendix</w:t>
      </w:r>
      <w:r w:rsidR="00300FCB" w:rsidRPr="00F450C8">
        <w:rPr>
          <w:b/>
        </w:rPr>
        <w:t xml:space="preserve"> </w:t>
      </w:r>
      <w:r w:rsidR="001A6365">
        <w:rPr>
          <w:b/>
        </w:rPr>
        <w:t>I</w:t>
      </w:r>
    </w:p>
    <w:p w14:paraId="5ED0B722" w14:textId="4647191A" w:rsidR="00D9782C" w:rsidRPr="00F450C8" w:rsidRDefault="00D9782C" w:rsidP="008442FD">
      <w:pPr>
        <w:pStyle w:val="NormalWeb"/>
        <w:spacing w:line="480" w:lineRule="auto"/>
        <w:jc w:val="both"/>
        <w:rPr>
          <w:b/>
        </w:rPr>
      </w:pPr>
      <w:r w:rsidRPr="00F450C8">
        <w:rPr>
          <w:b/>
        </w:rPr>
        <w:t>MACARTI</w:t>
      </w:r>
      <w:r w:rsidR="00300FCB" w:rsidRPr="00F450C8">
        <w:rPr>
          <w:b/>
        </w:rPr>
        <w:t xml:space="preserve"> Motivational Interview</w:t>
      </w:r>
      <w:r w:rsidRPr="00F450C8">
        <w:rPr>
          <w:b/>
        </w:rPr>
        <w:t xml:space="preserve"> </w:t>
      </w:r>
      <w:r w:rsidR="008442FD">
        <w:rPr>
          <w:b/>
        </w:rPr>
        <w:t>Component</w:t>
      </w:r>
    </w:p>
    <w:p w14:paraId="080E7D01" w14:textId="55E458D3" w:rsidR="00485690" w:rsidRPr="00F450C8" w:rsidRDefault="00D9782C" w:rsidP="008442FD">
      <w:pPr>
        <w:pStyle w:val="NormalWeb"/>
        <w:spacing w:line="480" w:lineRule="auto"/>
        <w:jc w:val="both"/>
      </w:pPr>
      <w:r w:rsidRPr="00F450C8">
        <w:t>Metropolitan Atlanta Community Adolescent Rapid Testing Initiative (MACARTI</w:t>
      </w:r>
      <w:r w:rsidR="009C4063" w:rsidRPr="00F450C8">
        <w:t>)</w:t>
      </w:r>
      <w:r w:rsidRPr="00F450C8">
        <w:t xml:space="preserve"> is a multi-component in</w:t>
      </w:r>
      <w:r w:rsidR="007C5026">
        <w:t>ter</w:t>
      </w:r>
      <w:r w:rsidRPr="00F450C8">
        <w:t>vention that utilizes an ecological approach that encourag</w:t>
      </w:r>
      <w:r w:rsidR="00F450C8">
        <w:t>es timely identification of HIV</w:t>
      </w:r>
      <w:r w:rsidR="00D31C15">
        <w:t>-</w:t>
      </w:r>
      <w:r w:rsidR="00F450C8">
        <w:t>positive</w:t>
      </w:r>
      <w:r w:rsidRPr="00F450C8">
        <w:t xml:space="preserve"> </w:t>
      </w:r>
      <w:r w:rsidR="00F450C8">
        <w:t>youth</w:t>
      </w:r>
      <w:r w:rsidRPr="00F450C8">
        <w:t xml:space="preserve"> and emphasizes their prompt linkage and retention in medical care. Key components of the intervention include the identification of youth</w:t>
      </w:r>
      <w:r w:rsidR="003D5E4D">
        <w:t>-</w:t>
      </w:r>
      <w:r w:rsidRPr="00F450C8">
        <w:t xml:space="preserve">informed testing sites, testing and identification of HIV positive youth via these sites, </w:t>
      </w:r>
      <w:r w:rsidR="001C7037" w:rsidRPr="00F450C8">
        <w:t>pa</w:t>
      </w:r>
      <w:r w:rsidR="001C7037">
        <w:t xml:space="preserve">rticipant </w:t>
      </w:r>
      <w:r w:rsidRPr="00F450C8">
        <w:t xml:space="preserve">tracking and support linking </w:t>
      </w:r>
      <w:r w:rsidR="001C7037">
        <w:t>them</w:t>
      </w:r>
      <w:r w:rsidR="001C7037" w:rsidRPr="00F450C8">
        <w:t xml:space="preserve"> </w:t>
      </w:r>
      <w:r w:rsidRPr="00F450C8">
        <w:t xml:space="preserve">to care, psychological support grounded in motivational aspects of health behavior change, and case management services that address barriers to timely linkage and retention in medical care. </w:t>
      </w:r>
    </w:p>
    <w:p w14:paraId="2EDE4730" w14:textId="1FFED368" w:rsidR="00E37C11" w:rsidRPr="00F450C8" w:rsidRDefault="00D22B4D" w:rsidP="008442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C8">
        <w:rPr>
          <w:rFonts w:ascii="Times New Roman" w:hAnsi="Times New Roman" w:cs="Times New Roman"/>
          <w:sz w:val="24"/>
          <w:szCs w:val="24"/>
        </w:rPr>
        <w:t>P</w:t>
      </w:r>
      <w:r w:rsidR="00944E10" w:rsidRPr="00F450C8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7C5026">
        <w:rPr>
          <w:rFonts w:ascii="Times New Roman" w:hAnsi="Times New Roman" w:cs="Times New Roman"/>
          <w:sz w:val="24"/>
          <w:szCs w:val="24"/>
        </w:rPr>
        <w:t xml:space="preserve">in the MACARTI arm of the study </w:t>
      </w:r>
      <w:r w:rsidR="00944E10" w:rsidRPr="00F450C8">
        <w:rPr>
          <w:rFonts w:ascii="Times New Roman" w:hAnsi="Times New Roman" w:cs="Times New Roman"/>
          <w:sz w:val="24"/>
          <w:szCs w:val="24"/>
        </w:rPr>
        <w:t xml:space="preserve">received psychological </w:t>
      </w:r>
      <w:r w:rsidR="007C5026">
        <w:rPr>
          <w:rFonts w:ascii="Times New Roman" w:hAnsi="Times New Roman" w:cs="Times New Roman"/>
          <w:sz w:val="24"/>
          <w:szCs w:val="24"/>
        </w:rPr>
        <w:t>interventions that were</w:t>
      </w:r>
      <w:r w:rsidR="00944E10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7C5026">
        <w:rPr>
          <w:rFonts w:ascii="Times New Roman" w:hAnsi="Times New Roman" w:cs="Times New Roman"/>
          <w:sz w:val="24"/>
          <w:szCs w:val="24"/>
        </w:rPr>
        <w:t>informed by</w:t>
      </w:r>
      <w:r w:rsidR="00944E10" w:rsidRPr="00F450C8">
        <w:rPr>
          <w:rFonts w:ascii="Times New Roman" w:hAnsi="Times New Roman" w:cs="Times New Roman"/>
          <w:sz w:val="24"/>
          <w:szCs w:val="24"/>
        </w:rPr>
        <w:t xml:space="preserve"> motivational aspects of health behavior change</w:t>
      </w:r>
      <w:r w:rsidR="007C5026">
        <w:rPr>
          <w:rFonts w:ascii="Times New Roman" w:hAnsi="Times New Roman" w:cs="Times New Roman"/>
          <w:sz w:val="24"/>
          <w:szCs w:val="24"/>
        </w:rPr>
        <w:t xml:space="preserve">. </w:t>
      </w:r>
      <w:r w:rsidR="00944E10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D9782C" w:rsidRPr="00F450C8">
        <w:rPr>
          <w:rFonts w:ascii="Times New Roman" w:hAnsi="Times New Roman" w:cs="Times New Roman"/>
          <w:sz w:val="24"/>
          <w:szCs w:val="24"/>
        </w:rPr>
        <w:t>Motivational Interviewing (MI) is an evidenced-based, person-centered counseling method aimed at strengthening one’s motivation and commitment to change. MI techniques center on resolving ambivalence toward chang</w:t>
      </w:r>
      <w:r w:rsidR="00C74948" w:rsidRPr="00F450C8">
        <w:rPr>
          <w:rFonts w:ascii="Times New Roman" w:hAnsi="Times New Roman" w:cs="Times New Roman"/>
          <w:sz w:val="24"/>
          <w:szCs w:val="24"/>
        </w:rPr>
        <w:t>e by eliciting and exploring</w:t>
      </w:r>
      <w:r w:rsidR="00D9782C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F450C8">
        <w:rPr>
          <w:rFonts w:ascii="Times New Roman" w:hAnsi="Times New Roman" w:cs="Times New Roman"/>
          <w:sz w:val="24"/>
          <w:szCs w:val="24"/>
        </w:rPr>
        <w:t>participants</w:t>
      </w:r>
      <w:r w:rsidR="00D9782C" w:rsidRPr="00F450C8">
        <w:rPr>
          <w:rFonts w:ascii="Times New Roman" w:hAnsi="Times New Roman" w:cs="Times New Roman"/>
          <w:sz w:val="24"/>
          <w:szCs w:val="24"/>
        </w:rPr>
        <w:t xml:space="preserve"> own arguments for change. The practice of MI 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involves the </w:t>
      </w:r>
      <w:r w:rsidR="00F0714C" w:rsidRPr="00F450C8">
        <w:rPr>
          <w:rFonts w:ascii="Times New Roman" w:hAnsi="Times New Roman" w:cs="Times New Roman"/>
          <w:sz w:val="24"/>
          <w:szCs w:val="24"/>
        </w:rPr>
        <w:t>expert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 use of techniques that adhere to the “spirit” of MI: Collaboration (partnership that provides atmosphere conducive of change), Evocation (draw out </w:t>
      </w:r>
      <w:r w:rsidR="00F450C8">
        <w:rPr>
          <w:rFonts w:ascii="Times New Roman" w:hAnsi="Times New Roman" w:cs="Times New Roman"/>
          <w:sz w:val="24"/>
          <w:szCs w:val="24"/>
        </w:rPr>
        <w:t>participant</w:t>
      </w:r>
      <w:r w:rsidR="007C5026">
        <w:rPr>
          <w:rFonts w:ascii="Times New Roman" w:hAnsi="Times New Roman" w:cs="Times New Roman"/>
          <w:sz w:val="24"/>
          <w:szCs w:val="24"/>
        </w:rPr>
        <w:t>’</w:t>
      </w:r>
      <w:r w:rsidR="00F450C8">
        <w:rPr>
          <w:rFonts w:ascii="Times New Roman" w:hAnsi="Times New Roman" w:cs="Times New Roman"/>
          <w:sz w:val="24"/>
          <w:szCs w:val="24"/>
        </w:rPr>
        <w:t>s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 own thoughts and ideas about change), and Autonomy (empowering </w:t>
      </w:r>
      <w:r w:rsidR="00F450C8">
        <w:rPr>
          <w:rFonts w:ascii="Times New Roman" w:hAnsi="Times New Roman" w:cs="Times New Roman"/>
          <w:sz w:val="24"/>
          <w:szCs w:val="24"/>
        </w:rPr>
        <w:t>the participant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 to make change</w:t>
      </w:r>
      <w:r w:rsidR="00F0714C" w:rsidRPr="00F450C8">
        <w:rPr>
          <w:rFonts w:ascii="Times New Roman" w:hAnsi="Times New Roman" w:cs="Times New Roman"/>
          <w:sz w:val="24"/>
          <w:szCs w:val="24"/>
        </w:rPr>
        <w:t>s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 and</w:t>
      </w:r>
      <w:r w:rsidR="00F0714C" w:rsidRPr="00F450C8">
        <w:rPr>
          <w:rFonts w:ascii="Times New Roman" w:hAnsi="Times New Roman" w:cs="Times New Roman"/>
          <w:sz w:val="24"/>
          <w:szCs w:val="24"/>
        </w:rPr>
        <w:t xml:space="preserve"> take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 responsibility for </w:t>
      </w:r>
      <w:r w:rsidR="00F450C8">
        <w:rPr>
          <w:rFonts w:ascii="Times New Roman" w:hAnsi="Times New Roman" w:cs="Times New Roman"/>
          <w:sz w:val="24"/>
          <w:szCs w:val="24"/>
        </w:rPr>
        <w:t>their</w:t>
      </w:r>
      <w:r w:rsidR="00F0714C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change). Four distinct principles are used to guide </w:t>
      </w:r>
      <w:r w:rsidR="00F0714C" w:rsidRPr="00F450C8">
        <w:rPr>
          <w:rFonts w:ascii="Times New Roman" w:hAnsi="Times New Roman" w:cs="Times New Roman"/>
          <w:sz w:val="24"/>
          <w:szCs w:val="24"/>
        </w:rPr>
        <w:t>the practice of MI and include Expressing empathy, S</w:t>
      </w:r>
      <w:r w:rsidR="00C74948" w:rsidRPr="00F450C8">
        <w:rPr>
          <w:rFonts w:ascii="Times New Roman" w:hAnsi="Times New Roman" w:cs="Times New Roman"/>
          <w:sz w:val="24"/>
          <w:szCs w:val="24"/>
        </w:rPr>
        <w:t>upport</w:t>
      </w:r>
      <w:r w:rsidR="00944E10" w:rsidRPr="00F450C8">
        <w:rPr>
          <w:rFonts w:ascii="Times New Roman" w:hAnsi="Times New Roman" w:cs="Times New Roman"/>
          <w:sz w:val="24"/>
          <w:szCs w:val="24"/>
        </w:rPr>
        <w:t>ing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F0714C" w:rsidRPr="00F450C8">
        <w:rPr>
          <w:rFonts w:ascii="Times New Roman" w:hAnsi="Times New Roman" w:cs="Times New Roman"/>
          <w:sz w:val="24"/>
          <w:szCs w:val="24"/>
        </w:rPr>
        <w:t>self-efficacy, R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olling with resistance (de-escalating negative interactions; avoiding power struggle between client and clinician), </w:t>
      </w:r>
      <w:r w:rsidR="00F0714C" w:rsidRPr="00F450C8">
        <w:rPr>
          <w:rFonts w:ascii="Times New Roman" w:hAnsi="Times New Roman" w:cs="Times New Roman"/>
          <w:sz w:val="24"/>
          <w:szCs w:val="24"/>
        </w:rPr>
        <w:t>and D</w:t>
      </w:r>
      <w:r w:rsidR="00C74948" w:rsidRPr="00F450C8">
        <w:rPr>
          <w:rFonts w:ascii="Times New Roman" w:hAnsi="Times New Roman" w:cs="Times New Roman"/>
          <w:sz w:val="24"/>
          <w:szCs w:val="24"/>
        </w:rPr>
        <w:t>eve</w:t>
      </w:r>
      <w:r w:rsidR="00F0714C" w:rsidRPr="00F450C8">
        <w:rPr>
          <w:rFonts w:ascii="Times New Roman" w:hAnsi="Times New Roman" w:cs="Times New Roman"/>
          <w:sz w:val="24"/>
          <w:szCs w:val="24"/>
        </w:rPr>
        <w:t>loping the discrepancy (clearly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 defining the difference between </w:t>
      </w:r>
      <w:r w:rsidR="00F0714C" w:rsidRPr="00F450C8">
        <w:rPr>
          <w:rFonts w:ascii="Times New Roman" w:hAnsi="Times New Roman" w:cs="Times New Roman"/>
          <w:sz w:val="24"/>
          <w:szCs w:val="24"/>
        </w:rPr>
        <w:t>where the client is</w:t>
      </w:r>
      <w:r w:rsidR="00C74948" w:rsidRPr="00F450C8">
        <w:rPr>
          <w:rFonts w:ascii="Times New Roman" w:hAnsi="Times New Roman" w:cs="Times New Roman"/>
          <w:sz w:val="24"/>
          <w:szCs w:val="24"/>
        </w:rPr>
        <w:t xml:space="preserve"> and where they would like to be). </w:t>
      </w:r>
      <w:r w:rsidR="00F0714C" w:rsidRPr="00F450C8">
        <w:rPr>
          <w:rFonts w:ascii="Times New Roman" w:hAnsi="Times New Roman" w:cs="Times New Roman"/>
          <w:sz w:val="24"/>
          <w:szCs w:val="24"/>
        </w:rPr>
        <w:t>Emphasis is placed on facilitating “change talk”</w:t>
      </w:r>
      <w:r w:rsidR="00DF1DB0">
        <w:rPr>
          <w:rFonts w:ascii="Times New Roman" w:hAnsi="Times New Roman" w:cs="Times New Roman"/>
          <w:sz w:val="24"/>
          <w:szCs w:val="24"/>
        </w:rPr>
        <w:t>,</w:t>
      </w:r>
      <w:r w:rsidR="00F0714C" w:rsidRPr="00F450C8">
        <w:rPr>
          <w:rFonts w:ascii="Times New Roman" w:hAnsi="Times New Roman" w:cs="Times New Roman"/>
          <w:sz w:val="24"/>
          <w:szCs w:val="24"/>
        </w:rPr>
        <w:t xml:space="preserve"> which is defined by any statement </w:t>
      </w:r>
      <w:r w:rsidR="00F0714C" w:rsidRPr="00F450C8">
        <w:rPr>
          <w:rFonts w:ascii="Times New Roman" w:hAnsi="Times New Roman" w:cs="Times New Roman"/>
          <w:sz w:val="24"/>
          <w:szCs w:val="24"/>
        </w:rPr>
        <w:lastRenderedPageBreak/>
        <w:t>that expresses the disadvantages of status quo, advantages of change, intention to change, and/or optimism about change. During MI sessions, the clinician seeks to facilitate the expression of change talk as a pathway toward change. Research supports a significant, positive correlation between change talk and client outcomes</w:t>
      </w:r>
      <w:r w:rsidR="007F2163" w:rsidRPr="00F450C8">
        <w:rPr>
          <w:rFonts w:ascii="Times New Roman" w:hAnsi="Times New Roman" w:cs="Times New Roman"/>
          <w:sz w:val="24"/>
          <w:szCs w:val="24"/>
        </w:rPr>
        <w:t>.</w:t>
      </w:r>
      <w:r w:rsidR="00C34930" w:rsidRPr="00F450C8">
        <w:rPr>
          <w:rFonts w:ascii="Times New Roman" w:hAnsi="Times New Roman" w:cs="Times New Roman"/>
          <w:sz w:val="24"/>
          <w:szCs w:val="24"/>
        </w:rPr>
        <w:fldChar w:fldCharType="begin"/>
      </w:r>
      <w:r w:rsidR="00C34930" w:rsidRPr="00F450C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&lt;EndNote&gt;&lt;Cite&gt;&lt;Author&gt;Amrhein&lt;/Author&gt;&lt;Year&gt;2003&lt;/Year&gt;&lt;RecNum&gt;180&lt;/RecNum&gt;&lt;DisplayText&gt;&lt;style face="superscript"&gt;[1]&lt;/style&gt;&lt;/DisplayText&gt;&lt;record&gt;&lt;rec-number&gt;180&lt;/rec-number&gt;&lt;foreign-keys&gt;&lt;key app="EN" db-id="zxrr9x50a0w5ege2vxzp5ezgr95arfxrfsrt" timestamp="1489513614"&gt;180&lt;/key&gt;&lt;/foreign-keys&gt;&lt;ref-type name="Journal Article"&gt;17&lt;/ref-type&gt;&lt;contributors&gt;&lt;authors&gt;&lt;author&gt;Amrhein, P. C.&lt;/author&gt;&lt;author&gt;Miller, W. R.&lt;/author&gt;&lt;author&gt;Yahne, C. E.&lt;/author&gt;&lt;author&gt;Palmer, M.&lt;/author&gt;&lt;author&gt;Fulcher, L.&lt;/author&gt;&lt;/authors&gt;&lt;/contributors&gt;&lt;auth-address&gt;Center on Alcoholism, Substance Abuse, and Addictions, University of New Mexico, USA. amrhein@unm.edu&lt;/auth-address&gt;&lt;titles&gt;&lt;title&gt;Client commitment language during motivational interviewing predicts drug use outcomes&lt;/title&gt;&lt;secondary-title&gt;J Consult Clin Psychol&lt;/secondary-title&gt;&lt;/titles&gt;&lt;periodical&gt;&lt;full-title&gt;J Consult Clin Psychol&lt;/full-title&gt;&lt;/periodical&gt;&lt;pages&gt;862-78&lt;/pages&gt;&lt;volume&gt;71&lt;/volume&gt;&lt;number&gt;5&lt;/number&gt;&lt;keywords&gt;&lt;keyword&gt;Adult&lt;/keyword&gt;&lt;keyword&gt;Cluster Analysis&lt;/keyword&gt;&lt;keyword&gt;Female&lt;/keyword&gt;&lt;keyword&gt;Follow-Up Studies&lt;/keyword&gt;&lt;keyword&gt;Humans&lt;/keyword&gt;&lt;keyword&gt;*Interview, Psychological&lt;/keyword&gt;&lt;keyword&gt;*Language&lt;/keyword&gt;&lt;keyword&gt;Male&lt;/keyword&gt;&lt;keyword&gt;*Motivation&lt;/keyword&gt;&lt;keyword&gt;*Patient Compliance&lt;/keyword&gt;&lt;keyword&gt;Prevalence&lt;/keyword&gt;&lt;keyword&gt;Prospective Studies&lt;/keyword&gt;&lt;keyword&gt;Substance-Related Disorders/epidemiology/*therapy&lt;/keyword&gt;&lt;keyword&gt;Videotape Recording&lt;/keyword&gt;&lt;/keywords&gt;&lt;dates&gt;&lt;year&gt;2003&lt;/year&gt;&lt;pub-dates&gt;&lt;date&gt;Oct&lt;/date&gt;&lt;/pub-dates&gt;&lt;/dates&gt;&lt;isbn&gt;0022-006X (Print)&amp;#xD;0022-006X (Linking)&lt;/isbn&gt;&lt;accession-num&gt;14516235&lt;/accession-num&gt;&lt;urls&gt;&lt;related-urls&gt;&lt;url&gt;https://www.ncbi.nlm.nih.gov/pubmed/14516235&lt;/url&gt;&lt;/related-urls&gt;&lt;/urls&gt;&lt;electronic-resource-num&gt;10.1037/0022-006X.71.5.862&lt;/electronic-resource-num&gt;&lt;/record&gt;&lt;/Cite&gt;&lt;/EndNote&gt;</w:instrText>
      </w:r>
      <w:r w:rsidR="00C34930" w:rsidRPr="00F450C8">
        <w:rPr>
          <w:rFonts w:ascii="Times New Roman" w:hAnsi="Times New Roman" w:cs="Times New Roman"/>
          <w:sz w:val="24"/>
          <w:szCs w:val="24"/>
        </w:rPr>
        <w:fldChar w:fldCharType="separate"/>
      </w:r>
      <w:r w:rsidR="00C34930" w:rsidRPr="00F450C8">
        <w:rPr>
          <w:rFonts w:ascii="Times New Roman" w:hAnsi="Times New Roman" w:cs="Times New Roman"/>
          <w:noProof/>
          <w:sz w:val="24"/>
          <w:szCs w:val="24"/>
          <w:vertAlign w:val="superscript"/>
        </w:rPr>
        <w:t>[1]</w:t>
      </w:r>
      <w:r w:rsidR="00C34930" w:rsidRPr="00F450C8">
        <w:rPr>
          <w:rFonts w:ascii="Times New Roman" w:hAnsi="Times New Roman" w:cs="Times New Roman"/>
          <w:sz w:val="24"/>
          <w:szCs w:val="24"/>
        </w:rPr>
        <w:fldChar w:fldCharType="end"/>
      </w:r>
      <w:r w:rsidR="007F2163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944E10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F0714C" w:rsidRPr="00F450C8">
        <w:rPr>
          <w:rFonts w:ascii="Times New Roman" w:hAnsi="Times New Roman" w:cs="Times New Roman"/>
          <w:sz w:val="24"/>
          <w:szCs w:val="24"/>
        </w:rPr>
        <w:t xml:space="preserve">Micro-counseling skills (OARS) are often used to </w:t>
      </w:r>
      <w:r w:rsidR="007C5026">
        <w:rPr>
          <w:rFonts w:ascii="Times New Roman" w:hAnsi="Times New Roman" w:cs="Times New Roman"/>
          <w:sz w:val="24"/>
          <w:szCs w:val="24"/>
        </w:rPr>
        <w:t xml:space="preserve">encourage </w:t>
      </w:r>
      <w:r w:rsidR="00F0714C" w:rsidRPr="00F450C8">
        <w:rPr>
          <w:rFonts w:ascii="Times New Roman" w:hAnsi="Times New Roman" w:cs="Times New Roman"/>
          <w:sz w:val="24"/>
          <w:szCs w:val="24"/>
        </w:rPr>
        <w:t xml:space="preserve"> change talk</w:t>
      </w:r>
      <w:r w:rsidR="00DF6EF7" w:rsidRPr="00F450C8">
        <w:rPr>
          <w:rFonts w:ascii="Times New Roman" w:hAnsi="Times New Roman" w:cs="Times New Roman"/>
          <w:sz w:val="24"/>
          <w:szCs w:val="24"/>
        </w:rPr>
        <w:t xml:space="preserve"> and are key elements in facilitating the spirit and principles of MI. OARS often include asking </w:t>
      </w:r>
      <w:r w:rsidR="00DF6EF7" w:rsidRPr="00F450C8">
        <w:rPr>
          <w:rFonts w:ascii="Times New Roman" w:hAnsi="Times New Roman" w:cs="Times New Roman"/>
          <w:b/>
          <w:sz w:val="24"/>
          <w:szCs w:val="24"/>
        </w:rPr>
        <w:t>O</w:t>
      </w:r>
      <w:r w:rsidR="00DF6EF7" w:rsidRPr="00F450C8">
        <w:rPr>
          <w:rFonts w:ascii="Times New Roman" w:hAnsi="Times New Roman" w:cs="Times New Roman"/>
          <w:sz w:val="24"/>
          <w:szCs w:val="24"/>
        </w:rPr>
        <w:t xml:space="preserve">pen-Ended questions, making </w:t>
      </w:r>
      <w:r w:rsidR="00DF6EF7" w:rsidRPr="00F450C8">
        <w:rPr>
          <w:rFonts w:ascii="Times New Roman" w:hAnsi="Times New Roman" w:cs="Times New Roman"/>
          <w:b/>
          <w:sz w:val="24"/>
          <w:szCs w:val="24"/>
        </w:rPr>
        <w:t>A</w:t>
      </w:r>
      <w:r w:rsidR="00DF6EF7" w:rsidRPr="00F450C8">
        <w:rPr>
          <w:rFonts w:ascii="Times New Roman" w:hAnsi="Times New Roman" w:cs="Times New Roman"/>
          <w:sz w:val="24"/>
          <w:szCs w:val="24"/>
        </w:rPr>
        <w:t xml:space="preserve">ffirmations (statements of client’s strengths), and </w:t>
      </w:r>
      <w:r w:rsidR="00DF6EF7" w:rsidRPr="00F450C8">
        <w:rPr>
          <w:rFonts w:ascii="Times New Roman" w:hAnsi="Times New Roman" w:cs="Times New Roman"/>
          <w:b/>
          <w:sz w:val="24"/>
          <w:szCs w:val="24"/>
        </w:rPr>
        <w:t>R</w:t>
      </w:r>
      <w:r w:rsidR="00DF6EF7" w:rsidRPr="00F450C8">
        <w:rPr>
          <w:rFonts w:ascii="Times New Roman" w:hAnsi="Times New Roman" w:cs="Times New Roman"/>
          <w:sz w:val="24"/>
          <w:szCs w:val="24"/>
        </w:rPr>
        <w:t xml:space="preserve">eflecting  and </w:t>
      </w:r>
      <w:r w:rsidR="00DF6EF7" w:rsidRPr="00F450C8">
        <w:rPr>
          <w:rFonts w:ascii="Times New Roman" w:hAnsi="Times New Roman" w:cs="Times New Roman"/>
          <w:b/>
          <w:sz w:val="24"/>
          <w:szCs w:val="24"/>
        </w:rPr>
        <w:t>S</w:t>
      </w:r>
      <w:r w:rsidR="00DF6EF7" w:rsidRPr="00F450C8">
        <w:rPr>
          <w:rFonts w:ascii="Times New Roman" w:hAnsi="Times New Roman" w:cs="Times New Roman"/>
          <w:sz w:val="24"/>
          <w:szCs w:val="24"/>
        </w:rPr>
        <w:t>ummarizing key elements in the session.</w:t>
      </w:r>
      <w:r w:rsidR="00EF79FE">
        <w:rPr>
          <w:rFonts w:ascii="Times New Roman" w:hAnsi="Times New Roman" w:cs="Times New Roman"/>
          <w:sz w:val="24"/>
          <w:szCs w:val="24"/>
        </w:rPr>
        <w:fldChar w:fldCharType="begin"/>
      </w:r>
      <w:r w:rsidR="00AF58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&lt;EndNote&gt;&lt;Cite&gt;&lt;Author&gt;Miller&lt;/Author&gt;&lt;Year&gt;2013&lt;/Year&gt;&lt;RecNum&gt;122&lt;/RecNum&gt;&lt;DisplayText&gt;&lt;style face="superscript"&gt;[2, 3]&lt;/style&gt;&lt;/DisplayText&gt;&lt;record&gt;&lt;rec-number&gt;122&lt;/rec-number&gt;&lt;foreign-keys&gt;&lt;key app="EN" db-id="zxrr9x50a0w5ege2vxzp5ezgr95arfxrfsrt" timestamp="1452783893"&gt;122&lt;/key&gt;&lt;/foreign-keys&gt;&lt;ref-type name="Book"&gt;6&lt;/ref-type&gt;&lt;contributors&gt;&lt;authors&gt;&lt;author&gt;Miller, William; Rollnick, Stephen&lt;/author&gt;&lt;/authors&gt;&lt;/contributors&gt;&lt;titles&gt;&lt;title&gt;Motivational Interviewing- Helping People Change. Third Edition&lt;/title&gt;&lt;/titles&gt;&lt;dates&gt;&lt;year&gt;2013&lt;/year&gt;&lt;/dates&gt;&lt;pub-location&gt;United States of America&lt;/pub-location&gt;&lt;publisher&gt;The Guilford Press&lt;/publisher&gt;&lt;isbn&gt;978-160918-227-4&lt;/isbn&gt;&lt;urls&gt;&lt;/urls&gt;&lt;/record&gt;&lt;/Cite&gt;&lt;Cite&gt;&lt;Author&gt;Naar-King&lt;/Author&gt;&lt;Year&gt;2010&lt;/Year&gt;&lt;RecNum&gt;190&lt;/RecNum&gt;&lt;record&gt;&lt;rec-number&gt;190&lt;/rec-number&gt;&lt;foreign-keys&gt;&lt;key app="EN" db-id="zxrr9x50a0w5ege2vxzp5ezgr95arfxrfsrt" timestamp="1489691393"&gt;190&lt;/key&gt;&lt;/foreign-keys&gt;&lt;ref-type name="Book"&gt;6&lt;/ref-type&gt;&lt;contributors&gt;&lt;authors&gt;&lt;author&gt;Naar-King, S. &amp;amp; Suarez, M&lt;/author&gt;&lt;/authors&gt;&lt;/contributors&gt;&lt;titles&gt;&lt;title&gt;Motivational Interviewing with Adolescents and Young Adults&lt;/title&gt;&lt;/titles&gt;&lt;dates&gt;&lt;year&gt;2010&lt;/year&gt;&lt;/dates&gt;&lt;publisher&gt;New York: Guilford Press&lt;/publisher&gt;&lt;isbn&gt;1609180623&lt;/isbn&gt;&lt;urls&gt;&lt;/urls&gt;&lt;/record&gt;&lt;/Cite&gt;&lt;/EndNote&gt;</w:instrText>
      </w:r>
      <w:r w:rsidR="00EF79FE">
        <w:rPr>
          <w:rFonts w:ascii="Times New Roman" w:hAnsi="Times New Roman" w:cs="Times New Roman"/>
          <w:sz w:val="24"/>
          <w:szCs w:val="24"/>
        </w:rPr>
        <w:fldChar w:fldCharType="separate"/>
      </w:r>
      <w:r w:rsidR="00EF79FE" w:rsidRPr="00EF79FE">
        <w:rPr>
          <w:rFonts w:ascii="Times New Roman" w:hAnsi="Times New Roman" w:cs="Times New Roman"/>
          <w:noProof/>
          <w:sz w:val="24"/>
          <w:szCs w:val="24"/>
          <w:vertAlign w:val="superscript"/>
        </w:rPr>
        <w:t>[2, 3]</w:t>
      </w:r>
      <w:r w:rsidR="00EF79FE">
        <w:rPr>
          <w:rFonts w:ascii="Times New Roman" w:hAnsi="Times New Roman" w:cs="Times New Roman"/>
          <w:sz w:val="24"/>
          <w:szCs w:val="24"/>
        </w:rPr>
        <w:fldChar w:fldCharType="end"/>
      </w:r>
      <w:r w:rsidR="00DF6EF7" w:rsidRPr="00F4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DBC47" w14:textId="343071D7" w:rsidR="00F0714C" w:rsidRPr="00F450C8" w:rsidRDefault="00DF6EF7" w:rsidP="008442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C8">
        <w:rPr>
          <w:rFonts w:ascii="Times New Roman" w:hAnsi="Times New Roman" w:cs="Times New Roman"/>
          <w:sz w:val="24"/>
          <w:szCs w:val="24"/>
        </w:rPr>
        <w:t>Motivational strategies for change differ from other methods in that they focus on identifying, exploring</w:t>
      </w:r>
      <w:r w:rsidR="007C5026">
        <w:rPr>
          <w:rFonts w:ascii="Times New Roman" w:hAnsi="Times New Roman" w:cs="Times New Roman"/>
          <w:sz w:val="24"/>
          <w:szCs w:val="24"/>
        </w:rPr>
        <w:t>,</w:t>
      </w:r>
      <w:r w:rsidRPr="00F450C8">
        <w:rPr>
          <w:rFonts w:ascii="Times New Roman" w:hAnsi="Times New Roman" w:cs="Times New Roman"/>
          <w:sz w:val="24"/>
          <w:szCs w:val="24"/>
        </w:rPr>
        <w:t xml:space="preserve"> and resolving ambivalence toward change and fostering the motivational processes </w:t>
      </w:r>
      <w:r w:rsidRPr="00F450C8">
        <w:rPr>
          <w:rFonts w:ascii="Times New Roman" w:hAnsi="Times New Roman" w:cs="Times New Roman"/>
          <w:i/>
          <w:sz w:val="24"/>
          <w:szCs w:val="24"/>
        </w:rPr>
        <w:t xml:space="preserve">within </w:t>
      </w:r>
      <w:r w:rsidRPr="00F450C8">
        <w:rPr>
          <w:rFonts w:ascii="Times New Roman" w:hAnsi="Times New Roman" w:cs="Times New Roman"/>
          <w:sz w:val="24"/>
          <w:szCs w:val="24"/>
        </w:rPr>
        <w:t>the individual that fosters change.</w:t>
      </w:r>
      <w:r w:rsidR="00EF79FE">
        <w:rPr>
          <w:rFonts w:ascii="Times New Roman" w:hAnsi="Times New Roman" w:cs="Times New Roman"/>
          <w:sz w:val="24"/>
          <w:szCs w:val="24"/>
        </w:rPr>
        <w:fldChar w:fldCharType="begin"/>
      </w:r>
      <w:r w:rsidR="00AF58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&lt;EndNote&gt;&lt;Cite&gt;&lt;Author&gt;Miller&lt;/Author&gt;&lt;Year&gt;2013&lt;/Year&gt;&lt;RecNum&gt;122&lt;/RecNum&gt;&lt;DisplayText&gt;&lt;style face="superscript"&gt;[2, 4]&lt;/style&gt;&lt;/DisplayText&gt;&lt;record&gt;&lt;rec-number&gt;122&lt;/rec-number&gt;&lt;foreign-keys&gt;&lt;key app="EN" db-id="zxrr9x50a0w5ege2vxzp5ezgr95arfxrfsrt" timestamp="1452783893"&gt;122&lt;/key&gt;&lt;/foreign-keys&gt;&lt;ref-type name="Book"&gt;6&lt;/ref-type&gt;&lt;contributors&gt;&lt;authors&gt;&lt;author&gt;Miller, William; Rollnick, Stephen&lt;/author&gt;&lt;/authors&gt;&lt;/contributors&gt;&lt;titles&gt;&lt;title&gt;Motivational Interviewing- Helping People Change. Third Edition&lt;/title&gt;&lt;/titles&gt;&lt;dates&gt;&lt;year&gt;2013&lt;/year&gt;&lt;/dates&gt;&lt;pub-location&gt;United States of America&lt;/pub-location&gt;&lt;publisher&gt;The Guilford Press&lt;/publisher&gt;&lt;isbn&gt;978-160918-227-4&lt;/isbn&gt;&lt;urls&gt;&lt;/urls&gt;&lt;/record&gt;&lt;/Cite&gt;&lt;Cite&gt;&lt;Author&gt;Hohman&lt;/Author&gt;&lt;RecNum&gt;191&lt;/RecNum&gt;&lt;record&gt;&lt;rec-number&gt;191&lt;/rec-number&gt;&lt;foreign-keys&gt;&lt;key app="EN" db-id="zxrr9x50a0w5ege2vxzp5ezgr95arfxrfsrt" timestamp="1489691652"&gt;191&lt;/key&gt;&lt;/foreign-keys&gt;&lt;ref-type name="Book"&gt;6&lt;/ref-type&gt;&lt;contributors&gt;&lt;authors&gt;&lt;author&gt;Hohman, M&lt;/author&gt;&lt;/authors&gt;&lt;/contributors&gt;&lt;titles&gt;&lt;title&gt;Motivational Interviewing in Social Work Practice&lt;/title&gt;&lt;/titles&gt;&lt;dates&gt;&lt;/dates&gt;&lt;publisher&gt;New York: Guilford Press&lt;/publisher&gt;&lt;isbn&gt;1462523692&lt;/isbn&gt;&lt;urls&gt;&lt;/urls&gt;&lt;/record&gt;&lt;/Cite&gt;&lt;/EndNote&gt;</w:instrText>
      </w:r>
      <w:r w:rsidR="00EF79FE">
        <w:rPr>
          <w:rFonts w:ascii="Times New Roman" w:hAnsi="Times New Roman" w:cs="Times New Roman"/>
          <w:sz w:val="24"/>
          <w:szCs w:val="24"/>
        </w:rPr>
        <w:fldChar w:fldCharType="separate"/>
      </w:r>
      <w:r w:rsidR="00EF79FE" w:rsidRPr="00EF79FE">
        <w:rPr>
          <w:rFonts w:ascii="Times New Roman" w:hAnsi="Times New Roman" w:cs="Times New Roman"/>
          <w:noProof/>
          <w:sz w:val="24"/>
          <w:szCs w:val="24"/>
          <w:vertAlign w:val="superscript"/>
        </w:rPr>
        <w:t>[2, 4]</w:t>
      </w:r>
      <w:r w:rsidR="00EF79FE">
        <w:rPr>
          <w:rFonts w:ascii="Times New Roman" w:hAnsi="Times New Roman" w:cs="Times New Roman"/>
          <w:sz w:val="24"/>
          <w:szCs w:val="24"/>
        </w:rPr>
        <w:fldChar w:fldCharType="end"/>
      </w:r>
      <w:r w:rsidR="00E37C11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F450C8">
        <w:rPr>
          <w:rFonts w:ascii="Times New Roman" w:hAnsi="Times New Roman" w:cs="Times New Roman"/>
          <w:sz w:val="24"/>
          <w:szCs w:val="24"/>
        </w:rPr>
        <w:t>MI</w:t>
      </w:r>
      <w:r w:rsidR="00C34930" w:rsidRPr="00F450C8">
        <w:rPr>
          <w:rFonts w:ascii="Times New Roman" w:hAnsi="Times New Roman" w:cs="Times New Roman"/>
          <w:sz w:val="24"/>
          <w:szCs w:val="24"/>
        </w:rPr>
        <w:t xml:space="preserve"> is an</w:t>
      </w:r>
      <w:r w:rsidR="00F259F4" w:rsidRPr="00F450C8">
        <w:rPr>
          <w:rFonts w:ascii="Times New Roman" w:hAnsi="Times New Roman" w:cs="Times New Roman"/>
          <w:sz w:val="24"/>
          <w:szCs w:val="24"/>
        </w:rPr>
        <w:t xml:space="preserve"> evidence</w:t>
      </w:r>
      <w:r w:rsidR="006413AB">
        <w:rPr>
          <w:rFonts w:ascii="Times New Roman" w:hAnsi="Times New Roman" w:cs="Times New Roman"/>
          <w:sz w:val="24"/>
          <w:szCs w:val="24"/>
        </w:rPr>
        <w:t>-</w:t>
      </w:r>
      <w:r w:rsidR="00F259F4" w:rsidRPr="00F450C8">
        <w:rPr>
          <w:rFonts w:ascii="Times New Roman" w:hAnsi="Times New Roman" w:cs="Times New Roman"/>
          <w:sz w:val="24"/>
          <w:szCs w:val="24"/>
        </w:rPr>
        <w:t>base</w:t>
      </w:r>
      <w:r w:rsidR="007C5026">
        <w:rPr>
          <w:rFonts w:ascii="Times New Roman" w:hAnsi="Times New Roman" w:cs="Times New Roman"/>
          <w:sz w:val="24"/>
          <w:szCs w:val="24"/>
        </w:rPr>
        <w:t>d</w:t>
      </w:r>
      <w:r w:rsidR="00F259F4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C34930" w:rsidRPr="00F450C8">
        <w:rPr>
          <w:rFonts w:ascii="Times New Roman" w:hAnsi="Times New Roman" w:cs="Times New Roman"/>
          <w:sz w:val="24"/>
          <w:szCs w:val="24"/>
        </w:rPr>
        <w:t>intervention,</w:t>
      </w:r>
      <w:r w:rsidR="00C34930" w:rsidRPr="00F450C8">
        <w:rPr>
          <w:rFonts w:ascii="Times New Roman" w:hAnsi="Times New Roman" w:cs="Times New Roman"/>
          <w:sz w:val="24"/>
          <w:szCs w:val="24"/>
        </w:rPr>
        <w:fldChar w:fldCharType="begin"/>
      </w:r>
      <w:r w:rsidR="00EF79F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&lt;EndNote&gt;&lt;Cite&gt;&lt;Author&gt;Arkowitz&lt;/Author&gt;&lt;Year&gt;2007&lt;/Year&gt;&lt;RecNum&gt;181&lt;/RecNum&gt;&lt;DisplayText&gt;&lt;style face="superscript"&gt;[5]&lt;/style&gt;&lt;/DisplayText&gt;&lt;record&gt;&lt;rec-number&gt;181&lt;/rec-number&gt;&lt;foreign-keys&gt;&lt;key app="EN" db-id="zxrr9x50a0w5ege2vxzp5ezgr95arfxrfsrt" timestamp="1489514107"&gt;181&lt;/key&gt;&lt;/foreign-keys&gt;&lt;ref-type name="Book"&gt;6&lt;/ref-type&gt;&lt;contributors&gt;&lt;authors&gt;&lt;author&gt;Arkowitz, H., Westra, H.A., Miller, W.R. &amp;amp; Rollnick, S. &lt;/author&gt;&lt;/authors&gt;&lt;/contributors&gt;&lt;titles&gt;&lt;title&gt;Motivational Interviewing in the Treatment of Psychological Problems.&lt;/title&gt;&lt;/titles&gt;&lt;dates&gt;&lt;year&gt;2007&lt;/year&gt;&lt;/dates&gt;&lt;publisher&gt;New York: Guilford Press&lt;/publisher&gt;&lt;isbn&gt; 9781462521036&lt;/isbn&gt;&lt;urls&gt;&lt;/urls&gt;&lt;/record&gt;&lt;/Cite&gt;&lt;/EndNote&gt;</w:instrText>
      </w:r>
      <w:r w:rsidR="00C34930" w:rsidRPr="00F450C8">
        <w:rPr>
          <w:rFonts w:ascii="Times New Roman" w:hAnsi="Times New Roman" w:cs="Times New Roman"/>
          <w:sz w:val="24"/>
          <w:szCs w:val="24"/>
        </w:rPr>
        <w:fldChar w:fldCharType="separate"/>
      </w:r>
      <w:r w:rsidR="00EF79FE" w:rsidRPr="00EF79FE">
        <w:rPr>
          <w:rFonts w:ascii="Times New Roman" w:hAnsi="Times New Roman" w:cs="Times New Roman"/>
          <w:noProof/>
          <w:sz w:val="24"/>
          <w:szCs w:val="24"/>
          <w:vertAlign w:val="superscript"/>
        </w:rPr>
        <w:t>[5]</w:t>
      </w:r>
      <w:r w:rsidR="00C34930" w:rsidRPr="00F450C8">
        <w:rPr>
          <w:rFonts w:ascii="Times New Roman" w:hAnsi="Times New Roman" w:cs="Times New Roman"/>
          <w:sz w:val="24"/>
          <w:szCs w:val="24"/>
        </w:rPr>
        <w:fldChar w:fldCharType="end"/>
      </w:r>
      <w:r w:rsidR="00C34930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F259F4" w:rsidRPr="00F450C8">
        <w:rPr>
          <w:rFonts w:ascii="Times New Roman" w:hAnsi="Times New Roman" w:cs="Times New Roman"/>
          <w:sz w:val="24"/>
          <w:szCs w:val="24"/>
        </w:rPr>
        <w:t>and is known as the gold standard for resolving ambivalence toward change</w:t>
      </w:r>
      <w:r w:rsidR="00F64DA9" w:rsidRPr="00F450C8">
        <w:rPr>
          <w:rFonts w:ascii="Times New Roman" w:hAnsi="Times New Roman" w:cs="Times New Roman"/>
          <w:sz w:val="24"/>
          <w:szCs w:val="24"/>
        </w:rPr>
        <w:t xml:space="preserve"> and facilitating health behavior changes</w:t>
      </w:r>
      <w:r w:rsidR="00AF580D">
        <w:rPr>
          <w:rFonts w:ascii="Times New Roman" w:hAnsi="Times New Roman" w:cs="Times New Roman"/>
          <w:sz w:val="24"/>
          <w:szCs w:val="24"/>
        </w:rPr>
        <w:t>.</w:t>
      </w:r>
      <w:r w:rsidR="00AF580D">
        <w:rPr>
          <w:rFonts w:ascii="Times New Roman" w:hAnsi="Times New Roman" w:cs="Times New Roman"/>
          <w:sz w:val="24"/>
          <w:szCs w:val="24"/>
        </w:rPr>
        <w:fldChar w:fldCharType="begin"/>
      </w:r>
      <w:r w:rsidR="00AF58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&lt;EndNote&gt;&lt;Cite&gt;&lt;Author&gt;Sciences&lt;/Author&gt;&lt;RecNum&gt;192&lt;/RecNum&gt;&lt;DisplayText&gt;&lt;style face="superscript"&gt;[6]&lt;/style&gt;&lt;/DisplayText&gt;&lt;record&gt;&lt;rec-number&gt;192&lt;/rec-number&gt;&lt;foreign-keys&gt;&lt;key app="EN" db-id="zxrr9x50a0w5ege2vxzp5ezgr95arfxrfsrt" timestamp="1489696400"&gt;192&lt;/key&gt;&lt;/foreign-keys&gt;&lt;ref-type name="Web Page"&gt;12&lt;/ref-type&gt;&lt;contributors&gt;&lt;authors&gt;&lt;author&gt;Health Sciences &lt;/author&gt;&lt;/authors&gt;&lt;/contributors&gt;&lt;titles&gt;&lt;title&gt;Developing A Motivational Interviewing (MI) Trainer In Your Organization&lt;/title&gt;&lt;/titles&gt;&lt;dates&gt;&lt;/dates&gt;&lt;urls&gt;&lt;related-urls&gt;&lt;url&gt;https://healthsciences.org//Case-Study-Developing-A-Motivational-Interviewing-Trainer-Organization&lt;/url&gt;&lt;/related-urls&gt;&lt;/urls&gt;&lt;/record&gt;&lt;/Cite&gt;&lt;/EndNote&gt;</w:instrText>
      </w:r>
      <w:r w:rsidR="00AF580D">
        <w:rPr>
          <w:rFonts w:ascii="Times New Roman" w:hAnsi="Times New Roman" w:cs="Times New Roman"/>
          <w:sz w:val="24"/>
          <w:szCs w:val="24"/>
        </w:rPr>
        <w:fldChar w:fldCharType="separate"/>
      </w:r>
      <w:r w:rsidR="00AF580D" w:rsidRPr="00AF580D">
        <w:rPr>
          <w:rFonts w:ascii="Times New Roman" w:hAnsi="Times New Roman" w:cs="Times New Roman"/>
          <w:noProof/>
          <w:sz w:val="24"/>
          <w:szCs w:val="24"/>
          <w:vertAlign w:val="superscript"/>
        </w:rPr>
        <w:t>[6]</w:t>
      </w:r>
      <w:r w:rsidR="00AF580D">
        <w:rPr>
          <w:rFonts w:ascii="Times New Roman" w:hAnsi="Times New Roman" w:cs="Times New Roman"/>
          <w:sz w:val="24"/>
          <w:szCs w:val="24"/>
        </w:rPr>
        <w:fldChar w:fldCharType="end"/>
      </w:r>
      <w:r w:rsidR="00F64DA9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F259F4" w:rsidRPr="00F450C8">
        <w:rPr>
          <w:rFonts w:ascii="Times New Roman" w:hAnsi="Times New Roman" w:cs="Times New Roman"/>
          <w:sz w:val="24"/>
          <w:szCs w:val="24"/>
        </w:rPr>
        <w:t xml:space="preserve">Adaptations to the pediatric medical environment have been shown to be beneficial </w:t>
      </w:r>
      <w:r w:rsidR="00F64DA9" w:rsidRPr="00F450C8">
        <w:rPr>
          <w:rFonts w:ascii="Times New Roman" w:hAnsi="Times New Roman" w:cs="Times New Roman"/>
          <w:sz w:val="24"/>
          <w:szCs w:val="24"/>
        </w:rPr>
        <w:t>and have increased the likelihood of health behavior changes in youth.</w:t>
      </w:r>
      <w:r w:rsidR="00C34930" w:rsidRPr="00F450C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PEVuZE5vdGU+PENpdGU+PEF1dGhvcj5CYXJuZXM8L0F1dGhvcj48WWVhcj4yMDEyPC9ZZWFyPjxS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==
</w:fldData>
        </w:fldChar>
      </w:r>
      <w:r w:rsidR="00AF580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F580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PEVuZE5vdGU+PENpdGU+PEF1dGhvcj5CYXJuZXM8L0F1dGhvcj48WWVhcj4yMDEyPC9ZZWFyPjxS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==
</w:fldData>
        </w:fldChar>
      </w:r>
      <w:r w:rsidR="00AF580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F580D">
        <w:rPr>
          <w:rFonts w:ascii="Times New Roman" w:hAnsi="Times New Roman" w:cs="Times New Roman"/>
          <w:sz w:val="24"/>
          <w:szCs w:val="24"/>
        </w:rPr>
      </w:r>
      <w:r w:rsidR="00AF580D">
        <w:rPr>
          <w:rFonts w:ascii="Times New Roman" w:hAnsi="Times New Roman" w:cs="Times New Roman"/>
          <w:sz w:val="24"/>
          <w:szCs w:val="24"/>
        </w:rPr>
        <w:fldChar w:fldCharType="end"/>
      </w:r>
      <w:r w:rsidR="00C34930" w:rsidRPr="00F450C8">
        <w:rPr>
          <w:rFonts w:ascii="Times New Roman" w:hAnsi="Times New Roman" w:cs="Times New Roman"/>
          <w:sz w:val="24"/>
          <w:szCs w:val="24"/>
        </w:rPr>
      </w:r>
      <w:r w:rsidR="00C34930" w:rsidRPr="00F450C8">
        <w:rPr>
          <w:rFonts w:ascii="Times New Roman" w:hAnsi="Times New Roman" w:cs="Times New Roman"/>
          <w:sz w:val="24"/>
          <w:szCs w:val="24"/>
        </w:rPr>
        <w:fldChar w:fldCharType="separate"/>
      </w:r>
      <w:r w:rsidR="00AF580D" w:rsidRPr="00AF580D">
        <w:rPr>
          <w:rFonts w:ascii="Times New Roman" w:hAnsi="Times New Roman" w:cs="Times New Roman"/>
          <w:noProof/>
          <w:sz w:val="24"/>
          <w:szCs w:val="24"/>
          <w:vertAlign w:val="superscript"/>
        </w:rPr>
        <w:t>[7-9]</w:t>
      </w:r>
      <w:r w:rsidR="00C34930" w:rsidRPr="00F450C8">
        <w:rPr>
          <w:rFonts w:ascii="Times New Roman" w:hAnsi="Times New Roman" w:cs="Times New Roman"/>
          <w:sz w:val="24"/>
          <w:szCs w:val="24"/>
        </w:rPr>
        <w:fldChar w:fldCharType="end"/>
      </w:r>
      <w:r w:rsidR="00F64DA9" w:rsidRPr="00F4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CC057" w14:textId="4469538D" w:rsidR="004D5C9F" w:rsidRPr="00F450C8" w:rsidRDefault="004D5C9F" w:rsidP="008442F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C8">
        <w:rPr>
          <w:rFonts w:ascii="Times New Roman" w:hAnsi="Times New Roman" w:cs="Times New Roman"/>
          <w:sz w:val="24"/>
          <w:szCs w:val="24"/>
        </w:rPr>
        <w:t xml:space="preserve">The MACARTI intervention group </w:t>
      </w:r>
      <w:r w:rsidR="008F7C0B">
        <w:rPr>
          <w:rFonts w:ascii="Times New Roman" w:hAnsi="Times New Roman" w:cs="Times New Roman"/>
          <w:sz w:val="24"/>
          <w:szCs w:val="24"/>
        </w:rPr>
        <w:t xml:space="preserve">received a minimum of </w:t>
      </w:r>
      <w:r w:rsidRPr="00F450C8">
        <w:rPr>
          <w:rFonts w:ascii="Times New Roman" w:hAnsi="Times New Roman" w:cs="Times New Roman"/>
          <w:sz w:val="24"/>
          <w:szCs w:val="24"/>
        </w:rPr>
        <w:t xml:space="preserve">six </w:t>
      </w:r>
      <w:r w:rsidR="008F7C0B">
        <w:rPr>
          <w:rFonts w:ascii="Times New Roman" w:hAnsi="Times New Roman" w:cs="Times New Roman"/>
          <w:sz w:val="24"/>
          <w:szCs w:val="24"/>
        </w:rPr>
        <w:t>30</w:t>
      </w:r>
      <w:r w:rsidR="006413AB">
        <w:rPr>
          <w:rFonts w:ascii="Times New Roman" w:hAnsi="Times New Roman" w:cs="Times New Roman"/>
          <w:sz w:val="24"/>
          <w:szCs w:val="24"/>
        </w:rPr>
        <w:t>-</w:t>
      </w:r>
      <w:r w:rsidRPr="00F450C8">
        <w:rPr>
          <w:rFonts w:ascii="Times New Roman" w:hAnsi="Times New Roman" w:cs="Times New Roman"/>
          <w:sz w:val="24"/>
          <w:szCs w:val="24"/>
        </w:rPr>
        <w:t>minute</w:t>
      </w:r>
      <w:r w:rsidR="008F7C0B">
        <w:rPr>
          <w:rFonts w:ascii="Times New Roman" w:hAnsi="Times New Roman" w:cs="Times New Roman"/>
          <w:sz w:val="24"/>
          <w:szCs w:val="24"/>
        </w:rPr>
        <w:t xml:space="preserve"> counseling sessions utilizing the motivational interviewing approach. Sessions focused on addressing ambivalence toward</w:t>
      </w:r>
      <w:r w:rsidR="00E24529">
        <w:rPr>
          <w:rFonts w:ascii="Times New Roman" w:hAnsi="Times New Roman" w:cs="Times New Roman"/>
          <w:sz w:val="24"/>
          <w:szCs w:val="24"/>
        </w:rPr>
        <w:t>s</w:t>
      </w:r>
      <w:r w:rsidR="008F7C0B">
        <w:rPr>
          <w:rFonts w:ascii="Times New Roman" w:hAnsi="Times New Roman" w:cs="Times New Roman"/>
          <w:sz w:val="24"/>
          <w:szCs w:val="24"/>
        </w:rPr>
        <w:t xml:space="preserve"> making positive health behavior changes</w:t>
      </w:r>
      <w:r w:rsidR="00C50BEA">
        <w:rPr>
          <w:rFonts w:ascii="Times New Roman" w:hAnsi="Times New Roman" w:cs="Times New Roman"/>
          <w:sz w:val="24"/>
          <w:szCs w:val="24"/>
        </w:rPr>
        <w:t xml:space="preserve">, </w:t>
      </w:r>
      <w:r w:rsidR="00A22B34">
        <w:rPr>
          <w:rFonts w:ascii="Times New Roman" w:hAnsi="Times New Roman" w:cs="Times New Roman"/>
          <w:sz w:val="24"/>
          <w:szCs w:val="24"/>
        </w:rPr>
        <w:t xml:space="preserve">adapting psychologically to new HIV diagnosis, developing a feasible approach to medically manage HIV according to best practices, and implementing </w:t>
      </w:r>
      <w:r w:rsidR="008F7C0B">
        <w:rPr>
          <w:rFonts w:ascii="Times New Roman" w:hAnsi="Times New Roman" w:cs="Times New Roman"/>
          <w:sz w:val="24"/>
          <w:szCs w:val="24"/>
        </w:rPr>
        <w:t xml:space="preserve">strategies to maintain </w:t>
      </w:r>
      <w:r w:rsidR="00C50BEA">
        <w:rPr>
          <w:rFonts w:ascii="Times New Roman" w:hAnsi="Times New Roman" w:cs="Times New Roman"/>
          <w:sz w:val="24"/>
          <w:szCs w:val="24"/>
        </w:rPr>
        <w:t xml:space="preserve">long-term </w:t>
      </w:r>
      <w:r w:rsidR="008F7C0B">
        <w:rPr>
          <w:rFonts w:ascii="Times New Roman" w:hAnsi="Times New Roman" w:cs="Times New Roman"/>
          <w:sz w:val="24"/>
          <w:szCs w:val="24"/>
        </w:rPr>
        <w:t>healthy behaviors</w:t>
      </w:r>
      <w:r w:rsidR="00C50BEA">
        <w:rPr>
          <w:rFonts w:ascii="Times New Roman" w:hAnsi="Times New Roman" w:cs="Times New Roman"/>
          <w:sz w:val="24"/>
          <w:szCs w:val="24"/>
        </w:rPr>
        <w:t xml:space="preserve">. </w:t>
      </w:r>
      <w:r w:rsidR="007E002F" w:rsidRPr="00F450C8">
        <w:rPr>
          <w:rFonts w:ascii="Times New Roman" w:hAnsi="Times New Roman" w:cs="Times New Roman"/>
          <w:sz w:val="24"/>
          <w:szCs w:val="24"/>
        </w:rPr>
        <w:t xml:space="preserve">Although the entire team </w:t>
      </w:r>
      <w:r w:rsidR="00E77368">
        <w:rPr>
          <w:rFonts w:ascii="Times New Roman" w:hAnsi="Times New Roman" w:cs="Times New Roman"/>
          <w:sz w:val="24"/>
          <w:szCs w:val="24"/>
        </w:rPr>
        <w:t xml:space="preserve">incorporated a </w:t>
      </w:r>
      <w:r w:rsidR="00CB0D0E">
        <w:rPr>
          <w:rFonts w:ascii="Times New Roman" w:hAnsi="Times New Roman" w:cs="Times New Roman"/>
          <w:sz w:val="24"/>
          <w:szCs w:val="24"/>
        </w:rPr>
        <w:t>motivational understanding of behavior change</w:t>
      </w:r>
      <w:r w:rsidR="00E77368">
        <w:rPr>
          <w:rFonts w:ascii="Times New Roman" w:hAnsi="Times New Roman" w:cs="Times New Roman"/>
          <w:sz w:val="24"/>
          <w:szCs w:val="24"/>
        </w:rPr>
        <w:t xml:space="preserve"> in their work with the MACARTI patients, the</w:t>
      </w:r>
      <w:r w:rsidR="007E002F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E77368">
        <w:rPr>
          <w:rFonts w:ascii="Times New Roman" w:hAnsi="Times New Roman" w:cs="Times New Roman"/>
          <w:sz w:val="24"/>
          <w:szCs w:val="24"/>
        </w:rPr>
        <w:t xml:space="preserve">HIV </w:t>
      </w:r>
      <w:r w:rsidR="00541CB9" w:rsidRPr="00F450C8">
        <w:rPr>
          <w:rFonts w:ascii="Times New Roman" w:hAnsi="Times New Roman" w:cs="Times New Roman"/>
          <w:sz w:val="24"/>
          <w:szCs w:val="24"/>
        </w:rPr>
        <w:t>test</w:t>
      </w:r>
      <w:r w:rsidR="00E77368">
        <w:rPr>
          <w:rFonts w:ascii="Times New Roman" w:hAnsi="Times New Roman" w:cs="Times New Roman"/>
          <w:sz w:val="24"/>
          <w:szCs w:val="24"/>
        </w:rPr>
        <w:t>ing team</w:t>
      </w:r>
      <w:r w:rsidR="00541CB9" w:rsidRPr="00F450C8">
        <w:rPr>
          <w:rFonts w:ascii="Times New Roman" w:hAnsi="Times New Roman" w:cs="Times New Roman"/>
          <w:sz w:val="24"/>
          <w:szCs w:val="24"/>
        </w:rPr>
        <w:t xml:space="preserve"> </w:t>
      </w:r>
      <w:r w:rsidR="007E002F" w:rsidRPr="00F450C8">
        <w:rPr>
          <w:rFonts w:ascii="Times New Roman" w:hAnsi="Times New Roman" w:cs="Times New Roman"/>
          <w:sz w:val="24"/>
          <w:szCs w:val="24"/>
        </w:rPr>
        <w:t xml:space="preserve">and </w:t>
      </w:r>
      <w:r w:rsidR="00541CB9" w:rsidRPr="00F450C8">
        <w:rPr>
          <w:rFonts w:ascii="Times New Roman" w:hAnsi="Times New Roman" w:cs="Times New Roman"/>
          <w:sz w:val="24"/>
          <w:szCs w:val="24"/>
        </w:rPr>
        <w:t xml:space="preserve">the </w:t>
      </w:r>
      <w:r w:rsidR="007E002F" w:rsidRPr="00F450C8">
        <w:rPr>
          <w:rFonts w:ascii="Times New Roman" w:hAnsi="Times New Roman" w:cs="Times New Roman"/>
          <w:sz w:val="24"/>
          <w:szCs w:val="24"/>
        </w:rPr>
        <w:t>psycholog</w:t>
      </w:r>
      <w:r w:rsidR="00CB0D0E">
        <w:rPr>
          <w:rFonts w:ascii="Times New Roman" w:hAnsi="Times New Roman" w:cs="Times New Roman"/>
          <w:sz w:val="24"/>
          <w:szCs w:val="24"/>
        </w:rPr>
        <w:t>y fellow</w:t>
      </w:r>
      <w:r w:rsidR="00E77368">
        <w:rPr>
          <w:rFonts w:ascii="Times New Roman" w:hAnsi="Times New Roman" w:cs="Times New Roman"/>
          <w:sz w:val="24"/>
          <w:szCs w:val="24"/>
        </w:rPr>
        <w:t xml:space="preserve"> conducted the formal MI intervention during their counseling sessions.</w:t>
      </w:r>
      <w:r w:rsidR="008442FD">
        <w:rPr>
          <w:rFonts w:ascii="Times New Roman" w:hAnsi="Times New Roman" w:cs="Times New Roman"/>
          <w:sz w:val="24"/>
          <w:szCs w:val="24"/>
        </w:rPr>
        <w:t xml:space="preserve"> </w:t>
      </w:r>
      <w:r w:rsidR="00E77368">
        <w:rPr>
          <w:rFonts w:ascii="Times New Roman" w:hAnsi="Times New Roman" w:cs="Times New Roman"/>
          <w:sz w:val="24"/>
          <w:szCs w:val="24"/>
        </w:rPr>
        <w:t xml:space="preserve">Study participants received </w:t>
      </w:r>
      <w:r w:rsidR="00E24529">
        <w:rPr>
          <w:rFonts w:ascii="Times New Roman" w:hAnsi="Times New Roman" w:cs="Times New Roman"/>
          <w:sz w:val="24"/>
          <w:szCs w:val="24"/>
        </w:rPr>
        <w:t xml:space="preserve">MI </w:t>
      </w:r>
      <w:r w:rsidR="00E77368">
        <w:rPr>
          <w:rFonts w:ascii="Times New Roman" w:hAnsi="Times New Roman" w:cs="Times New Roman"/>
          <w:sz w:val="24"/>
          <w:szCs w:val="24"/>
        </w:rPr>
        <w:t xml:space="preserve">prior to testing in the venue in an effort to ameliorate barriers to making positive health behaviors changes given their “at-risk” status. </w:t>
      </w:r>
      <w:r w:rsidR="00A20AA5" w:rsidRPr="00F450C8">
        <w:rPr>
          <w:rFonts w:ascii="Times New Roman" w:hAnsi="Times New Roman" w:cs="Times New Roman"/>
          <w:iCs/>
          <w:sz w:val="24"/>
          <w:szCs w:val="24"/>
        </w:rPr>
        <w:t xml:space="preserve">Since the setting of this initial session was different from the follow-up visits, we used </w:t>
      </w:r>
      <w:r w:rsidR="00A20AA5" w:rsidRPr="00F450C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less directive conversation and more reflections and summaries, discussions of values and potential goals for treatment. </w:t>
      </w:r>
      <w:r w:rsidR="00E77368">
        <w:rPr>
          <w:rFonts w:ascii="Times New Roman" w:hAnsi="Times New Roman" w:cs="Times New Roman"/>
          <w:sz w:val="24"/>
          <w:szCs w:val="24"/>
        </w:rPr>
        <w:t>Participants who tested negative were provided with supportive information to maintain their negative status and HIV positive participants were supported emotionally and linked to appropriate medical</w:t>
      </w:r>
      <w:r w:rsidR="00A20AA5">
        <w:rPr>
          <w:rFonts w:ascii="Times New Roman" w:hAnsi="Times New Roman" w:cs="Times New Roman"/>
          <w:sz w:val="24"/>
          <w:szCs w:val="24"/>
        </w:rPr>
        <w:t xml:space="preserve"> and psychological</w:t>
      </w:r>
      <w:r w:rsidR="00E77368">
        <w:rPr>
          <w:rFonts w:ascii="Times New Roman" w:hAnsi="Times New Roman" w:cs="Times New Roman"/>
          <w:sz w:val="24"/>
          <w:szCs w:val="24"/>
        </w:rPr>
        <w:t xml:space="preserve"> intervention. </w:t>
      </w:r>
      <w:r w:rsidR="00A20AA5">
        <w:rPr>
          <w:rFonts w:ascii="Times New Roman" w:hAnsi="Times New Roman" w:cs="Times New Roman"/>
          <w:sz w:val="24"/>
          <w:szCs w:val="24"/>
        </w:rPr>
        <w:t>HIV</w:t>
      </w:r>
      <w:r w:rsidR="00F24751">
        <w:rPr>
          <w:rFonts w:ascii="Times New Roman" w:hAnsi="Times New Roman" w:cs="Times New Roman"/>
          <w:sz w:val="24"/>
          <w:szCs w:val="24"/>
        </w:rPr>
        <w:t>-</w:t>
      </w:r>
      <w:r w:rsidR="00A20AA5">
        <w:rPr>
          <w:rFonts w:ascii="Times New Roman" w:hAnsi="Times New Roman" w:cs="Times New Roman"/>
          <w:sz w:val="24"/>
          <w:szCs w:val="24"/>
        </w:rPr>
        <w:t xml:space="preserve">positive participants </w:t>
      </w:r>
      <w:r w:rsidR="00A20AA5" w:rsidRPr="00F450C8">
        <w:rPr>
          <w:rFonts w:ascii="Times New Roman" w:hAnsi="Times New Roman" w:cs="Times New Roman"/>
          <w:iCs/>
          <w:sz w:val="24"/>
          <w:szCs w:val="24"/>
        </w:rPr>
        <w:t>discuss</w:t>
      </w:r>
      <w:r w:rsidR="00A20AA5">
        <w:rPr>
          <w:rFonts w:ascii="Times New Roman" w:hAnsi="Times New Roman" w:cs="Times New Roman"/>
          <w:iCs/>
          <w:sz w:val="24"/>
          <w:szCs w:val="24"/>
        </w:rPr>
        <w:t>ed</w:t>
      </w:r>
      <w:r w:rsidR="00A20AA5" w:rsidRPr="00F450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0AA5">
        <w:rPr>
          <w:rFonts w:ascii="Times New Roman" w:hAnsi="Times New Roman" w:cs="Times New Roman"/>
          <w:iCs/>
          <w:sz w:val="24"/>
          <w:szCs w:val="24"/>
        </w:rPr>
        <w:t xml:space="preserve">their psychological adaptation to their new HIV diagnosis </w:t>
      </w:r>
      <w:r w:rsidR="00A20AA5" w:rsidRPr="00F450C8">
        <w:rPr>
          <w:rFonts w:ascii="Times New Roman" w:hAnsi="Times New Roman" w:cs="Times New Roman"/>
          <w:iCs/>
          <w:sz w:val="24"/>
          <w:szCs w:val="24"/>
        </w:rPr>
        <w:t>and potential concerns for</w:t>
      </w:r>
      <w:r w:rsidR="00A20AA5">
        <w:rPr>
          <w:rFonts w:ascii="Times New Roman" w:hAnsi="Times New Roman" w:cs="Times New Roman"/>
          <w:iCs/>
          <w:sz w:val="24"/>
          <w:szCs w:val="24"/>
        </w:rPr>
        <w:t xml:space="preserve"> physical and emotional wellbeing as well </w:t>
      </w:r>
      <w:r w:rsidR="00F90C16">
        <w:rPr>
          <w:rFonts w:ascii="Times New Roman" w:hAnsi="Times New Roman" w:cs="Times New Roman"/>
          <w:iCs/>
          <w:sz w:val="24"/>
          <w:szCs w:val="24"/>
        </w:rPr>
        <w:t xml:space="preserve">as </w:t>
      </w:r>
      <w:r w:rsidR="00F90C16" w:rsidRPr="00F450C8">
        <w:rPr>
          <w:rFonts w:ascii="Times New Roman" w:hAnsi="Times New Roman" w:cs="Times New Roman"/>
          <w:iCs/>
          <w:sz w:val="24"/>
          <w:szCs w:val="24"/>
        </w:rPr>
        <w:t>their</w:t>
      </w:r>
      <w:r w:rsidR="00A20AA5">
        <w:rPr>
          <w:rFonts w:ascii="Times New Roman" w:hAnsi="Times New Roman" w:cs="Times New Roman"/>
          <w:iCs/>
          <w:sz w:val="24"/>
          <w:szCs w:val="24"/>
        </w:rPr>
        <w:t xml:space="preserve"> psychosocial needs.</w:t>
      </w:r>
      <w:r w:rsidR="00541CB9" w:rsidRPr="00F450C8">
        <w:rPr>
          <w:rFonts w:ascii="Times New Roman" w:hAnsi="Times New Roman" w:cs="Times New Roman"/>
          <w:sz w:val="24"/>
          <w:szCs w:val="24"/>
        </w:rPr>
        <w:t xml:space="preserve"> The psycholog</w:t>
      </w:r>
      <w:r w:rsidR="00A20AA5">
        <w:rPr>
          <w:rFonts w:ascii="Times New Roman" w:hAnsi="Times New Roman" w:cs="Times New Roman"/>
          <w:sz w:val="24"/>
          <w:szCs w:val="24"/>
        </w:rPr>
        <w:t>y fellow</w:t>
      </w:r>
      <w:r w:rsidR="00541CB9" w:rsidRPr="00F450C8">
        <w:rPr>
          <w:rFonts w:ascii="Times New Roman" w:hAnsi="Times New Roman" w:cs="Times New Roman"/>
          <w:sz w:val="24"/>
          <w:szCs w:val="24"/>
        </w:rPr>
        <w:t xml:space="preserve"> provided </w:t>
      </w:r>
      <w:r w:rsidR="00A20AA5">
        <w:rPr>
          <w:rFonts w:ascii="Times New Roman" w:hAnsi="Times New Roman" w:cs="Times New Roman"/>
          <w:sz w:val="24"/>
          <w:szCs w:val="24"/>
        </w:rPr>
        <w:t xml:space="preserve">a scheduled </w:t>
      </w:r>
      <w:r w:rsidR="00541CB9" w:rsidRPr="00F450C8">
        <w:rPr>
          <w:rFonts w:ascii="Times New Roman" w:hAnsi="Times New Roman" w:cs="Times New Roman"/>
          <w:sz w:val="24"/>
          <w:szCs w:val="24"/>
        </w:rPr>
        <w:t xml:space="preserve">MI </w:t>
      </w:r>
      <w:r w:rsidR="00A20AA5">
        <w:rPr>
          <w:rFonts w:ascii="Times New Roman" w:hAnsi="Times New Roman" w:cs="Times New Roman"/>
          <w:sz w:val="24"/>
          <w:szCs w:val="24"/>
        </w:rPr>
        <w:t>session during their</w:t>
      </w:r>
      <w:r w:rsidR="00541CB9" w:rsidRPr="00F450C8">
        <w:rPr>
          <w:rFonts w:ascii="Times New Roman" w:hAnsi="Times New Roman" w:cs="Times New Roman"/>
          <w:sz w:val="24"/>
          <w:szCs w:val="24"/>
        </w:rPr>
        <w:t xml:space="preserve"> enrollment, 30 and 90 days, 6 and 12</w:t>
      </w:r>
      <w:r w:rsidR="00E24529">
        <w:rPr>
          <w:rFonts w:ascii="Times New Roman" w:hAnsi="Times New Roman" w:cs="Times New Roman"/>
          <w:sz w:val="24"/>
          <w:szCs w:val="24"/>
        </w:rPr>
        <w:t>-</w:t>
      </w:r>
      <w:r w:rsidR="00541CB9" w:rsidRPr="00F450C8">
        <w:rPr>
          <w:rFonts w:ascii="Times New Roman" w:hAnsi="Times New Roman" w:cs="Times New Roman"/>
          <w:sz w:val="24"/>
          <w:szCs w:val="24"/>
        </w:rPr>
        <w:t xml:space="preserve">month </w:t>
      </w:r>
      <w:r w:rsidR="00A20AA5">
        <w:rPr>
          <w:rFonts w:ascii="Times New Roman" w:hAnsi="Times New Roman" w:cs="Times New Roman"/>
          <w:sz w:val="24"/>
          <w:szCs w:val="24"/>
        </w:rPr>
        <w:t>visit</w:t>
      </w:r>
      <w:r w:rsidR="00F24751">
        <w:rPr>
          <w:rFonts w:ascii="Times New Roman" w:hAnsi="Times New Roman" w:cs="Times New Roman"/>
          <w:sz w:val="24"/>
          <w:szCs w:val="24"/>
        </w:rPr>
        <w:t>s</w:t>
      </w:r>
      <w:r w:rsidR="00541CB9" w:rsidRPr="00F450C8">
        <w:rPr>
          <w:rFonts w:ascii="Times New Roman" w:hAnsi="Times New Roman" w:cs="Times New Roman"/>
          <w:sz w:val="24"/>
          <w:szCs w:val="24"/>
        </w:rPr>
        <w:t xml:space="preserve">. </w:t>
      </w:r>
      <w:r w:rsidR="00A20AA5">
        <w:rPr>
          <w:rFonts w:ascii="Times New Roman" w:hAnsi="Times New Roman" w:cs="Times New Roman"/>
          <w:sz w:val="24"/>
          <w:szCs w:val="24"/>
        </w:rPr>
        <w:t xml:space="preserve">Participants could participate in as many MI sessions as needed depending on their goals for change established via their partnership with the psychology fellow, but </w:t>
      </w:r>
      <w:r w:rsidR="00F24751">
        <w:rPr>
          <w:rFonts w:ascii="Times New Roman" w:hAnsi="Times New Roman" w:cs="Times New Roman"/>
          <w:sz w:val="24"/>
          <w:szCs w:val="24"/>
        </w:rPr>
        <w:t>receiv</w:t>
      </w:r>
      <w:r w:rsidR="00A20AA5">
        <w:rPr>
          <w:rFonts w:ascii="Times New Roman" w:hAnsi="Times New Roman" w:cs="Times New Roman"/>
          <w:sz w:val="24"/>
          <w:szCs w:val="24"/>
        </w:rPr>
        <w:t xml:space="preserve">ed a minimum of the scheduled six sessions. </w:t>
      </w:r>
      <w:r w:rsidRPr="00F450C8">
        <w:rPr>
          <w:rFonts w:ascii="Times New Roman" w:hAnsi="Times New Roman" w:cs="Times New Roman"/>
          <w:iCs/>
          <w:sz w:val="24"/>
          <w:szCs w:val="24"/>
        </w:rPr>
        <w:t xml:space="preserve">During </w:t>
      </w:r>
      <w:r w:rsidR="00541CB9" w:rsidRPr="00F450C8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F450C8">
        <w:rPr>
          <w:rFonts w:ascii="Times New Roman" w:hAnsi="Times New Roman" w:cs="Times New Roman"/>
          <w:iCs/>
          <w:sz w:val="24"/>
          <w:szCs w:val="24"/>
        </w:rPr>
        <w:t>enrollment and follow-up sessions the participant</w:t>
      </w:r>
      <w:r w:rsidR="00A20AA5">
        <w:rPr>
          <w:rFonts w:ascii="Times New Roman" w:hAnsi="Times New Roman" w:cs="Times New Roman"/>
          <w:iCs/>
          <w:sz w:val="24"/>
          <w:szCs w:val="24"/>
        </w:rPr>
        <w:t>s</w:t>
      </w:r>
      <w:r w:rsidRPr="00F450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002F" w:rsidRPr="00F450C8">
        <w:rPr>
          <w:rFonts w:ascii="Times New Roman" w:hAnsi="Times New Roman" w:cs="Times New Roman"/>
          <w:iCs/>
          <w:sz w:val="24"/>
          <w:szCs w:val="24"/>
        </w:rPr>
        <w:t>were</w:t>
      </w:r>
      <w:r w:rsidRPr="00F450C8">
        <w:rPr>
          <w:rFonts w:ascii="Times New Roman" w:hAnsi="Times New Roman" w:cs="Times New Roman"/>
          <w:iCs/>
          <w:sz w:val="24"/>
          <w:szCs w:val="24"/>
        </w:rPr>
        <w:t xml:space="preserve"> asked to set the agenda based on current concerns. At each of </w:t>
      </w:r>
      <w:r w:rsidR="00541CB9" w:rsidRPr="00F450C8">
        <w:rPr>
          <w:rFonts w:ascii="Times New Roman" w:hAnsi="Times New Roman" w:cs="Times New Roman"/>
          <w:iCs/>
          <w:sz w:val="24"/>
          <w:szCs w:val="24"/>
        </w:rPr>
        <w:t>these</w:t>
      </w:r>
      <w:r w:rsidR="007E002F" w:rsidRPr="00F450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50C8">
        <w:rPr>
          <w:rFonts w:ascii="Times New Roman" w:hAnsi="Times New Roman" w:cs="Times New Roman"/>
          <w:iCs/>
          <w:sz w:val="24"/>
          <w:szCs w:val="24"/>
        </w:rPr>
        <w:t xml:space="preserve">visits, we </w:t>
      </w:r>
      <w:r w:rsidR="000E2F39">
        <w:rPr>
          <w:rFonts w:ascii="Times New Roman" w:hAnsi="Times New Roman" w:cs="Times New Roman"/>
          <w:iCs/>
          <w:sz w:val="24"/>
          <w:szCs w:val="24"/>
        </w:rPr>
        <w:t xml:space="preserve">addressed </w:t>
      </w:r>
      <w:r w:rsidRPr="00F450C8">
        <w:rPr>
          <w:rFonts w:ascii="Times New Roman" w:hAnsi="Times New Roman" w:cs="Times New Roman"/>
          <w:iCs/>
          <w:sz w:val="24"/>
          <w:szCs w:val="24"/>
        </w:rPr>
        <w:t>a specific topic</w:t>
      </w:r>
      <w:r w:rsidR="000E2F39">
        <w:rPr>
          <w:rFonts w:ascii="Times New Roman" w:hAnsi="Times New Roman" w:cs="Times New Roman"/>
          <w:iCs/>
          <w:sz w:val="24"/>
          <w:szCs w:val="24"/>
        </w:rPr>
        <w:t>s</w:t>
      </w:r>
      <w:r w:rsidRPr="00F450C8">
        <w:rPr>
          <w:rFonts w:ascii="Times New Roman" w:hAnsi="Times New Roman" w:cs="Times New Roman"/>
          <w:iCs/>
          <w:sz w:val="24"/>
          <w:szCs w:val="24"/>
        </w:rPr>
        <w:t xml:space="preserve"> related to </w:t>
      </w:r>
      <w:r w:rsidR="000E2F39">
        <w:rPr>
          <w:rFonts w:ascii="Times New Roman" w:hAnsi="Times New Roman" w:cs="Times New Roman"/>
          <w:iCs/>
          <w:sz w:val="24"/>
          <w:szCs w:val="24"/>
        </w:rPr>
        <w:t xml:space="preserve">the participant’s health related goals. Emphasis was given </w:t>
      </w:r>
      <w:r w:rsidR="00CB0BF9">
        <w:rPr>
          <w:rFonts w:ascii="Times New Roman" w:hAnsi="Times New Roman" w:cs="Times New Roman"/>
          <w:iCs/>
          <w:sz w:val="24"/>
          <w:szCs w:val="24"/>
        </w:rPr>
        <w:t>to issues</w:t>
      </w:r>
      <w:r w:rsidR="000E2F39">
        <w:rPr>
          <w:rFonts w:ascii="Times New Roman" w:hAnsi="Times New Roman" w:cs="Times New Roman"/>
          <w:iCs/>
          <w:sz w:val="24"/>
          <w:szCs w:val="24"/>
        </w:rPr>
        <w:t xml:space="preserve"> related to </w:t>
      </w:r>
      <w:r w:rsidRPr="00F450C8">
        <w:rPr>
          <w:rFonts w:ascii="Times New Roman" w:hAnsi="Times New Roman" w:cs="Times New Roman"/>
          <w:iCs/>
          <w:sz w:val="24"/>
          <w:szCs w:val="24"/>
        </w:rPr>
        <w:t xml:space="preserve">adherence to medical care and initiation/continuation of </w:t>
      </w:r>
      <w:r w:rsidR="007E002F" w:rsidRPr="00F450C8">
        <w:rPr>
          <w:rFonts w:ascii="Times New Roman" w:hAnsi="Times New Roman" w:cs="Times New Roman"/>
          <w:iCs/>
          <w:sz w:val="24"/>
          <w:szCs w:val="24"/>
        </w:rPr>
        <w:t>treatment</w:t>
      </w:r>
      <w:r w:rsidR="000E2F39">
        <w:rPr>
          <w:rFonts w:ascii="Times New Roman" w:hAnsi="Times New Roman" w:cs="Times New Roman"/>
          <w:iCs/>
          <w:sz w:val="24"/>
          <w:szCs w:val="24"/>
        </w:rPr>
        <w:t>. More specifically, sessions focused on</w:t>
      </w:r>
      <w:r w:rsidRPr="00F450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50C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24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50C8">
        <w:rPr>
          <w:rFonts w:ascii="Times New Roman" w:eastAsia="Times New Roman" w:hAnsi="Times New Roman" w:cs="Times New Roman"/>
          <w:b/>
          <w:sz w:val="24"/>
          <w:szCs w:val="24"/>
        </w:rPr>
        <w:t>Exploring goals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 xml:space="preserve">: developing hope for the future; exploring central values and relevance of </w:t>
      </w:r>
      <w:r w:rsidR="007E002F" w:rsidRPr="00F450C8">
        <w:rPr>
          <w:rFonts w:ascii="Times New Roman" w:eastAsia="Times New Roman" w:hAnsi="Times New Roman" w:cs="Times New Roman"/>
          <w:sz w:val="24"/>
          <w:szCs w:val="24"/>
        </w:rPr>
        <w:t>combined antiretroviral</w:t>
      </w:r>
      <w:r w:rsidR="00F450C8">
        <w:rPr>
          <w:rFonts w:ascii="Times New Roman" w:eastAsia="Times New Roman" w:hAnsi="Times New Roman" w:cs="Times New Roman"/>
          <w:sz w:val="24"/>
          <w:szCs w:val="24"/>
        </w:rPr>
        <w:t xml:space="preserve"> therapy</w:t>
      </w:r>
      <w:r w:rsidR="007E002F" w:rsidRPr="00F450C8">
        <w:rPr>
          <w:rFonts w:ascii="Times New Roman" w:eastAsia="Times New Roman" w:hAnsi="Times New Roman" w:cs="Times New Roman"/>
          <w:sz w:val="24"/>
          <w:szCs w:val="24"/>
        </w:rPr>
        <w:t xml:space="preserve"> (cART)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 xml:space="preserve"> to these values, developing a plan to incorporate medical care and </w:t>
      </w:r>
      <w:r w:rsidR="000E2F39" w:rsidRPr="00F450C8">
        <w:rPr>
          <w:rFonts w:ascii="Times New Roman" w:eastAsia="Times New Roman" w:hAnsi="Times New Roman" w:cs="Times New Roman"/>
          <w:sz w:val="24"/>
          <w:szCs w:val="24"/>
        </w:rPr>
        <w:t>cART into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F39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 w:rsidR="000E2F39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50C8">
        <w:rPr>
          <w:rFonts w:ascii="Times New Roman" w:eastAsia="Times New Roman" w:hAnsi="Times New Roman" w:cs="Times New Roman"/>
          <w:b/>
          <w:sz w:val="24"/>
          <w:szCs w:val="24"/>
        </w:rPr>
        <w:t>2. Exploration of life on cART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>: the benefits and problems associated with cART and exploring ambivalence ab</w:t>
      </w:r>
      <w:r w:rsidR="000E2F39">
        <w:rPr>
          <w:rFonts w:ascii="Times New Roman" w:eastAsia="Times New Roman" w:hAnsi="Times New Roman" w:cs="Times New Roman"/>
          <w:sz w:val="24"/>
          <w:szCs w:val="24"/>
        </w:rPr>
        <w:t>out life on cART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50C8">
        <w:rPr>
          <w:rFonts w:ascii="Times New Roman" w:eastAsia="Times New Roman" w:hAnsi="Times New Roman" w:cs="Times New Roman"/>
          <w:b/>
          <w:sz w:val="24"/>
          <w:szCs w:val="24"/>
        </w:rPr>
        <w:t>3. Strategies to meet goals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 xml:space="preserve">: sharing and developing strategies, motivation for taking cART. </w:t>
      </w:r>
      <w:r w:rsidRPr="00F450C8">
        <w:rPr>
          <w:rFonts w:ascii="Times New Roman" w:eastAsia="Times New Roman" w:hAnsi="Times New Roman" w:cs="Times New Roman"/>
          <w:b/>
          <w:sz w:val="24"/>
          <w:szCs w:val="24"/>
        </w:rPr>
        <w:t>4. Supporting self-efficacy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 xml:space="preserve">: discussing successful strategies, positive effects (weight, CD4, VL), and positive relationships. </w:t>
      </w:r>
      <w:r w:rsidRPr="00F450C8">
        <w:rPr>
          <w:rFonts w:ascii="Times New Roman" w:eastAsia="Times New Roman" w:hAnsi="Times New Roman" w:cs="Times New Roman"/>
          <w:b/>
          <w:sz w:val="24"/>
          <w:szCs w:val="24"/>
        </w:rPr>
        <w:t>5. Communication and empowerment skills</w:t>
      </w:r>
      <w:r w:rsidRPr="00F450C8">
        <w:rPr>
          <w:rFonts w:ascii="Times New Roman" w:eastAsia="Times New Roman" w:hAnsi="Times New Roman" w:cs="Times New Roman"/>
          <w:sz w:val="24"/>
          <w:szCs w:val="24"/>
        </w:rPr>
        <w:t xml:space="preserve"> in relation to health care providers, partners, and disclosure. </w:t>
      </w:r>
      <w:r w:rsidRPr="00F450C8">
        <w:rPr>
          <w:rFonts w:ascii="Times New Roman" w:hAnsi="Times New Roman" w:cs="Times New Roman"/>
          <w:iCs/>
          <w:sz w:val="24"/>
          <w:szCs w:val="24"/>
        </w:rPr>
        <w:t>In each session the counselor elicit</w:t>
      </w:r>
      <w:r w:rsidR="000E2F39">
        <w:rPr>
          <w:rFonts w:ascii="Times New Roman" w:hAnsi="Times New Roman" w:cs="Times New Roman"/>
          <w:iCs/>
          <w:sz w:val="24"/>
          <w:szCs w:val="24"/>
        </w:rPr>
        <w:t>ed</w:t>
      </w:r>
      <w:r w:rsidRPr="00F450C8">
        <w:rPr>
          <w:rFonts w:ascii="Times New Roman" w:hAnsi="Times New Roman" w:cs="Times New Roman"/>
          <w:iCs/>
          <w:sz w:val="24"/>
          <w:szCs w:val="24"/>
        </w:rPr>
        <w:t xml:space="preserve"> the participant’s goals for recovery and the perceived barriers to achieving these goals. </w:t>
      </w:r>
      <w:r w:rsidR="000E2F39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0E2F3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counselor and the participants often discussed their progress in meeting their goals and/or the development of new goals if previous goals were met. </w:t>
      </w:r>
    </w:p>
    <w:p w14:paraId="5188F460" w14:textId="77777777" w:rsidR="00C34930" w:rsidRPr="008442FD" w:rsidRDefault="00F450C8" w:rsidP="008442F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42FD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601160A" w14:textId="77777777" w:rsidR="00AF580D" w:rsidRPr="008442FD" w:rsidRDefault="00C34930" w:rsidP="008442FD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fldChar w:fldCharType="begin"/>
      </w:r>
      <w:r w:rsidRPr="008442F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442FD">
        <w:rPr>
          <w:rFonts w:ascii="Times New Roman" w:hAnsi="Times New Roman" w:cs="Times New Roman"/>
          <w:sz w:val="24"/>
          <w:szCs w:val="24"/>
        </w:rPr>
        <w:fldChar w:fldCharType="separate"/>
      </w:r>
      <w:r w:rsidR="00AF580D" w:rsidRPr="008442FD">
        <w:rPr>
          <w:rFonts w:ascii="Times New Roman" w:hAnsi="Times New Roman" w:cs="Times New Roman"/>
          <w:sz w:val="24"/>
          <w:szCs w:val="24"/>
        </w:rPr>
        <w:t xml:space="preserve">1. Amrhein PC, Miller WR, Yahne CE, Palmer M, Fulcher L. </w:t>
      </w:r>
      <w:r w:rsidR="00AF580D" w:rsidRPr="008442FD">
        <w:rPr>
          <w:rFonts w:ascii="Times New Roman" w:hAnsi="Times New Roman" w:cs="Times New Roman"/>
          <w:b/>
          <w:sz w:val="24"/>
          <w:szCs w:val="24"/>
        </w:rPr>
        <w:t>Client commitment language during motivational interviewing predicts drug use outcomes</w:t>
      </w:r>
      <w:r w:rsidR="00AF580D" w:rsidRPr="008442FD">
        <w:rPr>
          <w:rFonts w:ascii="Times New Roman" w:hAnsi="Times New Roman" w:cs="Times New Roman"/>
          <w:sz w:val="24"/>
          <w:szCs w:val="24"/>
        </w:rPr>
        <w:t xml:space="preserve">. </w:t>
      </w:r>
      <w:r w:rsidR="00AF580D" w:rsidRPr="008442FD">
        <w:rPr>
          <w:rFonts w:ascii="Times New Roman" w:hAnsi="Times New Roman" w:cs="Times New Roman"/>
          <w:i/>
          <w:sz w:val="24"/>
          <w:szCs w:val="24"/>
        </w:rPr>
        <w:t xml:space="preserve">J Consult Clin Psychol </w:t>
      </w:r>
      <w:r w:rsidR="00AF580D" w:rsidRPr="008442FD">
        <w:rPr>
          <w:rFonts w:ascii="Times New Roman" w:hAnsi="Times New Roman" w:cs="Times New Roman"/>
          <w:sz w:val="24"/>
          <w:szCs w:val="24"/>
        </w:rPr>
        <w:t>2003; 71(5):862-878.</w:t>
      </w:r>
    </w:p>
    <w:p w14:paraId="30E87B59" w14:textId="77777777" w:rsidR="00AF580D" w:rsidRPr="008442FD" w:rsidRDefault="00AF580D" w:rsidP="008442FD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t xml:space="preserve">2. Miller WR, Stephen. </w:t>
      </w:r>
      <w:r w:rsidRPr="008442FD">
        <w:rPr>
          <w:rFonts w:ascii="Times New Roman" w:hAnsi="Times New Roman" w:cs="Times New Roman"/>
          <w:b/>
          <w:sz w:val="24"/>
          <w:szCs w:val="24"/>
        </w:rPr>
        <w:t>Motivational Interviewing- Helping People Change. Third Edition</w:t>
      </w:r>
      <w:r w:rsidRPr="008442FD">
        <w:rPr>
          <w:rFonts w:ascii="Times New Roman" w:hAnsi="Times New Roman" w:cs="Times New Roman"/>
          <w:i/>
          <w:sz w:val="24"/>
          <w:szCs w:val="24"/>
        </w:rPr>
        <w:t>.</w:t>
      </w:r>
      <w:r w:rsidRPr="008442FD">
        <w:rPr>
          <w:rFonts w:ascii="Times New Roman" w:hAnsi="Times New Roman" w:cs="Times New Roman"/>
          <w:sz w:val="24"/>
          <w:szCs w:val="24"/>
        </w:rPr>
        <w:t xml:space="preserve"> United States of America: The Guilford Press; 2013.</w:t>
      </w:r>
    </w:p>
    <w:p w14:paraId="255EE909" w14:textId="77777777" w:rsidR="00AF580D" w:rsidRPr="008442FD" w:rsidRDefault="00AF580D" w:rsidP="008442FD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t xml:space="preserve">3. Naar-King SS, M. </w:t>
      </w:r>
      <w:r w:rsidRPr="008442FD">
        <w:rPr>
          <w:rFonts w:ascii="Times New Roman" w:hAnsi="Times New Roman" w:cs="Times New Roman"/>
          <w:b/>
          <w:sz w:val="24"/>
          <w:szCs w:val="24"/>
        </w:rPr>
        <w:t>Motivational Interviewing with Adolescents and Young Adults</w:t>
      </w:r>
      <w:r w:rsidRPr="008442FD">
        <w:rPr>
          <w:rFonts w:ascii="Times New Roman" w:hAnsi="Times New Roman" w:cs="Times New Roman"/>
          <w:i/>
          <w:sz w:val="24"/>
          <w:szCs w:val="24"/>
        </w:rPr>
        <w:t>.</w:t>
      </w:r>
      <w:r w:rsidRPr="008442FD">
        <w:rPr>
          <w:rFonts w:ascii="Times New Roman" w:hAnsi="Times New Roman" w:cs="Times New Roman"/>
          <w:sz w:val="24"/>
          <w:szCs w:val="24"/>
        </w:rPr>
        <w:t xml:space="preserve"> New York: Guilford Press; 2010.</w:t>
      </w:r>
    </w:p>
    <w:p w14:paraId="5ABCC3F3" w14:textId="77777777" w:rsidR="00AF580D" w:rsidRPr="008442FD" w:rsidRDefault="00AF580D" w:rsidP="008442FD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t xml:space="preserve">4. Hohman M. </w:t>
      </w:r>
      <w:r w:rsidRPr="008442FD">
        <w:rPr>
          <w:rFonts w:ascii="Times New Roman" w:hAnsi="Times New Roman" w:cs="Times New Roman"/>
          <w:b/>
          <w:sz w:val="24"/>
          <w:szCs w:val="24"/>
        </w:rPr>
        <w:t>Motivational Interviewing in Social Work Practice</w:t>
      </w:r>
      <w:r w:rsidRPr="008442FD">
        <w:rPr>
          <w:rFonts w:ascii="Times New Roman" w:hAnsi="Times New Roman" w:cs="Times New Roman"/>
          <w:i/>
          <w:sz w:val="24"/>
          <w:szCs w:val="24"/>
        </w:rPr>
        <w:t>.</w:t>
      </w:r>
      <w:r w:rsidRPr="008442FD">
        <w:rPr>
          <w:rFonts w:ascii="Times New Roman" w:hAnsi="Times New Roman" w:cs="Times New Roman"/>
          <w:sz w:val="24"/>
          <w:szCs w:val="24"/>
        </w:rPr>
        <w:t xml:space="preserve"> New York: Guilford Press.</w:t>
      </w:r>
    </w:p>
    <w:p w14:paraId="66AD97DD" w14:textId="77777777" w:rsidR="00AF580D" w:rsidRPr="008442FD" w:rsidRDefault="00AF580D" w:rsidP="008442FD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t xml:space="preserve">5. Arkowitz H, Westra, H.A., Miller, W.R. &amp; Rollnick, S. . </w:t>
      </w:r>
      <w:r w:rsidRPr="008442FD">
        <w:rPr>
          <w:rFonts w:ascii="Times New Roman" w:hAnsi="Times New Roman" w:cs="Times New Roman"/>
          <w:b/>
          <w:sz w:val="24"/>
          <w:szCs w:val="24"/>
        </w:rPr>
        <w:t>Motivational Interviewing in the Treatment of Psychological Problems.</w:t>
      </w:r>
      <w:r w:rsidRPr="008442FD">
        <w:rPr>
          <w:rFonts w:ascii="Times New Roman" w:hAnsi="Times New Roman" w:cs="Times New Roman"/>
          <w:sz w:val="24"/>
          <w:szCs w:val="24"/>
        </w:rPr>
        <w:t>: New York: Guilford Press; 2007.</w:t>
      </w:r>
    </w:p>
    <w:p w14:paraId="258BCA79" w14:textId="77777777" w:rsidR="00AF580D" w:rsidRPr="008442FD" w:rsidRDefault="00AF580D" w:rsidP="008442FD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t xml:space="preserve">6. Sciences H. </w:t>
      </w:r>
      <w:r w:rsidRPr="008442FD">
        <w:rPr>
          <w:rFonts w:ascii="Times New Roman" w:hAnsi="Times New Roman" w:cs="Times New Roman"/>
          <w:b/>
          <w:sz w:val="24"/>
          <w:szCs w:val="24"/>
        </w:rPr>
        <w:t>Developing A Motivational Interviewing (MI) Trainer In Your Organization</w:t>
      </w:r>
      <w:r w:rsidRPr="008442FD">
        <w:rPr>
          <w:rFonts w:ascii="Times New Roman" w:hAnsi="Times New Roman" w:cs="Times New Roman"/>
          <w:sz w:val="24"/>
          <w:szCs w:val="24"/>
        </w:rPr>
        <w:t>. In.</w:t>
      </w:r>
    </w:p>
    <w:p w14:paraId="721C7D97" w14:textId="77777777" w:rsidR="00AF580D" w:rsidRPr="008442FD" w:rsidRDefault="00AF580D" w:rsidP="008442FD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t xml:space="preserve">7. Barnes AJ, Gold MA. </w:t>
      </w:r>
      <w:r w:rsidRPr="008442FD">
        <w:rPr>
          <w:rFonts w:ascii="Times New Roman" w:hAnsi="Times New Roman" w:cs="Times New Roman"/>
          <w:b/>
          <w:sz w:val="24"/>
          <w:szCs w:val="24"/>
        </w:rPr>
        <w:t>Promoting healthy behaviors in pediatrics: motivational interviewing</w:t>
      </w:r>
      <w:r w:rsidRPr="008442FD">
        <w:rPr>
          <w:rFonts w:ascii="Times New Roman" w:hAnsi="Times New Roman" w:cs="Times New Roman"/>
          <w:sz w:val="24"/>
          <w:szCs w:val="24"/>
        </w:rPr>
        <w:t xml:space="preserve">. </w:t>
      </w:r>
      <w:r w:rsidRPr="008442FD">
        <w:rPr>
          <w:rFonts w:ascii="Times New Roman" w:hAnsi="Times New Roman" w:cs="Times New Roman"/>
          <w:i/>
          <w:sz w:val="24"/>
          <w:szCs w:val="24"/>
        </w:rPr>
        <w:t xml:space="preserve">Pediatr Rev </w:t>
      </w:r>
      <w:r w:rsidRPr="008442FD">
        <w:rPr>
          <w:rFonts w:ascii="Times New Roman" w:hAnsi="Times New Roman" w:cs="Times New Roman"/>
          <w:sz w:val="24"/>
          <w:szCs w:val="24"/>
        </w:rPr>
        <w:t>2012; 33(9):e57-68.</w:t>
      </w:r>
    </w:p>
    <w:p w14:paraId="14867826" w14:textId="77777777" w:rsidR="00AF580D" w:rsidRPr="008442FD" w:rsidRDefault="00AF580D" w:rsidP="008442FD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t xml:space="preserve">8. Erickson SJ, Gerstle M, Feldstein SW. </w:t>
      </w:r>
      <w:r w:rsidRPr="008442FD">
        <w:rPr>
          <w:rFonts w:ascii="Times New Roman" w:hAnsi="Times New Roman" w:cs="Times New Roman"/>
          <w:b/>
          <w:sz w:val="24"/>
          <w:szCs w:val="24"/>
        </w:rPr>
        <w:t>Brief interventions and motivational interviewing with children, adolescents, and their parents in pediatric health care settings: a review</w:t>
      </w:r>
      <w:r w:rsidRPr="008442FD">
        <w:rPr>
          <w:rFonts w:ascii="Times New Roman" w:hAnsi="Times New Roman" w:cs="Times New Roman"/>
          <w:sz w:val="24"/>
          <w:szCs w:val="24"/>
        </w:rPr>
        <w:t xml:space="preserve">. </w:t>
      </w:r>
      <w:r w:rsidRPr="008442FD">
        <w:rPr>
          <w:rFonts w:ascii="Times New Roman" w:hAnsi="Times New Roman" w:cs="Times New Roman"/>
          <w:i/>
          <w:sz w:val="24"/>
          <w:szCs w:val="24"/>
        </w:rPr>
        <w:t xml:space="preserve">Arch Pediatr Adolesc Med </w:t>
      </w:r>
      <w:r w:rsidRPr="008442FD">
        <w:rPr>
          <w:rFonts w:ascii="Times New Roman" w:hAnsi="Times New Roman" w:cs="Times New Roman"/>
          <w:sz w:val="24"/>
          <w:szCs w:val="24"/>
        </w:rPr>
        <w:t>2005; 159(12):1173-1180.</w:t>
      </w:r>
    </w:p>
    <w:p w14:paraId="6733DA81" w14:textId="77777777" w:rsidR="00AF580D" w:rsidRPr="008442FD" w:rsidRDefault="00AF580D" w:rsidP="008442FD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t xml:space="preserve">9. Rollnick S, Miller, W.R., Butler, C.C. . </w:t>
      </w:r>
      <w:r w:rsidRPr="008442FD">
        <w:rPr>
          <w:rFonts w:ascii="Times New Roman" w:hAnsi="Times New Roman" w:cs="Times New Roman"/>
          <w:b/>
          <w:sz w:val="24"/>
          <w:szCs w:val="24"/>
        </w:rPr>
        <w:t>Motivational Interviewing in Health Care: Helping Patients Change Behavior</w:t>
      </w:r>
      <w:r w:rsidRPr="008442FD">
        <w:rPr>
          <w:rFonts w:ascii="Times New Roman" w:hAnsi="Times New Roman" w:cs="Times New Roman"/>
          <w:i/>
          <w:sz w:val="24"/>
          <w:szCs w:val="24"/>
        </w:rPr>
        <w:t>.</w:t>
      </w:r>
      <w:r w:rsidRPr="008442FD">
        <w:rPr>
          <w:rFonts w:ascii="Times New Roman" w:hAnsi="Times New Roman" w:cs="Times New Roman"/>
          <w:sz w:val="24"/>
          <w:szCs w:val="24"/>
        </w:rPr>
        <w:t xml:space="preserve"> New York: Guilford Press; 2008.</w:t>
      </w:r>
    </w:p>
    <w:p w14:paraId="30131F0D" w14:textId="19FBAD4B" w:rsidR="00DF6EF7" w:rsidRPr="00300FCB" w:rsidRDefault="00C34930" w:rsidP="008442FD">
      <w:pPr>
        <w:spacing w:line="480" w:lineRule="auto"/>
        <w:rPr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F6EF7" w:rsidRPr="0030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867"/>
    <w:multiLevelType w:val="hybridMultilevel"/>
    <w:tmpl w:val="C96CCF3E"/>
    <w:lvl w:ilvl="0" w:tplc="634CE70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kraborty, Rana">
    <w15:presenceInfo w15:providerId="None" w15:userId="Chakraborty, R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rr9x50a0w5ege2vxzp5ezgr95arfxrfsrt&quot;&gt;My EndNote Library&lt;record-ids&gt;&lt;item&gt;122&lt;/item&gt;&lt;item&gt;180&lt;/item&gt;&lt;item&gt;181&lt;/item&gt;&lt;item&gt;182&lt;/item&gt;&lt;item&gt;183&lt;/item&gt;&lt;item&gt;184&lt;/item&gt;&lt;item&gt;190&lt;/item&gt;&lt;item&gt;191&lt;/item&gt;&lt;item&gt;192&lt;/item&gt;&lt;/record-ids&gt;&lt;/item&gt;&lt;/Libraries&gt;"/>
  </w:docVars>
  <w:rsids>
    <w:rsidRoot w:val="00D9782C"/>
    <w:rsid w:val="00016A90"/>
    <w:rsid w:val="00057F32"/>
    <w:rsid w:val="000E2F39"/>
    <w:rsid w:val="001A6365"/>
    <w:rsid w:val="001C7037"/>
    <w:rsid w:val="00216571"/>
    <w:rsid w:val="00300FCB"/>
    <w:rsid w:val="003D5E4D"/>
    <w:rsid w:val="003F49E2"/>
    <w:rsid w:val="00485690"/>
    <w:rsid w:val="004D5C9F"/>
    <w:rsid w:val="00541CB9"/>
    <w:rsid w:val="00600666"/>
    <w:rsid w:val="006413AB"/>
    <w:rsid w:val="007C5026"/>
    <w:rsid w:val="007E002F"/>
    <w:rsid w:val="007F2163"/>
    <w:rsid w:val="008442FD"/>
    <w:rsid w:val="008F7C0B"/>
    <w:rsid w:val="00944E10"/>
    <w:rsid w:val="009C4063"/>
    <w:rsid w:val="00A20AA5"/>
    <w:rsid w:val="00A22B34"/>
    <w:rsid w:val="00AB3B22"/>
    <w:rsid w:val="00AC44FA"/>
    <w:rsid w:val="00AF580D"/>
    <w:rsid w:val="00BA7FD8"/>
    <w:rsid w:val="00BD193A"/>
    <w:rsid w:val="00C14570"/>
    <w:rsid w:val="00C34930"/>
    <w:rsid w:val="00C50BEA"/>
    <w:rsid w:val="00C74948"/>
    <w:rsid w:val="00CB0BF9"/>
    <w:rsid w:val="00CB0D0E"/>
    <w:rsid w:val="00CE4D43"/>
    <w:rsid w:val="00D22B4D"/>
    <w:rsid w:val="00D31C15"/>
    <w:rsid w:val="00D5721A"/>
    <w:rsid w:val="00D9782C"/>
    <w:rsid w:val="00DB56BA"/>
    <w:rsid w:val="00DF1DB0"/>
    <w:rsid w:val="00DF6EF7"/>
    <w:rsid w:val="00E24529"/>
    <w:rsid w:val="00E37C11"/>
    <w:rsid w:val="00E77368"/>
    <w:rsid w:val="00EF79FE"/>
    <w:rsid w:val="00F0192B"/>
    <w:rsid w:val="00F0714C"/>
    <w:rsid w:val="00F12DA4"/>
    <w:rsid w:val="00F24751"/>
    <w:rsid w:val="00F259F4"/>
    <w:rsid w:val="00F450C8"/>
    <w:rsid w:val="00F64DA9"/>
    <w:rsid w:val="00F90C16"/>
    <w:rsid w:val="00F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88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8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C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300FCB"/>
    <w:rPr>
      <w:b/>
      <w:bCs/>
    </w:rPr>
  </w:style>
  <w:style w:type="paragraph" w:styleId="NoSpacing">
    <w:name w:val="No Spacing"/>
    <w:uiPriority w:val="1"/>
    <w:qFormat/>
    <w:rsid w:val="004D5C9F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C3493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493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3493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4930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E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8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C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300FCB"/>
    <w:rPr>
      <w:b/>
      <w:bCs/>
    </w:rPr>
  </w:style>
  <w:style w:type="paragraph" w:styleId="NoSpacing">
    <w:name w:val="No Spacing"/>
    <w:uiPriority w:val="1"/>
    <w:qFormat/>
    <w:rsid w:val="004D5C9F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C3493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493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3493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4930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E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2015</Words>
  <Characters>11489</Characters>
  <Application>Microsoft Macintosh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University, Neurology and Psychiatry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Chanda Cottingham</dc:creator>
  <cp:lastModifiedBy>Andres Camacho-Gonzales</cp:lastModifiedBy>
  <cp:revision>2</cp:revision>
  <cp:lastPrinted>2017-03-14T13:49:00Z</cp:lastPrinted>
  <dcterms:created xsi:type="dcterms:W3CDTF">2017-03-22T03:15:00Z</dcterms:created>
  <dcterms:modified xsi:type="dcterms:W3CDTF">2017-03-22T03:15:00Z</dcterms:modified>
</cp:coreProperties>
</file>