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6EDD" w14:textId="3B71E04E" w:rsidR="00CB32B0" w:rsidRPr="00727865" w:rsidRDefault="00B70EE9" w:rsidP="00EB6589">
      <w:bookmarkStart w:id="0" w:name="_GoBack"/>
      <w:bookmarkEnd w:id="0"/>
      <w:r>
        <w:t>Appendix</w:t>
      </w:r>
      <w:r w:rsidR="00CB32B0" w:rsidRPr="00727865">
        <w:t>. Weighted prevalence of paralysis</w:t>
      </w:r>
      <w:r w:rsidR="00061AB6">
        <w:t>;</w:t>
      </w:r>
      <w:r w:rsidR="001F1E0A">
        <w:t xml:space="preserve"> weighted frequencies of the</w:t>
      </w:r>
      <w:r w:rsidR="00CB32B0" w:rsidRPr="00727865">
        <w:t xml:space="preserve"> leading causes of paralysis</w:t>
      </w:r>
      <w:r w:rsidR="00061AB6">
        <w:t xml:space="preserve">, </w:t>
      </w:r>
      <w:r w:rsidR="001F1E0A">
        <w:t>socio-demographic</w:t>
      </w:r>
      <w:r w:rsidR="00061AB6">
        <w:t xml:space="preserve"> characteristics</w:t>
      </w:r>
      <w:r w:rsidR="001F1E0A">
        <w:t xml:space="preserve"> and behavioral health </w:t>
      </w:r>
      <w:r w:rsidR="00061AB6">
        <w:t>risks</w:t>
      </w:r>
      <w:r w:rsidR="001F1E0A">
        <w:t xml:space="preserve"> among those with paralysis</w:t>
      </w:r>
      <w:r w:rsidR="00CB32B0" w:rsidRPr="00727865">
        <w:t xml:space="preserve">, </w:t>
      </w:r>
      <w:r w:rsidR="009E2BF2">
        <w:t xml:space="preserve">United States, </w:t>
      </w:r>
      <w:r w:rsidR="00CB32B0" w:rsidRPr="00727865">
        <w:t>2013</w:t>
      </w:r>
      <w:r w:rsidR="009E2BF2">
        <w:t>.</w:t>
      </w:r>
      <w:r w:rsidR="00111E1F">
        <w:rPr>
          <w:rFonts w:ascii="Calibri" w:eastAsia="Times New Roman" w:hAnsi="Calibri" w:cs="Times New Roman"/>
          <w:color w:val="000000"/>
        </w:rPr>
        <w:t>*</w:t>
      </w:r>
      <w:r w:rsidR="00CB32B0" w:rsidRPr="00727865">
        <w:t xml:space="preserve"> </w:t>
      </w:r>
    </w:p>
    <w:tbl>
      <w:tblPr>
        <w:tblW w:w="13915" w:type="dxa"/>
        <w:tblInd w:w="93" w:type="dxa"/>
        <w:tblLook w:val="04A0" w:firstRow="1" w:lastRow="0" w:firstColumn="1" w:lastColumn="0" w:noHBand="0" w:noVBand="1"/>
      </w:tblPr>
      <w:tblGrid>
        <w:gridCol w:w="2815"/>
        <w:gridCol w:w="1820"/>
        <w:gridCol w:w="1760"/>
        <w:gridCol w:w="2140"/>
        <w:gridCol w:w="1960"/>
        <w:gridCol w:w="1620"/>
        <w:gridCol w:w="1800"/>
      </w:tblGrid>
      <w:tr w:rsidR="00CB32B0" w:rsidRPr="00CB32B0" w14:paraId="0E4E7227" w14:textId="77777777" w:rsidTr="00B4734B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369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A9E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C427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Among those with paralysis</w:t>
            </w:r>
          </w:p>
        </w:tc>
      </w:tr>
      <w:tr w:rsidR="00CB32B0" w:rsidRPr="00CB32B0" w14:paraId="5549EAEB" w14:textId="77777777" w:rsidTr="00B4734B">
        <w:trPr>
          <w:trHeight w:val="315"/>
        </w:trPr>
        <w:tc>
          <w:tcPr>
            <w:tcW w:w="28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E801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42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Paralysis</w:t>
            </w:r>
          </w:p>
        </w:tc>
        <w:tc>
          <w:tcPr>
            <w:tcW w:w="92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F45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Cause of Paralysis</w:t>
            </w:r>
          </w:p>
        </w:tc>
      </w:tr>
      <w:tr w:rsidR="00CB32B0" w:rsidRPr="00CB32B0" w14:paraId="790B5D58" w14:textId="77777777" w:rsidTr="00B4734B">
        <w:trPr>
          <w:trHeight w:val="300"/>
        </w:trPr>
        <w:tc>
          <w:tcPr>
            <w:tcW w:w="281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C62040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9C9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793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Stroke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4EE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 xml:space="preserve">Spinal Cord Injury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19F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Multiple Sclerosis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DFC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Cerebral Palsy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4344" w14:textId="1AB6D426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Other</w:t>
            </w:r>
            <w:r w:rsidR="008906DF" w:rsidRPr="00600CE7">
              <w:rPr>
                <w:vertAlign w:val="superscript"/>
              </w:rPr>
              <w:t>§</w:t>
            </w:r>
          </w:p>
        </w:tc>
      </w:tr>
      <w:tr w:rsidR="00CB32B0" w:rsidRPr="00CB32B0" w14:paraId="08AAA07A" w14:textId="77777777" w:rsidTr="00B4734B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EA69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9849" w14:textId="07EAB3E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% (95% CI</w:t>
            </w:r>
            <w:r w:rsidR="00616320" w:rsidRPr="00625DF6">
              <w:rPr>
                <w:sz w:val="24"/>
                <w:szCs w:val="24"/>
                <w:vertAlign w:val="superscript"/>
              </w:rPr>
              <w:t>†</w:t>
            </w:r>
            <w:r w:rsidRPr="00CB32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7FEFB4" w14:textId="52044B21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% (95% CI</w:t>
            </w:r>
            <w:r w:rsidR="00616320" w:rsidRPr="00625DF6">
              <w:rPr>
                <w:sz w:val="24"/>
                <w:szCs w:val="24"/>
                <w:vertAlign w:val="superscript"/>
              </w:rPr>
              <w:t>†</w:t>
            </w:r>
            <w:r w:rsidRPr="00CB32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1B954B" w14:textId="09C32342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% (95% CI</w:t>
            </w:r>
            <w:r w:rsidR="00616320" w:rsidRPr="00625DF6">
              <w:rPr>
                <w:sz w:val="24"/>
                <w:szCs w:val="24"/>
                <w:vertAlign w:val="superscript"/>
              </w:rPr>
              <w:t>†</w:t>
            </w:r>
            <w:r w:rsidRPr="00CB32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3B5456" w14:textId="1E2C4E88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% (95% CI</w:t>
            </w:r>
            <w:r w:rsidR="00616320" w:rsidRPr="00625DF6">
              <w:rPr>
                <w:sz w:val="24"/>
                <w:szCs w:val="24"/>
                <w:vertAlign w:val="superscript"/>
              </w:rPr>
              <w:t>†</w:t>
            </w:r>
            <w:r w:rsidRPr="00CB32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1F24E8" w14:textId="24CD69AF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% (95% CI</w:t>
            </w:r>
            <w:r w:rsidR="00616320" w:rsidRPr="00625DF6">
              <w:rPr>
                <w:sz w:val="24"/>
                <w:szCs w:val="24"/>
                <w:vertAlign w:val="superscript"/>
              </w:rPr>
              <w:t>†</w:t>
            </w:r>
            <w:r w:rsidRPr="00CB32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D7C4ED" w14:textId="775C33D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% (95% CI</w:t>
            </w:r>
            <w:r w:rsidR="00616320" w:rsidRPr="00625DF6">
              <w:rPr>
                <w:sz w:val="24"/>
                <w:szCs w:val="24"/>
                <w:vertAlign w:val="superscript"/>
              </w:rPr>
              <w:t>†</w:t>
            </w:r>
            <w:r w:rsidRPr="00CB32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B32B0" w:rsidRPr="00CB32B0" w14:paraId="5A58DE10" w14:textId="77777777" w:rsidTr="00B4734B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1CD9" w14:textId="72F5780A" w:rsidR="00CB32B0" w:rsidRPr="00CB32B0" w:rsidRDefault="001F1E0A" w:rsidP="001F1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="00CB32B0"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>revalence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0F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1.7 (1.6, 1.9)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C68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33.7 (30.6, 36.9)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896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27.3 (24.5, 30.3)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DB6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18.6 (16.2, 21.4)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298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8.3 (6.7, 10.4)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015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12.1 (10.1, 14.3)</w:t>
            </w:r>
          </w:p>
        </w:tc>
      </w:tr>
      <w:tr w:rsidR="00CB32B0" w:rsidRPr="00CB32B0" w14:paraId="65D7396A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10B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>unweighted 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5A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1305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076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CEA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DD2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EE6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3D0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CB32B0" w:rsidRPr="00CB32B0" w14:paraId="09EBB5A5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8BBA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weighted n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77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5,357,980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DA4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1,804,850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41B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1,462,220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C93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999,080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3F7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445,880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A04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645,940</w:t>
            </w:r>
          </w:p>
        </w:tc>
      </w:tr>
      <w:tr w:rsidR="00CB32B0" w:rsidRPr="00CB32B0" w14:paraId="2F06D99C" w14:textId="77777777" w:rsidTr="00B4734B">
        <w:trPr>
          <w:trHeight w:val="7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1E3C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AC7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A58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0FE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895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0E4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5F7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1CD895B1" w14:textId="77777777" w:rsidTr="00B4734B">
        <w:trPr>
          <w:trHeight w:val="36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0D0A" w14:textId="0EEDA5FF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  <w:r w:rsidR="00F216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(years)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A88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CB5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8A7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EA7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E55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36F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40D0FFB6" w14:textId="77777777" w:rsidTr="00B4734B">
        <w:trPr>
          <w:trHeight w:val="36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6E7C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&lt;18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3F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2.8 (1.8, 4.3)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875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1.7 (0.5, 5.8)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DED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BE4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BF8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22.9 (14.3, 34.4)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683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3.1 (1.0, 9.1)</w:t>
            </w:r>
          </w:p>
        </w:tc>
      </w:tr>
      <w:tr w:rsidR="00CB32B0" w:rsidRPr="00CB32B0" w14:paraId="5F82DA30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AFC7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18-44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3C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23.2 (20.2, 26.5)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9C3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10.9 (7.1, 16.4)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3E7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26.9 (21.1, 33.5)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AD4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26.1 (19.2, 34.4)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575C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50.4 (38.8, 62.0)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FAA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27.5 (19.7, 36.9)</w:t>
            </w:r>
          </w:p>
        </w:tc>
      </w:tr>
      <w:tr w:rsidR="00CB32B0" w:rsidRPr="00CB32B0" w14:paraId="2C0A35DA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4C43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45-64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849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46.1 (42.8, 49.5)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CEC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41.0 (35.5, 46.8)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8E8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56.0 (49.5, 62.3)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287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53.7 (45.7, 61.5)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190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22.8 (14.7, 33.6)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D31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42.2 (33.3, 51.7)</w:t>
            </w:r>
          </w:p>
        </w:tc>
      </w:tr>
      <w:tr w:rsidR="00CB32B0" w:rsidRPr="00CB32B0" w14:paraId="7B81A2C2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BDA5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65+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76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27.9 (25.1, 30.8)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5B2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46.4 (40.8, 52.1)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0B1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17.1 (13.3, 21.8)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61B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20.2 (14.7, 27.1)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A1D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4.0 (1.4, 10.9)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9DD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27.2 (20.6, 35.1)</w:t>
            </w:r>
          </w:p>
        </w:tc>
      </w:tr>
      <w:tr w:rsidR="00CB32B0" w:rsidRPr="00CB32B0" w14:paraId="59301641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D707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FD5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A54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A6B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E79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6FE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D78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253692B4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AF01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8B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48.3 (45.0, 51.7)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95A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51.8 (46.1, 57.5)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9C0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52.3 (45.9, 58.6)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DF3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34.3 (27.0, 42.4)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A07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54.1 (42.4, 65.4)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D53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47.5 (38.5, 56.8)</w:t>
            </w:r>
          </w:p>
        </w:tc>
      </w:tr>
      <w:tr w:rsidR="00CB32B0" w:rsidRPr="00CB32B0" w14:paraId="66CAC3CB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BB70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C6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51.7 (48.3, 55.0)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428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48.2 (42.6, 53.9)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5A4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47.7 (41.4, 54.1)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3D7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65.7 (57.6, 73.0)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39D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45.9 (34.6, 57.6)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0D6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52.5 (43.2, 61.6)</w:t>
            </w:r>
          </w:p>
        </w:tc>
      </w:tr>
      <w:tr w:rsidR="00CB32B0" w:rsidRPr="00CB32B0" w14:paraId="3361D992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41C1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380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E66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5F1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462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357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FF8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792DC765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8A7C" w14:textId="3A910FE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White</w:t>
            </w:r>
            <w:r w:rsidR="0086091E">
              <w:rPr>
                <w:rFonts w:ascii="Calibri" w:eastAsia="Times New Roman" w:hAnsi="Calibri" w:cs="Times New Roman"/>
                <w:color w:val="000000"/>
              </w:rPr>
              <w:t>, non-Hispanic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5B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71.4 (68.1, 74.4)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D96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65.6 (59.8, 70.9)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446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73.3 (67.0, 78.8)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B9D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84.2 (77.3, 89.3)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930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65.9 (53.1, 76.7)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DA1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67.2 (57.2, 75.8)</w:t>
            </w:r>
          </w:p>
        </w:tc>
      </w:tr>
      <w:tr w:rsidR="00CB32B0" w:rsidRPr="00CB32B0" w14:paraId="31875569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777B" w14:textId="6A1BE8A8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Black</w:t>
            </w:r>
            <w:r w:rsidR="0086091E">
              <w:rPr>
                <w:rFonts w:ascii="Calibri" w:eastAsia="Times New Roman" w:hAnsi="Calibri" w:cs="Times New Roman"/>
                <w:color w:val="000000"/>
              </w:rPr>
              <w:t>, non-Hispanic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B6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13.4 (11.3, 15.8)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EB8A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19.6 (15.6, 24.4)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ACC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12.5 (8.7, 17.6)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92F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8.8 (5.4, 14.0)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799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12.3 (6.3, 22.9)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01A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5.6 (2.8, 10.6)</w:t>
            </w:r>
          </w:p>
        </w:tc>
      </w:tr>
      <w:tr w:rsidR="00CB32B0" w:rsidRPr="00CB32B0" w14:paraId="2BF27CB1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6CA5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Hispanic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51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8.8 (6.9, 11.2)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EFD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9.4 (6.1, 14.2)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328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7.4 (4.5, 11.8)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BD8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2.4 (1.0, 5.6)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1B3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20.7 (11.7, 33.8)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D18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12.6 (7.1, 21.2)</w:t>
            </w:r>
          </w:p>
        </w:tc>
      </w:tr>
      <w:tr w:rsidR="00CB32B0" w:rsidRPr="00CB32B0" w14:paraId="4329E233" w14:textId="77777777" w:rsidTr="00B4734B">
        <w:trPr>
          <w:trHeight w:val="34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58D0" w14:textId="4E0B075A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Other</w:t>
            </w:r>
            <w:r w:rsidR="008906DF" w:rsidRPr="00600CE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¶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D41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6.4 (4.8, 8.6)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515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5.4 (3.3, 8.9)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A3F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6.8 (4.0, 11.5)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06E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4.7 (1.9, 11.2)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147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1.1 (0.2, 7.4)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2FE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14.7 (8.5, 24.2)</w:t>
            </w:r>
          </w:p>
        </w:tc>
      </w:tr>
      <w:tr w:rsidR="00CB32B0" w:rsidRPr="00CB32B0" w14:paraId="032C4681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8F3A" w14:textId="2C3B76C0" w:rsidR="00CB32B0" w:rsidRPr="00CB32B0" w:rsidRDefault="0086091E" w:rsidP="00860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Annual h</w:t>
            </w:r>
            <w:r w:rsidR="00CB32B0"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>ousehold income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F9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C1E0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6CB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E26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297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B69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1E5C8095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6435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&lt;$15,000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189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28.1 (24.9, 31.5)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AFA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30.1 (24.7, 36.1)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2A8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30.1 (24.2, 36.8)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51D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20.8 (15.0, 28.2)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567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26.8 (16.2, 41.1)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E7A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30.2 (21.3, 41.0)</w:t>
            </w:r>
          </w:p>
        </w:tc>
      </w:tr>
      <w:tr w:rsidR="00CB32B0" w:rsidRPr="00CB32B0" w14:paraId="256CCB5B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8D39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$15-25,000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D4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18.0 (15.5, 20.9)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7A5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19.9 (15.5, 25.3)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78D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19.8 (14.8, 26.0)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79E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16.4 (11.2, 23.4)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ED7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10.2 (5.0, 19.6)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E81F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16.6 (11.3, 23.7)</w:t>
            </w:r>
          </w:p>
        </w:tc>
      </w:tr>
      <w:tr w:rsidR="00CB32B0" w:rsidRPr="00CB32B0" w14:paraId="10E25CF6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27BE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$25-50,000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7B0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29.5 (26.5, 32.8)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1DE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32.2 (26.8, 38.1)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D08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29.4 (23.7, 35.9)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713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23.8 (17.9, 31.0)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031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32.4 (22.5, 44.2)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D82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29.1 (21.3, 38.4)</w:t>
            </w:r>
          </w:p>
        </w:tc>
      </w:tr>
      <w:tr w:rsidR="00CB32B0" w:rsidRPr="00CB32B0" w14:paraId="4BBCF9EF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0875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$50,000+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81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24.3 (21.5, 27.4)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A78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17.8 (13.9, 22.4)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7B3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20.7 (15.9, 26.6)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093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38.9 (31.1, 47.4)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2B9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30.5 (20.9, 42.3)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D511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24.1 (17.0, 33.0)</w:t>
            </w:r>
          </w:p>
        </w:tc>
      </w:tr>
      <w:tr w:rsidR="00CB32B0" w:rsidRPr="00CB32B0" w14:paraId="75E9DE10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151A" w14:textId="1825DAF2" w:rsidR="00CB32B0" w:rsidRPr="00CB32B0" w:rsidRDefault="0086091E" w:rsidP="00860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</w:t>
            </w:r>
            <w:r w:rsidR="008906DF" w:rsidRPr="00600CE7">
              <w:rPr>
                <w:rFonts w:ascii="Calibri" w:eastAsia="Times New Roman" w:hAnsi="Calibri" w:cs="Times New Roman"/>
                <w:bCs/>
                <w:color w:val="000000"/>
              </w:rPr>
              <w:t>**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0A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98C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7D5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EF7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439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6A2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57C466BB" w14:textId="77777777" w:rsidTr="00B4734B">
        <w:trPr>
          <w:trHeight w:val="6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F6BD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Less Than High School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BE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12.6 (10.4, 15.1)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56F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18.9 (14.5, 24.2)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07F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10.4 (7.3, 14.8)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1D6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4.6 (2.4, 8.6)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A2A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24.9 (13.8, 40.5)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8BA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8.0 (4.0, 15.4)</w:t>
            </w:r>
          </w:p>
        </w:tc>
      </w:tr>
      <w:tr w:rsidR="00CB32B0" w:rsidRPr="00CB32B0" w14:paraId="3D7EF4F4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E994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High School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9DD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64.8 (61.5, 68.0)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417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64.5 (58.7, 69.8)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051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67.1 (61.0, 72.6)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FAB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63.1 (55.2, 70.3)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DA8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59.9 (44.3, 73.8)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17E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65.1 (55.5, 73.6)</w:t>
            </w:r>
          </w:p>
        </w:tc>
      </w:tr>
      <w:tr w:rsidR="00CB32B0" w:rsidRPr="00CB32B0" w14:paraId="1CE2976D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1945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College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3B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22.6 (20.0, 25.5)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4AB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16.6 (13.0, 21.0)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B93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22.5 (18.0, 27.9)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C34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32.3 (25.4, 40.1)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536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15.2 (7.5, 28.4)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788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27.0 (19.4, 36.2)</w:t>
            </w:r>
          </w:p>
        </w:tc>
      </w:tr>
      <w:tr w:rsidR="00B4734B" w:rsidRPr="00CB32B0" w14:paraId="7889FA19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BD9D5" w14:textId="7F4D21D2" w:rsidR="00B4734B" w:rsidRPr="00B4734B" w:rsidRDefault="00B4734B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734B">
              <w:rPr>
                <w:rFonts w:ascii="Calibri" w:eastAsia="Times New Roman" w:hAnsi="Calibri" w:cs="Times New Roman"/>
                <w:b/>
                <w:color w:val="000000"/>
              </w:rPr>
              <w:t>Marital status</w:t>
            </w:r>
            <w:r w:rsidR="008906DF" w:rsidRPr="00600CE7">
              <w:rPr>
                <w:vertAlign w:val="superscript"/>
              </w:rPr>
              <w:t>††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0901A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51979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23AE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89330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3957E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AE2C2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6DDFA84A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0E5E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Never married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43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15.1 (12.2, 18.5)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26E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11.9 (7.7, 18.1)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7CD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16.3 (11.5, 22.6)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CB61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9.1 (4.8, 16.3)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91D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34.1 (18.4, 54.2)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6D6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22.0 (13.0, 34.8)</w:t>
            </w:r>
          </w:p>
        </w:tc>
      </w:tr>
      <w:tr w:rsidR="00CB32B0" w:rsidRPr="00CB32B0" w14:paraId="1BCACF88" w14:textId="77777777" w:rsidTr="00B4734B">
        <w:trPr>
          <w:trHeight w:val="6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19D7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Married/living with partner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9C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47.4 (43.3, 51.6)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1EA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40.4 (33.0, 48.3)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82B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46.6 (39.6, 53.7)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F60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65.8 (56.7, 74.0)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707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38.6 (21.2, 59.6)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693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39.9 (29.6, 51.2)</w:t>
            </w:r>
          </w:p>
        </w:tc>
      </w:tr>
      <w:tr w:rsidR="00CB32B0" w:rsidRPr="00CB32B0" w14:paraId="7513E3A2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58BE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Divorced/separated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3DA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25.8 (22.3, 29.6)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E8B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27.8 (21.6, 34.9)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B0A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26.6 (20.7, 33.4)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363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19.6 (13.3, 27.9)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472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25.0 (11.3, 46.6)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901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29.0 (19.5, 40.9)</w:t>
            </w:r>
          </w:p>
        </w:tc>
      </w:tr>
      <w:tr w:rsidR="00CB32B0" w:rsidRPr="00CB32B0" w14:paraId="7D4700C8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BE65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Widowed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03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11.7 (9.6, 14.3)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684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19.9 (15.0, 26.0)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7FB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10.5 (7.1, 15.3)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0B6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5.5 (2.7, 11.0)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C8B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2.3 (0.6, 9.2)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79C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9.0 (5.6, 14.2)</w:t>
            </w:r>
          </w:p>
        </w:tc>
      </w:tr>
      <w:tr w:rsidR="00B4734B" w:rsidRPr="00CB32B0" w14:paraId="42C56DF8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17AD" w14:textId="4D176010" w:rsidR="00B4734B" w:rsidRPr="00B4734B" w:rsidRDefault="00B4734B" w:rsidP="008906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734B">
              <w:rPr>
                <w:rFonts w:ascii="Calibri" w:eastAsia="Times New Roman" w:hAnsi="Calibri" w:cs="Times New Roman"/>
                <w:b/>
                <w:color w:val="000000"/>
              </w:rPr>
              <w:t>Employment status</w:t>
            </w:r>
            <w:r w:rsidRPr="00B4734B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,††</w:t>
            </w:r>
            <w:r w:rsidR="008906DF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,</w:t>
            </w:r>
            <w:r w:rsidR="008906DF" w:rsidRPr="00600CE7">
              <w:rPr>
                <w:vertAlign w:val="superscript"/>
              </w:rPr>
              <w:t>§§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F4B46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786FC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2411F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9185B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82996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20C1" w14:textId="77777777" w:rsidR="00B4734B" w:rsidRPr="00CB32B0" w:rsidRDefault="00B4734B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117352D0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42C0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Employed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A3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15.5 (12.6, 18.8)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594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7.1 (4.2, 11.7)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348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16.7 (11.9, 22.8)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336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21.2 (14.1, 30.6)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D9C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40.8 (22.8, 61.6)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553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14.6 (8.3, 24.5)</w:t>
            </w:r>
          </w:p>
        </w:tc>
      </w:tr>
      <w:tr w:rsidR="00CB32B0" w:rsidRPr="00CB32B0" w14:paraId="752F85B7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A6A5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Unemployed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BA7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9.1 (6.8, 12.0)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6B3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12.3 (7.7, 19.1)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524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7.8 (4.7, 12.5)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810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5.6 (2.3, 13.4)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E6B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12.7 (4.6, 30.5)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8617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9.3 (4.0, 20.1)</w:t>
            </w:r>
          </w:p>
        </w:tc>
      </w:tr>
      <w:tr w:rsidR="00CB32B0" w:rsidRPr="00CB32B0" w14:paraId="50ED3BE9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B0DF" w14:textId="671BE110" w:rsidR="00CB32B0" w:rsidRPr="00CB32B0" w:rsidRDefault="005E77A4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Retired/student/homemaker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A5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33.7 (30.1, 37.5)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F2F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38.8 (32.1, 46.0)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155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29.9 (24.0, 36.5)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B77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32.3 (24.7, 41.0)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630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21.2 (9.1, 42.0)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63ED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38.4 (28.5, 49.4)</w:t>
            </w:r>
          </w:p>
        </w:tc>
      </w:tr>
      <w:tr w:rsidR="00CB32B0" w:rsidRPr="00CB32B0" w14:paraId="6133DEE3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380E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Unable to work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5D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41.8 (37.7, 45.9)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C09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41.9 (34.4, 49.8)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396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45.7 (38.8, 52.7)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8C7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40.8 (32.3, 50.0)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A01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25.3 (12.1, 45.5)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98C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37.7 (26.7, 50.1)</w:t>
            </w:r>
          </w:p>
        </w:tc>
      </w:tr>
      <w:tr w:rsidR="00CB32B0" w:rsidRPr="00CB32B0" w14:paraId="1FE1682A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8714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b/>
                <w:bCs/>
                <w:color w:val="000000"/>
              </w:rPr>
              <w:t>Smoking status</w:t>
            </w:r>
            <w:r w:rsidRPr="00CB32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D13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521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58A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D51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44A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837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653573C1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D75F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Current smoker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0F4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30.5 (27.4, 33.9)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363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29.7 (24.4, 35.7)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8A4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38.1 (32.0, 44.8)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F61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31.0 (24.2, 38.8)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D064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7.9 (3.2, 18.4)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D2E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27.8 (19.7, 37.7)</w:t>
            </w:r>
          </w:p>
        </w:tc>
      </w:tr>
      <w:tr w:rsidR="00CB32B0" w:rsidRPr="00CB32B0" w14:paraId="3904DBF8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A7C7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Former smoker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00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26.0 (23.2, 29.0)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715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31.9 (26.9, 37.3)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C4F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22.2 (17.2, 28.2)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BC0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28.1 (21.6, 35.8)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336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5.8 (2.2, 14.3)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C35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24.9 (18.4, 32.9)</w:t>
            </w:r>
          </w:p>
        </w:tc>
      </w:tr>
      <w:tr w:rsidR="00CB32B0" w:rsidRPr="00CB32B0" w14:paraId="01D7CFBF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8573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Never smoker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3C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43.5 (40.1, 46.9)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E93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38.4 (33.1, 44.0)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6DC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39.6 (33.2, 46.4)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FE6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40.8 (33.4, 48.7)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753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86.3 (75.2, 92.9)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55A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47.3 (37.8, 56.9)</w:t>
            </w:r>
          </w:p>
        </w:tc>
      </w:tr>
      <w:tr w:rsidR="00CB32B0" w:rsidRPr="00CB32B0" w14:paraId="0FEF7C3F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9153" w14:textId="14CD1983" w:rsidR="00CB32B0" w:rsidRPr="00CB32B0" w:rsidRDefault="00716B3D" w:rsidP="00890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Body mass index</w:t>
            </w:r>
            <w:r w:rsidR="008906DF" w:rsidRPr="00600CE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¶¶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D2C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30A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E83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370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598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D71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32B0" w:rsidRPr="00CB32B0" w14:paraId="181D01B6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2CB0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Underweight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7C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4.1 (3.0, 5.5)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EA5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2.7 (1.4, 4.9)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5B5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2.4 (1.2, 4.5)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666F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5.0 (2.7, 8.9)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88E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10.3 (4.8, 20.8)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612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6.1 (2.7, 13.2)</w:t>
            </w:r>
          </w:p>
        </w:tc>
      </w:tr>
      <w:tr w:rsidR="00CB32B0" w:rsidRPr="00CB32B0" w14:paraId="3114B340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6AFA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 xml:space="preserve">Normal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B3B8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34.2 (30.9, 37.6)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447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29.6 (24.4, 35.3)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E3B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28.3 (22.4, 35.2)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143C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45.6 (37.7, 53.8)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2E84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53.4 (41.1, 65.4)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6D5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28.8 (21.0, 38.2)</w:t>
            </w:r>
          </w:p>
        </w:tc>
      </w:tr>
      <w:tr w:rsidR="00CB32B0" w:rsidRPr="00CB32B0" w14:paraId="4D1B9CB8" w14:textId="77777777" w:rsidTr="00B4734B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5AB9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Overweight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0EBA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29.2 (26.1, 32.4)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ACCB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30.0 (24.9, 35.6)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D391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32.0 (25.7, 38.9)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4A20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26.8 (20.5, 34.2)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8F69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22.4 (13.9, 33.9)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6433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29.4 (21.5, 38.8)</w:t>
            </w:r>
          </w:p>
        </w:tc>
      </w:tr>
      <w:tr w:rsidR="00CB32B0" w:rsidRPr="00CB32B0" w14:paraId="46E4AA4C" w14:textId="77777777" w:rsidTr="00B4734B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80E6B" w14:textId="77777777" w:rsidR="00CB32B0" w:rsidRPr="00CB32B0" w:rsidRDefault="00CB32B0" w:rsidP="00CB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Obese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F4F7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32.6 (29.4, 35.9)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B7642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37.8 (32.2, 43.7)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4833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37.3 (31.0, 44.1)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B9D05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22.7 (16.6, 30.2)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384D6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13.9 (7.7, 23.7)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BCC2E" w14:textId="77777777" w:rsidR="00CB32B0" w:rsidRPr="00CB32B0" w:rsidRDefault="00CB32B0" w:rsidP="00CB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2B0">
              <w:rPr>
                <w:rFonts w:ascii="Calibri" w:eastAsia="Times New Roman" w:hAnsi="Calibri" w:cs="Times New Roman"/>
                <w:color w:val="000000"/>
              </w:rPr>
              <w:t>35.7 (27.0, 45.5)</w:t>
            </w:r>
          </w:p>
        </w:tc>
      </w:tr>
    </w:tbl>
    <w:p w14:paraId="6A5854CF" w14:textId="59BA70F9" w:rsidR="00111E1F" w:rsidRDefault="006B239F" w:rsidP="00111E1F">
      <w:pPr>
        <w:spacing w:after="0"/>
      </w:pPr>
      <w:r w:rsidRPr="00600CE7">
        <w:lastRenderedPageBreak/>
        <w:t>*</w:t>
      </w:r>
      <w:r w:rsidR="00111E1F" w:rsidRPr="00111E1F">
        <w:t xml:space="preserve"> </w:t>
      </w:r>
      <w:r w:rsidR="00111E1F">
        <w:t>The descriptive statistics shown here are consistent with those reported by others including the Census Bureau and the Centers for Disease Control and Prevention.</w:t>
      </w:r>
    </w:p>
    <w:p w14:paraId="273DB412" w14:textId="53FF7AED" w:rsidR="00616320" w:rsidRDefault="00616320" w:rsidP="00B4734B">
      <w:pPr>
        <w:spacing w:after="0"/>
      </w:pPr>
      <w:r w:rsidRPr="00600CE7">
        <w:rPr>
          <w:vertAlign w:val="superscript"/>
        </w:rPr>
        <w:t>†</w:t>
      </w:r>
      <w:r w:rsidRPr="00600CE7">
        <w:t>C</w:t>
      </w:r>
      <w:r w:rsidR="002513E3" w:rsidRPr="00600CE7">
        <w:t>I denotes c</w:t>
      </w:r>
      <w:r w:rsidRPr="00600CE7">
        <w:t xml:space="preserve">onfidence </w:t>
      </w:r>
      <w:r w:rsidR="002513E3" w:rsidRPr="00600CE7">
        <w:t>i</w:t>
      </w:r>
      <w:r w:rsidRPr="00600CE7">
        <w:t>nterval</w:t>
      </w:r>
      <w:r w:rsidR="002513E3" w:rsidRPr="00600CE7">
        <w:t>.</w:t>
      </w:r>
    </w:p>
    <w:p w14:paraId="47A4B1DE" w14:textId="66C872EE" w:rsidR="008906DF" w:rsidRPr="00600CE7" w:rsidRDefault="008906DF" w:rsidP="008906DF">
      <w:pPr>
        <w:spacing w:after="0"/>
      </w:pPr>
      <w:r w:rsidRPr="00600CE7">
        <w:rPr>
          <w:vertAlign w:val="superscript"/>
        </w:rPr>
        <w:t>§</w:t>
      </w:r>
      <w:r>
        <w:t xml:space="preserve"> </w:t>
      </w:r>
      <w:r w:rsidRPr="00600CE7">
        <w:t>Other causes of paralysis include: traumatic brain injury, amyotrophic lateral sclerosis (ALS), neurofibromatosis, syringomyelia, post-polio syndrome, transverse myelitis, and spina bifida.</w:t>
      </w:r>
    </w:p>
    <w:p w14:paraId="3EFD8FF7" w14:textId="7C417847" w:rsidR="0086091E" w:rsidRPr="00600CE7" w:rsidRDefault="008906DF" w:rsidP="00B4734B">
      <w:pPr>
        <w:spacing w:after="0"/>
      </w:pPr>
      <w:r w:rsidRPr="00600CE7">
        <w:rPr>
          <w:rFonts w:ascii="Calibri" w:eastAsia="Times New Roman" w:hAnsi="Calibri" w:cs="Times New Roman"/>
          <w:b/>
          <w:bCs/>
          <w:color w:val="000000"/>
          <w:vertAlign w:val="superscript"/>
        </w:rPr>
        <w:t>¶</w:t>
      </w:r>
      <w:r w:rsidR="0012244D" w:rsidRPr="00600CE7">
        <w:t>I</w:t>
      </w:r>
      <w:r w:rsidR="00C3054F" w:rsidRPr="00600CE7">
        <w:t xml:space="preserve">ncludes </w:t>
      </w:r>
      <w:r w:rsidR="0012244D" w:rsidRPr="00600CE7">
        <w:t>Asian, American Indian/Alaska Native, Native Hawaiian or other Pacific Islander</w:t>
      </w:r>
      <w:r w:rsidR="00600CE7">
        <w:t>.</w:t>
      </w:r>
    </w:p>
    <w:p w14:paraId="1ADD832A" w14:textId="6302EB7C" w:rsidR="0086091E" w:rsidRPr="00600CE7" w:rsidRDefault="008906DF" w:rsidP="00B4734B">
      <w:pPr>
        <w:spacing w:after="0"/>
      </w:pPr>
      <w:r w:rsidRPr="00600CE7">
        <w:rPr>
          <w:rFonts w:ascii="Calibri" w:eastAsia="Times New Roman" w:hAnsi="Calibri" w:cs="Times New Roman"/>
          <w:bCs/>
          <w:color w:val="000000"/>
        </w:rPr>
        <w:t>**</w:t>
      </w:r>
      <w:r w:rsidR="0086091E" w:rsidRPr="00600CE7">
        <w:t>Includes respondents 25 years of age or older</w:t>
      </w:r>
      <w:r w:rsidR="00600CE7">
        <w:t>.</w:t>
      </w:r>
    </w:p>
    <w:p w14:paraId="736DE824" w14:textId="038BE2CD" w:rsidR="00BD54A2" w:rsidRPr="00B70EE9" w:rsidRDefault="008906DF" w:rsidP="00B70EE9">
      <w:r w:rsidRPr="00600CE7">
        <w:rPr>
          <w:vertAlign w:val="superscript"/>
        </w:rPr>
        <w:t>††</w:t>
      </w:r>
      <w:r w:rsidR="00C23C56">
        <w:t>All</w:t>
      </w:r>
      <w:r w:rsidR="00C23C56" w:rsidRPr="00CE4DB4">
        <w:t xml:space="preserve"> </w:t>
      </w:r>
      <w:r w:rsidR="00507530" w:rsidRPr="00CE4DB4">
        <w:t xml:space="preserve">statistics are in reference to people with paralysis.  </w:t>
      </w:r>
      <w:r w:rsidR="00C23C56">
        <w:t>While t</w:t>
      </w:r>
      <w:r w:rsidR="00507530" w:rsidRPr="00CE4DB4">
        <w:t xml:space="preserve">he majority of </w:t>
      </w:r>
      <w:r w:rsidR="009844AE">
        <w:t xml:space="preserve">survey </w:t>
      </w:r>
      <w:r w:rsidR="00507530" w:rsidRPr="00CE4DB4">
        <w:t>responders (~66%) were people with paralysis</w:t>
      </w:r>
      <w:r w:rsidR="00C23C56">
        <w:t>, t</w:t>
      </w:r>
      <w:r w:rsidR="00507530" w:rsidRPr="00CE4DB4">
        <w:t xml:space="preserve">he information on the survey could have been provided by a household member, and there were two questions </w:t>
      </w:r>
      <w:r w:rsidR="00315668">
        <w:t xml:space="preserve">reported </w:t>
      </w:r>
      <w:r w:rsidR="00507530" w:rsidRPr="00CE4DB4">
        <w:t>that were asked</w:t>
      </w:r>
      <w:r w:rsidR="00C23C56">
        <w:t xml:space="preserve"> only</w:t>
      </w:r>
      <w:r w:rsidR="00507530" w:rsidRPr="00CE4DB4">
        <w:t xml:space="preserve"> of the responder themselves.  These two questions were about marital status and employment.  </w:t>
      </w:r>
    </w:p>
    <w:p w14:paraId="0F65D5D6" w14:textId="3F920E0C" w:rsidR="00716B3D" w:rsidRPr="00600CE7" w:rsidRDefault="008906DF" w:rsidP="00B4734B">
      <w:pPr>
        <w:spacing w:after="0"/>
      </w:pPr>
      <w:r w:rsidRPr="00600CE7">
        <w:rPr>
          <w:vertAlign w:val="superscript"/>
        </w:rPr>
        <w:t>§§</w:t>
      </w:r>
      <w:r w:rsidR="00716B3D" w:rsidRPr="00600CE7">
        <w:rPr>
          <w:rFonts w:ascii="Calibri" w:eastAsia="Times New Roman" w:hAnsi="Calibri" w:cs="Times New Roman"/>
          <w:bCs/>
          <w:color w:val="000000"/>
        </w:rPr>
        <w:t>Includes respondents 16 years of age or older</w:t>
      </w:r>
      <w:r w:rsidR="002513E3" w:rsidRPr="00600CE7">
        <w:rPr>
          <w:rFonts w:ascii="Calibri" w:eastAsia="Times New Roman" w:hAnsi="Calibri" w:cs="Times New Roman"/>
          <w:bCs/>
          <w:color w:val="000000"/>
        </w:rPr>
        <w:t>.</w:t>
      </w:r>
    </w:p>
    <w:p w14:paraId="50CF6C6A" w14:textId="7E31D885" w:rsidR="00CB32B0" w:rsidRDefault="008906DF" w:rsidP="00111E1F">
      <w:pPr>
        <w:spacing w:after="0"/>
      </w:pPr>
      <w:r w:rsidRPr="00600CE7">
        <w:rPr>
          <w:rFonts w:ascii="Calibri" w:eastAsia="Times New Roman" w:hAnsi="Calibri" w:cs="Times New Roman"/>
          <w:b/>
          <w:bCs/>
          <w:color w:val="000000"/>
          <w:vertAlign w:val="superscript"/>
        </w:rPr>
        <w:t>¶¶</w:t>
      </w:r>
      <w:r w:rsidR="001B3A5C" w:rsidRPr="00600CE7">
        <w:t>Body Mass Index: measured according to reported height and weight: weight (kg)/height</w:t>
      </w:r>
      <w:r w:rsidR="00864BAB" w:rsidRPr="00864BAB">
        <w:rPr>
          <w:vertAlign w:val="superscript"/>
        </w:rPr>
        <w:t>2</w:t>
      </w:r>
      <w:r w:rsidR="001B3A5C" w:rsidRPr="00600CE7">
        <w:t xml:space="preserve"> (m).  Adult (</w:t>
      </w:r>
      <w:r w:rsidR="00864BAB">
        <w:t xml:space="preserve">aged </w:t>
      </w:r>
      <w:r w:rsidR="001B3A5C" w:rsidRPr="00600CE7">
        <w:t xml:space="preserve">20 </w:t>
      </w:r>
      <w:r w:rsidR="00864BAB">
        <w:t xml:space="preserve">years </w:t>
      </w:r>
      <w:r w:rsidR="001B3A5C" w:rsidRPr="00600CE7">
        <w:t>or older) criteria: underweight &lt;18.5; normal 18.5 - &lt;25; overweight 25 - &lt;30; obese ≥ 30; children (</w:t>
      </w:r>
      <w:r w:rsidR="00602CF1" w:rsidRPr="00600CE7">
        <w:t>age</w:t>
      </w:r>
      <w:r w:rsidR="00602CF1">
        <w:t>d</w:t>
      </w:r>
      <w:r w:rsidR="00602CF1" w:rsidRPr="00600CE7">
        <w:t xml:space="preserve"> </w:t>
      </w:r>
      <w:r w:rsidR="001B3A5C" w:rsidRPr="00600CE7">
        <w:t xml:space="preserve">19 </w:t>
      </w:r>
      <w:r w:rsidR="00602CF1">
        <w:t xml:space="preserve">years </w:t>
      </w:r>
      <w:r w:rsidR="001B3A5C" w:rsidRPr="00600CE7">
        <w:t>and younger) were assessed by age and gender matched percentiles using the CDC childhood BMI calculator.</w:t>
      </w:r>
    </w:p>
    <w:sectPr w:rsidR="00CB32B0" w:rsidSect="007A0239">
      <w:footerReference w:type="default" r:id="rId8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A0941" w14:textId="77777777" w:rsidR="002E2D55" w:rsidRDefault="002E2D55">
      <w:pPr>
        <w:spacing w:after="0" w:line="240" w:lineRule="auto"/>
      </w:pPr>
      <w:r>
        <w:separator/>
      </w:r>
    </w:p>
  </w:endnote>
  <w:endnote w:type="continuationSeparator" w:id="0">
    <w:p w14:paraId="2EB5992C" w14:textId="77777777" w:rsidR="002E2D55" w:rsidRDefault="002E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85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C6CE7" w14:textId="77777777" w:rsidR="002E2D55" w:rsidRDefault="002E2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0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8AA67F" w14:textId="77777777" w:rsidR="002E2D55" w:rsidRDefault="002E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E3E37" w14:textId="77777777" w:rsidR="002E2D55" w:rsidRDefault="002E2D55">
      <w:pPr>
        <w:spacing w:after="0" w:line="240" w:lineRule="auto"/>
      </w:pPr>
      <w:r>
        <w:separator/>
      </w:r>
    </w:p>
  </w:footnote>
  <w:footnote w:type="continuationSeparator" w:id="0">
    <w:p w14:paraId="28633919" w14:textId="77777777" w:rsidR="002E2D55" w:rsidRDefault="002E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97F"/>
    <w:multiLevelType w:val="hybridMultilevel"/>
    <w:tmpl w:val="BDDC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542"/>
    <w:multiLevelType w:val="multilevel"/>
    <w:tmpl w:val="4DD0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94CC9"/>
    <w:multiLevelType w:val="hybridMultilevel"/>
    <w:tmpl w:val="ED7E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2D09"/>
    <w:multiLevelType w:val="hybridMultilevel"/>
    <w:tmpl w:val="B328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F0E"/>
    <w:multiLevelType w:val="hybridMultilevel"/>
    <w:tmpl w:val="F6E0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32923"/>
    <w:multiLevelType w:val="hybridMultilevel"/>
    <w:tmpl w:val="A1EC78E4"/>
    <w:lvl w:ilvl="0" w:tplc="43708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354A"/>
    <w:multiLevelType w:val="multilevel"/>
    <w:tmpl w:val="14A8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14EC5"/>
    <w:rsid w:val="000013D5"/>
    <w:rsid w:val="000022DC"/>
    <w:rsid w:val="00010717"/>
    <w:rsid w:val="00010855"/>
    <w:rsid w:val="000114F4"/>
    <w:rsid w:val="0001358E"/>
    <w:rsid w:val="000214A6"/>
    <w:rsid w:val="00030CBE"/>
    <w:rsid w:val="00047D27"/>
    <w:rsid w:val="00050234"/>
    <w:rsid w:val="00055FC0"/>
    <w:rsid w:val="0005634B"/>
    <w:rsid w:val="000567FD"/>
    <w:rsid w:val="00057CD3"/>
    <w:rsid w:val="000612A8"/>
    <w:rsid w:val="00061AB6"/>
    <w:rsid w:val="00071B44"/>
    <w:rsid w:val="00074194"/>
    <w:rsid w:val="00085FFC"/>
    <w:rsid w:val="00092A06"/>
    <w:rsid w:val="00092B66"/>
    <w:rsid w:val="000A5212"/>
    <w:rsid w:val="000A6D52"/>
    <w:rsid w:val="000C6B55"/>
    <w:rsid w:val="000D36C8"/>
    <w:rsid w:val="000D4617"/>
    <w:rsid w:val="000D5B6F"/>
    <w:rsid w:val="000D7100"/>
    <w:rsid w:val="000E085C"/>
    <w:rsid w:val="000E5312"/>
    <w:rsid w:val="000E6518"/>
    <w:rsid w:val="000E7176"/>
    <w:rsid w:val="000F3544"/>
    <w:rsid w:val="000F46B2"/>
    <w:rsid w:val="000F46B6"/>
    <w:rsid w:val="00100347"/>
    <w:rsid w:val="001065A0"/>
    <w:rsid w:val="00111E1F"/>
    <w:rsid w:val="001209E4"/>
    <w:rsid w:val="0012244D"/>
    <w:rsid w:val="001226AE"/>
    <w:rsid w:val="001267C0"/>
    <w:rsid w:val="00126921"/>
    <w:rsid w:val="001310B1"/>
    <w:rsid w:val="00151E85"/>
    <w:rsid w:val="00153035"/>
    <w:rsid w:val="00153F0A"/>
    <w:rsid w:val="001601AC"/>
    <w:rsid w:val="00167C7A"/>
    <w:rsid w:val="00170144"/>
    <w:rsid w:val="0017430E"/>
    <w:rsid w:val="00177D35"/>
    <w:rsid w:val="0018682E"/>
    <w:rsid w:val="001875DF"/>
    <w:rsid w:val="001A086A"/>
    <w:rsid w:val="001A2911"/>
    <w:rsid w:val="001A3EC6"/>
    <w:rsid w:val="001A625B"/>
    <w:rsid w:val="001B18DF"/>
    <w:rsid w:val="001B1A2B"/>
    <w:rsid w:val="001B3A5C"/>
    <w:rsid w:val="001B4BAD"/>
    <w:rsid w:val="001C2671"/>
    <w:rsid w:val="001C527B"/>
    <w:rsid w:val="001C5F05"/>
    <w:rsid w:val="001C6093"/>
    <w:rsid w:val="001D4917"/>
    <w:rsid w:val="001E4268"/>
    <w:rsid w:val="001E4ED8"/>
    <w:rsid w:val="001F07F0"/>
    <w:rsid w:val="001F1E0A"/>
    <w:rsid w:val="001F4C0F"/>
    <w:rsid w:val="001F6E1F"/>
    <w:rsid w:val="002025E5"/>
    <w:rsid w:val="00205B34"/>
    <w:rsid w:val="00205E49"/>
    <w:rsid w:val="00206926"/>
    <w:rsid w:val="00207050"/>
    <w:rsid w:val="00207746"/>
    <w:rsid w:val="00213BBF"/>
    <w:rsid w:val="002167B0"/>
    <w:rsid w:val="002306C3"/>
    <w:rsid w:val="00232CEA"/>
    <w:rsid w:val="002348F4"/>
    <w:rsid w:val="002361B6"/>
    <w:rsid w:val="00241A27"/>
    <w:rsid w:val="002423C8"/>
    <w:rsid w:val="0024370C"/>
    <w:rsid w:val="002478E5"/>
    <w:rsid w:val="002513E3"/>
    <w:rsid w:val="00253C50"/>
    <w:rsid w:val="00254905"/>
    <w:rsid w:val="0026071F"/>
    <w:rsid w:val="00261ACF"/>
    <w:rsid w:val="00262248"/>
    <w:rsid w:val="002861E3"/>
    <w:rsid w:val="0029080B"/>
    <w:rsid w:val="002967F5"/>
    <w:rsid w:val="002978B4"/>
    <w:rsid w:val="002A3136"/>
    <w:rsid w:val="002A4B36"/>
    <w:rsid w:val="002A5ABC"/>
    <w:rsid w:val="002B20C3"/>
    <w:rsid w:val="002C4F4F"/>
    <w:rsid w:val="002C766B"/>
    <w:rsid w:val="002D2ADD"/>
    <w:rsid w:val="002D4E07"/>
    <w:rsid w:val="002E2D55"/>
    <w:rsid w:val="002E40D5"/>
    <w:rsid w:val="002E5902"/>
    <w:rsid w:val="002E608A"/>
    <w:rsid w:val="002F099D"/>
    <w:rsid w:val="002F300F"/>
    <w:rsid w:val="002F3143"/>
    <w:rsid w:val="0030571E"/>
    <w:rsid w:val="00307247"/>
    <w:rsid w:val="00310965"/>
    <w:rsid w:val="0031332E"/>
    <w:rsid w:val="00315344"/>
    <w:rsid w:val="00315668"/>
    <w:rsid w:val="00316368"/>
    <w:rsid w:val="0031734E"/>
    <w:rsid w:val="00322539"/>
    <w:rsid w:val="00322B4B"/>
    <w:rsid w:val="0033248F"/>
    <w:rsid w:val="0033345C"/>
    <w:rsid w:val="00334A5A"/>
    <w:rsid w:val="00337B01"/>
    <w:rsid w:val="003429D5"/>
    <w:rsid w:val="00345A3A"/>
    <w:rsid w:val="00347577"/>
    <w:rsid w:val="003476E3"/>
    <w:rsid w:val="003502EC"/>
    <w:rsid w:val="00357616"/>
    <w:rsid w:val="00361EA1"/>
    <w:rsid w:val="00374328"/>
    <w:rsid w:val="003745E3"/>
    <w:rsid w:val="00380253"/>
    <w:rsid w:val="00386893"/>
    <w:rsid w:val="00397A9D"/>
    <w:rsid w:val="003A541C"/>
    <w:rsid w:val="003B2518"/>
    <w:rsid w:val="003C002A"/>
    <w:rsid w:val="003C0D5D"/>
    <w:rsid w:val="003C1519"/>
    <w:rsid w:val="003C202B"/>
    <w:rsid w:val="003C39EE"/>
    <w:rsid w:val="003C784B"/>
    <w:rsid w:val="003E307E"/>
    <w:rsid w:val="003E38C5"/>
    <w:rsid w:val="003E53E2"/>
    <w:rsid w:val="003E7179"/>
    <w:rsid w:val="003F2887"/>
    <w:rsid w:val="003F6FBA"/>
    <w:rsid w:val="003F72CE"/>
    <w:rsid w:val="00400A34"/>
    <w:rsid w:val="00402345"/>
    <w:rsid w:val="00403FD6"/>
    <w:rsid w:val="004047EB"/>
    <w:rsid w:val="00405518"/>
    <w:rsid w:val="0040606E"/>
    <w:rsid w:val="00410A4F"/>
    <w:rsid w:val="00410C23"/>
    <w:rsid w:val="00411D51"/>
    <w:rsid w:val="00421533"/>
    <w:rsid w:val="00424BFA"/>
    <w:rsid w:val="004273E6"/>
    <w:rsid w:val="00436D14"/>
    <w:rsid w:val="00441623"/>
    <w:rsid w:val="004416FE"/>
    <w:rsid w:val="00443492"/>
    <w:rsid w:val="00444A66"/>
    <w:rsid w:val="00445843"/>
    <w:rsid w:val="00446148"/>
    <w:rsid w:val="004466A5"/>
    <w:rsid w:val="00451E3E"/>
    <w:rsid w:val="004623CE"/>
    <w:rsid w:val="00474C64"/>
    <w:rsid w:val="004802A7"/>
    <w:rsid w:val="00482AAD"/>
    <w:rsid w:val="0048472F"/>
    <w:rsid w:val="00493485"/>
    <w:rsid w:val="00496A2C"/>
    <w:rsid w:val="004A5F35"/>
    <w:rsid w:val="004A6C5B"/>
    <w:rsid w:val="004A72D0"/>
    <w:rsid w:val="004A7D31"/>
    <w:rsid w:val="004B39A2"/>
    <w:rsid w:val="004C2AE6"/>
    <w:rsid w:val="004C4B29"/>
    <w:rsid w:val="004C5745"/>
    <w:rsid w:val="004C59F9"/>
    <w:rsid w:val="004D12DB"/>
    <w:rsid w:val="004F1457"/>
    <w:rsid w:val="004F3482"/>
    <w:rsid w:val="004F5498"/>
    <w:rsid w:val="00502FFB"/>
    <w:rsid w:val="00503FEC"/>
    <w:rsid w:val="0050575C"/>
    <w:rsid w:val="00507530"/>
    <w:rsid w:val="0051051C"/>
    <w:rsid w:val="00514BAD"/>
    <w:rsid w:val="00514EC5"/>
    <w:rsid w:val="00515A5A"/>
    <w:rsid w:val="00515D0A"/>
    <w:rsid w:val="005217A0"/>
    <w:rsid w:val="00526C59"/>
    <w:rsid w:val="00545B14"/>
    <w:rsid w:val="005465F5"/>
    <w:rsid w:val="00550B9F"/>
    <w:rsid w:val="00551560"/>
    <w:rsid w:val="00551B72"/>
    <w:rsid w:val="00552A73"/>
    <w:rsid w:val="005619ED"/>
    <w:rsid w:val="00562C0A"/>
    <w:rsid w:val="00563A8D"/>
    <w:rsid w:val="0056432C"/>
    <w:rsid w:val="00572344"/>
    <w:rsid w:val="00573E7D"/>
    <w:rsid w:val="00575468"/>
    <w:rsid w:val="00582262"/>
    <w:rsid w:val="00590833"/>
    <w:rsid w:val="00594538"/>
    <w:rsid w:val="00597977"/>
    <w:rsid w:val="005A0741"/>
    <w:rsid w:val="005A13AF"/>
    <w:rsid w:val="005A7986"/>
    <w:rsid w:val="005B55AF"/>
    <w:rsid w:val="005B7769"/>
    <w:rsid w:val="005B7843"/>
    <w:rsid w:val="005C4ACD"/>
    <w:rsid w:val="005C51CE"/>
    <w:rsid w:val="005D031B"/>
    <w:rsid w:val="005D5473"/>
    <w:rsid w:val="005D62D8"/>
    <w:rsid w:val="005D695B"/>
    <w:rsid w:val="005E0EA7"/>
    <w:rsid w:val="005E77A4"/>
    <w:rsid w:val="005F0B1D"/>
    <w:rsid w:val="005F1861"/>
    <w:rsid w:val="005F5050"/>
    <w:rsid w:val="005F5DF2"/>
    <w:rsid w:val="005F6554"/>
    <w:rsid w:val="00600CE7"/>
    <w:rsid w:val="00602CF1"/>
    <w:rsid w:val="006117E1"/>
    <w:rsid w:val="00612E27"/>
    <w:rsid w:val="00613DA3"/>
    <w:rsid w:val="00614B2D"/>
    <w:rsid w:val="00616320"/>
    <w:rsid w:val="00625DF6"/>
    <w:rsid w:val="00626E65"/>
    <w:rsid w:val="00632800"/>
    <w:rsid w:val="00635BC7"/>
    <w:rsid w:val="0064732C"/>
    <w:rsid w:val="00647C84"/>
    <w:rsid w:val="00652D07"/>
    <w:rsid w:val="00660BFE"/>
    <w:rsid w:val="006744CE"/>
    <w:rsid w:val="00674F03"/>
    <w:rsid w:val="00677026"/>
    <w:rsid w:val="00677507"/>
    <w:rsid w:val="00680495"/>
    <w:rsid w:val="00681196"/>
    <w:rsid w:val="00682A16"/>
    <w:rsid w:val="006926A0"/>
    <w:rsid w:val="00692788"/>
    <w:rsid w:val="00693AA4"/>
    <w:rsid w:val="006A17A3"/>
    <w:rsid w:val="006A67C5"/>
    <w:rsid w:val="006B054C"/>
    <w:rsid w:val="006B1E46"/>
    <w:rsid w:val="006B239F"/>
    <w:rsid w:val="006B294A"/>
    <w:rsid w:val="006B2F5B"/>
    <w:rsid w:val="006C0B53"/>
    <w:rsid w:val="006C2D22"/>
    <w:rsid w:val="006D3873"/>
    <w:rsid w:val="006D436B"/>
    <w:rsid w:val="006D4A43"/>
    <w:rsid w:val="006D6BC9"/>
    <w:rsid w:val="006E091E"/>
    <w:rsid w:val="006E66E4"/>
    <w:rsid w:val="006F217B"/>
    <w:rsid w:val="006F25B5"/>
    <w:rsid w:val="006F3C96"/>
    <w:rsid w:val="006F798E"/>
    <w:rsid w:val="00702206"/>
    <w:rsid w:val="00707EAC"/>
    <w:rsid w:val="007129E3"/>
    <w:rsid w:val="00712CAB"/>
    <w:rsid w:val="007169D9"/>
    <w:rsid w:val="00716B3D"/>
    <w:rsid w:val="00721621"/>
    <w:rsid w:val="007247C0"/>
    <w:rsid w:val="00724DD1"/>
    <w:rsid w:val="00725D8E"/>
    <w:rsid w:val="007268D4"/>
    <w:rsid w:val="00727865"/>
    <w:rsid w:val="0073171D"/>
    <w:rsid w:val="007332BE"/>
    <w:rsid w:val="007334D7"/>
    <w:rsid w:val="00736A07"/>
    <w:rsid w:val="00740C16"/>
    <w:rsid w:val="00740D8E"/>
    <w:rsid w:val="00745A29"/>
    <w:rsid w:val="007509E6"/>
    <w:rsid w:val="00752417"/>
    <w:rsid w:val="0075657E"/>
    <w:rsid w:val="00763825"/>
    <w:rsid w:val="007641D8"/>
    <w:rsid w:val="007652EC"/>
    <w:rsid w:val="007706A6"/>
    <w:rsid w:val="007864A8"/>
    <w:rsid w:val="007900B6"/>
    <w:rsid w:val="007A0239"/>
    <w:rsid w:val="007A6492"/>
    <w:rsid w:val="007A6526"/>
    <w:rsid w:val="007B2AE8"/>
    <w:rsid w:val="007C450F"/>
    <w:rsid w:val="007C4755"/>
    <w:rsid w:val="007C484E"/>
    <w:rsid w:val="007C4EF3"/>
    <w:rsid w:val="007D54BE"/>
    <w:rsid w:val="00806ED7"/>
    <w:rsid w:val="00812980"/>
    <w:rsid w:val="00813460"/>
    <w:rsid w:val="00813DAF"/>
    <w:rsid w:val="00817045"/>
    <w:rsid w:val="00823D68"/>
    <w:rsid w:val="00831C05"/>
    <w:rsid w:val="008326AE"/>
    <w:rsid w:val="00833112"/>
    <w:rsid w:val="00850FC1"/>
    <w:rsid w:val="008536CC"/>
    <w:rsid w:val="00855419"/>
    <w:rsid w:val="0086091E"/>
    <w:rsid w:val="00862FD3"/>
    <w:rsid w:val="00864BAB"/>
    <w:rsid w:val="00865D19"/>
    <w:rsid w:val="0086712A"/>
    <w:rsid w:val="008769E8"/>
    <w:rsid w:val="0088033F"/>
    <w:rsid w:val="00882A78"/>
    <w:rsid w:val="008906DF"/>
    <w:rsid w:val="008940DA"/>
    <w:rsid w:val="0089463C"/>
    <w:rsid w:val="008A0336"/>
    <w:rsid w:val="008A25D3"/>
    <w:rsid w:val="008A50BE"/>
    <w:rsid w:val="008B510C"/>
    <w:rsid w:val="008B5D8B"/>
    <w:rsid w:val="008B603C"/>
    <w:rsid w:val="008C2170"/>
    <w:rsid w:val="008C4691"/>
    <w:rsid w:val="008C6454"/>
    <w:rsid w:val="008D47EC"/>
    <w:rsid w:val="008D49B4"/>
    <w:rsid w:val="008D6F9C"/>
    <w:rsid w:val="008E4696"/>
    <w:rsid w:val="008E56E9"/>
    <w:rsid w:val="008E5CDD"/>
    <w:rsid w:val="008E71C9"/>
    <w:rsid w:val="008F18E7"/>
    <w:rsid w:val="008F626E"/>
    <w:rsid w:val="00900598"/>
    <w:rsid w:val="009006DD"/>
    <w:rsid w:val="00902B5F"/>
    <w:rsid w:val="0090470B"/>
    <w:rsid w:val="00905A63"/>
    <w:rsid w:val="009079EF"/>
    <w:rsid w:val="0091087D"/>
    <w:rsid w:val="009245F1"/>
    <w:rsid w:val="00924A5F"/>
    <w:rsid w:val="00926899"/>
    <w:rsid w:val="009320BD"/>
    <w:rsid w:val="00935919"/>
    <w:rsid w:val="00942568"/>
    <w:rsid w:val="00943F91"/>
    <w:rsid w:val="0094702D"/>
    <w:rsid w:val="0095044B"/>
    <w:rsid w:val="00954089"/>
    <w:rsid w:val="00955704"/>
    <w:rsid w:val="00960D90"/>
    <w:rsid w:val="009618B4"/>
    <w:rsid w:val="00964A1C"/>
    <w:rsid w:val="0097330A"/>
    <w:rsid w:val="0098057E"/>
    <w:rsid w:val="009805EC"/>
    <w:rsid w:val="009844AE"/>
    <w:rsid w:val="0099213A"/>
    <w:rsid w:val="0099305C"/>
    <w:rsid w:val="00994B26"/>
    <w:rsid w:val="00995CF9"/>
    <w:rsid w:val="00997FC3"/>
    <w:rsid w:val="009A3533"/>
    <w:rsid w:val="009A55ED"/>
    <w:rsid w:val="009A767E"/>
    <w:rsid w:val="009A7F05"/>
    <w:rsid w:val="009B7241"/>
    <w:rsid w:val="009D2405"/>
    <w:rsid w:val="009D33F7"/>
    <w:rsid w:val="009D3F09"/>
    <w:rsid w:val="009E2BF2"/>
    <w:rsid w:val="009F0D9D"/>
    <w:rsid w:val="009F3E8D"/>
    <w:rsid w:val="009F5D36"/>
    <w:rsid w:val="009F75B1"/>
    <w:rsid w:val="00A0017C"/>
    <w:rsid w:val="00A01EC2"/>
    <w:rsid w:val="00A02321"/>
    <w:rsid w:val="00A0519C"/>
    <w:rsid w:val="00A063B1"/>
    <w:rsid w:val="00A10357"/>
    <w:rsid w:val="00A118A4"/>
    <w:rsid w:val="00A156EB"/>
    <w:rsid w:val="00A156F3"/>
    <w:rsid w:val="00A162C2"/>
    <w:rsid w:val="00A24763"/>
    <w:rsid w:val="00A251CD"/>
    <w:rsid w:val="00A270B5"/>
    <w:rsid w:val="00A30136"/>
    <w:rsid w:val="00A3152C"/>
    <w:rsid w:val="00A373CA"/>
    <w:rsid w:val="00A4206C"/>
    <w:rsid w:val="00A43001"/>
    <w:rsid w:val="00A46260"/>
    <w:rsid w:val="00A50DB5"/>
    <w:rsid w:val="00A534C6"/>
    <w:rsid w:val="00A548E7"/>
    <w:rsid w:val="00A55CF3"/>
    <w:rsid w:val="00A61209"/>
    <w:rsid w:val="00A61A68"/>
    <w:rsid w:val="00A6502E"/>
    <w:rsid w:val="00A7331F"/>
    <w:rsid w:val="00A836C0"/>
    <w:rsid w:val="00A85E39"/>
    <w:rsid w:val="00A90F29"/>
    <w:rsid w:val="00A962F1"/>
    <w:rsid w:val="00A96534"/>
    <w:rsid w:val="00A968D8"/>
    <w:rsid w:val="00AA0168"/>
    <w:rsid w:val="00AA0853"/>
    <w:rsid w:val="00AA0B1A"/>
    <w:rsid w:val="00AA281B"/>
    <w:rsid w:val="00AA688B"/>
    <w:rsid w:val="00AB33EF"/>
    <w:rsid w:val="00AB3B1D"/>
    <w:rsid w:val="00AB7B3F"/>
    <w:rsid w:val="00AC08A1"/>
    <w:rsid w:val="00AC2F53"/>
    <w:rsid w:val="00AC43B4"/>
    <w:rsid w:val="00AD47FE"/>
    <w:rsid w:val="00AE04BF"/>
    <w:rsid w:val="00AE2B09"/>
    <w:rsid w:val="00AE4F81"/>
    <w:rsid w:val="00AE59BE"/>
    <w:rsid w:val="00AF4963"/>
    <w:rsid w:val="00AF50D0"/>
    <w:rsid w:val="00AF6967"/>
    <w:rsid w:val="00B032AF"/>
    <w:rsid w:val="00B04737"/>
    <w:rsid w:val="00B04842"/>
    <w:rsid w:val="00B04897"/>
    <w:rsid w:val="00B1029E"/>
    <w:rsid w:val="00B128D4"/>
    <w:rsid w:val="00B140E3"/>
    <w:rsid w:val="00B20555"/>
    <w:rsid w:val="00B26AEA"/>
    <w:rsid w:val="00B3157D"/>
    <w:rsid w:val="00B373C2"/>
    <w:rsid w:val="00B4185B"/>
    <w:rsid w:val="00B431D6"/>
    <w:rsid w:val="00B4734B"/>
    <w:rsid w:val="00B475A1"/>
    <w:rsid w:val="00B523E1"/>
    <w:rsid w:val="00B54D16"/>
    <w:rsid w:val="00B638D8"/>
    <w:rsid w:val="00B652F4"/>
    <w:rsid w:val="00B705A4"/>
    <w:rsid w:val="00B70EE9"/>
    <w:rsid w:val="00B70F54"/>
    <w:rsid w:val="00B71E95"/>
    <w:rsid w:val="00B824C2"/>
    <w:rsid w:val="00B8326B"/>
    <w:rsid w:val="00B8347D"/>
    <w:rsid w:val="00B854C0"/>
    <w:rsid w:val="00B93114"/>
    <w:rsid w:val="00B96F30"/>
    <w:rsid w:val="00B97940"/>
    <w:rsid w:val="00B97E00"/>
    <w:rsid w:val="00BA252C"/>
    <w:rsid w:val="00BA5B12"/>
    <w:rsid w:val="00BB2B4C"/>
    <w:rsid w:val="00BB2C93"/>
    <w:rsid w:val="00BB35B6"/>
    <w:rsid w:val="00BC4E34"/>
    <w:rsid w:val="00BD4811"/>
    <w:rsid w:val="00BD54A2"/>
    <w:rsid w:val="00BE147D"/>
    <w:rsid w:val="00BE28B5"/>
    <w:rsid w:val="00BE67B8"/>
    <w:rsid w:val="00BE7149"/>
    <w:rsid w:val="00BF27B3"/>
    <w:rsid w:val="00BF5548"/>
    <w:rsid w:val="00C018F7"/>
    <w:rsid w:val="00C048A5"/>
    <w:rsid w:val="00C15074"/>
    <w:rsid w:val="00C1602C"/>
    <w:rsid w:val="00C21A95"/>
    <w:rsid w:val="00C23C56"/>
    <w:rsid w:val="00C3054F"/>
    <w:rsid w:val="00C329E9"/>
    <w:rsid w:val="00C345E4"/>
    <w:rsid w:val="00C3632D"/>
    <w:rsid w:val="00C3657C"/>
    <w:rsid w:val="00C37191"/>
    <w:rsid w:val="00C37A9B"/>
    <w:rsid w:val="00C429C3"/>
    <w:rsid w:val="00C47009"/>
    <w:rsid w:val="00C5015B"/>
    <w:rsid w:val="00C51384"/>
    <w:rsid w:val="00C52259"/>
    <w:rsid w:val="00C52E22"/>
    <w:rsid w:val="00C65120"/>
    <w:rsid w:val="00C67F89"/>
    <w:rsid w:val="00C75F01"/>
    <w:rsid w:val="00C81218"/>
    <w:rsid w:val="00C8228C"/>
    <w:rsid w:val="00C83C56"/>
    <w:rsid w:val="00C96BBA"/>
    <w:rsid w:val="00CA40F2"/>
    <w:rsid w:val="00CA671E"/>
    <w:rsid w:val="00CB32B0"/>
    <w:rsid w:val="00CB7791"/>
    <w:rsid w:val="00CC00EF"/>
    <w:rsid w:val="00CC4D63"/>
    <w:rsid w:val="00CD50D4"/>
    <w:rsid w:val="00CF1695"/>
    <w:rsid w:val="00D019EC"/>
    <w:rsid w:val="00D056D0"/>
    <w:rsid w:val="00D05C10"/>
    <w:rsid w:val="00D21B54"/>
    <w:rsid w:val="00D2484E"/>
    <w:rsid w:val="00D30853"/>
    <w:rsid w:val="00D31C3A"/>
    <w:rsid w:val="00D34953"/>
    <w:rsid w:val="00D34A08"/>
    <w:rsid w:val="00D41F22"/>
    <w:rsid w:val="00D44611"/>
    <w:rsid w:val="00D600B7"/>
    <w:rsid w:val="00D77CE8"/>
    <w:rsid w:val="00D916AB"/>
    <w:rsid w:val="00D96562"/>
    <w:rsid w:val="00DA1991"/>
    <w:rsid w:val="00DA6AB7"/>
    <w:rsid w:val="00DB5458"/>
    <w:rsid w:val="00DE09CE"/>
    <w:rsid w:val="00DE2D23"/>
    <w:rsid w:val="00DE35A6"/>
    <w:rsid w:val="00DE5FCD"/>
    <w:rsid w:val="00DE71F4"/>
    <w:rsid w:val="00DF4FE5"/>
    <w:rsid w:val="00E024E1"/>
    <w:rsid w:val="00E052BF"/>
    <w:rsid w:val="00E12CD4"/>
    <w:rsid w:val="00E138EB"/>
    <w:rsid w:val="00E17D10"/>
    <w:rsid w:val="00E17FDF"/>
    <w:rsid w:val="00E20FA9"/>
    <w:rsid w:val="00E216DF"/>
    <w:rsid w:val="00E23E94"/>
    <w:rsid w:val="00E255CA"/>
    <w:rsid w:val="00E31844"/>
    <w:rsid w:val="00E324E2"/>
    <w:rsid w:val="00E337EF"/>
    <w:rsid w:val="00E402DA"/>
    <w:rsid w:val="00E4402A"/>
    <w:rsid w:val="00E45D50"/>
    <w:rsid w:val="00E47100"/>
    <w:rsid w:val="00E47C4C"/>
    <w:rsid w:val="00E54E65"/>
    <w:rsid w:val="00E55A0E"/>
    <w:rsid w:val="00E56BCE"/>
    <w:rsid w:val="00E5721D"/>
    <w:rsid w:val="00E64665"/>
    <w:rsid w:val="00E701E1"/>
    <w:rsid w:val="00E763C0"/>
    <w:rsid w:val="00E95F24"/>
    <w:rsid w:val="00E97443"/>
    <w:rsid w:val="00EA0DC8"/>
    <w:rsid w:val="00EA5344"/>
    <w:rsid w:val="00EA79EE"/>
    <w:rsid w:val="00EB0668"/>
    <w:rsid w:val="00EB20E9"/>
    <w:rsid w:val="00EB3C5D"/>
    <w:rsid w:val="00EB558D"/>
    <w:rsid w:val="00EB6589"/>
    <w:rsid w:val="00ED0814"/>
    <w:rsid w:val="00ED34C8"/>
    <w:rsid w:val="00ED424F"/>
    <w:rsid w:val="00ED44C6"/>
    <w:rsid w:val="00ED575C"/>
    <w:rsid w:val="00EE22F3"/>
    <w:rsid w:val="00EE4431"/>
    <w:rsid w:val="00EE743F"/>
    <w:rsid w:val="00EE7D57"/>
    <w:rsid w:val="00EF0B0C"/>
    <w:rsid w:val="00EF0E86"/>
    <w:rsid w:val="00EF2FB4"/>
    <w:rsid w:val="00EF4EEB"/>
    <w:rsid w:val="00F047C2"/>
    <w:rsid w:val="00F05CAC"/>
    <w:rsid w:val="00F10661"/>
    <w:rsid w:val="00F11D3E"/>
    <w:rsid w:val="00F12E4A"/>
    <w:rsid w:val="00F135A5"/>
    <w:rsid w:val="00F17C07"/>
    <w:rsid w:val="00F17D87"/>
    <w:rsid w:val="00F200A6"/>
    <w:rsid w:val="00F21627"/>
    <w:rsid w:val="00F2184B"/>
    <w:rsid w:val="00F251F3"/>
    <w:rsid w:val="00F25A1C"/>
    <w:rsid w:val="00F270A2"/>
    <w:rsid w:val="00F31F83"/>
    <w:rsid w:val="00F449CA"/>
    <w:rsid w:val="00F46B45"/>
    <w:rsid w:val="00F47DC3"/>
    <w:rsid w:val="00F53022"/>
    <w:rsid w:val="00F61349"/>
    <w:rsid w:val="00F645EB"/>
    <w:rsid w:val="00F667C4"/>
    <w:rsid w:val="00F754C8"/>
    <w:rsid w:val="00F757EB"/>
    <w:rsid w:val="00F76206"/>
    <w:rsid w:val="00F76EEE"/>
    <w:rsid w:val="00F76FFB"/>
    <w:rsid w:val="00F8196F"/>
    <w:rsid w:val="00F83CED"/>
    <w:rsid w:val="00F8579F"/>
    <w:rsid w:val="00F86FAC"/>
    <w:rsid w:val="00F9477E"/>
    <w:rsid w:val="00FA1770"/>
    <w:rsid w:val="00FA27D0"/>
    <w:rsid w:val="00FA386D"/>
    <w:rsid w:val="00FA600F"/>
    <w:rsid w:val="00FA7545"/>
    <w:rsid w:val="00FA78B1"/>
    <w:rsid w:val="00FB3AF4"/>
    <w:rsid w:val="00FB4682"/>
    <w:rsid w:val="00FB4F66"/>
    <w:rsid w:val="00FB5DC1"/>
    <w:rsid w:val="00FC2268"/>
    <w:rsid w:val="00FC5624"/>
    <w:rsid w:val="00FC5763"/>
    <w:rsid w:val="00FC57F1"/>
    <w:rsid w:val="00FC5BDD"/>
    <w:rsid w:val="00FD0D71"/>
    <w:rsid w:val="00FD2F47"/>
    <w:rsid w:val="00FD52A9"/>
    <w:rsid w:val="00FD5F32"/>
    <w:rsid w:val="00FE03D8"/>
    <w:rsid w:val="00FF2B63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0D77"/>
  <w15:docId w15:val="{7B88AE72-9700-4EC7-BFD5-3441155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EC5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14E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C5"/>
  </w:style>
  <w:style w:type="paragraph" w:styleId="Footer">
    <w:name w:val="footer"/>
    <w:basedOn w:val="Normal"/>
    <w:link w:val="FooterChar"/>
    <w:uiPriority w:val="99"/>
    <w:unhideWhenUsed/>
    <w:rsid w:val="0051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C5"/>
  </w:style>
  <w:style w:type="paragraph" w:styleId="FootnoteText">
    <w:name w:val="footnote text"/>
    <w:basedOn w:val="Normal"/>
    <w:link w:val="FootnoteTextChar"/>
    <w:uiPriority w:val="99"/>
    <w:semiHidden/>
    <w:unhideWhenUsed/>
    <w:rsid w:val="00514E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E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EC5"/>
    <w:rPr>
      <w:vertAlign w:val="superscript"/>
    </w:rPr>
  </w:style>
  <w:style w:type="paragraph" w:styleId="Revision">
    <w:name w:val="Revision"/>
    <w:hidden/>
    <w:uiPriority w:val="99"/>
    <w:semiHidden/>
    <w:rsid w:val="00514E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E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EC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14EC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4EC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14EC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4EC5"/>
    <w:rPr>
      <w:rFonts w:ascii="Calibri" w:hAnsi="Calibri"/>
      <w:noProof/>
    </w:rPr>
  </w:style>
  <w:style w:type="character" w:customStyle="1" w:styleId="cdc-decorated">
    <w:name w:val="cdc-decorated"/>
    <w:basedOn w:val="DefaultParagraphFont"/>
    <w:rsid w:val="00FA78B1"/>
  </w:style>
  <w:style w:type="paragraph" w:styleId="PlainText">
    <w:name w:val="Plain Text"/>
    <w:basedOn w:val="Normal"/>
    <w:link w:val="PlainTextChar"/>
    <w:uiPriority w:val="99"/>
    <w:unhideWhenUsed/>
    <w:rsid w:val="00DE35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35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1784-AF90-4A86-8118-C2E0F02F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Alissa (CDC/ONDIEH/NCBDDD)</dc:creator>
  <cp:lastModifiedBy>Armour, Brian S. (CDC/ONDIEH/NCBDDD)</cp:lastModifiedBy>
  <cp:revision>2</cp:revision>
  <cp:lastPrinted>2015-09-16T12:35:00Z</cp:lastPrinted>
  <dcterms:created xsi:type="dcterms:W3CDTF">2016-05-20T14:10:00Z</dcterms:created>
  <dcterms:modified xsi:type="dcterms:W3CDTF">2016-05-20T14:10:00Z</dcterms:modified>
</cp:coreProperties>
</file>