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5C6E" w:rsidRPr="00C20318" w:rsidRDefault="00C20318" w:rsidP="00686BD0">
      <w:pPr>
        <w:rPr>
          <w:b/>
          <w:bCs/>
        </w:rPr>
      </w:pPr>
      <w:r>
        <w:rPr>
          <w:b/>
          <w:bCs/>
        </w:rPr>
        <w:t>S2 Table:</w:t>
      </w:r>
      <w:bookmarkStart w:id="0" w:name="_GoBack"/>
      <w:bookmarkEnd w:id="0"/>
      <w:r w:rsidR="00686BD0" w:rsidRPr="00C20318">
        <w:rPr>
          <w:b/>
          <w:bCs/>
        </w:rPr>
        <w:t xml:space="preserve"> </w:t>
      </w:r>
      <w:r w:rsidR="00535C6E" w:rsidRPr="00C20318">
        <w:rPr>
          <w:b/>
          <w:bCs/>
        </w:rPr>
        <w:t xml:space="preserve">Number of countries reporting data on </w:t>
      </w:r>
      <w:r w:rsidR="00535C6E" w:rsidRPr="00C20318">
        <w:rPr>
          <w:b/>
          <w:bCs/>
          <w:i/>
        </w:rPr>
        <w:t xml:space="preserve">Neisseria </w:t>
      </w:r>
      <w:proofErr w:type="spellStart"/>
      <w:r w:rsidR="00535C6E" w:rsidRPr="00C20318">
        <w:rPr>
          <w:b/>
          <w:bCs/>
          <w:i/>
        </w:rPr>
        <w:t>gonorrhoeae</w:t>
      </w:r>
      <w:proofErr w:type="spellEnd"/>
      <w:r w:rsidR="00535C6E" w:rsidRPr="00C20318">
        <w:rPr>
          <w:b/>
          <w:bCs/>
          <w:i/>
        </w:rPr>
        <w:t xml:space="preserve"> </w:t>
      </w:r>
      <w:r w:rsidR="00535C6E" w:rsidRPr="00C20318">
        <w:rPr>
          <w:b/>
          <w:bCs/>
        </w:rPr>
        <w:t>antimicrobial susceptibility to extended-spectrum cephalosporin, azithromycin (macrolide) or ciprofloxacin (</w:t>
      </w:r>
      <w:proofErr w:type="spellStart"/>
      <w:r w:rsidR="00535C6E" w:rsidRPr="00C20318">
        <w:rPr>
          <w:b/>
          <w:bCs/>
        </w:rPr>
        <w:t>fluoroquinolone</w:t>
      </w:r>
      <w:proofErr w:type="spellEnd"/>
      <w:r w:rsidR="00535C6E" w:rsidRPr="00C20318">
        <w:rPr>
          <w:b/>
          <w:bCs/>
        </w:rPr>
        <w:t xml:space="preserve">) from 2009–2014. The WHO regions are ordered based on estimated gonorrhoea </w:t>
      </w:r>
      <w:proofErr w:type="gramStart"/>
      <w:r w:rsidR="00535C6E" w:rsidRPr="00C20318">
        <w:rPr>
          <w:b/>
          <w:bCs/>
        </w:rPr>
        <w:t>burden</w:t>
      </w:r>
      <w:r w:rsidR="00F06630" w:rsidRPr="00C20318">
        <w:rPr>
          <w:b/>
          <w:bCs/>
        </w:rPr>
        <w:t>[</w:t>
      </w:r>
      <w:proofErr w:type="gramEnd"/>
      <w:r w:rsidR="00F06630" w:rsidRPr="00C20318">
        <w:rPr>
          <w:b/>
          <w:bCs/>
        </w:rPr>
        <w:t>1]</w:t>
      </w:r>
      <w:r w:rsidR="00535C6E" w:rsidRPr="00C20318">
        <w:rPr>
          <w:b/>
          <w:bCs/>
        </w:rPr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99"/>
        <w:gridCol w:w="1273"/>
        <w:gridCol w:w="1274"/>
        <w:gridCol w:w="1274"/>
        <w:gridCol w:w="1274"/>
        <w:gridCol w:w="1274"/>
        <w:gridCol w:w="1274"/>
      </w:tblGrid>
      <w:tr w:rsidR="00535C6E" w:rsidRPr="00646B1E" w:rsidTr="00535C6E">
        <w:tc>
          <w:tcPr>
            <w:tcW w:w="1473" w:type="dxa"/>
          </w:tcPr>
          <w:p w:rsidR="00535C6E" w:rsidRPr="00646B1E" w:rsidRDefault="00535C6E" w:rsidP="00FB5135">
            <w:pPr>
              <w:spacing w:line="480" w:lineRule="auto"/>
              <w:jc w:val="both"/>
              <w:rPr>
                <w:rFonts w:cstheme="minorHAnsi"/>
                <w:b/>
              </w:rPr>
            </w:pPr>
            <w:r w:rsidRPr="00646B1E">
              <w:rPr>
                <w:rFonts w:cstheme="minorHAnsi"/>
                <w:b/>
              </w:rPr>
              <w:t>WHO Region</w:t>
            </w:r>
          </w:p>
        </w:tc>
        <w:tc>
          <w:tcPr>
            <w:tcW w:w="1294" w:type="dxa"/>
          </w:tcPr>
          <w:p w:rsidR="00535C6E" w:rsidRPr="00646B1E" w:rsidRDefault="00535C6E" w:rsidP="00FB5135">
            <w:pPr>
              <w:spacing w:line="480" w:lineRule="auto"/>
              <w:jc w:val="center"/>
              <w:rPr>
                <w:rFonts w:cstheme="minorHAnsi"/>
                <w:b/>
              </w:rPr>
            </w:pPr>
            <w:r w:rsidRPr="00646B1E">
              <w:rPr>
                <w:rFonts w:cstheme="minorHAnsi"/>
                <w:b/>
              </w:rPr>
              <w:t>2009</w:t>
            </w:r>
          </w:p>
        </w:tc>
        <w:tc>
          <w:tcPr>
            <w:tcW w:w="1295" w:type="dxa"/>
          </w:tcPr>
          <w:p w:rsidR="00535C6E" w:rsidRPr="00646B1E" w:rsidRDefault="00535C6E" w:rsidP="00FB5135">
            <w:pPr>
              <w:spacing w:line="480" w:lineRule="auto"/>
              <w:jc w:val="center"/>
              <w:rPr>
                <w:rFonts w:cstheme="minorHAnsi"/>
                <w:b/>
              </w:rPr>
            </w:pPr>
            <w:r w:rsidRPr="00646B1E">
              <w:rPr>
                <w:rFonts w:cstheme="minorHAnsi"/>
                <w:b/>
              </w:rPr>
              <w:t>2010</w:t>
            </w:r>
          </w:p>
        </w:tc>
        <w:tc>
          <w:tcPr>
            <w:tcW w:w="1295" w:type="dxa"/>
          </w:tcPr>
          <w:p w:rsidR="00535C6E" w:rsidRPr="00646B1E" w:rsidRDefault="00535C6E" w:rsidP="00FB5135">
            <w:pPr>
              <w:spacing w:line="480" w:lineRule="auto"/>
              <w:jc w:val="center"/>
              <w:rPr>
                <w:rFonts w:cstheme="minorHAnsi"/>
                <w:b/>
              </w:rPr>
            </w:pPr>
            <w:r w:rsidRPr="00646B1E">
              <w:rPr>
                <w:rFonts w:cstheme="minorHAnsi"/>
                <w:b/>
              </w:rPr>
              <w:t>2011</w:t>
            </w:r>
          </w:p>
        </w:tc>
        <w:tc>
          <w:tcPr>
            <w:tcW w:w="1295" w:type="dxa"/>
          </w:tcPr>
          <w:p w:rsidR="00535C6E" w:rsidRPr="00646B1E" w:rsidRDefault="00535C6E" w:rsidP="00FB5135">
            <w:pPr>
              <w:spacing w:line="480" w:lineRule="auto"/>
              <w:jc w:val="center"/>
              <w:rPr>
                <w:rFonts w:cstheme="minorHAnsi"/>
                <w:b/>
              </w:rPr>
            </w:pPr>
            <w:r w:rsidRPr="00646B1E">
              <w:rPr>
                <w:rFonts w:cstheme="minorHAnsi"/>
                <w:b/>
              </w:rPr>
              <w:t>2012</w:t>
            </w:r>
          </w:p>
        </w:tc>
        <w:tc>
          <w:tcPr>
            <w:tcW w:w="1295" w:type="dxa"/>
          </w:tcPr>
          <w:p w:rsidR="00535C6E" w:rsidRPr="00646B1E" w:rsidRDefault="00535C6E" w:rsidP="00FB5135">
            <w:pPr>
              <w:spacing w:line="480" w:lineRule="auto"/>
              <w:jc w:val="center"/>
              <w:rPr>
                <w:rFonts w:cstheme="minorHAnsi"/>
                <w:b/>
              </w:rPr>
            </w:pPr>
            <w:r w:rsidRPr="00646B1E">
              <w:rPr>
                <w:rFonts w:cstheme="minorHAnsi"/>
                <w:b/>
              </w:rPr>
              <w:t>2013</w:t>
            </w:r>
          </w:p>
        </w:tc>
        <w:tc>
          <w:tcPr>
            <w:tcW w:w="1295" w:type="dxa"/>
          </w:tcPr>
          <w:p w:rsidR="00535C6E" w:rsidRPr="00646B1E" w:rsidRDefault="00535C6E" w:rsidP="00FB5135">
            <w:pPr>
              <w:spacing w:line="480" w:lineRule="auto"/>
              <w:jc w:val="center"/>
              <w:rPr>
                <w:rFonts w:cstheme="minorHAnsi"/>
                <w:b/>
              </w:rPr>
            </w:pPr>
            <w:r w:rsidRPr="00646B1E">
              <w:rPr>
                <w:rFonts w:cstheme="minorHAnsi"/>
                <w:b/>
              </w:rPr>
              <w:t>2014</w:t>
            </w:r>
          </w:p>
        </w:tc>
      </w:tr>
      <w:tr w:rsidR="00535C6E" w:rsidRPr="00646B1E" w:rsidTr="00535C6E">
        <w:tc>
          <w:tcPr>
            <w:tcW w:w="1473" w:type="dxa"/>
            <w:vAlign w:val="bottom"/>
          </w:tcPr>
          <w:p w:rsidR="00535C6E" w:rsidRPr="00646B1E" w:rsidRDefault="00535C6E" w:rsidP="00FB5135">
            <w:pPr>
              <w:spacing w:line="480" w:lineRule="auto"/>
              <w:jc w:val="both"/>
              <w:rPr>
                <w:rFonts w:cstheme="minorHAnsi"/>
                <w:b/>
              </w:rPr>
            </w:pPr>
            <w:r w:rsidRPr="00646B1E">
              <w:rPr>
                <w:rFonts w:eastAsia="Times New Roman" w:cstheme="minorHAnsi"/>
                <w:b/>
                <w:color w:val="000000"/>
                <w:lang w:eastAsia="sv-SE"/>
              </w:rPr>
              <w:t>Western Pacific</w:t>
            </w:r>
          </w:p>
        </w:tc>
        <w:tc>
          <w:tcPr>
            <w:tcW w:w="1294" w:type="dxa"/>
            <w:vAlign w:val="bottom"/>
          </w:tcPr>
          <w:p w:rsidR="00535C6E" w:rsidRPr="00646B1E" w:rsidRDefault="00535C6E" w:rsidP="00FB5135">
            <w:pPr>
              <w:spacing w:line="480" w:lineRule="auto"/>
              <w:jc w:val="center"/>
              <w:rPr>
                <w:rFonts w:cstheme="minorHAnsi"/>
                <w:b/>
              </w:rPr>
            </w:pPr>
            <w:r w:rsidRPr="00646B1E">
              <w:rPr>
                <w:rFonts w:eastAsia="Times New Roman" w:cstheme="minorHAnsi"/>
                <w:color w:val="000000"/>
                <w:lang w:eastAsia="sv-SE"/>
              </w:rPr>
              <w:t>15</w:t>
            </w:r>
          </w:p>
        </w:tc>
        <w:tc>
          <w:tcPr>
            <w:tcW w:w="1295" w:type="dxa"/>
            <w:vAlign w:val="bottom"/>
          </w:tcPr>
          <w:p w:rsidR="00535C6E" w:rsidRPr="00646B1E" w:rsidRDefault="00535C6E" w:rsidP="00FB5135">
            <w:pPr>
              <w:spacing w:line="480" w:lineRule="auto"/>
              <w:jc w:val="center"/>
              <w:rPr>
                <w:rFonts w:cstheme="minorHAnsi"/>
                <w:b/>
              </w:rPr>
            </w:pPr>
            <w:r w:rsidRPr="00646B1E">
              <w:rPr>
                <w:rFonts w:eastAsia="Times New Roman" w:cstheme="minorHAnsi"/>
                <w:color w:val="000000"/>
                <w:lang w:eastAsia="sv-SE"/>
              </w:rPr>
              <w:t>17</w:t>
            </w:r>
          </w:p>
        </w:tc>
        <w:tc>
          <w:tcPr>
            <w:tcW w:w="1295" w:type="dxa"/>
            <w:vAlign w:val="bottom"/>
          </w:tcPr>
          <w:p w:rsidR="00535C6E" w:rsidRPr="00646B1E" w:rsidRDefault="00535C6E" w:rsidP="00FB5135">
            <w:pPr>
              <w:spacing w:line="480" w:lineRule="auto"/>
              <w:jc w:val="center"/>
              <w:rPr>
                <w:rFonts w:cstheme="minorHAnsi"/>
                <w:b/>
              </w:rPr>
            </w:pPr>
            <w:r w:rsidRPr="00646B1E">
              <w:rPr>
                <w:rFonts w:eastAsia="Times New Roman" w:cstheme="minorHAnsi"/>
                <w:color w:val="000000"/>
                <w:lang w:eastAsia="sv-SE"/>
              </w:rPr>
              <w:t>12</w:t>
            </w:r>
          </w:p>
        </w:tc>
        <w:tc>
          <w:tcPr>
            <w:tcW w:w="1295" w:type="dxa"/>
            <w:vAlign w:val="bottom"/>
          </w:tcPr>
          <w:p w:rsidR="00535C6E" w:rsidRPr="00646B1E" w:rsidRDefault="00535C6E" w:rsidP="00FB5135">
            <w:pPr>
              <w:spacing w:line="480" w:lineRule="auto"/>
              <w:jc w:val="center"/>
              <w:rPr>
                <w:rFonts w:cstheme="minorHAnsi"/>
                <w:b/>
              </w:rPr>
            </w:pPr>
            <w:r w:rsidRPr="00646B1E">
              <w:rPr>
                <w:rFonts w:eastAsia="Times New Roman" w:cstheme="minorHAnsi"/>
                <w:color w:val="000000"/>
                <w:lang w:eastAsia="sv-SE"/>
              </w:rPr>
              <w:t>13</w:t>
            </w:r>
          </w:p>
        </w:tc>
        <w:tc>
          <w:tcPr>
            <w:tcW w:w="1295" w:type="dxa"/>
            <w:vAlign w:val="bottom"/>
          </w:tcPr>
          <w:p w:rsidR="00535C6E" w:rsidRPr="00646B1E" w:rsidRDefault="00535C6E" w:rsidP="00FB5135">
            <w:pPr>
              <w:spacing w:line="480" w:lineRule="auto"/>
              <w:jc w:val="center"/>
              <w:rPr>
                <w:rFonts w:cstheme="minorHAnsi"/>
                <w:b/>
              </w:rPr>
            </w:pPr>
            <w:r w:rsidRPr="00646B1E">
              <w:rPr>
                <w:rFonts w:eastAsia="Times New Roman" w:cstheme="minorHAnsi"/>
                <w:color w:val="000000"/>
                <w:lang w:eastAsia="sv-SE"/>
              </w:rPr>
              <w:t>13</w:t>
            </w:r>
          </w:p>
        </w:tc>
        <w:tc>
          <w:tcPr>
            <w:tcW w:w="1295" w:type="dxa"/>
            <w:vAlign w:val="bottom"/>
          </w:tcPr>
          <w:p w:rsidR="00535C6E" w:rsidRPr="00646B1E" w:rsidRDefault="00535C6E" w:rsidP="00FB5135">
            <w:pPr>
              <w:spacing w:line="480" w:lineRule="auto"/>
              <w:jc w:val="center"/>
              <w:rPr>
                <w:rFonts w:cstheme="minorHAnsi"/>
                <w:b/>
              </w:rPr>
            </w:pPr>
            <w:r w:rsidRPr="00646B1E">
              <w:rPr>
                <w:rFonts w:eastAsia="Times New Roman" w:cstheme="minorHAnsi"/>
                <w:color w:val="000000"/>
                <w:lang w:eastAsia="sv-SE"/>
              </w:rPr>
              <w:t>11</w:t>
            </w:r>
          </w:p>
        </w:tc>
      </w:tr>
      <w:tr w:rsidR="00535C6E" w:rsidRPr="00646B1E" w:rsidTr="00535C6E">
        <w:tc>
          <w:tcPr>
            <w:tcW w:w="1473" w:type="dxa"/>
            <w:vAlign w:val="bottom"/>
          </w:tcPr>
          <w:p w:rsidR="00535C6E" w:rsidRPr="00646B1E" w:rsidRDefault="00535C6E" w:rsidP="00FB5135">
            <w:pPr>
              <w:spacing w:line="480" w:lineRule="auto"/>
              <w:jc w:val="both"/>
              <w:rPr>
                <w:rFonts w:cstheme="minorHAnsi"/>
                <w:b/>
              </w:rPr>
            </w:pPr>
            <w:r w:rsidRPr="00646B1E">
              <w:rPr>
                <w:rFonts w:eastAsia="Times New Roman" w:cstheme="minorHAnsi"/>
                <w:b/>
                <w:color w:val="000000"/>
                <w:lang w:eastAsia="sv-SE"/>
              </w:rPr>
              <w:t>South-East Asia</w:t>
            </w:r>
          </w:p>
        </w:tc>
        <w:tc>
          <w:tcPr>
            <w:tcW w:w="1294" w:type="dxa"/>
            <w:vAlign w:val="bottom"/>
          </w:tcPr>
          <w:p w:rsidR="00535C6E" w:rsidRPr="00646B1E" w:rsidRDefault="00535C6E" w:rsidP="00FB5135">
            <w:pPr>
              <w:spacing w:line="480" w:lineRule="auto"/>
              <w:jc w:val="center"/>
              <w:rPr>
                <w:rFonts w:cstheme="minorHAnsi"/>
                <w:b/>
              </w:rPr>
            </w:pPr>
            <w:r w:rsidRPr="00646B1E">
              <w:rPr>
                <w:rFonts w:eastAsia="Times New Roman" w:cstheme="minorHAnsi"/>
                <w:color w:val="000000"/>
                <w:lang w:eastAsia="sv-SE"/>
              </w:rPr>
              <w:t>4</w:t>
            </w:r>
          </w:p>
        </w:tc>
        <w:tc>
          <w:tcPr>
            <w:tcW w:w="1295" w:type="dxa"/>
            <w:vAlign w:val="bottom"/>
          </w:tcPr>
          <w:p w:rsidR="00535C6E" w:rsidRPr="00646B1E" w:rsidRDefault="00535C6E" w:rsidP="00FB5135">
            <w:pPr>
              <w:spacing w:line="480" w:lineRule="auto"/>
              <w:jc w:val="center"/>
              <w:rPr>
                <w:rFonts w:cstheme="minorHAnsi"/>
                <w:b/>
              </w:rPr>
            </w:pPr>
            <w:r w:rsidRPr="00646B1E">
              <w:rPr>
                <w:rFonts w:eastAsia="Times New Roman" w:cstheme="minorHAnsi"/>
                <w:color w:val="000000"/>
                <w:lang w:eastAsia="sv-SE"/>
              </w:rPr>
              <w:t>4</w:t>
            </w:r>
          </w:p>
        </w:tc>
        <w:tc>
          <w:tcPr>
            <w:tcW w:w="1295" w:type="dxa"/>
            <w:vAlign w:val="bottom"/>
          </w:tcPr>
          <w:p w:rsidR="00535C6E" w:rsidRPr="00646B1E" w:rsidRDefault="00535C6E" w:rsidP="00FB5135">
            <w:pPr>
              <w:spacing w:line="480" w:lineRule="auto"/>
              <w:jc w:val="center"/>
              <w:rPr>
                <w:rFonts w:cstheme="minorHAnsi"/>
                <w:b/>
              </w:rPr>
            </w:pPr>
            <w:r w:rsidRPr="00646B1E">
              <w:rPr>
                <w:rFonts w:eastAsia="Times New Roman" w:cstheme="minorHAnsi"/>
                <w:color w:val="000000"/>
                <w:lang w:eastAsia="sv-SE"/>
              </w:rPr>
              <w:t>6</w:t>
            </w:r>
          </w:p>
        </w:tc>
        <w:tc>
          <w:tcPr>
            <w:tcW w:w="1295" w:type="dxa"/>
            <w:vAlign w:val="bottom"/>
          </w:tcPr>
          <w:p w:rsidR="00535C6E" w:rsidRPr="00646B1E" w:rsidRDefault="00535C6E" w:rsidP="00FB5135">
            <w:pPr>
              <w:spacing w:line="480" w:lineRule="auto"/>
              <w:jc w:val="center"/>
              <w:rPr>
                <w:rFonts w:cstheme="minorHAnsi"/>
                <w:b/>
              </w:rPr>
            </w:pPr>
            <w:r w:rsidRPr="00646B1E">
              <w:rPr>
                <w:rFonts w:eastAsia="Times New Roman" w:cstheme="minorHAnsi"/>
                <w:color w:val="000000"/>
                <w:lang w:eastAsia="sv-SE"/>
              </w:rPr>
              <w:t>4</w:t>
            </w:r>
          </w:p>
        </w:tc>
        <w:tc>
          <w:tcPr>
            <w:tcW w:w="1295" w:type="dxa"/>
            <w:vAlign w:val="bottom"/>
          </w:tcPr>
          <w:p w:rsidR="00535C6E" w:rsidRPr="00646B1E" w:rsidRDefault="00535C6E" w:rsidP="00FB5135">
            <w:pPr>
              <w:spacing w:line="480" w:lineRule="auto"/>
              <w:jc w:val="center"/>
              <w:rPr>
                <w:rFonts w:cstheme="minorHAnsi"/>
                <w:b/>
              </w:rPr>
            </w:pPr>
            <w:r w:rsidRPr="00646B1E">
              <w:rPr>
                <w:rFonts w:eastAsia="Times New Roman" w:cstheme="minorHAnsi"/>
                <w:color w:val="000000"/>
                <w:lang w:eastAsia="sv-SE"/>
              </w:rPr>
              <w:t>4</w:t>
            </w:r>
          </w:p>
        </w:tc>
        <w:tc>
          <w:tcPr>
            <w:tcW w:w="1295" w:type="dxa"/>
            <w:vAlign w:val="bottom"/>
          </w:tcPr>
          <w:p w:rsidR="00535C6E" w:rsidRPr="00646B1E" w:rsidRDefault="00535C6E" w:rsidP="00FB5135">
            <w:pPr>
              <w:spacing w:line="480" w:lineRule="auto"/>
              <w:jc w:val="center"/>
              <w:rPr>
                <w:rFonts w:cstheme="minorHAnsi"/>
                <w:b/>
              </w:rPr>
            </w:pPr>
            <w:r w:rsidRPr="00646B1E">
              <w:rPr>
                <w:rFonts w:eastAsia="Times New Roman" w:cstheme="minorHAnsi"/>
                <w:color w:val="000000"/>
                <w:lang w:eastAsia="sv-SE"/>
              </w:rPr>
              <w:t>6</w:t>
            </w:r>
          </w:p>
        </w:tc>
      </w:tr>
      <w:tr w:rsidR="00535C6E" w:rsidRPr="00646B1E" w:rsidTr="00535C6E">
        <w:tc>
          <w:tcPr>
            <w:tcW w:w="1473" w:type="dxa"/>
            <w:vAlign w:val="bottom"/>
          </w:tcPr>
          <w:p w:rsidR="00535C6E" w:rsidRPr="00646B1E" w:rsidRDefault="00535C6E" w:rsidP="00FB5135">
            <w:pPr>
              <w:spacing w:line="480" w:lineRule="auto"/>
              <w:jc w:val="both"/>
              <w:rPr>
                <w:rFonts w:cstheme="minorHAnsi"/>
                <w:b/>
              </w:rPr>
            </w:pPr>
            <w:r w:rsidRPr="00646B1E">
              <w:rPr>
                <w:rFonts w:eastAsia="Times New Roman" w:cstheme="minorHAnsi"/>
                <w:b/>
                <w:color w:val="000000"/>
                <w:lang w:eastAsia="sv-SE"/>
              </w:rPr>
              <w:t>Africa</w:t>
            </w:r>
          </w:p>
        </w:tc>
        <w:tc>
          <w:tcPr>
            <w:tcW w:w="1294" w:type="dxa"/>
            <w:vAlign w:val="bottom"/>
          </w:tcPr>
          <w:p w:rsidR="00535C6E" w:rsidRPr="00646B1E" w:rsidRDefault="00535C6E" w:rsidP="00FB5135">
            <w:pPr>
              <w:spacing w:line="480" w:lineRule="auto"/>
              <w:jc w:val="center"/>
              <w:rPr>
                <w:rFonts w:cstheme="minorHAnsi"/>
                <w:b/>
              </w:rPr>
            </w:pPr>
            <w:r w:rsidRPr="00646B1E">
              <w:rPr>
                <w:rFonts w:eastAsia="Times New Roman" w:cstheme="minorHAnsi"/>
                <w:color w:val="000000"/>
                <w:lang w:eastAsia="sv-SE"/>
              </w:rPr>
              <w:t>3</w:t>
            </w:r>
          </w:p>
        </w:tc>
        <w:tc>
          <w:tcPr>
            <w:tcW w:w="1295" w:type="dxa"/>
            <w:vAlign w:val="bottom"/>
          </w:tcPr>
          <w:p w:rsidR="00535C6E" w:rsidRPr="00646B1E" w:rsidRDefault="00535C6E" w:rsidP="00FB5135">
            <w:pPr>
              <w:spacing w:line="480" w:lineRule="auto"/>
              <w:jc w:val="center"/>
              <w:rPr>
                <w:rFonts w:cstheme="minorHAnsi"/>
                <w:b/>
              </w:rPr>
            </w:pPr>
            <w:r w:rsidRPr="00646B1E">
              <w:rPr>
                <w:rFonts w:eastAsia="Times New Roman" w:cstheme="minorHAnsi"/>
                <w:color w:val="000000"/>
                <w:lang w:eastAsia="sv-SE"/>
              </w:rPr>
              <w:t>3</w:t>
            </w:r>
          </w:p>
        </w:tc>
        <w:tc>
          <w:tcPr>
            <w:tcW w:w="1295" w:type="dxa"/>
            <w:vAlign w:val="bottom"/>
          </w:tcPr>
          <w:p w:rsidR="00535C6E" w:rsidRPr="00646B1E" w:rsidRDefault="00535C6E" w:rsidP="00FB5135">
            <w:pPr>
              <w:spacing w:line="480" w:lineRule="auto"/>
              <w:jc w:val="center"/>
              <w:rPr>
                <w:rFonts w:cstheme="minorHAnsi"/>
                <w:b/>
              </w:rPr>
            </w:pPr>
            <w:r w:rsidRPr="00646B1E">
              <w:rPr>
                <w:rFonts w:eastAsia="Times New Roman" w:cstheme="minorHAnsi"/>
                <w:color w:val="000000"/>
                <w:lang w:eastAsia="sv-SE"/>
              </w:rPr>
              <w:t>2</w:t>
            </w:r>
          </w:p>
        </w:tc>
        <w:tc>
          <w:tcPr>
            <w:tcW w:w="1295" w:type="dxa"/>
            <w:vAlign w:val="bottom"/>
          </w:tcPr>
          <w:p w:rsidR="00535C6E" w:rsidRPr="00646B1E" w:rsidRDefault="00535C6E" w:rsidP="00FB5135">
            <w:pPr>
              <w:spacing w:line="480" w:lineRule="auto"/>
              <w:jc w:val="center"/>
              <w:rPr>
                <w:rFonts w:cstheme="minorHAnsi"/>
                <w:b/>
              </w:rPr>
            </w:pPr>
            <w:r w:rsidRPr="00646B1E">
              <w:rPr>
                <w:rFonts w:eastAsia="Times New Roman" w:cstheme="minorHAnsi"/>
                <w:color w:val="000000"/>
                <w:lang w:eastAsia="sv-SE"/>
              </w:rPr>
              <w:t>1</w:t>
            </w:r>
          </w:p>
        </w:tc>
        <w:tc>
          <w:tcPr>
            <w:tcW w:w="1295" w:type="dxa"/>
            <w:vAlign w:val="bottom"/>
          </w:tcPr>
          <w:p w:rsidR="00535C6E" w:rsidRPr="00646B1E" w:rsidRDefault="00535C6E" w:rsidP="00FB5135">
            <w:pPr>
              <w:spacing w:line="480" w:lineRule="auto"/>
              <w:jc w:val="center"/>
              <w:rPr>
                <w:rFonts w:cstheme="minorHAnsi"/>
                <w:b/>
              </w:rPr>
            </w:pPr>
            <w:r w:rsidRPr="00646B1E">
              <w:rPr>
                <w:rFonts w:eastAsia="Times New Roman" w:cstheme="minorHAnsi"/>
                <w:color w:val="000000"/>
                <w:lang w:eastAsia="sv-SE"/>
              </w:rPr>
              <w:t>2</w:t>
            </w:r>
          </w:p>
        </w:tc>
        <w:tc>
          <w:tcPr>
            <w:tcW w:w="1295" w:type="dxa"/>
            <w:vAlign w:val="bottom"/>
          </w:tcPr>
          <w:p w:rsidR="00535C6E" w:rsidRPr="00646B1E" w:rsidRDefault="00535C6E" w:rsidP="00FB5135">
            <w:pPr>
              <w:spacing w:line="480" w:lineRule="auto"/>
              <w:jc w:val="center"/>
              <w:rPr>
                <w:rFonts w:cstheme="minorHAnsi"/>
                <w:b/>
              </w:rPr>
            </w:pPr>
            <w:r w:rsidRPr="00646B1E">
              <w:rPr>
                <w:rFonts w:eastAsia="Times New Roman" w:cstheme="minorHAnsi"/>
                <w:color w:val="000000"/>
                <w:lang w:eastAsia="sv-SE"/>
              </w:rPr>
              <w:t>2</w:t>
            </w:r>
          </w:p>
        </w:tc>
      </w:tr>
      <w:tr w:rsidR="00535C6E" w:rsidRPr="00646B1E" w:rsidTr="00535C6E">
        <w:tc>
          <w:tcPr>
            <w:tcW w:w="1473" w:type="dxa"/>
            <w:vAlign w:val="bottom"/>
          </w:tcPr>
          <w:p w:rsidR="00535C6E" w:rsidRPr="00646B1E" w:rsidRDefault="00535C6E" w:rsidP="00FB5135">
            <w:pPr>
              <w:spacing w:line="480" w:lineRule="auto"/>
              <w:jc w:val="both"/>
              <w:rPr>
                <w:rFonts w:cstheme="minorHAnsi"/>
                <w:b/>
              </w:rPr>
            </w:pPr>
            <w:r w:rsidRPr="00646B1E">
              <w:rPr>
                <w:rFonts w:eastAsia="Times New Roman" w:cstheme="minorHAnsi"/>
                <w:b/>
                <w:color w:val="000000"/>
                <w:lang w:eastAsia="sv-SE"/>
              </w:rPr>
              <w:t>Americas</w:t>
            </w:r>
          </w:p>
        </w:tc>
        <w:tc>
          <w:tcPr>
            <w:tcW w:w="1294" w:type="dxa"/>
            <w:vAlign w:val="bottom"/>
          </w:tcPr>
          <w:p w:rsidR="00535C6E" w:rsidRPr="00646B1E" w:rsidRDefault="00535C6E" w:rsidP="00FB5135">
            <w:pPr>
              <w:spacing w:line="480" w:lineRule="auto"/>
              <w:jc w:val="center"/>
              <w:rPr>
                <w:rFonts w:cstheme="minorHAnsi"/>
                <w:b/>
              </w:rPr>
            </w:pPr>
            <w:r w:rsidRPr="00646B1E">
              <w:rPr>
                <w:rFonts w:eastAsia="Times New Roman" w:cstheme="minorHAnsi"/>
                <w:color w:val="000000"/>
                <w:lang w:eastAsia="sv-SE"/>
              </w:rPr>
              <w:t>13</w:t>
            </w:r>
          </w:p>
        </w:tc>
        <w:tc>
          <w:tcPr>
            <w:tcW w:w="1295" w:type="dxa"/>
            <w:vAlign w:val="bottom"/>
          </w:tcPr>
          <w:p w:rsidR="00535C6E" w:rsidRPr="00646B1E" w:rsidRDefault="00535C6E" w:rsidP="00FB5135">
            <w:pPr>
              <w:spacing w:line="480" w:lineRule="auto"/>
              <w:jc w:val="center"/>
              <w:rPr>
                <w:rFonts w:cstheme="minorHAnsi"/>
                <w:b/>
              </w:rPr>
            </w:pPr>
            <w:r w:rsidRPr="00646B1E">
              <w:rPr>
                <w:rFonts w:eastAsia="Times New Roman" w:cstheme="minorHAnsi"/>
                <w:color w:val="000000"/>
                <w:lang w:eastAsia="sv-SE"/>
              </w:rPr>
              <w:t>10</w:t>
            </w:r>
          </w:p>
        </w:tc>
        <w:tc>
          <w:tcPr>
            <w:tcW w:w="1295" w:type="dxa"/>
            <w:vAlign w:val="bottom"/>
          </w:tcPr>
          <w:p w:rsidR="00535C6E" w:rsidRPr="00646B1E" w:rsidRDefault="00535C6E" w:rsidP="00FB5135">
            <w:pPr>
              <w:spacing w:line="480" w:lineRule="auto"/>
              <w:jc w:val="center"/>
              <w:rPr>
                <w:rFonts w:cstheme="minorHAnsi"/>
                <w:b/>
              </w:rPr>
            </w:pPr>
            <w:r w:rsidRPr="00646B1E">
              <w:rPr>
                <w:rFonts w:eastAsia="Times New Roman" w:cstheme="minorHAnsi"/>
                <w:color w:val="000000"/>
                <w:lang w:eastAsia="sv-SE"/>
              </w:rPr>
              <w:t>8</w:t>
            </w:r>
          </w:p>
        </w:tc>
        <w:tc>
          <w:tcPr>
            <w:tcW w:w="1295" w:type="dxa"/>
            <w:vAlign w:val="bottom"/>
          </w:tcPr>
          <w:p w:rsidR="00535C6E" w:rsidRPr="00646B1E" w:rsidRDefault="00535C6E" w:rsidP="00FB5135">
            <w:pPr>
              <w:spacing w:line="480" w:lineRule="auto"/>
              <w:jc w:val="center"/>
              <w:rPr>
                <w:rFonts w:cstheme="minorHAnsi"/>
                <w:b/>
              </w:rPr>
            </w:pPr>
            <w:r w:rsidRPr="00646B1E">
              <w:rPr>
                <w:rFonts w:eastAsia="Times New Roman" w:cstheme="minorHAnsi"/>
                <w:color w:val="000000"/>
                <w:lang w:eastAsia="sv-SE"/>
              </w:rPr>
              <w:t>11</w:t>
            </w:r>
          </w:p>
        </w:tc>
        <w:tc>
          <w:tcPr>
            <w:tcW w:w="1295" w:type="dxa"/>
            <w:vAlign w:val="bottom"/>
          </w:tcPr>
          <w:p w:rsidR="00535C6E" w:rsidRPr="00646B1E" w:rsidRDefault="00535C6E" w:rsidP="00FB5135">
            <w:pPr>
              <w:spacing w:line="480" w:lineRule="auto"/>
              <w:jc w:val="center"/>
              <w:rPr>
                <w:rFonts w:cstheme="minorHAnsi"/>
                <w:b/>
              </w:rPr>
            </w:pPr>
            <w:r w:rsidRPr="00646B1E">
              <w:rPr>
                <w:rFonts w:eastAsia="Times New Roman" w:cstheme="minorHAnsi"/>
                <w:color w:val="000000"/>
                <w:lang w:eastAsia="sv-SE"/>
              </w:rPr>
              <w:t>9</w:t>
            </w:r>
          </w:p>
        </w:tc>
        <w:tc>
          <w:tcPr>
            <w:tcW w:w="1295" w:type="dxa"/>
            <w:vAlign w:val="bottom"/>
          </w:tcPr>
          <w:p w:rsidR="00535C6E" w:rsidRPr="00646B1E" w:rsidRDefault="00535C6E" w:rsidP="00FB5135">
            <w:pPr>
              <w:spacing w:line="480" w:lineRule="auto"/>
              <w:jc w:val="center"/>
              <w:rPr>
                <w:rFonts w:cstheme="minorHAnsi"/>
                <w:b/>
              </w:rPr>
            </w:pPr>
            <w:r w:rsidRPr="00646B1E">
              <w:rPr>
                <w:rFonts w:eastAsia="Times New Roman" w:cstheme="minorHAnsi"/>
                <w:color w:val="000000"/>
                <w:lang w:eastAsia="sv-SE"/>
              </w:rPr>
              <w:t>9</w:t>
            </w:r>
          </w:p>
        </w:tc>
      </w:tr>
      <w:tr w:rsidR="00535C6E" w:rsidRPr="00646B1E" w:rsidTr="00535C6E">
        <w:tc>
          <w:tcPr>
            <w:tcW w:w="1473" w:type="dxa"/>
            <w:vAlign w:val="bottom"/>
          </w:tcPr>
          <w:p w:rsidR="00535C6E" w:rsidRPr="00646B1E" w:rsidRDefault="00535C6E" w:rsidP="00FB5135">
            <w:pPr>
              <w:spacing w:line="480" w:lineRule="auto"/>
              <w:jc w:val="both"/>
              <w:rPr>
                <w:rFonts w:cstheme="minorHAnsi"/>
                <w:b/>
              </w:rPr>
            </w:pPr>
            <w:r w:rsidRPr="00646B1E">
              <w:rPr>
                <w:rFonts w:eastAsia="Times New Roman" w:cstheme="minorHAnsi"/>
                <w:b/>
                <w:color w:val="000000"/>
                <w:lang w:eastAsia="sv-SE"/>
              </w:rPr>
              <w:t>Europe</w:t>
            </w:r>
          </w:p>
        </w:tc>
        <w:tc>
          <w:tcPr>
            <w:tcW w:w="1294" w:type="dxa"/>
            <w:vAlign w:val="bottom"/>
          </w:tcPr>
          <w:p w:rsidR="00535C6E" w:rsidRPr="00646B1E" w:rsidRDefault="00535C6E" w:rsidP="00FB5135">
            <w:pPr>
              <w:spacing w:line="480" w:lineRule="auto"/>
              <w:jc w:val="center"/>
              <w:rPr>
                <w:rFonts w:cstheme="minorHAnsi"/>
                <w:b/>
              </w:rPr>
            </w:pPr>
            <w:r w:rsidRPr="00646B1E">
              <w:rPr>
                <w:rFonts w:eastAsia="Times New Roman" w:cstheme="minorHAnsi"/>
                <w:color w:val="000000"/>
                <w:lang w:eastAsia="sv-SE"/>
              </w:rPr>
              <w:t>19</w:t>
            </w:r>
          </w:p>
        </w:tc>
        <w:tc>
          <w:tcPr>
            <w:tcW w:w="1295" w:type="dxa"/>
            <w:vAlign w:val="bottom"/>
          </w:tcPr>
          <w:p w:rsidR="00535C6E" w:rsidRPr="00646B1E" w:rsidRDefault="00535C6E" w:rsidP="00FB5135">
            <w:pPr>
              <w:spacing w:line="480" w:lineRule="auto"/>
              <w:jc w:val="center"/>
              <w:rPr>
                <w:rFonts w:cstheme="minorHAnsi"/>
                <w:b/>
              </w:rPr>
            </w:pPr>
            <w:r w:rsidRPr="00646B1E">
              <w:rPr>
                <w:rFonts w:eastAsia="Times New Roman" w:cstheme="minorHAnsi"/>
                <w:color w:val="000000"/>
                <w:lang w:eastAsia="sv-SE"/>
              </w:rPr>
              <w:t>24</w:t>
            </w:r>
          </w:p>
        </w:tc>
        <w:tc>
          <w:tcPr>
            <w:tcW w:w="1295" w:type="dxa"/>
            <w:vAlign w:val="bottom"/>
          </w:tcPr>
          <w:p w:rsidR="00535C6E" w:rsidRPr="00646B1E" w:rsidRDefault="00535C6E" w:rsidP="00FB5135">
            <w:pPr>
              <w:spacing w:line="480" w:lineRule="auto"/>
              <w:jc w:val="center"/>
              <w:rPr>
                <w:rFonts w:cstheme="minorHAnsi"/>
                <w:b/>
              </w:rPr>
            </w:pPr>
            <w:r w:rsidRPr="00646B1E">
              <w:rPr>
                <w:rFonts w:eastAsia="Times New Roman" w:cstheme="minorHAnsi"/>
                <w:color w:val="000000"/>
                <w:lang w:eastAsia="sv-SE"/>
              </w:rPr>
              <w:t>23</w:t>
            </w:r>
          </w:p>
        </w:tc>
        <w:tc>
          <w:tcPr>
            <w:tcW w:w="1295" w:type="dxa"/>
            <w:vAlign w:val="bottom"/>
          </w:tcPr>
          <w:p w:rsidR="00535C6E" w:rsidRPr="00646B1E" w:rsidRDefault="00535C6E" w:rsidP="00FB5135">
            <w:pPr>
              <w:spacing w:line="480" w:lineRule="auto"/>
              <w:jc w:val="center"/>
              <w:rPr>
                <w:rFonts w:cstheme="minorHAnsi"/>
                <w:b/>
              </w:rPr>
            </w:pPr>
            <w:r w:rsidRPr="00646B1E">
              <w:rPr>
                <w:rFonts w:eastAsia="Times New Roman" w:cstheme="minorHAnsi"/>
                <w:color w:val="000000"/>
                <w:lang w:eastAsia="sv-SE"/>
              </w:rPr>
              <w:t>23</w:t>
            </w:r>
          </w:p>
        </w:tc>
        <w:tc>
          <w:tcPr>
            <w:tcW w:w="1295" w:type="dxa"/>
            <w:vAlign w:val="bottom"/>
          </w:tcPr>
          <w:p w:rsidR="00535C6E" w:rsidRPr="00646B1E" w:rsidRDefault="00535C6E" w:rsidP="00FB5135">
            <w:pPr>
              <w:spacing w:line="480" w:lineRule="auto"/>
              <w:jc w:val="center"/>
              <w:rPr>
                <w:rFonts w:cstheme="minorHAnsi"/>
                <w:b/>
              </w:rPr>
            </w:pPr>
            <w:r w:rsidRPr="00646B1E">
              <w:rPr>
                <w:rFonts w:eastAsia="Times New Roman" w:cstheme="minorHAnsi"/>
                <w:color w:val="000000"/>
                <w:lang w:eastAsia="sv-SE"/>
              </w:rPr>
              <w:t>22</w:t>
            </w:r>
          </w:p>
        </w:tc>
        <w:tc>
          <w:tcPr>
            <w:tcW w:w="1295" w:type="dxa"/>
            <w:vAlign w:val="bottom"/>
          </w:tcPr>
          <w:p w:rsidR="00535C6E" w:rsidRPr="00646B1E" w:rsidRDefault="00535C6E" w:rsidP="00FB5135">
            <w:pPr>
              <w:spacing w:line="480" w:lineRule="auto"/>
              <w:jc w:val="center"/>
              <w:rPr>
                <w:rFonts w:cstheme="minorHAnsi"/>
                <w:b/>
              </w:rPr>
            </w:pPr>
            <w:r w:rsidRPr="00646B1E">
              <w:rPr>
                <w:rFonts w:eastAsia="Times New Roman" w:cstheme="minorHAnsi"/>
                <w:color w:val="000000"/>
                <w:lang w:eastAsia="sv-SE"/>
              </w:rPr>
              <w:t>23</w:t>
            </w:r>
          </w:p>
        </w:tc>
      </w:tr>
      <w:tr w:rsidR="00535C6E" w:rsidRPr="00646B1E" w:rsidTr="00535C6E">
        <w:tc>
          <w:tcPr>
            <w:tcW w:w="1473" w:type="dxa"/>
            <w:vAlign w:val="bottom"/>
          </w:tcPr>
          <w:p w:rsidR="00535C6E" w:rsidRPr="00646B1E" w:rsidRDefault="00535C6E" w:rsidP="00FB5135">
            <w:pPr>
              <w:spacing w:line="480" w:lineRule="auto"/>
              <w:jc w:val="both"/>
              <w:rPr>
                <w:rFonts w:cstheme="minorHAnsi"/>
                <w:b/>
              </w:rPr>
            </w:pPr>
            <w:r w:rsidRPr="00646B1E">
              <w:rPr>
                <w:rFonts w:eastAsia="Times New Roman" w:cstheme="minorHAnsi"/>
                <w:b/>
                <w:color w:val="000000"/>
                <w:lang w:eastAsia="sv-SE"/>
              </w:rPr>
              <w:t>Eastern Mediterranean</w:t>
            </w:r>
          </w:p>
        </w:tc>
        <w:tc>
          <w:tcPr>
            <w:tcW w:w="1294" w:type="dxa"/>
            <w:vAlign w:val="bottom"/>
          </w:tcPr>
          <w:p w:rsidR="00535C6E" w:rsidRPr="00646B1E" w:rsidRDefault="00535C6E" w:rsidP="00FB5135">
            <w:pPr>
              <w:spacing w:line="480" w:lineRule="auto"/>
              <w:jc w:val="center"/>
              <w:rPr>
                <w:rFonts w:cstheme="minorHAnsi"/>
                <w:b/>
              </w:rPr>
            </w:pPr>
            <w:r w:rsidRPr="00646B1E">
              <w:rPr>
                <w:rFonts w:eastAsia="Times New Roman" w:cstheme="minorHAnsi"/>
                <w:color w:val="000000"/>
                <w:lang w:eastAsia="sv-SE"/>
              </w:rPr>
              <w:t>2</w:t>
            </w:r>
          </w:p>
        </w:tc>
        <w:tc>
          <w:tcPr>
            <w:tcW w:w="1295" w:type="dxa"/>
            <w:vAlign w:val="bottom"/>
          </w:tcPr>
          <w:p w:rsidR="00535C6E" w:rsidRPr="00646B1E" w:rsidRDefault="00535C6E" w:rsidP="00FB5135">
            <w:pPr>
              <w:spacing w:line="480" w:lineRule="auto"/>
              <w:jc w:val="center"/>
              <w:rPr>
                <w:rFonts w:cstheme="minorHAnsi"/>
                <w:b/>
              </w:rPr>
            </w:pPr>
            <w:r w:rsidRPr="00646B1E">
              <w:rPr>
                <w:rFonts w:eastAsia="Times New Roman" w:cstheme="minorHAnsi"/>
                <w:color w:val="000000"/>
                <w:lang w:eastAsia="sv-SE"/>
              </w:rPr>
              <w:t>0</w:t>
            </w:r>
          </w:p>
        </w:tc>
        <w:tc>
          <w:tcPr>
            <w:tcW w:w="1295" w:type="dxa"/>
            <w:vAlign w:val="bottom"/>
          </w:tcPr>
          <w:p w:rsidR="00535C6E" w:rsidRPr="00646B1E" w:rsidRDefault="00535C6E" w:rsidP="00FB5135">
            <w:pPr>
              <w:spacing w:line="480" w:lineRule="auto"/>
              <w:jc w:val="center"/>
              <w:rPr>
                <w:rFonts w:cstheme="minorHAnsi"/>
                <w:b/>
              </w:rPr>
            </w:pPr>
            <w:r w:rsidRPr="00646B1E">
              <w:rPr>
                <w:rFonts w:eastAsia="Times New Roman" w:cstheme="minorHAnsi"/>
                <w:color w:val="000000"/>
                <w:lang w:eastAsia="sv-SE"/>
              </w:rPr>
              <w:t>1</w:t>
            </w:r>
          </w:p>
        </w:tc>
        <w:tc>
          <w:tcPr>
            <w:tcW w:w="1295" w:type="dxa"/>
            <w:vAlign w:val="bottom"/>
          </w:tcPr>
          <w:p w:rsidR="00535C6E" w:rsidRPr="00646B1E" w:rsidRDefault="00535C6E" w:rsidP="00FB5135">
            <w:pPr>
              <w:spacing w:line="480" w:lineRule="auto"/>
              <w:jc w:val="center"/>
              <w:rPr>
                <w:rFonts w:cstheme="minorHAnsi"/>
                <w:b/>
              </w:rPr>
            </w:pPr>
            <w:r w:rsidRPr="00646B1E">
              <w:rPr>
                <w:rFonts w:eastAsia="Times New Roman" w:cstheme="minorHAnsi"/>
                <w:color w:val="000000"/>
                <w:lang w:eastAsia="sv-SE"/>
              </w:rPr>
              <w:t>1</w:t>
            </w:r>
          </w:p>
        </w:tc>
        <w:tc>
          <w:tcPr>
            <w:tcW w:w="1295" w:type="dxa"/>
            <w:vAlign w:val="bottom"/>
          </w:tcPr>
          <w:p w:rsidR="00535C6E" w:rsidRPr="00646B1E" w:rsidRDefault="00535C6E" w:rsidP="00FB5135">
            <w:pPr>
              <w:spacing w:line="480" w:lineRule="auto"/>
              <w:jc w:val="center"/>
              <w:rPr>
                <w:rFonts w:cstheme="minorHAnsi"/>
                <w:b/>
              </w:rPr>
            </w:pPr>
            <w:r w:rsidRPr="00646B1E">
              <w:rPr>
                <w:rFonts w:eastAsia="Times New Roman" w:cstheme="minorHAnsi"/>
                <w:color w:val="000000"/>
                <w:lang w:eastAsia="sv-SE"/>
              </w:rPr>
              <w:t>1</w:t>
            </w:r>
          </w:p>
        </w:tc>
        <w:tc>
          <w:tcPr>
            <w:tcW w:w="1295" w:type="dxa"/>
            <w:vAlign w:val="bottom"/>
          </w:tcPr>
          <w:p w:rsidR="00535C6E" w:rsidRPr="00646B1E" w:rsidRDefault="00535C6E" w:rsidP="00FB5135">
            <w:pPr>
              <w:spacing w:line="480" w:lineRule="auto"/>
              <w:jc w:val="center"/>
              <w:rPr>
                <w:rFonts w:cstheme="minorHAnsi"/>
                <w:b/>
              </w:rPr>
            </w:pPr>
            <w:r w:rsidRPr="00646B1E">
              <w:rPr>
                <w:rFonts w:eastAsia="Times New Roman" w:cstheme="minorHAnsi"/>
                <w:color w:val="000000"/>
                <w:lang w:eastAsia="sv-SE"/>
              </w:rPr>
              <w:t>1</w:t>
            </w:r>
          </w:p>
        </w:tc>
      </w:tr>
      <w:tr w:rsidR="00535C6E" w:rsidRPr="00646B1E" w:rsidTr="00535C6E">
        <w:tc>
          <w:tcPr>
            <w:tcW w:w="1473" w:type="dxa"/>
          </w:tcPr>
          <w:p w:rsidR="00535C6E" w:rsidRPr="00646B1E" w:rsidRDefault="00535C6E" w:rsidP="00FB5135">
            <w:pPr>
              <w:spacing w:line="480" w:lineRule="auto"/>
              <w:jc w:val="both"/>
              <w:rPr>
                <w:rFonts w:cstheme="minorHAnsi"/>
                <w:b/>
              </w:rPr>
            </w:pPr>
            <w:r w:rsidRPr="00646B1E">
              <w:rPr>
                <w:rFonts w:cstheme="minorHAnsi"/>
                <w:b/>
              </w:rPr>
              <w:t>Total</w:t>
            </w:r>
          </w:p>
        </w:tc>
        <w:tc>
          <w:tcPr>
            <w:tcW w:w="1294" w:type="dxa"/>
            <w:vAlign w:val="bottom"/>
          </w:tcPr>
          <w:p w:rsidR="00535C6E" w:rsidRPr="00646B1E" w:rsidRDefault="00535C6E" w:rsidP="00FB5135">
            <w:pPr>
              <w:spacing w:line="480" w:lineRule="auto"/>
              <w:jc w:val="center"/>
              <w:rPr>
                <w:rFonts w:cstheme="minorHAnsi"/>
                <w:b/>
              </w:rPr>
            </w:pPr>
            <w:r w:rsidRPr="00646B1E">
              <w:rPr>
                <w:rFonts w:eastAsia="Times New Roman" w:cstheme="minorHAnsi"/>
                <w:color w:val="000000"/>
                <w:lang w:eastAsia="sv-SE"/>
              </w:rPr>
              <w:t>56</w:t>
            </w:r>
          </w:p>
        </w:tc>
        <w:tc>
          <w:tcPr>
            <w:tcW w:w="1295" w:type="dxa"/>
            <w:vAlign w:val="bottom"/>
          </w:tcPr>
          <w:p w:rsidR="00535C6E" w:rsidRPr="00646B1E" w:rsidRDefault="00535C6E" w:rsidP="00FB5135">
            <w:pPr>
              <w:spacing w:line="480" w:lineRule="auto"/>
              <w:jc w:val="center"/>
              <w:rPr>
                <w:rFonts w:cstheme="minorHAnsi"/>
                <w:b/>
              </w:rPr>
            </w:pPr>
            <w:r w:rsidRPr="00646B1E">
              <w:rPr>
                <w:rFonts w:eastAsia="Times New Roman" w:cstheme="minorHAnsi"/>
                <w:color w:val="000000"/>
                <w:lang w:eastAsia="sv-SE"/>
              </w:rPr>
              <w:t>58</w:t>
            </w:r>
          </w:p>
        </w:tc>
        <w:tc>
          <w:tcPr>
            <w:tcW w:w="1295" w:type="dxa"/>
            <w:vAlign w:val="bottom"/>
          </w:tcPr>
          <w:p w:rsidR="00535C6E" w:rsidRPr="00646B1E" w:rsidRDefault="00535C6E" w:rsidP="00FB5135">
            <w:pPr>
              <w:spacing w:line="480" w:lineRule="auto"/>
              <w:jc w:val="center"/>
              <w:rPr>
                <w:rFonts w:cstheme="minorHAnsi"/>
                <w:b/>
              </w:rPr>
            </w:pPr>
            <w:r w:rsidRPr="00646B1E">
              <w:rPr>
                <w:rFonts w:eastAsia="Times New Roman" w:cstheme="minorHAnsi"/>
                <w:color w:val="000000"/>
                <w:lang w:eastAsia="sv-SE"/>
              </w:rPr>
              <w:t>52</w:t>
            </w:r>
          </w:p>
        </w:tc>
        <w:tc>
          <w:tcPr>
            <w:tcW w:w="1295" w:type="dxa"/>
            <w:vAlign w:val="bottom"/>
          </w:tcPr>
          <w:p w:rsidR="00535C6E" w:rsidRPr="00646B1E" w:rsidRDefault="00535C6E" w:rsidP="00FB5135">
            <w:pPr>
              <w:spacing w:line="480" w:lineRule="auto"/>
              <w:jc w:val="center"/>
              <w:rPr>
                <w:rFonts w:cstheme="minorHAnsi"/>
                <w:b/>
              </w:rPr>
            </w:pPr>
            <w:r w:rsidRPr="00646B1E">
              <w:rPr>
                <w:rFonts w:eastAsia="Times New Roman" w:cstheme="minorHAnsi"/>
                <w:color w:val="000000"/>
                <w:lang w:eastAsia="sv-SE"/>
              </w:rPr>
              <w:t>53</w:t>
            </w:r>
          </w:p>
        </w:tc>
        <w:tc>
          <w:tcPr>
            <w:tcW w:w="1295" w:type="dxa"/>
            <w:vAlign w:val="bottom"/>
          </w:tcPr>
          <w:p w:rsidR="00535C6E" w:rsidRPr="00646B1E" w:rsidRDefault="00535C6E" w:rsidP="00FB5135">
            <w:pPr>
              <w:spacing w:line="480" w:lineRule="auto"/>
              <w:jc w:val="center"/>
              <w:rPr>
                <w:rFonts w:cstheme="minorHAnsi"/>
                <w:b/>
              </w:rPr>
            </w:pPr>
            <w:r w:rsidRPr="00646B1E">
              <w:rPr>
                <w:rFonts w:eastAsia="Times New Roman" w:cstheme="minorHAnsi"/>
                <w:color w:val="000000"/>
                <w:lang w:eastAsia="sv-SE"/>
              </w:rPr>
              <w:t>51</w:t>
            </w:r>
          </w:p>
        </w:tc>
        <w:tc>
          <w:tcPr>
            <w:tcW w:w="1295" w:type="dxa"/>
            <w:vAlign w:val="bottom"/>
          </w:tcPr>
          <w:p w:rsidR="00535C6E" w:rsidRPr="00646B1E" w:rsidRDefault="00535C6E" w:rsidP="00FB5135">
            <w:pPr>
              <w:spacing w:line="480" w:lineRule="auto"/>
              <w:jc w:val="center"/>
              <w:rPr>
                <w:rFonts w:cstheme="minorHAnsi"/>
                <w:b/>
              </w:rPr>
            </w:pPr>
            <w:r w:rsidRPr="00646B1E">
              <w:rPr>
                <w:rFonts w:eastAsia="Times New Roman" w:cstheme="minorHAnsi"/>
                <w:color w:val="000000"/>
                <w:lang w:eastAsia="sv-SE"/>
              </w:rPr>
              <w:t>52</w:t>
            </w:r>
          </w:p>
        </w:tc>
      </w:tr>
    </w:tbl>
    <w:p w:rsidR="00A56E57" w:rsidRPr="00646B1E" w:rsidRDefault="00A56E57">
      <w:pPr>
        <w:rPr>
          <w:rFonts w:cstheme="minorHAnsi"/>
        </w:rPr>
      </w:pPr>
    </w:p>
    <w:p w:rsidR="00F06630" w:rsidRPr="00646B1E" w:rsidRDefault="00F06630">
      <w:pPr>
        <w:rPr>
          <w:rFonts w:cstheme="minorHAnsi"/>
        </w:rPr>
      </w:pPr>
      <w:r w:rsidRPr="00646B1E">
        <w:rPr>
          <w:rFonts w:cstheme="minorHAnsi"/>
        </w:rPr>
        <w:t>Reference:</w:t>
      </w:r>
    </w:p>
    <w:p w:rsidR="00F06630" w:rsidRPr="00646B1E" w:rsidRDefault="00F06630" w:rsidP="00F06630">
      <w:pPr>
        <w:pStyle w:val="ListParagraph"/>
        <w:numPr>
          <w:ilvl w:val="0"/>
          <w:numId w:val="2"/>
        </w:numPr>
        <w:rPr>
          <w:rFonts w:cstheme="minorHAnsi"/>
        </w:rPr>
      </w:pPr>
      <w:r w:rsidRPr="00646B1E">
        <w:rPr>
          <w:rFonts w:cstheme="minorHAnsi"/>
        </w:rPr>
        <w:t xml:space="preserve">Newman L, Rowley J, Vander Hoorn S, Wijesooriya NS, </w:t>
      </w:r>
      <w:proofErr w:type="spellStart"/>
      <w:r w:rsidRPr="00646B1E">
        <w:rPr>
          <w:rFonts w:cstheme="minorHAnsi"/>
        </w:rPr>
        <w:t>Unemo</w:t>
      </w:r>
      <w:proofErr w:type="spellEnd"/>
      <w:r w:rsidRPr="00646B1E">
        <w:rPr>
          <w:rFonts w:cstheme="minorHAnsi"/>
        </w:rPr>
        <w:t xml:space="preserve"> M, Low N, et al. Global estimates of the prevalence and incidence of four curable sexually transmitted infections in 2012 based on systematic review and global reporting. </w:t>
      </w:r>
      <w:proofErr w:type="spellStart"/>
      <w:r w:rsidRPr="00646B1E">
        <w:rPr>
          <w:rFonts w:cstheme="minorHAnsi"/>
        </w:rPr>
        <w:t>PloS</w:t>
      </w:r>
      <w:proofErr w:type="spellEnd"/>
      <w:r w:rsidRPr="00646B1E">
        <w:rPr>
          <w:rFonts w:cstheme="minorHAnsi"/>
        </w:rPr>
        <w:t xml:space="preserve"> One. 2015; 10(12):e0143304. </w:t>
      </w:r>
      <w:proofErr w:type="spellStart"/>
      <w:r w:rsidRPr="00646B1E">
        <w:rPr>
          <w:rFonts w:cstheme="minorHAnsi"/>
        </w:rPr>
        <w:t>doi</w:t>
      </w:r>
      <w:proofErr w:type="spellEnd"/>
      <w:r w:rsidRPr="00646B1E">
        <w:rPr>
          <w:rFonts w:cstheme="minorHAnsi"/>
        </w:rPr>
        <w:t>: 10.1371/journal.pone.0143304</w:t>
      </w:r>
    </w:p>
    <w:p w:rsidR="00F06630" w:rsidRPr="00646B1E" w:rsidRDefault="00F06630" w:rsidP="00F06630">
      <w:pPr>
        <w:pStyle w:val="ListParagraph"/>
        <w:ind w:left="360"/>
        <w:rPr>
          <w:rFonts w:cstheme="minorHAnsi"/>
        </w:rPr>
      </w:pPr>
    </w:p>
    <w:sectPr w:rsidR="00F06630" w:rsidRPr="00646B1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90CD1" w:rsidRDefault="00790CD1" w:rsidP="00F06630">
      <w:pPr>
        <w:spacing w:after="0" w:line="240" w:lineRule="auto"/>
      </w:pPr>
      <w:r>
        <w:separator/>
      </w:r>
    </w:p>
  </w:endnote>
  <w:endnote w:type="continuationSeparator" w:id="0">
    <w:p w:rsidR="00790CD1" w:rsidRDefault="00790CD1" w:rsidP="00F066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90CD1" w:rsidRDefault="00790CD1" w:rsidP="00F06630">
      <w:pPr>
        <w:spacing w:after="0" w:line="240" w:lineRule="auto"/>
      </w:pPr>
      <w:r>
        <w:separator/>
      </w:r>
    </w:p>
  </w:footnote>
  <w:footnote w:type="continuationSeparator" w:id="0">
    <w:p w:rsidR="00790CD1" w:rsidRDefault="00790CD1" w:rsidP="00F0663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6920B2"/>
    <w:multiLevelType w:val="hybridMultilevel"/>
    <w:tmpl w:val="1082ACA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4720627B"/>
    <w:multiLevelType w:val="hybridMultilevel"/>
    <w:tmpl w:val="A086B956"/>
    <w:lvl w:ilvl="0" w:tplc="86B06D1C">
      <w:start w:val="1"/>
      <w:numFmt w:val="decimal"/>
      <w:lvlText w:val="%1."/>
      <w:lvlJc w:val="left"/>
      <w:pPr>
        <w:tabs>
          <w:tab w:val="num" w:pos="630"/>
        </w:tabs>
        <w:ind w:left="630" w:hanging="360"/>
      </w:pPr>
      <w:rPr>
        <w:rFonts w:hint="default"/>
        <w:b w:val="0"/>
        <w:i w:val="0"/>
      </w:rPr>
    </w:lvl>
    <w:lvl w:ilvl="1" w:tplc="041D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oNotDisplayPageBoundarie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5C6E"/>
    <w:rsid w:val="00535C6E"/>
    <w:rsid w:val="00646B1E"/>
    <w:rsid w:val="00686BD0"/>
    <w:rsid w:val="00790CD1"/>
    <w:rsid w:val="00A56E57"/>
    <w:rsid w:val="00B20BCC"/>
    <w:rsid w:val="00C20318"/>
    <w:rsid w:val="00EA4540"/>
    <w:rsid w:val="00F066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5C6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35C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F06630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06630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F06630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F06630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F06630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F06630"/>
    <w:rPr>
      <w:vertAlign w:val="superscript"/>
    </w:rPr>
  </w:style>
  <w:style w:type="character" w:customStyle="1" w:styleId="jrnl">
    <w:name w:val="jrnl"/>
    <w:basedOn w:val="DefaultParagraphFont"/>
    <w:rsid w:val="00F06630"/>
  </w:style>
  <w:style w:type="paragraph" w:customStyle="1" w:styleId="desc">
    <w:name w:val="desc"/>
    <w:basedOn w:val="Normal"/>
    <w:rsid w:val="00F06630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val="sv-SE" w:eastAsia="sv-SE"/>
    </w:rPr>
  </w:style>
  <w:style w:type="paragraph" w:styleId="ListParagraph">
    <w:name w:val="List Paragraph"/>
    <w:basedOn w:val="Normal"/>
    <w:uiPriority w:val="34"/>
    <w:qFormat/>
    <w:rsid w:val="00F0663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5C6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35C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F06630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06630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F06630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F06630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F06630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F06630"/>
    <w:rPr>
      <w:vertAlign w:val="superscript"/>
    </w:rPr>
  </w:style>
  <w:style w:type="character" w:customStyle="1" w:styleId="jrnl">
    <w:name w:val="jrnl"/>
    <w:basedOn w:val="DefaultParagraphFont"/>
    <w:rsid w:val="00F06630"/>
  </w:style>
  <w:style w:type="paragraph" w:customStyle="1" w:styleId="desc">
    <w:name w:val="desc"/>
    <w:basedOn w:val="Normal"/>
    <w:rsid w:val="00F06630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val="sv-SE" w:eastAsia="sv-SE"/>
    </w:rPr>
  </w:style>
  <w:style w:type="paragraph" w:styleId="ListParagraph">
    <w:name w:val="List Paragraph"/>
    <w:basedOn w:val="Normal"/>
    <w:uiPriority w:val="34"/>
    <w:qFormat/>
    <w:rsid w:val="00F066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6EA82A-C673-4940-885A-691A460EE1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123</Words>
  <Characters>703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World Health Organization</Company>
  <LinksUpToDate>false</LinksUpToDate>
  <CharactersWithSpaces>825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WI, Teodora Elvira</dc:creator>
  <cp:lastModifiedBy>WI, Teodora Elvira</cp:lastModifiedBy>
  <cp:revision>4</cp:revision>
  <dcterms:created xsi:type="dcterms:W3CDTF">2017-05-25T09:35:00Z</dcterms:created>
  <dcterms:modified xsi:type="dcterms:W3CDTF">2017-05-25T12:35:00Z</dcterms:modified>
</cp:coreProperties>
</file>