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39" w:rsidRDefault="00705639" w:rsidP="00705639">
      <w:pPr>
        <w:rPr>
          <w:rFonts w:ascii="Times New Roman" w:hAnsi="Times New Roman" w:cs="Times New Roman"/>
        </w:rPr>
      </w:pPr>
      <w:proofErr w:type="gramStart"/>
      <w:r w:rsidRPr="00705639">
        <w:rPr>
          <w:rFonts w:ascii="Times New Roman" w:hAnsi="Times New Roman" w:cs="Times New Roman"/>
          <w:b/>
        </w:rPr>
        <w:t>Table 4.</w:t>
      </w:r>
      <w:proofErr w:type="gramEnd"/>
      <w:r w:rsidRPr="00705639">
        <w:rPr>
          <w:rFonts w:ascii="Times New Roman" w:hAnsi="Times New Roman" w:cs="Times New Roman"/>
          <w:b/>
        </w:rPr>
        <w:t xml:space="preserve"> </w:t>
      </w:r>
      <w:r w:rsidRPr="008E0A30">
        <w:rPr>
          <w:rFonts w:ascii="Times New Roman" w:hAnsi="Times New Roman" w:cs="Times New Roman"/>
        </w:rPr>
        <w:t xml:space="preserve">Results of Sensitivity Analysis </w:t>
      </w:r>
      <w:r>
        <w:rPr>
          <w:rFonts w:ascii="Times New Roman" w:hAnsi="Times New Roman" w:cs="Times New Roman"/>
        </w:rPr>
        <w:t>4</w:t>
      </w:r>
      <w:r w:rsidRPr="008E0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Unconditional and conditional i</w:t>
      </w:r>
      <w:r w:rsidRPr="008E0A30">
        <w:rPr>
          <w:rFonts w:ascii="Times New Roman" w:hAnsi="Times New Roman" w:cs="Times New Roman"/>
        </w:rPr>
        <w:t xml:space="preserve">ndirect effects between cumulative psychosocial (top) and cumulative demographic (bottom) risk and </w:t>
      </w:r>
      <w:r>
        <w:rPr>
          <w:rFonts w:ascii="Times New Roman" w:hAnsi="Times New Roman" w:cs="Times New Roman"/>
        </w:rPr>
        <w:t>child’s waist circumference through television time</w:t>
      </w:r>
      <w:r w:rsidR="00696B2A">
        <w:rPr>
          <w:rFonts w:ascii="Times New Roman" w:hAnsi="Times New Roman" w:cs="Times New Roman"/>
        </w:rPr>
        <w:t>, using continuously-scaled</w:t>
      </w:r>
      <w:r w:rsidR="00F316F7">
        <w:rPr>
          <w:rFonts w:ascii="Times New Roman" w:hAnsi="Times New Roman" w:cs="Times New Roman"/>
        </w:rPr>
        <w:t>, standardized</w:t>
      </w:r>
      <w:r w:rsidR="00696B2A">
        <w:rPr>
          <w:rFonts w:ascii="Times New Roman" w:hAnsi="Times New Roman" w:cs="Times New Roman"/>
        </w:rPr>
        <w:t xml:space="preserve"> risk variables</w:t>
      </w:r>
      <w:r w:rsidR="0066078A">
        <w:rPr>
          <w:rFonts w:ascii="Times New Roman" w:hAnsi="Times New Roman" w:cs="Times New Roman"/>
        </w:rPr>
        <w:t xml:space="preserve"> summed to create composite </w:t>
      </w:r>
      <w:r w:rsidR="00E77977">
        <w:rPr>
          <w:rFonts w:ascii="Times New Roman" w:hAnsi="Times New Roman" w:cs="Times New Roman"/>
        </w:rPr>
        <w:t xml:space="preserve">risk </w:t>
      </w:r>
      <w:r w:rsidR="0066078A">
        <w:rPr>
          <w:rFonts w:ascii="Times New Roman" w:hAnsi="Times New Roman" w:cs="Times New Roman"/>
        </w:rPr>
        <w:t>scores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tbl>
      <w:tblPr>
        <w:tblStyle w:val="TableGrid"/>
        <w:tblW w:w="8987" w:type="dxa"/>
        <w:tblLook w:val="04A0"/>
      </w:tblPr>
      <w:tblGrid>
        <w:gridCol w:w="4788"/>
        <w:gridCol w:w="1916"/>
        <w:gridCol w:w="2283"/>
      </w:tblGrid>
      <w:tr w:rsidR="00705639" w:rsidRPr="00705639" w:rsidTr="00501EBF">
        <w:trPr>
          <w:trHeight w:val="296"/>
        </w:trPr>
        <w:tc>
          <w:tcPr>
            <w:tcW w:w="4788" w:type="dxa"/>
            <w:tcBorders>
              <w:left w:val="nil"/>
              <w:bottom w:val="single" w:sz="4" w:space="0" w:color="auto"/>
              <w:right w:val="nil"/>
            </w:tcBorders>
          </w:tcPr>
          <w:p w:rsidR="00705639" w:rsidRPr="00705639" w:rsidRDefault="00705639" w:rsidP="00501EBF">
            <w:pPr>
              <w:tabs>
                <w:tab w:val="decimal" w:pos="144"/>
              </w:tabs>
              <w:ind w:right="1625"/>
              <w:rPr>
                <w:b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Indirect effect (</w:t>
            </w:r>
            <w:r w:rsidRPr="00705639">
              <w:rPr>
                <w:b/>
                <w:i/>
                <w:sz w:val="24"/>
                <w:szCs w:val="24"/>
              </w:rPr>
              <w:t>a</w:t>
            </w:r>
            <w:r w:rsidRPr="00705639">
              <w:rPr>
                <w:b/>
                <w:sz w:val="24"/>
                <w:szCs w:val="24"/>
              </w:rPr>
              <w:t>*</w:t>
            </w:r>
            <w:r w:rsidRPr="00705639">
              <w:rPr>
                <w:b/>
                <w:i/>
                <w:sz w:val="24"/>
                <w:szCs w:val="24"/>
              </w:rPr>
              <w:t>b</w:t>
            </w:r>
            <w:r w:rsidRPr="0070563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  <w:right w:val="nil"/>
            </w:tcBorders>
          </w:tcPr>
          <w:p w:rsidR="00705639" w:rsidRPr="00705639" w:rsidRDefault="00705639" w:rsidP="00501EBF">
            <w:pPr>
              <w:tabs>
                <w:tab w:val="decimal" w:pos="144"/>
              </w:tabs>
              <w:rPr>
                <w:b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Point Estimate</w:t>
            </w:r>
          </w:p>
        </w:tc>
        <w:tc>
          <w:tcPr>
            <w:tcW w:w="2283" w:type="dxa"/>
            <w:tcBorders>
              <w:left w:val="nil"/>
              <w:bottom w:val="single" w:sz="4" w:space="0" w:color="auto"/>
              <w:right w:val="nil"/>
            </w:tcBorders>
          </w:tcPr>
          <w:p w:rsidR="00705639" w:rsidRPr="00705639" w:rsidRDefault="00705639" w:rsidP="00501EBF">
            <w:pPr>
              <w:tabs>
                <w:tab w:val="decimal" w:pos="144"/>
              </w:tabs>
              <w:rPr>
                <w:b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Bootstrap 95% CI</w:t>
            </w:r>
          </w:p>
        </w:tc>
      </w:tr>
      <w:tr w:rsidR="00705639" w:rsidRPr="00705639" w:rsidTr="00501EBF">
        <w:trPr>
          <w:trHeight w:val="314"/>
        </w:trPr>
        <w:tc>
          <w:tcPr>
            <w:tcW w:w="898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rPr>
                <w:i/>
                <w:sz w:val="24"/>
                <w:szCs w:val="24"/>
              </w:rPr>
            </w:pPr>
            <w:r w:rsidRPr="00705639">
              <w:rPr>
                <w:i/>
                <w:sz w:val="24"/>
                <w:szCs w:val="24"/>
              </w:rPr>
              <w:t>Cumulative psychosocial risk</w:t>
            </w:r>
          </w:p>
        </w:tc>
      </w:tr>
      <w:tr w:rsidR="00705639" w:rsidRPr="00705639" w:rsidTr="00501EBF">
        <w:trPr>
          <w:trHeight w:val="413"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Unconditional indirect effect (no moderation)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rFonts w:eastAsia="Times New Roman"/>
                <w:color w:val="000000"/>
                <w:sz w:val="24"/>
                <w:szCs w:val="24"/>
              </w:rPr>
            </w:pPr>
            <w:r w:rsidRPr="00705639">
              <w:rPr>
                <w:rFonts w:eastAsia="Times New Roman"/>
                <w:color w:val="000000"/>
                <w:sz w:val="24"/>
                <w:szCs w:val="24"/>
              </w:rPr>
              <w:t>0.0092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rFonts w:eastAsia="Times New Roman"/>
                <w:color w:val="000000"/>
                <w:sz w:val="24"/>
                <w:szCs w:val="24"/>
              </w:rPr>
            </w:pPr>
            <w:r w:rsidRPr="00705639">
              <w:rPr>
                <w:rFonts w:eastAsia="Times New Roman"/>
                <w:color w:val="000000"/>
                <w:sz w:val="24"/>
                <w:szCs w:val="24"/>
              </w:rPr>
              <w:t>(-0.0026, 0.0318)</w:t>
            </w:r>
          </w:p>
        </w:tc>
      </w:tr>
      <w:tr w:rsidR="00705639" w:rsidRPr="00705639" w:rsidTr="00501EB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05639" w:rsidRPr="00705639" w:rsidRDefault="00705639" w:rsidP="00501EBF">
            <w:pPr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Conditional indirect effect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05639" w:rsidRPr="00705639" w:rsidTr="00501EBF">
        <w:trPr>
          <w:trHeight w:val="27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ind w:left="330"/>
              <w:rPr>
                <w:b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Girls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0.0342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(0.0048, 0.0942)</w:t>
            </w:r>
          </w:p>
        </w:tc>
      </w:tr>
      <w:tr w:rsidR="00705639" w:rsidRPr="00705639" w:rsidTr="00501EBF">
        <w:trPr>
          <w:trHeight w:val="234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639" w:rsidRPr="00705639" w:rsidRDefault="00705639" w:rsidP="00501EBF">
            <w:pPr>
              <w:ind w:left="330"/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Boys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59"/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0.0000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67"/>
              </w:tabs>
              <w:ind w:left="168"/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(-0.0252, 0.0158)</w:t>
            </w:r>
          </w:p>
        </w:tc>
      </w:tr>
      <w:tr w:rsidR="00705639" w:rsidRPr="00705639" w:rsidTr="00501EBF">
        <w:trPr>
          <w:trHeight w:val="404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rPr>
                <w:i/>
                <w:sz w:val="24"/>
                <w:szCs w:val="24"/>
              </w:rPr>
            </w:pPr>
            <w:r w:rsidRPr="00705639">
              <w:rPr>
                <w:i/>
                <w:sz w:val="24"/>
                <w:szCs w:val="24"/>
              </w:rPr>
              <w:t>Cumulative demographic risk</w:t>
            </w:r>
          </w:p>
        </w:tc>
      </w:tr>
      <w:tr w:rsidR="00705639" w:rsidRPr="00705639" w:rsidTr="00501EBF">
        <w:trPr>
          <w:trHeight w:val="395"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Unconditional indirect effect (no moderation)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0.0315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(-0.0142, 0.0832)</w:t>
            </w:r>
          </w:p>
        </w:tc>
      </w:tr>
      <w:tr w:rsidR="00705639" w:rsidRPr="00705639" w:rsidTr="00501EBF">
        <w:trPr>
          <w:trHeight w:val="27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Conditional indirect effect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sz w:val="24"/>
                <w:szCs w:val="24"/>
              </w:rPr>
            </w:pPr>
          </w:p>
        </w:tc>
      </w:tr>
      <w:tr w:rsidR="00705639" w:rsidRPr="00705639" w:rsidTr="00501EB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ind w:left="360"/>
              <w:rPr>
                <w:b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Girls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51"/>
              <w:rPr>
                <w:b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0.1125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b/>
                <w:sz w:val="24"/>
                <w:szCs w:val="24"/>
              </w:rPr>
            </w:pPr>
            <w:r w:rsidRPr="00705639">
              <w:rPr>
                <w:b/>
                <w:sz w:val="24"/>
                <w:szCs w:val="24"/>
              </w:rPr>
              <w:t>(0.0222, 0.2473)</w:t>
            </w:r>
          </w:p>
        </w:tc>
      </w:tr>
      <w:tr w:rsidR="00705639" w:rsidRPr="00705639" w:rsidTr="00501EBF">
        <w:trPr>
          <w:trHeight w:val="207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639" w:rsidRPr="00705639" w:rsidRDefault="00705639" w:rsidP="00501EBF">
            <w:pPr>
              <w:ind w:left="360"/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Boys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51"/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0.0000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639" w:rsidRPr="00705639" w:rsidRDefault="00705639" w:rsidP="00501EBF">
            <w:pPr>
              <w:tabs>
                <w:tab w:val="decimal" w:pos="144"/>
              </w:tabs>
              <w:ind w:left="144"/>
              <w:rPr>
                <w:sz w:val="24"/>
                <w:szCs w:val="24"/>
              </w:rPr>
            </w:pPr>
            <w:r w:rsidRPr="00705639">
              <w:rPr>
                <w:sz w:val="24"/>
                <w:szCs w:val="24"/>
              </w:rPr>
              <w:t>(-0.0822, 0.0456)</w:t>
            </w:r>
          </w:p>
        </w:tc>
      </w:tr>
    </w:tbl>
    <w:p w:rsidR="00705639" w:rsidRPr="00705639" w:rsidRDefault="00705639" w:rsidP="00705639">
      <w:pPr>
        <w:rPr>
          <w:rFonts w:ascii="Times New Roman" w:hAnsi="Times New Roman" w:cs="Times New Roman"/>
        </w:rPr>
      </w:pPr>
      <w:r w:rsidRPr="00705639">
        <w:rPr>
          <w:rFonts w:ascii="Times New Roman" w:hAnsi="Times New Roman" w:cs="Times New Roman"/>
          <w:b/>
        </w:rPr>
        <w:t xml:space="preserve">Bolded </w:t>
      </w:r>
      <w:proofErr w:type="spellStart"/>
      <w:r w:rsidRPr="00705639">
        <w:rPr>
          <w:rFonts w:ascii="Times New Roman" w:hAnsi="Times New Roman" w:cs="Times New Roman"/>
        </w:rPr>
        <w:t>CIs</w:t>
      </w:r>
      <w:proofErr w:type="spellEnd"/>
      <w:r w:rsidRPr="00705639">
        <w:rPr>
          <w:rFonts w:ascii="Times New Roman" w:hAnsi="Times New Roman" w:cs="Times New Roman"/>
        </w:rPr>
        <w:t xml:space="preserve"> are significant at 0.05</w:t>
      </w:r>
    </w:p>
    <w:p w:rsidR="00705639" w:rsidRPr="008E0A30" w:rsidRDefault="00705639">
      <w:pPr>
        <w:rPr>
          <w:rFonts w:ascii="Times New Roman" w:hAnsi="Times New Roman" w:cs="Times New Roman"/>
          <w:b/>
        </w:rPr>
      </w:pPr>
    </w:p>
    <w:sectPr w:rsidR="00705639" w:rsidRPr="008E0A30" w:rsidSect="008F096B">
      <w:headerReference w:type="default" r:id="rId6"/>
      <w:pgSz w:w="12240" w:h="15840"/>
      <w:pgMar w:top="1548" w:right="1440" w:bottom="1440" w:left="1440" w:header="39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C0" w:rsidRDefault="00F55DC0" w:rsidP="008E0A30">
      <w:r>
        <w:separator/>
      </w:r>
    </w:p>
  </w:endnote>
  <w:endnote w:type="continuationSeparator" w:id="0">
    <w:p w:rsidR="00F55DC0" w:rsidRDefault="00F55DC0" w:rsidP="008E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C0" w:rsidRDefault="00F55DC0" w:rsidP="008E0A30">
      <w:r>
        <w:separator/>
      </w:r>
    </w:p>
  </w:footnote>
  <w:footnote w:type="continuationSeparator" w:id="0">
    <w:p w:rsidR="00F55DC0" w:rsidRDefault="00F55DC0" w:rsidP="008E0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30" w:rsidRPr="008E0A30" w:rsidRDefault="008E0A30" w:rsidP="008E0A30">
    <w:pPr>
      <w:pStyle w:val="Header"/>
      <w:jc w:val="center"/>
      <w:rPr>
        <w:rFonts w:ascii="Times New Roman" w:hAnsi="Times New Roman" w:cs="Times New Roman"/>
        <w:b/>
      </w:rPr>
    </w:pPr>
    <w:r w:rsidRPr="008E0A30">
      <w:rPr>
        <w:rFonts w:ascii="Times New Roman" w:hAnsi="Times New Roman" w:cs="Times New Roman"/>
        <w:b/>
      </w:rPr>
      <w:t>Online Supp</w:t>
    </w:r>
    <w:r w:rsidR="00E61147">
      <w:rPr>
        <w:rFonts w:ascii="Times New Roman" w:hAnsi="Times New Roman" w:cs="Times New Roman"/>
        <w:b/>
      </w:rPr>
      <w:t xml:space="preserve">lemental </w:t>
    </w:r>
    <w:r w:rsidRPr="008E0A30">
      <w:rPr>
        <w:rFonts w:ascii="Times New Roman" w:hAnsi="Times New Roman" w:cs="Times New Roman"/>
        <w:b/>
      </w:rPr>
      <w:t>Material</w:t>
    </w:r>
  </w:p>
  <w:p w:rsidR="008E0A30" w:rsidRPr="00E61147" w:rsidRDefault="008E0A30" w:rsidP="008E0A30">
    <w:pPr>
      <w:jc w:val="center"/>
      <w:rPr>
        <w:rFonts w:ascii="Times" w:hAnsi="Times"/>
        <w:b/>
      </w:rPr>
    </w:pPr>
    <w:r w:rsidRPr="00E61147">
      <w:rPr>
        <w:rFonts w:ascii="Times New Roman" w:hAnsi="Times New Roman" w:cs="Times New Roman"/>
        <w:b/>
      </w:rPr>
      <w:tab/>
    </w:r>
    <w:r w:rsidRPr="00E61147">
      <w:rPr>
        <w:rFonts w:ascii="Times" w:hAnsi="Times"/>
        <w:b/>
      </w:rPr>
      <w:t>Cumulative Risk Exposure and Waist Circumference in Preschool-Aged Children: The Mediating Role of Television and Moderating Role of Sex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Total_Editing_Time" w:val="1"/>
  </w:docVars>
  <w:rsids>
    <w:rsidRoot w:val="008E0A30"/>
    <w:rsid w:val="00036D05"/>
    <w:rsid w:val="000444E2"/>
    <w:rsid w:val="00051563"/>
    <w:rsid w:val="00061087"/>
    <w:rsid w:val="000A3F74"/>
    <w:rsid w:val="000A7DB0"/>
    <w:rsid w:val="000D0C6A"/>
    <w:rsid w:val="000D3D72"/>
    <w:rsid w:val="000D7BF3"/>
    <w:rsid w:val="00124F17"/>
    <w:rsid w:val="00126ED5"/>
    <w:rsid w:val="00174B6B"/>
    <w:rsid w:val="002514AE"/>
    <w:rsid w:val="00293D07"/>
    <w:rsid w:val="002960B5"/>
    <w:rsid w:val="002B4B76"/>
    <w:rsid w:val="002B626E"/>
    <w:rsid w:val="002E3EF9"/>
    <w:rsid w:val="00320606"/>
    <w:rsid w:val="00321DEA"/>
    <w:rsid w:val="003563A2"/>
    <w:rsid w:val="003C6532"/>
    <w:rsid w:val="004B4ED9"/>
    <w:rsid w:val="004F1371"/>
    <w:rsid w:val="004F32DB"/>
    <w:rsid w:val="00580607"/>
    <w:rsid w:val="00592CE9"/>
    <w:rsid w:val="005B6B4D"/>
    <w:rsid w:val="005C2BB8"/>
    <w:rsid w:val="005D00D9"/>
    <w:rsid w:val="005E0197"/>
    <w:rsid w:val="006042E8"/>
    <w:rsid w:val="0066078A"/>
    <w:rsid w:val="00674EB2"/>
    <w:rsid w:val="00696B2A"/>
    <w:rsid w:val="00705639"/>
    <w:rsid w:val="00777B5B"/>
    <w:rsid w:val="007B3092"/>
    <w:rsid w:val="007E542E"/>
    <w:rsid w:val="0083117B"/>
    <w:rsid w:val="008859C6"/>
    <w:rsid w:val="008C18CA"/>
    <w:rsid w:val="008E0A30"/>
    <w:rsid w:val="008F096B"/>
    <w:rsid w:val="00971EBF"/>
    <w:rsid w:val="00983D19"/>
    <w:rsid w:val="009A0C70"/>
    <w:rsid w:val="009E6F8B"/>
    <w:rsid w:val="00A22047"/>
    <w:rsid w:val="00A663ED"/>
    <w:rsid w:val="00B53ED4"/>
    <w:rsid w:val="00C03E78"/>
    <w:rsid w:val="00C05C06"/>
    <w:rsid w:val="00C934F4"/>
    <w:rsid w:val="00CD6803"/>
    <w:rsid w:val="00CF3F6D"/>
    <w:rsid w:val="00DE6802"/>
    <w:rsid w:val="00DF00C6"/>
    <w:rsid w:val="00DF7BC2"/>
    <w:rsid w:val="00E37764"/>
    <w:rsid w:val="00E61147"/>
    <w:rsid w:val="00E77977"/>
    <w:rsid w:val="00E86E5E"/>
    <w:rsid w:val="00EB209A"/>
    <w:rsid w:val="00EB6513"/>
    <w:rsid w:val="00EC2FC2"/>
    <w:rsid w:val="00F316F7"/>
    <w:rsid w:val="00F55DC0"/>
    <w:rsid w:val="00F80195"/>
    <w:rsid w:val="00F840B8"/>
    <w:rsid w:val="00F91184"/>
    <w:rsid w:val="00F91720"/>
    <w:rsid w:val="00FA685F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30"/>
  </w:style>
  <w:style w:type="paragraph" w:styleId="Footer">
    <w:name w:val="footer"/>
    <w:basedOn w:val="Normal"/>
    <w:link w:val="FooterChar"/>
    <w:uiPriority w:val="99"/>
    <w:unhideWhenUsed/>
    <w:rsid w:val="008E0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30"/>
  </w:style>
  <w:style w:type="table" w:styleId="TableGrid">
    <w:name w:val="Table Grid"/>
    <w:basedOn w:val="TableNormal"/>
    <w:uiPriority w:val="59"/>
    <w:rsid w:val="008E0A30"/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E0A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A30"/>
    <w:rPr>
      <w:rFonts w:ascii="Times New Roman" w:eastAsiaTheme="minorEastAsia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A30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703</Characters>
  <Application>Microsoft Office Word</Application>
  <DocSecurity>0</DocSecurity>
  <Lines>39</Lines>
  <Paragraphs>30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Grummon</dc:creator>
  <cp:lastModifiedBy>HOLIMPO</cp:lastModifiedBy>
  <cp:revision>2</cp:revision>
  <dcterms:created xsi:type="dcterms:W3CDTF">2016-12-24T02:01:00Z</dcterms:created>
  <dcterms:modified xsi:type="dcterms:W3CDTF">2016-12-24T02:01:00Z</dcterms:modified>
</cp:coreProperties>
</file>