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5B" w:rsidRDefault="0020555B" w:rsidP="0020555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400800" cy="3813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5B" w:rsidRPr="009441BF" w:rsidRDefault="0020555B" w:rsidP="0020555B">
      <w:r>
        <w:t xml:space="preserve">Supporting Figure 2.  </w:t>
      </w:r>
      <w:r w:rsidRPr="009441BF">
        <w:t xml:space="preserve">Portion of the GC-MS chromatogram for gas phase </w:t>
      </w:r>
      <w:r w:rsidRPr="009441BF">
        <w:rPr>
          <w:lang w:val="el-GR"/>
        </w:rPr>
        <w:t>α</w:t>
      </w:r>
      <w:r w:rsidRPr="009441BF">
        <w:t>-</w:t>
      </w:r>
      <w:proofErr w:type="spellStart"/>
      <w:r w:rsidRPr="009441BF">
        <w:t>pinene</w:t>
      </w:r>
      <w:proofErr w:type="spellEnd"/>
      <w:r w:rsidRPr="009441BF">
        <w:t xml:space="preserve"> </w:t>
      </w:r>
      <w:proofErr w:type="spellStart"/>
      <w:r w:rsidRPr="009441BF">
        <w:t>ozonolysis</w:t>
      </w:r>
      <w:proofErr w:type="spellEnd"/>
      <w:r w:rsidRPr="009441BF">
        <w:t xml:space="preserve"> products describing the four peaks observed for TBOX-</w:t>
      </w:r>
      <w:proofErr w:type="spellStart"/>
      <w:r w:rsidRPr="009441BF">
        <w:t>derivatized</w:t>
      </w:r>
      <w:proofErr w:type="spellEnd"/>
      <w:r w:rsidRPr="009441BF">
        <w:t xml:space="preserve"> </w:t>
      </w:r>
      <w:proofErr w:type="spellStart"/>
      <w:r w:rsidRPr="009441BF">
        <w:t>pinonaldehyde</w:t>
      </w:r>
      <w:proofErr w:type="spellEnd"/>
      <w:r w:rsidRPr="009441BF">
        <w:t xml:space="preserve">.  The presence of an 43 </w:t>
      </w:r>
      <w:r w:rsidRPr="00DE1FCF">
        <w:rPr>
          <w:i/>
        </w:rPr>
        <w:t>m/z</w:t>
      </w:r>
      <w:r w:rsidRPr="009441BF">
        <w:t xml:space="preserve"> fragment in the EI spectrum of the peaks at 24.8 and 25.3 mins suggest that the ketone carbonyl (#1) is </w:t>
      </w:r>
      <w:proofErr w:type="spellStart"/>
      <w:r w:rsidRPr="009441BF">
        <w:t>underivatized</w:t>
      </w:r>
      <w:proofErr w:type="spellEnd"/>
      <w:r w:rsidRPr="009441BF">
        <w:t>.</w:t>
      </w:r>
      <w:r>
        <w:t xml:space="preserve">  See text for further explanation.</w:t>
      </w:r>
    </w:p>
    <w:p w:rsidR="0013338A" w:rsidRDefault="0013338A"/>
    <w:sectPr w:rsidR="0013338A" w:rsidSect="0013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2"/>
    <w:rsid w:val="0013338A"/>
    <w:rsid w:val="00156DBF"/>
    <w:rsid w:val="00162822"/>
    <w:rsid w:val="0020555B"/>
    <w:rsid w:val="005B56E2"/>
    <w:rsid w:val="009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29EB7-136F-49A4-8361-DE23051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DDELACERNA</dc:creator>
  <cp:lastModifiedBy>Bauer, Nicholas (CDC/NIOSH/HELD)</cp:lastModifiedBy>
  <cp:revision>2</cp:revision>
  <dcterms:created xsi:type="dcterms:W3CDTF">2016-10-20T13:24:00Z</dcterms:created>
  <dcterms:modified xsi:type="dcterms:W3CDTF">2016-10-20T13:24:00Z</dcterms:modified>
</cp:coreProperties>
</file>