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E83" w:rsidRPr="003C6CBE" w:rsidRDefault="00E17E83" w:rsidP="00E17E83">
      <w:pPr>
        <w:spacing w:after="0" w:line="240" w:lineRule="auto"/>
        <w:rPr>
          <w:rFonts w:ascii="Times New Roman" w:hAnsi="Times New Roman" w:cs="Times New Roman"/>
          <w:b/>
        </w:rPr>
      </w:pPr>
      <w:bookmarkStart w:id="0" w:name="_GoBack"/>
      <w:bookmarkEnd w:id="0"/>
      <w:r w:rsidRPr="003C6CBE">
        <w:rPr>
          <w:rFonts w:ascii="Times New Roman" w:hAnsi="Times New Roman" w:cs="Times New Roman"/>
          <w:b/>
        </w:rPr>
        <w:t xml:space="preserve">Modeling the geographic distribution of </w:t>
      </w:r>
      <w:r w:rsidRPr="003C6CBE">
        <w:rPr>
          <w:rFonts w:ascii="Times New Roman" w:hAnsi="Times New Roman" w:cs="Times New Roman"/>
          <w:b/>
          <w:i/>
        </w:rPr>
        <w:t>Ixodes scapularis</w:t>
      </w:r>
      <w:r w:rsidRPr="003C6CBE">
        <w:rPr>
          <w:rFonts w:ascii="Times New Roman" w:hAnsi="Times New Roman" w:cs="Times New Roman"/>
          <w:b/>
        </w:rPr>
        <w:t xml:space="preserve"> and </w:t>
      </w:r>
      <w:r w:rsidRPr="003C6CBE">
        <w:rPr>
          <w:rFonts w:ascii="Times New Roman" w:hAnsi="Times New Roman" w:cs="Times New Roman"/>
          <w:b/>
          <w:i/>
        </w:rPr>
        <w:t xml:space="preserve">Ixodes pacificus </w:t>
      </w:r>
      <w:r w:rsidRPr="003C6CBE">
        <w:rPr>
          <w:rFonts w:ascii="Times New Roman" w:hAnsi="Times New Roman" w:cs="Times New Roman"/>
          <w:b/>
        </w:rPr>
        <w:t>(Acari: Ixodidae) in the contiguous United States</w:t>
      </w:r>
    </w:p>
    <w:p w:rsidR="00E17E83" w:rsidRPr="003C6CBE" w:rsidRDefault="00E17E83" w:rsidP="00E17E83">
      <w:pPr>
        <w:spacing w:after="0" w:line="240" w:lineRule="auto"/>
        <w:rPr>
          <w:rFonts w:ascii="Times New Roman" w:hAnsi="Times New Roman" w:cs="Times New Roman"/>
        </w:rPr>
      </w:pPr>
    </w:p>
    <w:p w:rsidR="00E17E83" w:rsidRPr="003C6CBE" w:rsidRDefault="001C3238" w:rsidP="00E17E83">
      <w:pPr>
        <w:spacing w:after="0" w:line="240" w:lineRule="auto"/>
        <w:rPr>
          <w:rFonts w:ascii="Times New Roman" w:hAnsi="Times New Roman" w:cs="Times New Roman"/>
        </w:rPr>
      </w:pPr>
      <w:r>
        <w:rPr>
          <w:rFonts w:ascii="Times New Roman" w:hAnsi="Times New Roman" w:cs="Times New Roman"/>
        </w:rPr>
        <w:t>Supplemental</w:t>
      </w:r>
      <w:r w:rsidR="00E17E83" w:rsidRPr="003C6CBE">
        <w:rPr>
          <w:rFonts w:ascii="Times New Roman" w:hAnsi="Times New Roman" w:cs="Times New Roman"/>
        </w:rPr>
        <w:t xml:space="preserve"> </w:t>
      </w:r>
      <w:r w:rsidR="00B07629">
        <w:rPr>
          <w:rFonts w:ascii="Times New Roman" w:hAnsi="Times New Roman" w:cs="Times New Roman"/>
        </w:rPr>
        <w:t xml:space="preserve">File </w:t>
      </w:r>
      <w:r w:rsidR="00F850F9">
        <w:rPr>
          <w:rFonts w:ascii="Times New Roman" w:hAnsi="Times New Roman" w:cs="Times New Roman"/>
        </w:rPr>
        <w:t>– variable candidates and additional information on variable selection</w:t>
      </w:r>
    </w:p>
    <w:p w:rsidR="00E17E83" w:rsidRPr="003C6CBE" w:rsidRDefault="00E17E83" w:rsidP="00E17E83">
      <w:pPr>
        <w:spacing w:after="0" w:line="240" w:lineRule="auto"/>
        <w:rPr>
          <w:rFonts w:ascii="Times New Roman" w:hAnsi="Times New Roman" w:cs="Times New Roman"/>
        </w:rPr>
      </w:pPr>
    </w:p>
    <w:p w:rsidR="001C5397" w:rsidRDefault="001C5397" w:rsidP="003C6CBE">
      <w:pPr>
        <w:spacing w:after="0" w:line="240" w:lineRule="auto"/>
        <w:rPr>
          <w:rFonts w:ascii="Times New Roman" w:hAnsi="Times New Roman" w:cs="Times New Roman"/>
          <w:b/>
        </w:rPr>
      </w:pPr>
    </w:p>
    <w:p w:rsidR="00E17E83" w:rsidRPr="003C6CBE" w:rsidRDefault="003C6CBE" w:rsidP="003C6CBE">
      <w:pPr>
        <w:spacing w:after="0" w:line="240" w:lineRule="auto"/>
        <w:rPr>
          <w:rFonts w:ascii="Times New Roman" w:hAnsi="Times New Roman" w:cs="Times New Roman"/>
          <w:b/>
        </w:rPr>
      </w:pPr>
      <w:r w:rsidRPr="003C6CBE">
        <w:rPr>
          <w:rFonts w:ascii="Times New Roman" w:hAnsi="Times New Roman" w:cs="Times New Roman"/>
          <w:b/>
        </w:rPr>
        <w:t>List of variables considered for inclusion in the habitat suitability models</w:t>
      </w:r>
    </w:p>
    <w:p w:rsidR="003C6CBE" w:rsidRPr="003C6CBE" w:rsidRDefault="003C6CBE" w:rsidP="00E17E83">
      <w:pPr>
        <w:spacing w:after="0" w:line="240" w:lineRule="auto"/>
        <w:rPr>
          <w:rFonts w:ascii="Times New Roman" w:hAnsi="Times New Roman" w:cs="Times New Roman"/>
          <w:i/>
        </w:rPr>
      </w:pPr>
      <w:r w:rsidRPr="003C6CBE">
        <w:rPr>
          <w:rFonts w:ascii="Times New Roman" w:hAnsi="Times New Roman" w:cs="Times New Roman"/>
          <w:i/>
        </w:rPr>
        <w:t>19 Bioclim variables</w:t>
      </w:r>
    </w:p>
    <w:p w:rsidR="003C6CBE" w:rsidRPr="003C6CBE" w:rsidRDefault="003C6CBE" w:rsidP="003C6CBE">
      <w:pPr>
        <w:pStyle w:val="ListParagraph"/>
        <w:numPr>
          <w:ilvl w:val="0"/>
          <w:numId w:val="3"/>
        </w:numPr>
        <w:spacing w:after="0" w:line="240" w:lineRule="auto"/>
        <w:rPr>
          <w:rFonts w:ascii="Times New Roman" w:hAnsi="Times New Roman" w:cs="Times New Roman"/>
          <w:color w:val="000000"/>
        </w:rPr>
      </w:pPr>
      <w:r w:rsidRPr="003C6CBE">
        <w:rPr>
          <w:rFonts w:ascii="Times New Roman" w:hAnsi="Times New Roman" w:cs="Times New Roman"/>
          <w:color w:val="000000"/>
        </w:rPr>
        <w:t>BIO1 = Annual Mean Temperature</w:t>
      </w:r>
    </w:p>
    <w:p w:rsidR="003C6CBE" w:rsidRPr="003C6CBE" w:rsidRDefault="003C6CBE" w:rsidP="003C6CBE">
      <w:pPr>
        <w:pStyle w:val="ListParagraph"/>
        <w:numPr>
          <w:ilvl w:val="0"/>
          <w:numId w:val="3"/>
        </w:numPr>
        <w:spacing w:after="0" w:line="240" w:lineRule="auto"/>
        <w:rPr>
          <w:rFonts w:ascii="Times New Roman" w:hAnsi="Times New Roman" w:cs="Times New Roman"/>
          <w:color w:val="000000"/>
        </w:rPr>
      </w:pPr>
      <w:r w:rsidRPr="003C6CBE">
        <w:rPr>
          <w:rFonts w:ascii="Times New Roman" w:hAnsi="Times New Roman" w:cs="Times New Roman"/>
          <w:color w:val="000000"/>
        </w:rPr>
        <w:t>BIO2 = Mean Diurnal Range (Mean of monthly (max temp - min temp))</w:t>
      </w:r>
    </w:p>
    <w:p w:rsidR="003C6CBE" w:rsidRPr="003C6CBE" w:rsidRDefault="003C6CBE" w:rsidP="003C6CBE">
      <w:pPr>
        <w:pStyle w:val="ListParagraph"/>
        <w:numPr>
          <w:ilvl w:val="0"/>
          <w:numId w:val="3"/>
        </w:numPr>
        <w:spacing w:after="0" w:line="240" w:lineRule="auto"/>
        <w:rPr>
          <w:rFonts w:ascii="Times New Roman" w:hAnsi="Times New Roman" w:cs="Times New Roman"/>
          <w:color w:val="000000"/>
        </w:rPr>
      </w:pPr>
      <w:r w:rsidRPr="003C6CBE">
        <w:rPr>
          <w:rFonts w:ascii="Times New Roman" w:hAnsi="Times New Roman" w:cs="Times New Roman"/>
          <w:color w:val="000000"/>
        </w:rPr>
        <w:t>BIO3 = Isothermality (BIO2/BIO7) (* 100)</w:t>
      </w:r>
    </w:p>
    <w:p w:rsidR="003C6CBE" w:rsidRPr="003C6CBE" w:rsidRDefault="003C6CBE" w:rsidP="003C6CBE">
      <w:pPr>
        <w:pStyle w:val="ListParagraph"/>
        <w:numPr>
          <w:ilvl w:val="0"/>
          <w:numId w:val="3"/>
        </w:numPr>
        <w:spacing w:after="0" w:line="240" w:lineRule="auto"/>
        <w:rPr>
          <w:rFonts w:ascii="Times New Roman" w:hAnsi="Times New Roman" w:cs="Times New Roman"/>
          <w:color w:val="000000"/>
        </w:rPr>
      </w:pPr>
      <w:r w:rsidRPr="003C6CBE">
        <w:rPr>
          <w:rFonts w:ascii="Times New Roman" w:hAnsi="Times New Roman" w:cs="Times New Roman"/>
          <w:color w:val="000000"/>
        </w:rPr>
        <w:t>BIO4 = Temperature Seasonality (standard deviation *100)</w:t>
      </w:r>
    </w:p>
    <w:p w:rsidR="003C6CBE" w:rsidRPr="003C6CBE" w:rsidRDefault="003C6CBE" w:rsidP="003C6CBE">
      <w:pPr>
        <w:pStyle w:val="ListParagraph"/>
        <w:numPr>
          <w:ilvl w:val="0"/>
          <w:numId w:val="3"/>
        </w:numPr>
        <w:spacing w:after="0" w:line="240" w:lineRule="auto"/>
        <w:rPr>
          <w:rFonts w:ascii="Times New Roman" w:hAnsi="Times New Roman" w:cs="Times New Roman"/>
          <w:color w:val="000000"/>
        </w:rPr>
      </w:pPr>
      <w:r w:rsidRPr="003C6CBE">
        <w:rPr>
          <w:rFonts w:ascii="Times New Roman" w:hAnsi="Times New Roman" w:cs="Times New Roman"/>
          <w:color w:val="000000"/>
        </w:rPr>
        <w:t>BIO5 = Max Temperature of Warmest Month</w:t>
      </w:r>
    </w:p>
    <w:p w:rsidR="003C6CBE" w:rsidRPr="003C6CBE" w:rsidRDefault="003C6CBE" w:rsidP="003C6CBE">
      <w:pPr>
        <w:pStyle w:val="ListParagraph"/>
        <w:numPr>
          <w:ilvl w:val="0"/>
          <w:numId w:val="3"/>
        </w:numPr>
        <w:spacing w:after="0" w:line="240" w:lineRule="auto"/>
        <w:rPr>
          <w:rFonts w:ascii="Times New Roman" w:hAnsi="Times New Roman" w:cs="Times New Roman"/>
          <w:color w:val="000000"/>
        </w:rPr>
      </w:pPr>
      <w:r w:rsidRPr="003C6CBE">
        <w:rPr>
          <w:rFonts w:ascii="Times New Roman" w:hAnsi="Times New Roman" w:cs="Times New Roman"/>
          <w:color w:val="000000"/>
        </w:rPr>
        <w:t>BIO6 = Min Temperature of Coldest Month</w:t>
      </w:r>
    </w:p>
    <w:p w:rsidR="003C6CBE" w:rsidRPr="003C6CBE" w:rsidRDefault="003C6CBE" w:rsidP="003C6CBE">
      <w:pPr>
        <w:pStyle w:val="ListParagraph"/>
        <w:numPr>
          <w:ilvl w:val="0"/>
          <w:numId w:val="3"/>
        </w:numPr>
        <w:spacing w:after="0" w:line="240" w:lineRule="auto"/>
        <w:rPr>
          <w:rFonts w:ascii="Times New Roman" w:hAnsi="Times New Roman" w:cs="Times New Roman"/>
          <w:color w:val="000000"/>
        </w:rPr>
      </w:pPr>
      <w:r w:rsidRPr="003C6CBE">
        <w:rPr>
          <w:rFonts w:ascii="Times New Roman" w:hAnsi="Times New Roman" w:cs="Times New Roman"/>
          <w:color w:val="000000"/>
        </w:rPr>
        <w:t>BIO7 = Temperature Annual Range (BIO5-BIO6)</w:t>
      </w:r>
    </w:p>
    <w:p w:rsidR="003C6CBE" w:rsidRPr="003C6CBE" w:rsidRDefault="003C6CBE" w:rsidP="003C6CBE">
      <w:pPr>
        <w:pStyle w:val="ListParagraph"/>
        <w:numPr>
          <w:ilvl w:val="0"/>
          <w:numId w:val="3"/>
        </w:numPr>
        <w:spacing w:after="0" w:line="240" w:lineRule="auto"/>
        <w:rPr>
          <w:rFonts w:ascii="Times New Roman" w:hAnsi="Times New Roman" w:cs="Times New Roman"/>
          <w:color w:val="000000"/>
        </w:rPr>
      </w:pPr>
      <w:r w:rsidRPr="003C6CBE">
        <w:rPr>
          <w:rFonts w:ascii="Times New Roman" w:hAnsi="Times New Roman" w:cs="Times New Roman"/>
          <w:color w:val="000000"/>
        </w:rPr>
        <w:t>BIO8 = Mean Temperature of Wettest Quarter</w:t>
      </w:r>
    </w:p>
    <w:p w:rsidR="003C6CBE" w:rsidRPr="003C6CBE" w:rsidRDefault="003C6CBE" w:rsidP="003C6CBE">
      <w:pPr>
        <w:pStyle w:val="ListParagraph"/>
        <w:numPr>
          <w:ilvl w:val="0"/>
          <w:numId w:val="3"/>
        </w:numPr>
        <w:spacing w:after="0" w:line="240" w:lineRule="auto"/>
        <w:rPr>
          <w:rFonts w:ascii="Times New Roman" w:hAnsi="Times New Roman" w:cs="Times New Roman"/>
          <w:color w:val="000000"/>
        </w:rPr>
      </w:pPr>
      <w:r w:rsidRPr="003C6CBE">
        <w:rPr>
          <w:rFonts w:ascii="Times New Roman" w:hAnsi="Times New Roman" w:cs="Times New Roman"/>
          <w:color w:val="000000"/>
        </w:rPr>
        <w:t>BIO9 = Mean Temperature of Driest Quarter</w:t>
      </w:r>
    </w:p>
    <w:p w:rsidR="003C6CBE" w:rsidRPr="003C6CBE" w:rsidRDefault="003C6CBE" w:rsidP="003C6CBE">
      <w:pPr>
        <w:pStyle w:val="ListParagraph"/>
        <w:numPr>
          <w:ilvl w:val="0"/>
          <w:numId w:val="3"/>
        </w:numPr>
        <w:spacing w:after="0" w:line="240" w:lineRule="auto"/>
        <w:rPr>
          <w:rFonts w:ascii="Times New Roman" w:hAnsi="Times New Roman" w:cs="Times New Roman"/>
          <w:color w:val="000000"/>
        </w:rPr>
      </w:pPr>
      <w:r w:rsidRPr="003C6CBE">
        <w:rPr>
          <w:rFonts w:ascii="Times New Roman" w:hAnsi="Times New Roman" w:cs="Times New Roman"/>
          <w:color w:val="000000"/>
        </w:rPr>
        <w:t>BIO10 = Mean Temperature of Warmest Quarter</w:t>
      </w:r>
    </w:p>
    <w:p w:rsidR="003C6CBE" w:rsidRPr="003C6CBE" w:rsidRDefault="003C6CBE" w:rsidP="003C6CBE">
      <w:pPr>
        <w:pStyle w:val="ListParagraph"/>
        <w:numPr>
          <w:ilvl w:val="0"/>
          <w:numId w:val="3"/>
        </w:numPr>
        <w:spacing w:after="0" w:line="240" w:lineRule="auto"/>
        <w:rPr>
          <w:rFonts w:ascii="Times New Roman" w:hAnsi="Times New Roman" w:cs="Times New Roman"/>
          <w:color w:val="000000"/>
        </w:rPr>
      </w:pPr>
      <w:r w:rsidRPr="003C6CBE">
        <w:rPr>
          <w:rFonts w:ascii="Times New Roman" w:hAnsi="Times New Roman" w:cs="Times New Roman"/>
          <w:color w:val="000000"/>
        </w:rPr>
        <w:t>BIO11 = Mean Temperature of Coldest Quarter</w:t>
      </w:r>
    </w:p>
    <w:p w:rsidR="003C6CBE" w:rsidRPr="003C6CBE" w:rsidRDefault="003C6CBE" w:rsidP="003C6CBE">
      <w:pPr>
        <w:pStyle w:val="ListParagraph"/>
        <w:numPr>
          <w:ilvl w:val="0"/>
          <w:numId w:val="3"/>
        </w:numPr>
        <w:spacing w:after="0" w:line="240" w:lineRule="auto"/>
        <w:rPr>
          <w:rFonts w:ascii="Times New Roman" w:hAnsi="Times New Roman" w:cs="Times New Roman"/>
          <w:color w:val="000000"/>
        </w:rPr>
      </w:pPr>
      <w:r w:rsidRPr="003C6CBE">
        <w:rPr>
          <w:rFonts w:ascii="Times New Roman" w:hAnsi="Times New Roman" w:cs="Times New Roman"/>
          <w:color w:val="000000"/>
        </w:rPr>
        <w:t>BIO12 = Annual Precipitation</w:t>
      </w:r>
    </w:p>
    <w:p w:rsidR="003C6CBE" w:rsidRPr="003C6CBE" w:rsidRDefault="003C6CBE" w:rsidP="003C6CBE">
      <w:pPr>
        <w:pStyle w:val="ListParagraph"/>
        <w:numPr>
          <w:ilvl w:val="0"/>
          <w:numId w:val="3"/>
        </w:numPr>
        <w:spacing w:after="0" w:line="240" w:lineRule="auto"/>
        <w:rPr>
          <w:rFonts w:ascii="Times New Roman" w:hAnsi="Times New Roman" w:cs="Times New Roman"/>
          <w:color w:val="000000"/>
        </w:rPr>
      </w:pPr>
      <w:r w:rsidRPr="003C6CBE">
        <w:rPr>
          <w:rFonts w:ascii="Times New Roman" w:hAnsi="Times New Roman" w:cs="Times New Roman"/>
          <w:color w:val="000000"/>
        </w:rPr>
        <w:t>BIO13 = Precipitation of Wettest Month</w:t>
      </w:r>
    </w:p>
    <w:p w:rsidR="003C6CBE" w:rsidRPr="003C6CBE" w:rsidRDefault="003C6CBE" w:rsidP="003C6CBE">
      <w:pPr>
        <w:pStyle w:val="ListParagraph"/>
        <w:numPr>
          <w:ilvl w:val="0"/>
          <w:numId w:val="3"/>
        </w:numPr>
        <w:spacing w:after="0" w:line="240" w:lineRule="auto"/>
        <w:rPr>
          <w:rFonts w:ascii="Times New Roman" w:hAnsi="Times New Roman" w:cs="Times New Roman"/>
          <w:color w:val="000000"/>
        </w:rPr>
      </w:pPr>
      <w:r w:rsidRPr="003C6CBE">
        <w:rPr>
          <w:rFonts w:ascii="Times New Roman" w:hAnsi="Times New Roman" w:cs="Times New Roman"/>
          <w:color w:val="000000"/>
        </w:rPr>
        <w:t>BIO14 = Precipitation of Driest Month</w:t>
      </w:r>
    </w:p>
    <w:p w:rsidR="003C6CBE" w:rsidRPr="003C6CBE" w:rsidRDefault="003C6CBE" w:rsidP="003C6CBE">
      <w:pPr>
        <w:pStyle w:val="ListParagraph"/>
        <w:numPr>
          <w:ilvl w:val="0"/>
          <w:numId w:val="3"/>
        </w:numPr>
        <w:spacing w:after="0" w:line="240" w:lineRule="auto"/>
        <w:rPr>
          <w:rFonts w:ascii="Times New Roman" w:hAnsi="Times New Roman" w:cs="Times New Roman"/>
          <w:color w:val="000000"/>
        </w:rPr>
      </w:pPr>
      <w:r w:rsidRPr="003C6CBE">
        <w:rPr>
          <w:rFonts w:ascii="Times New Roman" w:hAnsi="Times New Roman" w:cs="Times New Roman"/>
          <w:color w:val="000000"/>
        </w:rPr>
        <w:t>BIO15 = Precipitation Seasonality (Coefficient of Variation)</w:t>
      </w:r>
    </w:p>
    <w:p w:rsidR="003C6CBE" w:rsidRPr="003C6CBE" w:rsidRDefault="003C6CBE" w:rsidP="003C6CBE">
      <w:pPr>
        <w:pStyle w:val="ListParagraph"/>
        <w:numPr>
          <w:ilvl w:val="0"/>
          <w:numId w:val="3"/>
        </w:numPr>
        <w:spacing w:after="0" w:line="240" w:lineRule="auto"/>
        <w:rPr>
          <w:rFonts w:ascii="Times New Roman" w:hAnsi="Times New Roman" w:cs="Times New Roman"/>
          <w:color w:val="000000"/>
        </w:rPr>
      </w:pPr>
      <w:r w:rsidRPr="003C6CBE">
        <w:rPr>
          <w:rFonts w:ascii="Times New Roman" w:hAnsi="Times New Roman" w:cs="Times New Roman"/>
          <w:color w:val="000000"/>
        </w:rPr>
        <w:t>BIO16 = Precipitation of Wettest Quarter</w:t>
      </w:r>
    </w:p>
    <w:p w:rsidR="003C6CBE" w:rsidRPr="003C6CBE" w:rsidRDefault="003C6CBE" w:rsidP="003C6CBE">
      <w:pPr>
        <w:pStyle w:val="ListParagraph"/>
        <w:numPr>
          <w:ilvl w:val="0"/>
          <w:numId w:val="3"/>
        </w:numPr>
        <w:spacing w:after="0" w:line="240" w:lineRule="auto"/>
        <w:rPr>
          <w:rFonts w:ascii="Times New Roman" w:hAnsi="Times New Roman" w:cs="Times New Roman"/>
          <w:color w:val="000000"/>
        </w:rPr>
      </w:pPr>
      <w:r w:rsidRPr="003C6CBE">
        <w:rPr>
          <w:rFonts w:ascii="Times New Roman" w:hAnsi="Times New Roman" w:cs="Times New Roman"/>
          <w:color w:val="000000"/>
        </w:rPr>
        <w:t>BIO17 = Precipitation of Driest Quarter</w:t>
      </w:r>
    </w:p>
    <w:p w:rsidR="003C6CBE" w:rsidRPr="003C6CBE" w:rsidRDefault="003C6CBE" w:rsidP="003C6CBE">
      <w:pPr>
        <w:pStyle w:val="ListParagraph"/>
        <w:numPr>
          <w:ilvl w:val="0"/>
          <w:numId w:val="3"/>
        </w:numPr>
        <w:spacing w:after="0" w:line="240" w:lineRule="auto"/>
        <w:rPr>
          <w:rFonts w:ascii="Times New Roman" w:hAnsi="Times New Roman" w:cs="Times New Roman"/>
          <w:color w:val="000000"/>
        </w:rPr>
      </w:pPr>
      <w:r w:rsidRPr="003C6CBE">
        <w:rPr>
          <w:rFonts w:ascii="Times New Roman" w:hAnsi="Times New Roman" w:cs="Times New Roman"/>
          <w:color w:val="000000"/>
        </w:rPr>
        <w:t>BIO18 = Precipitation of Warmest Quarter</w:t>
      </w:r>
    </w:p>
    <w:p w:rsidR="00E17E83" w:rsidRPr="003C6CBE" w:rsidRDefault="003C6CBE" w:rsidP="003C6CBE">
      <w:pPr>
        <w:pStyle w:val="ListParagraph"/>
        <w:numPr>
          <w:ilvl w:val="0"/>
          <w:numId w:val="3"/>
        </w:numPr>
        <w:spacing w:after="0" w:line="240" w:lineRule="auto"/>
        <w:rPr>
          <w:rFonts w:ascii="Times New Roman" w:hAnsi="Times New Roman" w:cs="Times New Roman"/>
          <w:color w:val="000000"/>
        </w:rPr>
      </w:pPr>
      <w:r w:rsidRPr="003C6CBE">
        <w:rPr>
          <w:rFonts w:ascii="Times New Roman" w:hAnsi="Times New Roman" w:cs="Times New Roman"/>
          <w:color w:val="000000"/>
        </w:rPr>
        <w:t>BIO19 = Precipitation of Coldest Quarter</w:t>
      </w:r>
    </w:p>
    <w:p w:rsidR="003C6CBE" w:rsidRPr="003C6CBE" w:rsidRDefault="003C6CBE" w:rsidP="003C6CBE">
      <w:pPr>
        <w:spacing w:after="0" w:line="240" w:lineRule="auto"/>
        <w:rPr>
          <w:rFonts w:ascii="Times New Roman" w:hAnsi="Times New Roman" w:cs="Times New Roman"/>
          <w:color w:val="000000"/>
        </w:rPr>
      </w:pPr>
    </w:p>
    <w:p w:rsidR="003C6CBE" w:rsidRPr="003C6CBE" w:rsidRDefault="003C6CBE" w:rsidP="003C6CBE">
      <w:pPr>
        <w:spacing w:after="0" w:line="240" w:lineRule="auto"/>
        <w:rPr>
          <w:rFonts w:ascii="Times New Roman" w:hAnsi="Times New Roman" w:cs="Times New Roman"/>
          <w:i/>
          <w:color w:val="000000"/>
        </w:rPr>
      </w:pPr>
      <w:r w:rsidRPr="003C6CBE">
        <w:rPr>
          <w:rFonts w:ascii="Times New Roman" w:hAnsi="Times New Roman" w:cs="Times New Roman"/>
          <w:i/>
          <w:color w:val="000000"/>
        </w:rPr>
        <w:t xml:space="preserve">2 measures of Growing Degree Days (GDDs) &gt;10°C </w:t>
      </w:r>
    </w:p>
    <w:p w:rsidR="003C6CBE" w:rsidRPr="003C6CBE" w:rsidRDefault="003C6CBE" w:rsidP="003C6CBE">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Mean monthly GDDs </w:t>
      </w:r>
      <w:r w:rsidRPr="003C6CBE">
        <w:rPr>
          <w:rFonts w:ascii="Times New Roman" w:hAnsi="Times New Roman" w:cs="Times New Roman"/>
          <w:color w:val="000000"/>
        </w:rPr>
        <w:t>&gt;10°C</w:t>
      </w:r>
    </w:p>
    <w:p w:rsidR="003C6CBE" w:rsidRPr="003C6CBE" w:rsidRDefault="003C6CBE" w:rsidP="003C6CBE">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Cumulative GDDs </w:t>
      </w:r>
      <w:r w:rsidRPr="003C6CBE">
        <w:rPr>
          <w:rFonts w:ascii="Times New Roman" w:hAnsi="Times New Roman" w:cs="Times New Roman"/>
          <w:color w:val="000000"/>
        </w:rPr>
        <w:t>&gt;10°C</w:t>
      </w:r>
      <w:r>
        <w:rPr>
          <w:rFonts w:ascii="Times New Roman" w:hAnsi="Times New Roman" w:cs="Times New Roman"/>
          <w:color w:val="000000"/>
        </w:rPr>
        <w:t xml:space="preserve"> for each month</w:t>
      </w:r>
    </w:p>
    <w:p w:rsidR="003C6CBE" w:rsidRDefault="003C6CBE" w:rsidP="003C6CBE">
      <w:pPr>
        <w:spacing w:after="0" w:line="240" w:lineRule="auto"/>
        <w:rPr>
          <w:rFonts w:ascii="Times New Roman" w:hAnsi="Times New Roman" w:cs="Times New Roman"/>
        </w:rPr>
      </w:pPr>
    </w:p>
    <w:p w:rsidR="003C6CBE" w:rsidRPr="003C6CBE" w:rsidRDefault="003C6CBE" w:rsidP="003C6CBE">
      <w:pPr>
        <w:spacing w:after="0" w:line="240" w:lineRule="auto"/>
        <w:rPr>
          <w:rFonts w:ascii="Times New Roman" w:hAnsi="Times New Roman" w:cs="Times New Roman"/>
          <w:i/>
        </w:rPr>
      </w:pPr>
      <w:r w:rsidRPr="003C6CBE">
        <w:rPr>
          <w:rFonts w:ascii="Times New Roman" w:hAnsi="Times New Roman" w:cs="Times New Roman"/>
          <w:i/>
        </w:rPr>
        <w:t>Other variables</w:t>
      </w:r>
    </w:p>
    <w:p w:rsidR="003C6CBE" w:rsidRDefault="003C6CBE" w:rsidP="003C6CBE">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Monthly average vapor pressure</w:t>
      </w:r>
    </w:p>
    <w:p w:rsidR="003C6CBE" w:rsidRDefault="003C6CBE" w:rsidP="003C6CBE">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Average number of days per month with snow cover</w:t>
      </w:r>
    </w:p>
    <w:p w:rsidR="003C6CBE" w:rsidRDefault="003C6CBE" w:rsidP="003C6CBE">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Elevation</w:t>
      </w:r>
    </w:p>
    <w:p w:rsidR="003C6CBE" w:rsidRDefault="003C6CBE" w:rsidP="003C6CBE">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Percent forest cover in a county</w:t>
      </w:r>
    </w:p>
    <w:p w:rsidR="003C6CBE" w:rsidRDefault="003C6CBE" w:rsidP="003C6CBE">
      <w:pPr>
        <w:spacing w:after="0" w:line="240" w:lineRule="auto"/>
        <w:rPr>
          <w:rFonts w:ascii="Times New Roman" w:hAnsi="Times New Roman" w:cs="Times New Roman"/>
        </w:rPr>
      </w:pPr>
    </w:p>
    <w:p w:rsidR="003C6CBE" w:rsidRDefault="003C6CBE" w:rsidP="003C6CBE">
      <w:pPr>
        <w:spacing w:after="0" w:line="240" w:lineRule="auto"/>
        <w:rPr>
          <w:rFonts w:ascii="Times New Roman" w:hAnsi="Times New Roman" w:cs="Times New Roman"/>
        </w:rPr>
      </w:pPr>
    </w:p>
    <w:p w:rsidR="003C6CBE" w:rsidRDefault="003C6CBE" w:rsidP="003C6CBE">
      <w:pPr>
        <w:spacing w:after="0" w:line="240" w:lineRule="auto"/>
        <w:rPr>
          <w:rFonts w:ascii="Times New Roman" w:hAnsi="Times New Roman" w:cs="Times New Roman"/>
        </w:rPr>
      </w:pPr>
      <w:r>
        <w:rPr>
          <w:rFonts w:ascii="Times New Roman" w:hAnsi="Times New Roman" w:cs="Times New Roman"/>
        </w:rPr>
        <w:t xml:space="preserve">Two of the variable selection methods were based on the deviance explained by each variable </w:t>
      </w:r>
      <w:r w:rsidR="00F850F9">
        <w:rPr>
          <w:rFonts w:ascii="Times New Roman" w:hAnsi="Times New Roman" w:cs="Times New Roman"/>
        </w:rPr>
        <w:t>in</w:t>
      </w:r>
      <w:r>
        <w:rPr>
          <w:rFonts w:ascii="Times New Roman" w:hAnsi="Times New Roman" w:cs="Times New Roman"/>
        </w:rPr>
        <w:t xml:space="preserve"> a univariate </w:t>
      </w:r>
      <w:r w:rsidR="000D2DA9">
        <w:rPr>
          <w:rFonts w:ascii="Times New Roman" w:hAnsi="Times New Roman" w:cs="Times New Roman"/>
        </w:rPr>
        <w:t>generalized additive</w:t>
      </w:r>
      <w:r>
        <w:rPr>
          <w:rFonts w:ascii="Times New Roman" w:hAnsi="Times New Roman" w:cs="Times New Roman"/>
        </w:rPr>
        <w:t xml:space="preserve"> model using the presence / absence data </w:t>
      </w:r>
      <w:r w:rsidR="00F850F9">
        <w:rPr>
          <w:rFonts w:ascii="Times New Roman" w:hAnsi="Times New Roman" w:cs="Times New Roman"/>
        </w:rPr>
        <w:t xml:space="preserve">as the outcome.  As discussed in the methods section, </w:t>
      </w:r>
      <w:r w:rsidR="00560053">
        <w:rPr>
          <w:rFonts w:ascii="Times New Roman" w:hAnsi="Times New Roman" w:cs="Times New Roman"/>
        </w:rPr>
        <w:t xml:space="preserve">for these variable selection methods, </w:t>
      </w:r>
      <w:r w:rsidR="00F850F9">
        <w:rPr>
          <w:rFonts w:ascii="Times New Roman" w:hAnsi="Times New Roman" w:cs="Times New Roman"/>
        </w:rPr>
        <w:t xml:space="preserve">variables with the highest deviance explained were retained for the final models and other correlated variables were dropped.  For the expert opinion model, variables were selected based on the percent deviance explained, correlation with other variables, and our knowledge of tick biology.  For example, temperature seasonality (Bio4) was not retained in the final </w:t>
      </w:r>
      <w:r w:rsidR="00F850F9" w:rsidRPr="00F850F9">
        <w:rPr>
          <w:rFonts w:ascii="Times New Roman" w:hAnsi="Times New Roman" w:cs="Times New Roman"/>
          <w:i/>
        </w:rPr>
        <w:t xml:space="preserve">I. scapularis </w:t>
      </w:r>
      <w:r w:rsidR="00F850F9">
        <w:rPr>
          <w:rFonts w:ascii="Times New Roman" w:hAnsi="Times New Roman" w:cs="Times New Roman"/>
        </w:rPr>
        <w:t>model because it had a low</w:t>
      </w:r>
      <w:r w:rsidR="00F133C7">
        <w:rPr>
          <w:rFonts w:ascii="Times New Roman" w:hAnsi="Times New Roman" w:cs="Times New Roman"/>
        </w:rPr>
        <w:t>er</w:t>
      </w:r>
      <w:r w:rsidR="00F850F9">
        <w:rPr>
          <w:rFonts w:ascii="Times New Roman" w:hAnsi="Times New Roman" w:cs="Times New Roman"/>
        </w:rPr>
        <w:t xml:space="preserve"> deviance explained</w:t>
      </w:r>
      <w:r w:rsidR="00F133C7">
        <w:rPr>
          <w:rFonts w:ascii="Times New Roman" w:hAnsi="Times New Roman" w:cs="Times New Roman"/>
        </w:rPr>
        <w:t xml:space="preserve"> and </w:t>
      </w:r>
      <w:r w:rsidR="00F850F9">
        <w:rPr>
          <w:rFonts w:ascii="Times New Roman" w:hAnsi="Times New Roman" w:cs="Times New Roman"/>
        </w:rPr>
        <w:t>was highly correlated with</w:t>
      </w:r>
      <w:r w:rsidR="00F133C7">
        <w:rPr>
          <w:rFonts w:ascii="Times New Roman" w:hAnsi="Times New Roman" w:cs="Times New Roman"/>
        </w:rPr>
        <w:t xml:space="preserve"> other variables retained in the model such as</w:t>
      </w:r>
      <w:r w:rsidR="00F850F9">
        <w:rPr>
          <w:rFonts w:ascii="Times New Roman" w:hAnsi="Times New Roman" w:cs="Times New Roman"/>
        </w:rPr>
        <w:t xml:space="preserve"> mean temperature of the coldest quarter (Bio11).  Similarly, temperature annual range (Bio7) was dropped because it had a low deviance explained </w:t>
      </w:r>
      <w:r w:rsidR="00F133C7">
        <w:rPr>
          <w:rFonts w:ascii="Times New Roman" w:hAnsi="Times New Roman" w:cs="Times New Roman"/>
        </w:rPr>
        <w:t xml:space="preserve">relative to other variables retained in the model </w:t>
      </w:r>
      <w:r w:rsidR="00F850F9">
        <w:rPr>
          <w:rFonts w:ascii="Times New Roman" w:hAnsi="Times New Roman" w:cs="Times New Roman"/>
        </w:rPr>
        <w:t xml:space="preserve">and </w:t>
      </w:r>
      <w:r w:rsidR="00560053">
        <w:rPr>
          <w:rFonts w:ascii="Times New Roman" w:hAnsi="Times New Roman" w:cs="Times New Roman"/>
        </w:rPr>
        <w:t>measures of e</w:t>
      </w:r>
      <w:r w:rsidR="00F850F9">
        <w:rPr>
          <w:rFonts w:ascii="Times New Roman" w:hAnsi="Times New Roman" w:cs="Times New Roman"/>
        </w:rPr>
        <w:t>xtreme heat and cold</w:t>
      </w:r>
      <w:r w:rsidR="00F133C7">
        <w:rPr>
          <w:rFonts w:ascii="Times New Roman" w:hAnsi="Times New Roman" w:cs="Times New Roman"/>
        </w:rPr>
        <w:t xml:space="preserve">, which are shown to be related to heat-induced desiccation of ticks </w:t>
      </w:r>
      <w:r w:rsidR="00F133C7">
        <w:rPr>
          <w:rFonts w:ascii="Times New Roman" w:hAnsi="Times New Roman" w:cs="Times New Roman"/>
        </w:rPr>
        <w:fldChar w:fldCharType="begin" w:fldLock="1"/>
      </w:r>
      <w:r w:rsidR="0001666A">
        <w:rPr>
          <w:rFonts w:ascii="Times New Roman" w:hAnsi="Times New Roman" w:cs="Times New Roman"/>
        </w:rPr>
        <w:instrText>ADDIN CSL_CITATION { "citationItems" : [ { "id" : "ITEM-1", "itemData" : { "author" : [ { "dropping-particle" : "", "family" : "Eisen", "given" : "Rebecca J", "non-dropping-particle" : "", "parse-names" : false, "suffix" : "" }, { "dropping-particle" : "", "family" : "Eisen", "given" : "Lars", "non-dropping-particle" : "", "parse-names" : false, "suffix" : "" }, { "dropping-particle" : "", "family" : "Ogden", "given" : "N", "non-dropping-particle" : "", "parse-names" : false, "suffix" : "" }, { "dropping-particle" : "", "family" : "Beard", "given" : "CB", "non-dropping-particle" : "", "parse-names" : false, "suffix" : "" } ], "container-title" : "Journal of Medical Entomology", "id" : "ITEM-1", "issued" : { "date-parts" : [ [ "2015" ] ] }, "title" : "Linkages of weather and climate with Ixodes scapularis and Ixodes pacificus (Acari: Ixodidae), enzootic transmission of Borrelia burgdorferi, and Lyme disease in North America", "type" : "article-journal" }, "uris" : [ "http://www.mendeley.com/documents/?uuid=e2fc2012-ad8c-4ecc-9c55-f0facf4e88ba" ] }, { "id" : "ITEM-2", "itemData" : { "author" : [ { "dropping-particle" : "", "family" : "Balashov", "given" : "Yuri", "non-dropping-particle" : "", "parse-names" : false, "suffix" : "" } ], "id" : "ITEM-2", "issued" : { "date-parts" : [ [ "1971" ] ] }, "publisher" : "University of Michigan", "title" : "Blood Sucking Ticks (Ixodoidea): Vectors of Diseases of Man and Animals", "type" : "book" }, "uris" : [ "http://www.mendeley.com/documents/?uuid=46ffb7d7-8906-4bda-9fd2-74cb4a31ad94" ] }, { "id" : "ITEM-3", "itemData" : { "author" : [ { "dropping-particle" : "", "family" : "Sonenshine", "given" : "Dan", "non-dropping-particle" : "", "parse-names" : false, "suffix" : "" }, { "dropping-particle" : "", "family" : "Roe", "given" : "R. Michael", "non-dropping-particle" : "", "parse-names" : false, "suffix" : "" } ], "edition" : "2nd ed", "id" : "ITEM-3", "issued" : { "date-parts" : [ [ "2013" ] ] }, "publisher" : "Oxford University Press", "title" : "Biology of Ticks", "type" : "book" }, "uris" : [ "http://www.mendeley.com/documents/?uuid=98260d1f-8cc2-4c12-b579-b0bfca19a54e" ] } ], "mendeley" : { "formattedCitation" : "(Balashov 1971, Sonenshine and Roe 2013, Eisen et al. 2015)", "plainTextFormattedCitation" : "(Balashov 1971, Sonenshine and Roe 2013, Eisen et al. 2015)", "previouslyFormattedCitation" : "(Balashov 1971, Sonenshine and Roe 2013, Eisen et al. 2015)" }, "properties" : { "noteIndex" : 0 }, "schema" : "https://github.com/citation-style-language/schema/raw/master/csl-citation.json" }</w:instrText>
      </w:r>
      <w:r w:rsidR="00F133C7">
        <w:rPr>
          <w:rFonts w:ascii="Times New Roman" w:hAnsi="Times New Roman" w:cs="Times New Roman"/>
        </w:rPr>
        <w:fldChar w:fldCharType="separate"/>
      </w:r>
      <w:r w:rsidR="00F133C7" w:rsidRPr="00F133C7">
        <w:rPr>
          <w:rFonts w:ascii="Times New Roman" w:hAnsi="Times New Roman" w:cs="Times New Roman"/>
          <w:noProof/>
        </w:rPr>
        <w:t>(Balashov 1971, Sonenshine and Roe 2013, Eisen et al. 2015)</w:t>
      </w:r>
      <w:r w:rsidR="00F133C7">
        <w:rPr>
          <w:rFonts w:ascii="Times New Roman" w:hAnsi="Times New Roman" w:cs="Times New Roman"/>
        </w:rPr>
        <w:fldChar w:fldCharType="end"/>
      </w:r>
      <w:r w:rsidR="00F133C7">
        <w:rPr>
          <w:rFonts w:ascii="Times New Roman" w:hAnsi="Times New Roman" w:cs="Times New Roman"/>
        </w:rPr>
        <w:t xml:space="preserve"> and tick survival during the winter</w:t>
      </w:r>
      <w:r w:rsidR="0001666A">
        <w:rPr>
          <w:rFonts w:ascii="Times New Roman" w:hAnsi="Times New Roman" w:cs="Times New Roman"/>
        </w:rPr>
        <w:t xml:space="preserve"> </w:t>
      </w:r>
      <w:r w:rsidR="0001666A">
        <w:rPr>
          <w:rFonts w:ascii="Times New Roman" w:hAnsi="Times New Roman" w:cs="Times New Roman"/>
        </w:rPr>
        <w:fldChar w:fldCharType="begin" w:fldLock="1"/>
      </w:r>
      <w:r w:rsidR="001C5397">
        <w:rPr>
          <w:rFonts w:ascii="Times New Roman" w:hAnsi="Times New Roman" w:cs="Times New Roman"/>
        </w:rPr>
        <w:instrText>ADDIN CSL_CITATION { "citationItems" : [ { "id" : "ITEM-1", "itemData" : { "author" : [ { "dropping-particle" : "", "family" : "Vandyk", "given" : "JK", "non-dropping-particle" : "", "parse-names" : false, "suffix" : "" }, { "dropping-particle" : "", "family" : "Bartholomew", "given" : "DM", "non-dropping-particle" : "", "parse-names" : false, "suffix" : "" }, { "dropping-particle" : "", "family" : "Rowley", "given" : "WA", "non-dropping-particle" : "", "parse-names" : false, "suffix" : "" }, { "dropping-particle" : "", "family" : "Platt", "given" : "KB", "non-dropping-particle" : "", "parse-names" : false, "suffix" : "" } ], "container-title" : "Journal of Medical Entomology", "id" : "ITEM-1", "issue" : "1", "issued" : { "date-parts" : [ [ "1996" ] ] }, "page" : "6-10", "title" : "Survival of Ixodes scapularis (Acari: Ixodidae) exposed to cold", "type" : "article-journal", "volume" : "33" }, "uris" : [ "http://www.mendeley.com/documents/?uuid=61662b9f-7ddc-4aa4-b901-1f35ffb52b5d" ] }, { "id" : "ITEM-2", "itemData" : { "author" : [ { "dropping-particle" : "", "family" : "Eisen", "given" : "Rebecca J", "non-dropping-particle" : "", "parse-names" : false, "suffix" : "" }, { "dropping-particle" : "", "family" : "Eisen", "given" : "Lars", "non-dropping-particle" : "", "parse-names" : false, "suffix" : "" }, { "dropping-particle" : "", "family" : "Ogden", "given" : "N", "non-dropping-particle" : "", "parse-names" : false, "suffix" : "" }, { "dropping-particle" : "", "family" : "Beard", "given" : "CB", "non-dropping-particle" : "", "parse-names" : false, "suffix" : "" } ], "container-title" : "Journal of Medical Entomology", "id" : "ITEM-2", "issued" : { "date-parts" : [ [ "2015" ] ] }, "title" : "Linkages of weather and climate with Ixodes scapularis and Ixodes pacificus (Acari: Ixodidae), enzootic transmission of Borrelia burgdorferi, and Lyme disease in North America", "type" : "article-journal" }, "uris" : [ "http://www.mendeley.com/documents/?uuid=e2fc2012-ad8c-4ecc-9c55-f0facf4e88ba" ] } ], "mendeley" : { "formattedCitation" : "(Vandyk et al. 1996, Eisen et al. 2015)", "plainTextFormattedCitation" : "(Vandyk et al. 1996, Eisen et al. 2015)", "previouslyFormattedCitation" : "(Vandyk et al. 1996, Eisen et al. 2015)" }, "properties" : { "noteIndex" : 0 }, "schema" : "https://github.com/citation-style-language/schema/raw/master/csl-citation.json" }</w:instrText>
      </w:r>
      <w:r w:rsidR="0001666A">
        <w:rPr>
          <w:rFonts w:ascii="Times New Roman" w:hAnsi="Times New Roman" w:cs="Times New Roman"/>
        </w:rPr>
        <w:fldChar w:fldCharType="separate"/>
      </w:r>
      <w:r w:rsidR="0001666A" w:rsidRPr="0001666A">
        <w:rPr>
          <w:rFonts w:ascii="Times New Roman" w:hAnsi="Times New Roman" w:cs="Times New Roman"/>
          <w:noProof/>
        </w:rPr>
        <w:t>(Vandyk et al. 1996, Eisen et al. 2015)</w:t>
      </w:r>
      <w:r w:rsidR="0001666A">
        <w:rPr>
          <w:rFonts w:ascii="Times New Roman" w:hAnsi="Times New Roman" w:cs="Times New Roman"/>
        </w:rPr>
        <w:fldChar w:fldCharType="end"/>
      </w:r>
      <w:r w:rsidR="00F133C7">
        <w:rPr>
          <w:rFonts w:ascii="Times New Roman" w:hAnsi="Times New Roman" w:cs="Times New Roman"/>
        </w:rPr>
        <w:t>, respectively,</w:t>
      </w:r>
      <w:r w:rsidR="00F850F9">
        <w:rPr>
          <w:rFonts w:ascii="Times New Roman" w:hAnsi="Times New Roman" w:cs="Times New Roman"/>
        </w:rPr>
        <w:t xml:space="preserve"> were captured with other variables</w:t>
      </w:r>
      <w:r w:rsidR="00560053">
        <w:rPr>
          <w:rFonts w:ascii="Times New Roman" w:hAnsi="Times New Roman" w:cs="Times New Roman"/>
        </w:rPr>
        <w:t xml:space="preserve"> (e.g. max temperature of warmest month (Bio5) and mean temperature of coldest quarter (Bio11) that were correlated with Bio7 and had</w:t>
      </w:r>
      <w:r w:rsidR="00F850F9">
        <w:rPr>
          <w:rFonts w:ascii="Times New Roman" w:hAnsi="Times New Roman" w:cs="Times New Roman"/>
        </w:rPr>
        <w:t xml:space="preserve"> higher deviance explained</w:t>
      </w:r>
      <w:r w:rsidR="00560053">
        <w:rPr>
          <w:rFonts w:ascii="Times New Roman" w:hAnsi="Times New Roman" w:cs="Times New Roman"/>
        </w:rPr>
        <w:t>.</w:t>
      </w:r>
      <w:r w:rsidR="00F850F9">
        <w:rPr>
          <w:rFonts w:ascii="Times New Roman" w:hAnsi="Times New Roman" w:cs="Times New Roman"/>
        </w:rPr>
        <w:t xml:space="preserve">  </w:t>
      </w:r>
      <w:r>
        <w:rPr>
          <w:rFonts w:ascii="Times New Roman" w:hAnsi="Times New Roman" w:cs="Times New Roman"/>
        </w:rPr>
        <w:t xml:space="preserve"> </w:t>
      </w:r>
    </w:p>
    <w:p w:rsidR="001C5397" w:rsidRPr="001C5397" w:rsidRDefault="001C5397">
      <w:pPr>
        <w:pStyle w:val="NormalWeb"/>
        <w:ind w:left="480" w:hanging="480"/>
        <w:divId w:val="414522590"/>
        <w:rPr>
          <w:b/>
        </w:rPr>
      </w:pPr>
      <w:r w:rsidRPr="001C5397">
        <w:rPr>
          <w:b/>
        </w:rPr>
        <w:lastRenderedPageBreak/>
        <w:t>References cited</w:t>
      </w:r>
    </w:p>
    <w:p w:rsidR="001C5397" w:rsidRPr="001C5397" w:rsidRDefault="001C5397">
      <w:pPr>
        <w:pStyle w:val="NormalWeb"/>
        <w:ind w:left="480" w:hanging="480"/>
        <w:divId w:val="414522590"/>
        <w:rPr>
          <w:noProof/>
          <w:sz w:val="22"/>
        </w:rPr>
      </w:pPr>
      <w:r>
        <w:fldChar w:fldCharType="begin" w:fldLock="1"/>
      </w:r>
      <w:r>
        <w:instrText xml:space="preserve">ADDIN Mendeley Bibliography CSL_BIBLIOGRAPHY </w:instrText>
      </w:r>
      <w:r>
        <w:fldChar w:fldCharType="separate"/>
      </w:r>
      <w:r w:rsidRPr="001C5397">
        <w:rPr>
          <w:b/>
          <w:bCs/>
          <w:noProof/>
          <w:sz w:val="22"/>
        </w:rPr>
        <w:t>Balashov, Y.</w:t>
      </w:r>
      <w:r w:rsidRPr="001C5397">
        <w:rPr>
          <w:noProof/>
          <w:sz w:val="22"/>
        </w:rPr>
        <w:t xml:space="preserve"> </w:t>
      </w:r>
      <w:r w:rsidRPr="001C5397">
        <w:rPr>
          <w:b/>
          <w:bCs/>
          <w:noProof/>
          <w:sz w:val="22"/>
        </w:rPr>
        <w:t>1971</w:t>
      </w:r>
      <w:r w:rsidRPr="001C5397">
        <w:rPr>
          <w:noProof/>
          <w:sz w:val="22"/>
        </w:rPr>
        <w:t>. Blood Sucking Ticks (Ixodoidea): Vectors of Diseases of Man and Animals. University of Michigan.</w:t>
      </w:r>
    </w:p>
    <w:p w:rsidR="001C5397" w:rsidRPr="001C5397" w:rsidRDefault="001C5397">
      <w:pPr>
        <w:pStyle w:val="NormalWeb"/>
        <w:ind w:left="480" w:hanging="480"/>
        <w:divId w:val="414522590"/>
        <w:rPr>
          <w:noProof/>
          <w:sz w:val="22"/>
        </w:rPr>
      </w:pPr>
      <w:r w:rsidRPr="001C5397">
        <w:rPr>
          <w:b/>
          <w:bCs/>
          <w:noProof/>
          <w:sz w:val="22"/>
        </w:rPr>
        <w:t>Eisen, R. J., L. Eisen, N. Ogden, and C. Beard</w:t>
      </w:r>
      <w:r w:rsidRPr="001C5397">
        <w:rPr>
          <w:noProof/>
          <w:sz w:val="22"/>
        </w:rPr>
        <w:t xml:space="preserve">. </w:t>
      </w:r>
      <w:r w:rsidRPr="001C5397">
        <w:rPr>
          <w:b/>
          <w:bCs/>
          <w:noProof/>
          <w:sz w:val="22"/>
        </w:rPr>
        <w:t>2015</w:t>
      </w:r>
      <w:r w:rsidRPr="001C5397">
        <w:rPr>
          <w:noProof/>
          <w:sz w:val="22"/>
        </w:rPr>
        <w:t xml:space="preserve">. Linkages of weather and climate with </w:t>
      </w:r>
      <w:r w:rsidRPr="001C5397">
        <w:rPr>
          <w:i/>
          <w:noProof/>
          <w:sz w:val="22"/>
        </w:rPr>
        <w:t xml:space="preserve">Ixodes scapularis </w:t>
      </w:r>
      <w:r w:rsidRPr="001C5397">
        <w:rPr>
          <w:noProof/>
          <w:sz w:val="22"/>
        </w:rPr>
        <w:t>and I</w:t>
      </w:r>
      <w:r w:rsidRPr="001C5397">
        <w:rPr>
          <w:i/>
          <w:noProof/>
          <w:sz w:val="22"/>
        </w:rPr>
        <w:t xml:space="preserve">xodes pacificus </w:t>
      </w:r>
      <w:r w:rsidRPr="001C5397">
        <w:rPr>
          <w:noProof/>
          <w:sz w:val="22"/>
        </w:rPr>
        <w:t>(Acari: Ixodidae), enzootic transmission of Borrelia burgdorferi, and Lyme disease in North America. J. Med. Entomol.</w:t>
      </w:r>
    </w:p>
    <w:p w:rsidR="001C5397" w:rsidRPr="001C5397" w:rsidRDefault="001C5397">
      <w:pPr>
        <w:pStyle w:val="NormalWeb"/>
        <w:ind w:left="480" w:hanging="480"/>
        <w:divId w:val="414522590"/>
        <w:rPr>
          <w:noProof/>
          <w:sz w:val="22"/>
        </w:rPr>
      </w:pPr>
      <w:r w:rsidRPr="001C5397">
        <w:rPr>
          <w:b/>
          <w:bCs/>
          <w:noProof/>
          <w:sz w:val="22"/>
        </w:rPr>
        <w:t>Sonenshine, D., and R. M. Roe</w:t>
      </w:r>
      <w:r w:rsidRPr="001C5397">
        <w:rPr>
          <w:noProof/>
          <w:sz w:val="22"/>
        </w:rPr>
        <w:t xml:space="preserve">. </w:t>
      </w:r>
      <w:r w:rsidRPr="001C5397">
        <w:rPr>
          <w:b/>
          <w:bCs/>
          <w:noProof/>
          <w:sz w:val="22"/>
        </w:rPr>
        <w:t>2013</w:t>
      </w:r>
      <w:r w:rsidRPr="001C5397">
        <w:rPr>
          <w:noProof/>
          <w:sz w:val="22"/>
        </w:rPr>
        <w:t>. Biology of Ticks, 2nd ed. ed. Oxford University Press.</w:t>
      </w:r>
    </w:p>
    <w:p w:rsidR="001C5397" w:rsidRPr="001C5397" w:rsidRDefault="001C5397">
      <w:pPr>
        <w:pStyle w:val="NormalWeb"/>
        <w:ind w:left="480" w:hanging="480"/>
        <w:divId w:val="414522590"/>
        <w:rPr>
          <w:noProof/>
          <w:sz w:val="22"/>
        </w:rPr>
      </w:pPr>
      <w:r w:rsidRPr="001C5397">
        <w:rPr>
          <w:b/>
          <w:bCs/>
          <w:noProof/>
          <w:sz w:val="22"/>
        </w:rPr>
        <w:t>Vandyk, J., D. Bartholomew, W. Rowley, and K. Platt</w:t>
      </w:r>
      <w:r w:rsidRPr="001C5397">
        <w:rPr>
          <w:noProof/>
          <w:sz w:val="22"/>
        </w:rPr>
        <w:t xml:space="preserve">. </w:t>
      </w:r>
      <w:r w:rsidRPr="001C5397">
        <w:rPr>
          <w:b/>
          <w:bCs/>
          <w:noProof/>
          <w:sz w:val="22"/>
        </w:rPr>
        <w:t>1996</w:t>
      </w:r>
      <w:r w:rsidRPr="001C5397">
        <w:rPr>
          <w:noProof/>
          <w:sz w:val="22"/>
        </w:rPr>
        <w:t xml:space="preserve">. Survival of </w:t>
      </w:r>
      <w:r w:rsidRPr="001C5397">
        <w:rPr>
          <w:i/>
          <w:noProof/>
          <w:sz w:val="22"/>
        </w:rPr>
        <w:t>Ixodes scapularis</w:t>
      </w:r>
      <w:r w:rsidRPr="001C5397">
        <w:rPr>
          <w:noProof/>
          <w:sz w:val="22"/>
        </w:rPr>
        <w:t xml:space="preserve"> (Acari: Ixodidae) exposed to cold. J. Med. Entomol. 33: 6–10.</w:t>
      </w:r>
    </w:p>
    <w:p w:rsidR="001C5397" w:rsidRPr="003C6CBE" w:rsidRDefault="001C5397" w:rsidP="003C6CBE">
      <w:pPr>
        <w:spacing w:after="0" w:line="240" w:lineRule="auto"/>
        <w:rPr>
          <w:rFonts w:ascii="Times New Roman" w:hAnsi="Times New Roman" w:cs="Times New Roman"/>
        </w:rPr>
      </w:pPr>
      <w:r>
        <w:rPr>
          <w:rFonts w:ascii="Times New Roman" w:hAnsi="Times New Roman" w:cs="Times New Roman"/>
        </w:rPr>
        <w:fldChar w:fldCharType="end"/>
      </w:r>
    </w:p>
    <w:sectPr w:rsidR="001C5397" w:rsidRPr="003C6CBE"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E09" w:rsidRDefault="00813E09" w:rsidP="008B5D54">
      <w:pPr>
        <w:spacing w:after="0" w:line="240" w:lineRule="auto"/>
      </w:pPr>
      <w:r>
        <w:separator/>
      </w:r>
    </w:p>
  </w:endnote>
  <w:endnote w:type="continuationSeparator" w:id="0">
    <w:p w:rsidR="00813E09" w:rsidRDefault="00813E09"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E09" w:rsidRDefault="00813E09" w:rsidP="008B5D54">
      <w:pPr>
        <w:spacing w:after="0" w:line="240" w:lineRule="auto"/>
      </w:pPr>
      <w:r>
        <w:separator/>
      </w:r>
    </w:p>
  </w:footnote>
  <w:footnote w:type="continuationSeparator" w:id="0">
    <w:p w:rsidR="00813E09" w:rsidRDefault="00813E09"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95EE7"/>
    <w:multiLevelType w:val="hybridMultilevel"/>
    <w:tmpl w:val="19C29F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1C0DAA"/>
    <w:multiLevelType w:val="hybridMultilevel"/>
    <w:tmpl w:val="38FA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A0025C"/>
    <w:multiLevelType w:val="hybridMultilevel"/>
    <w:tmpl w:val="47D2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521E41"/>
    <w:multiLevelType w:val="hybridMultilevel"/>
    <w:tmpl w:val="B9184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F364F"/>
    <w:multiLevelType w:val="hybridMultilevel"/>
    <w:tmpl w:val="5C50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E83"/>
    <w:rsid w:val="0001666A"/>
    <w:rsid w:val="000D2DA9"/>
    <w:rsid w:val="001C3238"/>
    <w:rsid w:val="001C5397"/>
    <w:rsid w:val="00357857"/>
    <w:rsid w:val="003C6CBE"/>
    <w:rsid w:val="00471042"/>
    <w:rsid w:val="00560053"/>
    <w:rsid w:val="006C6578"/>
    <w:rsid w:val="00813E09"/>
    <w:rsid w:val="008B5D54"/>
    <w:rsid w:val="00B07629"/>
    <w:rsid w:val="00B55735"/>
    <w:rsid w:val="00B608AC"/>
    <w:rsid w:val="00DC57CC"/>
    <w:rsid w:val="00E17E83"/>
    <w:rsid w:val="00F133C7"/>
    <w:rsid w:val="00F85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6F93CE-7A0D-4EB5-88D7-9FC1FC49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3C6CBE"/>
    <w:pPr>
      <w:ind w:left="720"/>
      <w:contextualSpacing/>
    </w:pPr>
  </w:style>
  <w:style w:type="paragraph" w:styleId="NormalWeb">
    <w:name w:val="Normal (Web)"/>
    <w:basedOn w:val="Normal"/>
    <w:uiPriority w:val="99"/>
    <w:semiHidden/>
    <w:unhideWhenUsed/>
    <w:rsid w:val="001C539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52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3EC6B-FF14-4D6F-B5F5-DAD5BA029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Hahn, Micah B. (CDC/OID/NCEZID) (CTR)</dc:creator>
  <cp:keywords/>
  <dc:description/>
  <cp:lastModifiedBy>Hrobak, Christopher (NIH/NLM/NCBI) [C]</cp:lastModifiedBy>
  <cp:revision>2</cp:revision>
  <dcterms:created xsi:type="dcterms:W3CDTF">2017-05-19T16:47:00Z</dcterms:created>
  <dcterms:modified xsi:type="dcterms:W3CDTF">2017-05-19T16:47:00Z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micah.hahn@gmail.com@www.mendeley.com</vt:lpwstr>
  </property>
  <property fmtid="{D5CDD505-2E9C-101B-9397-08002B2CF9AE}" pid="4" name="Mendeley Citation Style_1">
    <vt:lpwstr>http://www.zotero.org/styles/journal-of-medical-entomology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http://www.zotero.org/styles/journal-of-medical-entomology</vt:lpwstr>
  </property>
  <property fmtid="{D5CDD505-2E9C-101B-9397-08002B2CF9AE}" pid="18" name="Mendeley Recent Style Name 6_1">
    <vt:lpwstr>Journal of Medical Entomology</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