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2B" w:rsidRPr="00492A2B" w:rsidRDefault="00492A2B" w:rsidP="00492A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492A2B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S3 </w:t>
      </w:r>
      <w:r w:rsidRPr="00492A2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  <w:t>Table. Effectiveness of the VMMC program in Zambia by 2035 under different VMMC intervention scenarios</w:t>
      </w:r>
    </w:p>
    <w:tbl>
      <w:tblPr>
        <w:tblW w:w="98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60"/>
        <w:gridCol w:w="2742"/>
        <w:gridCol w:w="2208"/>
      </w:tblGrid>
      <w:tr w:rsidR="00492A2B" w:rsidRPr="00492A2B" w:rsidTr="00492A2B">
        <w:trPr>
          <w:trHeight w:val="892"/>
          <w:jc w:val="center"/>
        </w:trPr>
        <w:tc>
          <w:tcPr>
            <w:tcW w:w="486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Modeled VMMC intervention scenario</w:t>
            </w:r>
          </w:p>
        </w:tc>
        <w:tc>
          <w:tcPr>
            <w:tcW w:w="274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Assumed efficacy of male circumcision against male-to-female HIV transmission</w:t>
            </w:r>
          </w:p>
        </w:tc>
        <w:tc>
          <w:tcPr>
            <w:tcW w:w="2208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Effectiveness (number of VMMCs per HIV infection averted)</w:t>
            </w:r>
          </w:p>
        </w:tc>
      </w:tr>
      <w:tr w:rsidR="00492A2B" w:rsidRPr="00492A2B" w:rsidTr="00492A2B">
        <w:trPr>
          <w:trHeight w:val="275"/>
          <w:jc w:val="center"/>
        </w:trPr>
        <w:tc>
          <w:tcPr>
            <w:tcW w:w="9810" w:type="dxa"/>
            <w:gridSpan w:val="3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spacing w:after="6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color="000000"/>
                <w:bdr w:val="nil"/>
              </w:rPr>
              <w:t>Implications of including HIV-positive males</w:t>
            </w:r>
          </w:p>
        </w:tc>
      </w:tr>
      <w:tr w:rsidR="00492A2B" w:rsidRPr="00492A2B" w:rsidTr="00492A2B">
        <w:trPr>
          <w:trHeight w:val="265"/>
          <w:jc w:val="center"/>
        </w:trPr>
        <w:tc>
          <w:tcPr>
            <w:tcW w:w="4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A VMMC program including only HIV-negative males </w:t>
            </w:r>
          </w:p>
        </w:tc>
        <w:tc>
          <w:tcPr>
            <w:tcW w:w="27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0%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11.3</w:t>
            </w:r>
          </w:p>
        </w:tc>
      </w:tr>
      <w:tr w:rsidR="00492A2B" w:rsidRPr="00492A2B" w:rsidTr="00492A2B">
        <w:trPr>
          <w:trHeight w:val="432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Current VMMC program (less than 1% of those circumcised are HIV-positive)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0%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11.3</w:t>
            </w:r>
          </w:p>
        </w:tc>
      </w:tr>
      <w:tr w:rsidR="00492A2B" w:rsidRPr="00492A2B" w:rsidTr="00492A2B">
        <w:trPr>
          <w:trHeight w:val="462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A VMMC program including a proportion of HIV-positive males, based on their representation in the population 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0%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12.5</w:t>
            </w:r>
          </w:p>
        </w:tc>
      </w:tr>
      <w:tr w:rsidR="00492A2B" w:rsidRPr="00492A2B" w:rsidTr="00492A2B">
        <w:trPr>
          <w:trHeight w:val="275"/>
          <w:jc w:val="center"/>
        </w:trPr>
        <w:tc>
          <w:tcPr>
            <w:tcW w:w="98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color="000000"/>
                <w:bdr w:val="nil"/>
              </w:rPr>
              <w:t>Uptake among higher-risk males due to VMMC implementation criteria</w:t>
            </w:r>
          </w:p>
        </w:tc>
      </w:tr>
      <w:tr w:rsidR="00492A2B" w:rsidRPr="00492A2B" w:rsidTr="00492A2B">
        <w:trPr>
          <w:trHeight w:val="275"/>
          <w:jc w:val="center"/>
        </w:trPr>
        <w:tc>
          <w:tcPr>
            <w:tcW w:w="4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A VMMC program including only HIV-negative males </w:t>
            </w:r>
          </w:p>
        </w:tc>
        <w:tc>
          <w:tcPr>
            <w:tcW w:w="27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</w:rPr>
              <w:t>0%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</w:rPr>
              <w:t>11.3</w:t>
            </w:r>
          </w:p>
        </w:tc>
      </w:tr>
      <w:tr w:rsidR="00492A2B" w:rsidRPr="00492A2B" w:rsidTr="00492A2B">
        <w:trPr>
          <w:trHeight w:val="462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A VMMC program including only HIV-negative males, but with 20% lower uptake among higher-risk males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0%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12.7</w:t>
            </w:r>
          </w:p>
        </w:tc>
      </w:tr>
      <w:tr w:rsidR="00492A2B" w:rsidRPr="00492A2B" w:rsidTr="00492A2B">
        <w:trPr>
          <w:trHeight w:val="462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A VMMC program including a proportion of HIV-positive males, based on their representation in the population  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0%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12.5</w:t>
            </w:r>
          </w:p>
        </w:tc>
      </w:tr>
      <w:tr w:rsidR="00492A2B" w:rsidRPr="00492A2B" w:rsidTr="00492A2B">
        <w:trPr>
          <w:trHeight w:val="707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A VMMC program including a proportion of HIV-positive males, based on their representation in the population, but with 20% higher uptake among higher-risk males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0%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12.2</w:t>
            </w:r>
          </w:p>
        </w:tc>
      </w:tr>
      <w:tr w:rsidR="00492A2B" w:rsidRPr="00492A2B" w:rsidTr="00492A2B">
        <w:trPr>
          <w:trHeight w:val="227"/>
          <w:jc w:val="center"/>
        </w:trPr>
        <w:tc>
          <w:tcPr>
            <w:tcW w:w="98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spacing w:before="240" w:after="0" w:line="276" w:lineRule="auto"/>
              <w:rPr>
                <w:rFonts w:ascii="Calibri" w:eastAsia="Calibri" w:hAnsi="Calibri" w:cs="Arial"/>
              </w:rPr>
            </w:pPr>
            <w:r w:rsidRPr="00492A2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Efficacy of male circumcision against male-to-female HIV transmission (analysis 1)</w:t>
            </w:r>
          </w:p>
        </w:tc>
      </w:tr>
      <w:tr w:rsidR="00492A2B" w:rsidRPr="00492A2B" w:rsidTr="00492A2B">
        <w:trPr>
          <w:trHeight w:val="265"/>
          <w:jc w:val="center"/>
        </w:trPr>
        <w:tc>
          <w:tcPr>
            <w:tcW w:w="4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A VMMC program including only HIV-negative males </w:t>
            </w:r>
          </w:p>
        </w:tc>
        <w:tc>
          <w:tcPr>
            <w:tcW w:w="27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20%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10.3</w:t>
            </w:r>
          </w:p>
        </w:tc>
      </w:tr>
      <w:tr w:rsidR="00492A2B" w:rsidRPr="00492A2B" w:rsidTr="00492A2B">
        <w:trPr>
          <w:trHeight w:val="452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Current VMMC program (less than 1% of those circumcised are HIV-positive)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20%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10.3</w:t>
            </w:r>
          </w:p>
        </w:tc>
      </w:tr>
      <w:tr w:rsidR="00492A2B" w:rsidRPr="00492A2B" w:rsidTr="00492A2B">
        <w:trPr>
          <w:trHeight w:val="462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A VMMC program including a proportion of HIV-positive males, based on their representation in the population 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20%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10.2</w:t>
            </w:r>
          </w:p>
        </w:tc>
      </w:tr>
      <w:tr w:rsidR="00492A2B" w:rsidRPr="00492A2B" w:rsidTr="00492A2B">
        <w:trPr>
          <w:trHeight w:val="227"/>
          <w:jc w:val="center"/>
        </w:trPr>
        <w:tc>
          <w:tcPr>
            <w:tcW w:w="98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spacing w:before="240" w:after="0" w:line="276" w:lineRule="auto"/>
              <w:rPr>
                <w:rFonts w:ascii="Calibri" w:eastAsia="Calibri" w:hAnsi="Calibri" w:cs="Arial"/>
              </w:rPr>
            </w:pPr>
            <w:r w:rsidRPr="00492A2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Efficacy of male circumcision against male-to-female HIV transmission (analysis 2)</w:t>
            </w:r>
          </w:p>
        </w:tc>
      </w:tr>
      <w:tr w:rsidR="00492A2B" w:rsidRPr="00492A2B" w:rsidTr="00492A2B">
        <w:trPr>
          <w:trHeight w:val="467"/>
          <w:jc w:val="center"/>
        </w:trPr>
        <w:tc>
          <w:tcPr>
            <w:tcW w:w="4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A VMMC program including a proportion of HIV-positive males, based on their representation in the population</w:t>
            </w:r>
            <w:bookmarkStart w:id="0" w:name="_GoBack"/>
            <w:bookmarkEnd w:id="0"/>
          </w:p>
        </w:tc>
        <w:tc>
          <w:tcPr>
            <w:tcW w:w="27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0%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12.5</w:t>
            </w:r>
          </w:p>
        </w:tc>
      </w:tr>
      <w:tr w:rsidR="00492A2B" w:rsidRPr="00492A2B" w:rsidTr="00492A2B">
        <w:trPr>
          <w:trHeight w:val="472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lastRenderedPageBreak/>
              <w:t>A VMMC program including a proportion of HIV-positive males, based on their representation in the population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20%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10.3</w:t>
            </w:r>
          </w:p>
        </w:tc>
      </w:tr>
      <w:tr w:rsidR="00492A2B" w:rsidRPr="00492A2B" w:rsidTr="00492A2B">
        <w:trPr>
          <w:trHeight w:val="472"/>
          <w:jc w:val="center"/>
        </w:trPr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A VMMC program including a proportion of HIV-positive males, based on their representation in the population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46%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A2B" w:rsidRPr="00492A2B" w:rsidRDefault="00492A2B" w:rsidP="00492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9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8.0</w:t>
            </w:r>
          </w:p>
        </w:tc>
      </w:tr>
    </w:tbl>
    <w:p w:rsidR="00492A2B" w:rsidRPr="00492A2B" w:rsidRDefault="00492A2B" w:rsidP="00492A2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</w:pPr>
    </w:p>
    <w:p w:rsidR="00492A2B" w:rsidRPr="00492A2B" w:rsidRDefault="00492A2B" w:rsidP="00492A2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</w:rPr>
      </w:pPr>
      <w:r w:rsidRPr="00492A2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</w:rPr>
        <w:t>Effectiveness is defined as the number of VMMCs needed to avert one HIV infection.</w:t>
      </w:r>
    </w:p>
    <w:p w:rsidR="00492A2B" w:rsidRPr="00492A2B" w:rsidRDefault="00492A2B" w:rsidP="00492A2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</w:rPr>
      </w:pPr>
      <w:r w:rsidRPr="00492A2B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</w:rPr>
        <w:t>VMMC: Voluntary medical male circumcision.</w:t>
      </w:r>
    </w:p>
    <w:p w:rsidR="000A5A60" w:rsidRDefault="000A5A60"/>
    <w:sectPr w:rsidR="000A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2B"/>
    <w:rsid w:val="000A5A60"/>
    <w:rsid w:val="00492A2B"/>
    <w:rsid w:val="006D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5284B-34F4-468E-9C63-5ADF9076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Awad</dc:creator>
  <cp:keywords/>
  <dc:description/>
  <cp:lastModifiedBy>Susanne Awad</cp:lastModifiedBy>
  <cp:revision>1</cp:revision>
  <dcterms:created xsi:type="dcterms:W3CDTF">2016-11-17T18:52:00Z</dcterms:created>
  <dcterms:modified xsi:type="dcterms:W3CDTF">2016-11-17T18:56:00Z</dcterms:modified>
</cp:coreProperties>
</file>