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0FDEB9" w14:textId="179A601B" w:rsidR="00EF51CB" w:rsidRPr="008A1D54" w:rsidRDefault="00A14E7F" w:rsidP="00E836F2">
      <w:pPr>
        <w:spacing w:after="0"/>
        <w:ind w:right="-2070"/>
        <w:rPr>
          <w:rFonts w:ascii="Times New Roman" w:hAnsi="Times New Roman" w:cs="Times New Roman"/>
        </w:rPr>
      </w:pPr>
      <w:bookmarkStart w:id="0" w:name="_GoBack"/>
      <w:bookmarkEnd w:id="0"/>
      <w:r w:rsidRPr="008A1D54">
        <w:rPr>
          <w:rFonts w:ascii="Times New Roman" w:hAnsi="Times New Roman" w:cs="Times New Roman"/>
        </w:rPr>
        <w:t>Supplementary</w:t>
      </w:r>
      <w:r w:rsidR="00EF51CB" w:rsidRPr="008A1D54">
        <w:rPr>
          <w:rFonts w:ascii="Times New Roman" w:hAnsi="Times New Roman" w:cs="Times New Roman"/>
        </w:rPr>
        <w:t xml:space="preserve"> Table 1.  </w:t>
      </w:r>
      <w:r w:rsidR="00EF51CB" w:rsidRPr="008A1D54">
        <w:rPr>
          <w:rFonts w:ascii="Times New Roman" w:hAnsi="Times New Roman" w:cs="Times New Roman"/>
          <w:bCs/>
        </w:rPr>
        <w:t>Association between</w:t>
      </w:r>
      <w:r w:rsidR="00FD04A7" w:rsidRPr="008A1D54">
        <w:rPr>
          <w:rFonts w:ascii="Times New Roman" w:hAnsi="Times New Roman" w:cs="Times New Roman"/>
        </w:rPr>
        <w:t xml:space="preserve"> Nasopharyngeal/Oropharyngeal</w:t>
      </w:r>
      <w:r w:rsidR="00EF51CB" w:rsidRPr="008A1D54">
        <w:rPr>
          <w:rFonts w:ascii="Times New Roman" w:hAnsi="Times New Roman" w:cs="Times New Roman"/>
          <w:bCs/>
        </w:rPr>
        <w:t xml:space="preserve"> Cycle Threshold (Ct) Values and Duration of Illness</w:t>
      </w:r>
      <w:r w:rsidR="00AD29BE" w:rsidRPr="008A1D54">
        <w:rPr>
          <w:rFonts w:ascii="Times New Roman" w:hAnsi="Times New Roman" w:cs="Times New Roman"/>
          <w:bCs/>
          <w:vertAlign w:val="superscript"/>
        </w:rPr>
        <w:t>a</w:t>
      </w:r>
      <w:r w:rsidR="00EF51CB" w:rsidRPr="008A1D54">
        <w:rPr>
          <w:rFonts w:ascii="Times New Roman" w:hAnsi="Times New Roman" w:cs="Times New Roman"/>
          <w:bCs/>
        </w:rPr>
        <w:t xml:space="preserve"> among </w:t>
      </w:r>
      <w:r w:rsidR="009B28B1" w:rsidRPr="008A1D54">
        <w:rPr>
          <w:rFonts w:ascii="Times New Roman" w:hAnsi="Times New Roman" w:cs="Times New Roman"/>
          <w:bCs/>
        </w:rPr>
        <w:t>CXR+</w:t>
      </w:r>
      <w:r w:rsidR="00F3794B" w:rsidRPr="008A1D54">
        <w:rPr>
          <w:rFonts w:ascii="Times New Roman" w:hAnsi="Times New Roman" w:cs="Times New Roman"/>
          <w:bCs/>
          <w:vertAlign w:val="superscript"/>
        </w:rPr>
        <w:t>b</w:t>
      </w:r>
      <w:r w:rsidR="009B28B1" w:rsidRPr="008A1D54">
        <w:rPr>
          <w:rFonts w:ascii="Times New Roman" w:hAnsi="Times New Roman" w:cs="Times New Roman"/>
          <w:bCs/>
          <w:vertAlign w:val="superscript"/>
        </w:rPr>
        <w:t xml:space="preserve"> </w:t>
      </w:r>
      <w:r w:rsidR="00EF51CB" w:rsidRPr="008A1D54">
        <w:rPr>
          <w:rFonts w:ascii="Times New Roman" w:hAnsi="Times New Roman" w:cs="Times New Roman"/>
          <w:bCs/>
        </w:rPr>
        <w:t>Cases</w:t>
      </w:r>
    </w:p>
    <w:tbl>
      <w:tblPr>
        <w:tblStyle w:val="TableGrid"/>
        <w:tblW w:w="136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900"/>
        <w:gridCol w:w="1870"/>
        <w:gridCol w:w="265"/>
        <w:gridCol w:w="565"/>
        <w:gridCol w:w="1725"/>
        <w:gridCol w:w="269"/>
        <w:gridCol w:w="551"/>
        <w:gridCol w:w="1819"/>
        <w:gridCol w:w="251"/>
        <w:gridCol w:w="1055"/>
        <w:gridCol w:w="1170"/>
        <w:gridCol w:w="1260"/>
      </w:tblGrid>
      <w:tr w:rsidR="00EF51CB" w:rsidRPr="008A1D54" w14:paraId="7F7DFFC5" w14:textId="77777777" w:rsidTr="00B04C40">
        <w:trPr>
          <w:trHeight w:val="321"/>
        </w:trPr>
        <w:tc>
          <w:tcPr>
            <w:tcW w:w="1980" w:type="dxa"/>
            <w:tcBorders>
              <w:top w:val="single" w:sz="4" w:space="0" w:color="auto"/>
            </w:tcBorders>
            <w:vAlign w:val="bottom"/>
          </w:tcPr>
          <w:p w14:paraId="08E0463D" w14:textId="77777777" w:rsidR="00EF51CB" w:rsidRPr="008A1D54" w:rsidRDefault="00EF51CB" w:rsidP="00246CEE">
            <w:pPr>
              <w:jc w:val="center"/>
              <w:rPr>
                <w:rFonts w:ascii="Times New Roman" w:eastAsia="Times New Roman" w:hAnsi="Times New Roman" w:cs="Times New Roman"/>
                <w:b/>
                <w:color w:val="000000"/>
              </w:rPr>
            </w:pPr>
          </w:p>
        </w:tc>
        <w:tc>
          <w:tcPr>
            <w:tcW w:w="2770" w:type="dxa"/>
            <w:gridSpan w:val="2"/>
            <w:tcBorders>
              <w:top w:val="single" w:sz="4" w:space="0" w:color="auto"/>
            </w:tcBorders>
            <w:vAlign w:val="center"/>
          </w:tcPr>
          <w:p w14:paraId="1EF33C59" w14:textId="77777777" w:rsidR="00EF51CB" w:rsidRPr="008A1D54" w:rsidRDefault="00EF51C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1-2 days since onset</w:t>
            </w:r>
          </w:p>
        </w:tc>
        <w:tc>
          <w:tcPr>
            <w:tcW w:w="265" w:type="dxa"/>
            <w:tcBorders>
              <w:top w:val="single" w:sz="4" w:space="0" w:color="auto"/>
            </w:tcBorders>
            <w:vAlign w:val="center"/>
          </w:tcPr>
          <w:p w14:paraId="745EDFEC" w14:textId="77777777" w:rsidR="00EF51CB" w:rsidRPr="008A1D54" w:rsidRDefault="00EF51CB" w:rsidP="00246CEE">
            <w:pPr>
              <w:jc w:val="center"/>
              <w:rPr>
                <w:rFonts w:ascii="Times New Roman" w:eastAsia="Times New Roman" w:hAnsi="Times New Roman" w:cs="Times New Roman"/>
                <w:b/>
                <w:bCs/>
                <w:color w:val="000000"/>
                <w:lang w:eastAsia="zh-CN"/>
              </w:rPr>
            </w:pPr>
          </w:p>
        </w:tc>
        <w:tc>
          <w:tcPr>
            <w:tcW w:w="2290" w:type="dxa"/>
            <w:gridSpan w:val="2"/>
            <w:tcBorders>
              <w:top w:val="single" w:sz="4" w:space="0" w:color="auto"/>
            </w:tcBorders>
            <w:vAlign w:val="center"/>
          </w:tcPr>
          <w:p w14:paraId="76C14669" w14:textId="77777777" w:rsidR="00EF51CB" w:rsidRPr="008A1D54" w:rsidRDefault="00EF51C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3-6 days since onset</w:t>
            </w:r>
          </w:p>
        </w:tc>
        <w:tc>
          <w:tcPr>
            <w:tcW w:w="269" w:type="dxa"/>
            <w:tcBorders>
              <w:top w:val="single" w:sz="4" w:space="0" w:color="auto"/>
            </w:tcBorders>
            <w:vAlign w:val="center"/>
          </w:tcPr>
          <w:p w14:paraId="6FB716B7" w14:textId="77777777" w:rsidR="00EF51CB" w:rsidRPr="008A1D54" w:rsidRDefault="00EF51CB" w:rsidP="00246CEE">
            <w:pPr>
              <w:jc w:val="center"/>
              <w:rPr>
                <w:rFonts w:ascii="Times New Roman" w:eastAsia="Times New Roman" w:hAnsi="Times New Roman" w:cs="Times New Roman"/>
                <w:b/>
                <w:bCs/>
                <w:color w:val="000000"/>
                <w:u w:val="single"/>
                <w:lang w:eastAsia="zh-CN"/>
              </w:rPr>
            </w:pPr>
          </w:p>
        </w:tc>
        <w:tc>
          <w:tcPr>
            <w:tcW w:w="2370" w:type="dxa"/>
            <w:gridSpan w:val="2"/>
            <w:tcBorders>
              <w:top w:val="single" w:sz="4" w:space="0" w:color="auto"/>
            </w:tcBorders>
            <w:vAlign w:val="center"/>
          </w:tcPr>
          <w:p w14:paraId="5DEF4BF6" w14:textId="77777777" w:rsidR="00EF51CB" w:rsidRPr="008A1D54" w:rsidRDefault="00EF51C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u w:val="single"/>
                <w:lang w:eastAsia="zh-CN"/>
              </w:rPr>
              <w:t>&gt;</w:t>
            </w:r>
            <w:r w:rsidRPr="008A1D54">
              <w:rPr>
                <w:rFonts w:ascii="Times New Roman" w:eastAsia="Times New Roman" w:hAnsi="Times New Roman" w:cs="Times New Roman"/>
                <w:b/>
                <w:bCs/>
                <w:color w:val="000000"/>
                <w:lang w:eastAsia="zh-CN"/>
              </w:rPr>
              <w:t xml:space="preserve"> 7 days since onset</w:t>
            </w:r>
          </w:p>
        </w:tc>
        <w:tc>
          <w:tcPr>
            <w:tcW w:w="251" w:type="dxa"/>
            <w:tcBorders>
              <w:top w:val="single" w:sz="4" w:space="0" w:color="auto"/>
            </w:tcBorders>
          </w:tcPr>
          <w:p w14:paraId="40420258" w14:textId="77777777" w:rsidR="00EF51CB" w:rsidRPr="008A1D54" w:rsidRDefault="00EF51CB" w:rsidP="00246CEE">
            <w:pPr>
              <w:jc w:val="center"/>
              <w:rPr>
                <w:rFonts w:ascii="Times New Roman" w:eastAsia="Times New Roman" w:hAnsi="Times New Roman" w:cs="Times New Roman"/>
                <w:b/>
                <w:bCs/>
                <w:color w:val="000000"/>
                <w:lang w:eastAsia="zh-CN"/>
              </w:rPr>
            </w:pPr>
          </w:p>
        </w:tc>
        <w:tc>
          <w:tcPr>
            <w:tcW w:w="3485" w:type="dxa"/>
            <w:gridSpan w:val="3"/>
            <w:tcBorders>
              <w:top w:val="single" w:sz="4" w:space="0" w:color="auto"/>
            </w:tcBorders>
          </w:tcPr>
          <w:p w14:paraId="3F60CBFA" w14:textId="3057EDD6" w:rsidR="00EF51CB" w:rsidRPr="008A1D54" w:rsidRDefault="00EF51CB" w:rsidP="00246CEE">
            <w:pPr>
              <w:tabs>
                <w:tab w:val="center" w:pos="442"/>
              </w:tabs>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p-value</w:t>
            </w:r>
            <w:r w:rsidR="00F3794B" w:rsidRPr="008A1D54">
              <w:rPr>
                <w:rFonts w:ascii="Times New Roman" w:hAnsi="Times New Roman" w:cs="Times New Roman"/>
                <w:b/>
                <w:vertAlign w:val="superscript"/>
              </w:rPr>
              <w:t>c</w:t>
            </w:r>
          </w:p>
        </w:tc>
      </w:tr>
      <w:tr w:rsidR="00EF51CB" w:rsidRPr="008A1D54" w14:paraId="5047CCD5" w14:textId="77777777" w:rsidTr="00B04C40">
        <w:trPr>
          <w:trHeight w:val="633"/>
        </w:trPr>
        <w:tc>
          <w:tcPr>
            <w:tcW w:w="1980" w:type="dxa"/>
            <w:tcBorders>
              <w:bottom w:val="single" w:sz="4" w:space="0" w:color="auto"/>
            </w:tcBorders>
            <w:vAlign w:val="center"/>
          </w:tcPr>
          <w:p w14:paraId="1FCA337C" w14:textId="77777777" w:rsidR="00EF51CB" w:rsidRPr="008A1D54" w:rsidRDefault="00EF51CB" w:rsidP="00246CEE">
            <w:pPr>
              <w:jc w:val="center"/>
              <w:rPr>
                <w:rFonts w:ascii="Times New Roman" w:eastAsia="Times New Roman" w:hAnsi="Times New Roman" w:cs="Times New Roman"/>
                <w:b/>
                <w:color w:val="000000"/>
              </w:rPr>
            </w:pPr>
            <w:r w:rsidRPr="008A1D54">
              <w:rPr>
                <w:rFonts w:ascii="Times New Roman" w:eastAsia="Times New Roman" w:hAnsi="Times New Roman" w:cs="Times New Roman"/>
                <w:b/>
                <w:color w:val="000000"/>
              </w:rPr>
              <w:t>Virus</w:t>
            </w:r>
          </w:p>
        </w:tc>
        <w:tc>
          <w:tcPr>
            <w:tcW w:w="900" w:type="dxa"/>
            <w:tcBorders>
              <w:bottom w:val="single" w:sz="4" w:space="0" w:color="auto"/>
            </w:tcBorders>
            <w:vAlign w:val="bottom"/>
          </w:tcPr>
          <w:p w14:paraId="2B25ECE5" w14:textId="344F8B15" w:rsidR="00EF51CB" w:rsidRPr="008A1D54" w:rsidRDefault="00F3794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n</w:t>
            </w:r>
            <w:r w:rsidRPr="008A1D54">
              <w:rPr>
                <w:rFonts w:ascii="Times New Roman" w:eastAsia="Times New Roman" w:hAnsi="Times New Roman" w:cs="Times New Roman"/>
                <w:b/>
                <w:bCs/>
                <w:color w:val="000000"/>
                <w:vertAlign w:val="superscript"/>
                <w:lang w:eastAsia="zh-CN"/>
              </w:rPr>
              <w:t>d</w:t>
            </w:r>
          </w:p>
        </w:tc>
        <w:tc>
          <w:tcPr>
            <w:tcW w:w="1870" w:type="dxa"/>
            <w:tcBorders>
              <w:bottom w:val="single" w:sz="4" w:space="0" w:color="auto"/>
            </w:tcBorders>
            <w:vAlign w:val="bottom"/>
          </w:tcPr>
          <w:p w14:paraId="68FDE6A7" w14:textId="77777777" w:rsidR="00EF51CB" w:rsidRPr="008A1D54" w:rsidRDefault="00EF51C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Ct Value</w:t>
            </w:r>
          </w:p>
          <w:p w14:paraId="6F869039" w14:textId="03A4E595" w:rsidR="00EF51CB" w:rsidRPr="008A1D54" w:rsidRDefault="00454F9B">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 xml:space="preserve">Mean </w:t>
            </w:r>
            <w:r w:rsidR="00EF51CB" w:rsidRPr="008A1D54">
              <w:rPr>
                <w:rFonts w:ascii="Times New Roman" w:eastAsia="Times New Roman" w:hAnsi="Times New Roman" w:cs="Times New Roman"/>
                <w:b/>
                <w:bCs/>
                <w:color w:val="000000"/>
                <w:lang w:eastAsia="zh-CN"/>
              </w:rPr>
              <w:t>(</w:t>
            </w:r>
            <w:r w:rsidRPr="008A1D54">
              <w:rPr>
                <w:rFonts w:ascii="Times New Roman" w:eastAsia="Times New Roman" w:hAnsi="Times New Roman" w:cs="Times New Roman"/>
                <w:b/>
                <w:bCs/>
                <w:color w:val="000000"/>
                <w:lang w:eastAsia="zh-CN"/>
              </w:rPr>
              <w:t>95% CI</w:t>
            </w:r>
            <w:r w:rsidR="00EF51CB" w:rsidRPr="008A1D54">
              <w:rPr>
                <w:rFonts w:ascii="Times New Roman" w:eastAsia="Times New Roman" w:hAnsi="Times New Roman" w:cs="Times New Roman"/>
                <w:b/>
                <w:bCs/>
                <w:color w:val="000000"/>
                <w:lang w:eastAsia="zh-CN"/>
              </w:rPr>
              <w:t>)</w:t>
            </w:r>
          </w:p>
        </w:tc>
        <w:tc>
          <w:tcPr>
            <w:tcW w:w="265" w:type="dxa"/>
            <w:tcBorders>
              <w:bottom w:val="single" w:sz="4" w:space="0" w:color="auto"/>
            </w:tcBorders>
            <w:vAlign w:val="bottom"/>
          </w:tcPr>
          <w:p w14:paraId="1857C8B4" w14:textId="77777777" w:rsidR="00EF51CB" w:rsidRPr="008A1D54" w:rsidRDefault="00EF51CB" w:rsidP="00246CEE">
            <w:pPr>
              <w:jc w:val="center"/>
              <w:rPr>
                <w:rFonts w:ascii="Times New Roman" w:eastAsia="Times New Roman" w:hAnsi="Times New Roman" w:cs="Times New Roman"/>
                <w:b/>
                <w:bCs/>
                <w:color w:val="000000"/>
                <w:lang w:eastAsia="zh-CN"/>
              </w:rPr>
            </w:pPr>
          </w:p>
        </w:tc>
        <w:tc>
          <w:tcPr>
            <w:tcW w:w="565" w:type="dxa"/>
            <w:tcBorders>
              <w:bottom w:val="single" w:sz="4" w:space="0" w:color="auto"/>
            </w:tcBorders>
            <w:vAlign w:val="bottom"/>
          </w:tcPr>
          <w:p w14:paraId="7ABB6DBD" w14:textId="4EB3AC18" w:rsidR="00EF51CB" w:rsidRPr="008A1D54" w:rsidRDefault="00F3794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n</w:t>
            </w:r>
            <w:r w:rsidRPr="008A1D54">
              <w:rPr>
                <w:rFonts w:ascii="Times New Roman" w:eastAsia="Times New Roman" w:hAnsi="Times New Roman" w:cs="Times New Roman"/>
                <w:b/>
                <w:bCs/>
                <w:color w:val="000000"/>
                <w:vertAlign w:val="superscript"/>
                <w:lang w:eastAsia="zh-CN"/>
              </w:rPr>
              <w:t>d</w:t>
            </w:r>
          </w:p>
        </w:tc>
        <w:tc>
          <w:tcPr>
            <w:tcW w:w="1725" w:type="dxa"/>
            <w:tcBorders>
              <w:bottom w:val="single" w:sz="4" w:space="0" w:color="auto"/>
            </w:tcBorders>
            <w:vAlign w:val="bottom"/>
          </w:tcPr>
          <w:p w14:paraId="036DEF63" w14:textId="77777777" w:rsidR="00EF51CB" w:rsidRPr="008A1D54" w:rsidRDefault="00EF51C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Ct Value</w:t>
            </w:r>
          </w:p>
          <w:p w14:paraId="2B856908" w14:textId="20D7884F" w:rsidR="00EF51CB" w:rsidRPr="008A1D54" w:rsidRDefault="00454F9B">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 xml:space="preserve">Mean </w:t>
            </w:r>
            <w:r w:rsidR="00EF51CB" w:rsidRPr="008A1D54">
              <w:rPr>
                <w:rFonts w:ascii="Times New Roman" w:eastAsia="Times New Roman" w:hAnsi="Times New Roman" w:cs="Times New Roman"/>
                <w:b/>
                <w:bCs/>
                <w:color w:val="000000"/>
                <w:lang w:eastAsia="zh-CN"/>
              </w:rPr>
              <w:t>(</w:t>
            </w:r>
            <w:r w:rsidRPr="008A1D54">
              <w:rPr>
                <w:rFonts w:ascii="Times New Roman" w:eastAsia="Times New Roman" w:hAnsi="Times New Roman" w:cs="Times New Roman"/>
                <w:b/>
                <w:bCs/>
                <w:color w:val="000000"/>
                <w:lang w:eastAsia="zh-CN"/>
              </w:rPr>
              <w:t>95% CI</w:t>
            </w:r>
            <w:r w:rsidR="00EF51CB" w:rsidRPr="008A1D54">
              <w:rPr>
                <w:rFonts w:ascii="Times New Roman" w:eastAsia="Times New Roman" w:hAnsi="Times New Roman" w:cs="Times New Roman"/>
                <w:b/>
                <w:bCs/>
                <w:color w:val="000000"/>
                <w:lang w:eastAsia="zh-CN"/>
              </w:rPr>
              <w:t>)</w:t>
            </w:r>
          </w:p>
        </w:tc>
        <w:tc>
          <w:tcPr>
            <w:tcW w:w="269" w:type="dxa"/>
            <w:tcBorders>
              <w:bottom w:val="single" w:sz="4" w:space="0" w:color="auto"/>
            </w:tcBorders>
            <w:vAlign w:val="bottom"/>
          </w:tcPr>
          <w:p w14:paraId="381B16FF" w14:textId="77777777" w:rsidR="00EF51CB" w:rsidRPr="008A1D54" w:rsidRDefault="00EF51CB" w:rsidP="00246CEE">
            <w:pPr>
              <w:jc w:val="center"/>
              <w:rPr>
                <w:rFonts w:ascii="Times New Roman" w:eastAsia="Times New Roman" w:hAnsi="Times New Roman" w:cs="Times New Roman"/>
                <w:b/>
                <w:bCs/>
                <w:color w:val="000000"/>
                <w:lang w:eastAsia="zh-CN"/>
              </w:rPr>
            </w:pPr>
          </w:p>
        </w:tc>
        <w:tc>
          <w:tcPr>
            <w:tcW w:w="551" w:type="dxa"/>
            <w:tcBorders>
              <w:bottom w:val="single" w:sz="4" w:space="0" w:color="auto"/>
            </w:tcBorders>
            <w:vAlign w:val="bottom"/>
          </w:tcPr>
          <w:p w14:paraId="024E0C3B" w14:textId="299C4D04" w:rsidR="00EF51CB" w:rsidRPr="008A1D54" w:rsidRDefault="00F3794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n</w:t>
            </w:r>
            <w:r w:rsidRPr="008A1D54">
              <w:rPr>
                <w:rFonts w:ascii="Times New Roman" w:eastAsia="Times New Roman" w:hAnsi="Times New Roman" w:cs="Times New Roman"/>
                <w:b/>
                <w:bCs/>
                <w:color w:val="000000"/>
                <w:vertAlign w:val="superscript"/>
                <w:lang w:eastAsia="zh-CN"/>
              </w:rPr>
              <w:t>d</w:t>
            </w:r>
          </w:p>
        </w:tc>
        <w:tc>
          <w:tcPr>
            <w:tcW w:w="1819" w:type="dxa"/>
            <w:tcBorders>
              <w:bottom w:val="single" w:sz="4" w:space="0" w:color="auto"/>
            </w:tcBorders>
            <w:vAlign w:val="bottom"/>
          </w:tcPr>
          <w:p w14:paraId="0737F3E0" w14:textId="77777777" w:rsidR="00EF51CB" w:rsidRPr="008A1D54" w:rsidRDefault="00EF51C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Ct Value</w:t>
            </w:r>
          </w:p>
          <w:p w14:paraId="089393F3" w14:textId="781B7A04" w:rsidR="00EF51CB" w:rsidRPr="008A1D54" w:rsidRDefault="00454F9B">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 xml:space="preserve">Mean </w:t>
            </w:r>
            <w:r w:rsidR="00EF51CB" w:rsidRPr="008A1D54">
              <w:rPr>
                <w:rFonts w:ascii="Times New Roman" w:eastAsia="Times New Roman" w:hAnsi="Times New Roman" w:cs="Times New Roman"/>
                <w:b/>
                <w:bCs/>
                <w:color w:val="000000"/>
                <w:lang w:eastAsia="zh-CN"/>
              </w:rPr>
              <w:t>(</w:t>
            </w:r>
            <w:r w:rsidRPr="008A1D54">
              <w:rPr>
                <w:rFonts w:ascii="Times New Roman" w:eastAsia="Times New Roman" w:hAnsi="Times New Roman" w:cs="Times New Roman"/>
                <w:b/>
                <w:bCs/>
                <w:color w:val="000000"/>
                <w:lang w:eastAsia="zh-CN"/>
              </w:rPr>
              <w:t>95% CI</w:t>
            </w:r>
            <w:r w:rsidR="00EF51CB" w:rsidRPr="008A1D54">
              <w:rPr>
                <w:rFonts w:ascii="Times New Roman" w:eastAsia="Times New Roman" w:hAnsi="Times New Roman" w:cs="Times New Roman"/>
                <w:b/>
                <w:bCs/>
                <w:color w:val="000000"/>
                <w:lang w:eastAsia="zh-CN"/>
              </w:rPr>
              <w:t>)</w:t>
            </w:r>
          </w:p>
        </w:tc>
        <w:tc>
          <w:tcPr>
            <w:tcW w:w="251" w:type="dxa"/>
            <w:tcBorders>
              <w:bottom w:val="single" w:sz="4" w:space="0" w:color="auto"/>
            </w:tcBorders>
          </w:tcPr>
          <w:p w14:paraId="209F84E5" w14:textId="77777777" w:rsidR="00EF51CB" w:rsidRPr="008A1D54" w:rsidRDefault="00EF51CB" w:rsidP="00246CEE">
            <w:pPr>
              <w:jc w:val="center"/>
              <w:rPr>
                <w:rFonts w:ascii="Times New Roman" w:eastAsia="Times New Roman" w:hAnsi="Times New Roman" w:cs="Times New Roman"/>
                <w:b/>
                <w:bCs/>
                <w:color w:val="000000"/>
                <w:lang w:eastAsia="zh-CN"/>
              </w:rPr>
            </w:pPr>
          </w:p>
        </w:tc>
        <w:tc>
          <w:tcPr>
            <w:tcW w:w="1055" w:type="dxa"/>
            <w:tcBorders>
              <w:bottom w:val="single" w:sz="4" w:space="0" w:color="auto"/>
            </w:tcBorders>
            <w:vAlign w:val="center"/>
          </w:tcPr>
          <w:p w14:paraId="22BA158B" w14:textId="77777777" w:rsidR="00EF51CB" w:rsidRPr="008A1D54" w:rsidRDefault="00EF51C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1-2 vs.</w:t>
            </w:r>
          </w:p>
          <w:p w14:paraId="57D94BF6" w14:textId="77777777" w:rsidR="00EF51CB" w:rsidRPr="008A1D54" w:rsidRDefault="00EF51CB" w:rsidP="00246CEE">
            <w:pPr>
              <w:jc w:val="center"/>
              <w:rPr>
                <w:rFonts w:ascii="Times New Roman" w:eastAsia="Times New Roman" w:hAnsi="Times New Roman" w:cs="Times New Roman"/>
                <w:b/>
                <w:bCs/>
                <w:color w:val="000000"/>
                <w:vertAlign w:val="superscript"/>
                <w:lang w:eastAsia="zh-CN"/>
              </w:rPr>
            </w:pPr>
            <w:r w:rsidRPr="008A1D54">
              <w:rPr>
                <w:rFonts w:ascii="Times New Roman" w:eastAsia="Times New Roman" w:hAnsi="Times New Roman" w:cs="Times New Roman"/>
                <w:b/>
                <w:bCs/>
                <w:color w:val="000000"/>
                <w:lang w:eastAsia="zh-CN"/>
              </w:rPr>
              <w:t>3-6  days</w:t>
            </w:r>
          </w:p>
        </w:tc>
        <w:tc>
          <w:tcPr>
            <w:tcW w:w="1170" w:type="dxa"/>
            <w:tcBorders>
              <w:bottom w:val="single" w:sz="4" w:space="0" w:color="auto"/>
            </w:tcBorders>
            <w:vAlign w:val="center"/>
          </w:tcPr>
          <w:p w14:paraId="46440DBC" w14:textId="77777777" w:rsidR="00EF51CB" w:rsidRPr="008A1D54" w:rsidRDefault="00EF51C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3-6 vs.</w:t>
            </w:r>
          </w:p>
          <w:p w14:paraId="3BCFB851" w14:textId="77777777" w:rsidR="00EF51CB" w:rsidRPr="008A1D54" w:rsidRDefault="00EF51C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u w:val="single"/>
                <w:lang w:eastAsia="zh-CN"/>
              </w:rPr>
              <w:t>&gt;</w:t>
            </w:r>
            <w:r w:rsidRPr="008A1D54">
              <w:rPr>
                <w:rFonts w:ascii="Times New Roman" w:eastAsia="Times New Roman" w:hAnsi="Times New Roman" w:cs="Times New Roman"/>
                <w:b/>
                <w:bCs/>
                <w:color w:val="000000"/>
                <w:lang w:eastAsia="zh-CN"/>
              </w:rPr>
              <w:t>7 days</w:t>
            </w:r>
          </w:p>
        </w:tc>
        <w:tc>
          <w:tcPr>
            <w:tcW w:w="1260" w:type="dxa"/>
            <w:tcBorders>
              <w:bottom w:val="single" w:sz="4" w:space="0" w:color="auto"/>
            </w:tcBorders>
            <w:vAlign w:val="center"/>
          </w:tcPr>
          <w:p w14:paraId="2ADEDF28" w14:textId="77777777" w:rsidR="00EF51CB" w:rsidRPr="008A1D54" w:rsidRDefault="00EF51CB" w:rsidP="00246CEE">
            <w:pPr>
              <w:jc w:val="center"/>
              <w:rPr>
                <w:rFonts w:ascii="Times New Roman" w:eastAsia="Times New Roman" w:hAnsi="Times New Roman" w:cs="Times New Roman"/>
                <w:b/>
                <w:bCs/>
                <w:color w:val="000000"/>
                <w:lang w:eastAsia="zh-CN"/>
              </w:rPr>
            </w:pPr>
            <w:r w:rsidRPr="008A1D54">
              <w:rPr>
                <w:rFonts w:ascii="Times New Roman" w:eastAsia="Times New Roman" w:hAnsi="Times New Roman" w:cs="Times New Roman"/>
                <w:b/>
                <w:bCs/>
                <w:color w:val="000000"/>
                <w:lang w:eastAsia="zh-CN"/>
              </w:rPr>
              <w:t>1-2 vs.</w:t>
            </w:r>
          </w:p>
          <w:p w14:paraId="4323D24E" w14:textId="77777777" w:rsidR="00EF51CB" w:rsidRPr="008A1D54" w:rsidRDefault="00EF51CB" w:rsidP="00246CEE">
            <w:pPr>
              <w:jc w:val="center"/>
              <w:rPr>
                <w:rFonts w:ascii="Times New Roman" w:eastAsia="Times New Roman" w:hAnsi="Times New Roman" w:cs="Times New Roman"/>
                <w:b/>
                <w:bCs/>
                <w:color w:val="000000"/>
                <w:vertAlign w:val="superscript"/>
                <w:lang w:eastAsia="zh-CN"/>
              </w:rPr>
            </w:pPr>
            <w:r w:rsidRPr="008A1D54">
              <w:rPr>
                <w:rFonts w:ascii="Times New Roman" w:eastAsia="Times New Roman" w:hAnsi="Times New Roman" w:cs="Times New Roman"/>
                <w:b/>
                <w:bCs/>
                <w:color w:val="000000"/>
                <w:u w:val="single"/>
                <w:lang w:eastAsia="zh-CN"/>
              </w:rPr>
              <w:t>&gt;</w:t>
            </w:r>
            <w:r w:rsidRPr="008A1D54">
              <w:rPr>
                <w:rFonts w:ascii="Times New Roman" w:eastAsia="Times New Roman" w:hAnsi="Times New Roman" w:cs="Times New Roman"/>
                <w:b/>
                <w:bCs/>
                <w:color w:val="000000"/>
                <w:lang w:eastAsia="zh-CN"/>
              </w:rPr>
              <w:t>7 days</w:t>
            </w:r>
          </w:p>
        </w:tc>
      </w:tr>
      <w:tr w:rsidR="009842BE" w:rsidRPr="008A1D54" w14:paraId="3C268989" w14:textId="77777777" w:rsidTr="00B04C40">
        <w:trPr>
          <w:trHeight w:val="288"/>
        </w:trPr>
        <w:tc>
          <w:tcPr>
            <w:tcW w:w="1980" w:type="dxa"/>
            <w:tcBorders>
              <w:top w:val="single" w:sz="4" w:space="0" w:color="auto"/>
            </w:tcBorders>
            <w:shd w:val="clear" w:color="auto" w:fill="auto"/>
            <w:vAlign w:val="center"/>
          </w:tcPr>
          <w:p w14:paraId="6D89E0B1"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Adenovirus</w:t>
            </w:r>
          </w:p>
        </w:tc>
        <w:tc>
          <w:tcPr>
            <w:tcW w:w="900" w:type="dxa"/>
            <w:tcBorders>
              <w:top w:val="single" w:sz="4" w:space="0" w:color="auto"/>
            </w:tcBorders>
            <w:shd w:val="clear" w:color="auto" w:fill="auto"/>
            <w:vAlign w:val="center"/>
          </w:tcPr>
          <w:p w14:paraId="5D7DD3EB"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58</w:t>
            </w:r>
          </w:p>
        </w:tc>
        <w:tc>
          <w:tcPr>
            <w:tcW w:w="1870" w:type="dxa"/>
            <w:tcBorders>
              <w:top w:val="single" w:sz="4" w:space="0" w:color="auto"/>
            </w:tcBorders>
            <w:shd w:val="clear" w:color="auto" w:fill="auto"/>
          </w:tcPr>
          <w:p w14:paraId="3F37D4AF" w14:textId="5124EB35"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29.5 (28.2-30.8)</w:t>
            </w:r>
          </w:p>
        </w:tc>
        <w:tc>
          <w:tcPr>
            <w:tcW w:w="265" w:type="dxa"/>
            <w:tcBorders>
              <w:top w:val="single" w:sz="4" w:space="0" w:color="auto"/>
            </w:tcBorders>
            <w:shd w:val="clear" w:color="auto" w:fill="auto"/>
          </w:tcPr>
          <w:p w14:paraId="5BE71025" w14:textId="77777777" w:rsidR="009842BE" w:rsidRPr="008A1D54" w:rsidRDefault="009842BE" w:rsidP="009842BE">
            <w:pPr>
              <w:spacing w:line="360" w:lineRule="auto"/>
              <w:jc w:val="center"/>
              <w:rPr>
                <w:rFonts w:ascii="Times New Roman" w:hAnsi="Times New Roman" w:cs="Times New Roman"/>
              </w:rPr>
            </w:pPr>
          </w:p>
        </w:tc>
        <w:tc>
          <w:tcPr>
            <w:tcW w:w="565" w:type="dxa"/>
            <w:tcBorders>
              <w:top w:val="single" w:sz="4" w:space="0" w:color="auto"/>
            </w:tcBorders>
            <w:shd w:val="clear" w:color="auto" w:fill="auto"/>
            <w:vAlign w:val="center"/>
          </w:tcPr>
          <w:p w14:paraId="4A633BB9"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77</w:t>
            </w:r>
          </w:p>
        </w:tc>
        <w:tc>
          <w:tcPr>
            <w:tcW w:w="1725" w:type="dxa"/>
            <w:tcBorders>
              <w:top w:val="single" w:sz="4" w:space="0" w:color="auto"/>
            </w:tcBorders>
            <w:shd w:val="clear" w:color="auto" w:fill="auto"/>
          </w:tcPr>
          <w:p w14:paraId="5BF711B4" w14:textId="10601E8F"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26.8 (25.5-28.0)</w:t>
            </w:r>
          </w:p>
        </w:tc>
        <w:tc>
          <w:tcPr>
            <w:tcW w:w="269" w:type="dxa"/>
            <w:tcBorders>
              <w:top w:val="single" w:sz="4" w:space="0" w:color="auto"/>
            </w:tcBorders>
            <w:shd w:val="clear" w:color="auto" w:fill="auto"/>
          </w:tcPr>
          <w:p w14:paraId="306F1D01" w14:textId="77777777" w:rsidR="009842BE" w:rsidRPr="008A1D54" w:rsidRDefault="009842BE" w:rsidP="009842BE">
            <w:pPr>
              <w:spacing w:line="360" w:lineRule="auto"/>
              <w:jc w:val="center"/>
              <w:rPr>
                <w:rFonts w:ascii="Times New Roman" w:hAnsi="Times New Roman" w:cs="Times New Roman"/>
              </w:rPr>
            </w:pPr>
          </w:p>
        </w:tc>
        <w:tc>
          <w:tcPr>
            <w:tcW w:w="551" w:type="dxa"/>
            <w:tcBorders>
              <w:top w:val="single" w:sz="4" w:space="0" w:color="auto"/>
            </w:tcBorders>
            <w:shd w:val="clear" w:color="auto" w:fill="auto"/>
            <w:vAlign w:val="center"/>
          </w:tcPr>
          <w:p w14:paraId="31B87772"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28</w:t>
            </w:r>
          </w:p>
        </w:tc>
        <w:tc>
          <w:tcPr>
            <w:tcW w:w="1819" w:type="dxa"/>
            <w:tcBorders>
              <w:top w:val="single" w:sz="4" w:space="0" w:color="auto"/>
            </w:tcBorders>
            <w:shd w:val="clear" w:color="auto" w:fill="auto"/>
          </w:tcPr>
          <w:p w14:paraId="0CCB2037" w14:textId="5281004E"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26.4 (24.7-28.2)</w:t>
            </w:r>
          </w:p>
        </w:tc>
        <w:tc>
          <w:tcPr>
            <w:tcW w:w="251" w:type="dxa"/>
            <w:tcBorders>
              <w:top w:val="single" w:sz="4" w:space="0" w:color="auto"/>
            </w:tcBorders>
            <w:shd w:val="clear" w:color="auto" w:fill="auto"/>
          </w:tcPr>
          <w:p w14:paraId="679FA29D" w14:textId="77777777" w:rsidR="009842BE" w:rsidRPr="008A1D54" w:rsidRDefault="009842BE" w:rsidP="009842BE">
            <w:pPr>
              <w:spacing w:line="360" w:lineRule="auto"/>
              <w:jc w:val="center"/>
              <w:rPr>
                <w:rFonts w:ascii="Times New Roman" w:hAnsi="Times New Roman" w:cs="Times New Roman"/>
                <w:b/>
              </w:rPr>
            </w:pPr>
          </w:p>
        </w:tc>
        <w:tc>
          <w:tcPr>
            <w:tcW w:w="1055" w:type="dxa"/>
            <w:tcBorders>
              <w:top w:val="single" w:sz="4" w:space="0" w:color="auto"/>
            </w:tcBorders>
            <w:shd w:val="clear" w:color="auto" w:fill="auto"/>
          </w:tcPr>
          <w:p w14:paraId="722E498F" w14:textId="21038389" w:rsidR="009842BE" w:rsidRPr="008A1D54" w:rsidRDefault="00154748" w:rsidP="009842BE">
            <w:pPr>
              <w:spacing w:line="360" w:lineRule="auto"/>
              <w:jc w:val="center"/>
              <w:rPr>
                <w:rFonts w:ascii="Times New Roman" w:hAnsi="Times New Roman" w:cs="Times New Roman"/>
                <w:b/>
              </w:rPr>
            </w:pPr>
            <w:r w:rsidRPr="008A1D54">
              <w:rPr>
                <w:rFonts w:ascii="Times New Roman" w:hAnsi="Times New Roman" w:cs="Times New Roman"/>
              </w:rPr>
              <w:t>.</w:t>
            </w:r>
            <w:r w:rsidR="009842BE" w:rsidRPr="008A1D54">
              <w:rPr>
                <w:rFonts w:ascii="Times New Roman" w:hAnsi="Times New Roman" w:cs="Times New Roman"/>
              </w:rPr>
              <w:t>0</w:t>
            </w:r>
            <w:r w:rsidR="00030C99" w:rsidRPr="008A1D54">
              <w:rPr>
                <w:rFonts w:ascii="Times New Roman" w:hAnsi="Times New Roman" w:cs="Times New Roman"/>
              </w:rPr>
              <w:t>08</w:t>
            </w:r>
          </w:p>
        </w:tc>
        <w:tc>
          <w:tcPr>
            <w:tcW w:w="1170" w:type="dxa"/>
            <w:tcBorders>
              <w:top w:val="single" w:sz="4" w:space="0" w:color="auto"/>
            </w:tcBorders>
          </w:tcPr>
          <w:p w14:paraId="74C8DBB2" w14:textId="4826A547" w:rsidR="009842BE" w:rsidRPr="008A1D54" w:rsidRDefault="009842BE" w:rsidP="009842BE">
            <w:pPr>
              <w:spacing w:line="360" w:lineRule="auto"/>
              <w:jc w:val="center"/>
              <w:rPr>
                <w:rFonts w:ascii="Times New Roman" w:hAnsi="Times New Roman" w:cs="Times New Roman"/>
                <w:b/>
              </w:rPr>
            </w:pPr>
            <w:r w:rsidRPr="008A1D54">
              <w:rPr>
                <w:rFonts w:ascii="Times New Roman" w:hAnsi="Times New Roman" w:cs="Times New Roman"/>
                <w:color w:val="000000"/>
              </w:rPr>
              <w:t>.96</w:t>
            </w:r>
          </w:p>
        </w:tc>
        <w:tc>
          <w:tcPr>
            <w:tcW w:w="1260" w:type="dxa"/>
            <w:tcBorders>
              <w:top w:val="single" w:sz="4" w:space="0" w:color="auto"/>
            </w:tcBorders>
            <w:shd w:val="clear" w:color="auto" w:fill="auto"/>
          </w:tcPr>
          <w:p w14:paraId="58A13978" w14:textId="0D9F7FDE" w:rsidR="009842BE" w:rsidRPr="008A1D54" w:rsidRDefault="009842BE" w:rsidP="009842BE">
            <w:pPr>
              <w:spacing w:line="360" w:lineRule="auto"/>
              <w:jc w:val="center"/>
              <w:rPr>
                <w:rFonts w:ascii="Times New Roman" w:hAnsi="Times New Roman" w:cs="Times New Roman"/>
                <w:b/>
              </w:rPr>
            </w:pPr>
            <w:r w:rsidRPr="008A1D54">
              <w:rPr>
                <w:rFonts w:ascii="Times New Roman" w:hAnsi="Times New Roman" w:cs="Times New Roman"/>
                <w:color w:val="000000"/>
              </w:rPr>
              <w:t>.02</w:t>
            </w:r>
          </w:p>
        </w:tc>
      </w:tr>
      <w:tr w:rsidR="009842BE" w:rsidRPr="008A1D54" w14:paraId="2F8FDB36" w14:textId="77777777" w:rsidTr="00B04C40">
        <w:trPr>
          <w:trHeight w:val="288"/>
        </w:trPr>
        <w:tc>
          <w:tcPr>
            <w:tcW w:w="1980" w:type="dxa"/>
            <w:shd w:val="clear" w:color="auto" w:fill="auto"/>
            <w:vAlign w:val="center"/>
          </w:tcPr>
          <w:p w14:paraId="414B483D"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Coronavirus 229</w:t>
            </w:r>
          </w:p>
        </w:tc>
        <w:tc>
          <w:tcPr>
            <w:tcW w:w="900" w:type="dxa"/>
            <w:shd w:val="clear" w:color="auto" w:fill="auto"/>
            <w:vAlign w:val="center"/>
          </w:tcPr>
          <w:p w14:paraId="001F1CB6"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4</w:t>
            </w:r>
          </w:p>
        </w:tc>
        <w:tc>
          <w:tcPr>
            <w:tcW w:w="1870" w:type="dxa"/>
            <w:shd w:val="clear" w:color="auto" w:fill="auto"/>
          </w:tcPr>
          <w:p w14:paraId="449D2FB5" w14:textId="4C184DA2"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32.9 (30.1-35.8)</w:t>
            </w:r>
          </w:p>
        </w:tc>
        <w:tc>
          <w:tcPr>
            <w:tcW w:w="265" w:type="dxa"/>
            <w:shd w:val="clear" w:color="auto" w:fill="auto"/>
          </w:tcPr>
          <w:p w14:paraId="5D3C186E"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65822ED7"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11</w:t>
            </w:r>
          </w:p>
        </w:tc>
        <w:tc>
          <w:tcPr>
            <w:tcW w:w="1725" w:type="dxa"/>
            <w:shd w:val="clear" w:color="auto" w:fill="auto"/>
          </w:tcPr>
          <w:p w14:paraId="4E4BEA1C" w14:textId="1B630338"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29.8 (26.4-33.2)</w:t>
            </w:r>
          </w:p>
        </w:tc>
        <w:tc>
          <w:tcPr>
            <w:tcW w:w="269" w:type="dxa"/>
            <w:shd w:val="clear" w:color="auto" w:fill="auto"/>
          </w:tcPr>
          <w:p w14:paraId="5161259D"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16ECD207"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3</w:t>
            </w:r>
          </w:p>
        </w:tc>
        <w:tc>
          <w:tcPr>
            <w:tcW w:w="1819" w:type="dxa"/>
            <w:shd w:val="clear" w:color="auto" w:fill="auto"/>
          </w:tcPr>
          <w:p w14:paraId="16420FCB" w14:textId="407F40A7"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33.1 (26.6-39.5)</w:t>
            </w:r>
          </w:p>
        </w:tc>
        <w:tc>
          <w:tcPr>
            <w:tcW w:w="251" w:type="dxa"/>
            <w:shd w:val="clear" w:color="auto" w:fill="auto"/>
          </w:tcPr>
          <w:p w14:paraId="7F648987"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4EFCF561" w14:textId="521D0BE1"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.15</w:t>
            </w:r>
          </w:p>
        </w:tc>
        <w:tc>
          <w:tcPr>
            <w:tcW w:w="1170" w:type="dxa"/>
          </w:tcPr>
          <w:p w14:paraId="595E7576" w14:textId="5816AE09"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.26</w:t>
            </w:r>
          </w:p>
        </w:tc>
        <w:tc>
          <w:tcPr>
            <w:tcW w:w="1260" w:type="dxa"/>
            <w:shd w:val="clear" w:color="auto" w:fill="auto"/>
          </w:tcPr>
          <w:p w14:paraId="17CD06F0" w14:textId="2F99D350"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w:t>
            </w:r>
          </w:p>
        </w:tc>
      </w:tr>
      <w:tr w:rsidR="009842BE" w:rsidRPr="008A1D54" w14:paraId="357C51B4" w14:textId="77777777" w:rsidTr="00B04C40">
        <w:trPr>
          <w:trHeight w:val="288"/>
        </w:trPr>
        <w:tc>
          <w:tcPr>
            <w:tcW w:w="1980" w:type="dxa"/>
            <w:shd w:val="clear" w:color="auto" w:fill="auto"/>
            <w:vAlign w:val="center"/>
          </w:tcPr>
          <w:p w14:paraId="3CD97F08"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Coronavirus 43</w:t>
            </w:r>
          </w:p>
        </w:tc>
        <w:tc>
          <w:tcPr>
            <w:tcW w:w="900" w:type="dxa"/>
            <w:shd w:val="clear" w:color="auto" w:fill="auto"/>
            <w:vAlign w:val="center"/>
          </w:tcPr>
          <w:p w14:paraId="7EEB3CA1"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13</w:t>
            </w:r>
          </w:p>
        </w:tc>
        <w:tc>
          <w:tcPr>
            <w:tcW w:w="1870" w:type="dxa"/>
            <w:shd w:val="clear" w:color="auto" w:fill="auto"/>
          </w:tcPr>
          <w:p w14:paraId="2181EDD1" w14:textId="6CE0212E"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28.0 (24.7-31.3)</w:t>
            </w:r>
          </w:p>
        </w:tc>
        <w:tc>
          <w:tcPr>
            <w:tcW w:w="265" w:type="dxa"/>
            <w:shd w:val="clear" w:color="auto" w:fill="auto"/>
          </w:tcPr>
          <w:p w14:paraId="108D3230"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13CB04F3"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15</w:t>
            </w:r>
          </w:p>
        </w:tc>
        <w:tc>
          <w:tcPr>
            <w:tcW w:w="1725" w:type="dxa"/>
            <w:shd w:val="clear" w:color="auto" w:fill="auto"/>
          </w:tcPr>
          <w:p w14:paraId="6E89A9E1" w14:textId="6D65CBBB"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25.4 (22.1-28.6)</w:t>
            </w:r>
          </w:p>
        </w:tc>
        <w:tc>
          <w:tcPr>
            <w:tcW w:w="269" w:type="dxa"/>
            <w:shd w:val="clear" w:color="auto" w:fill="auto"/>
          </w:tcPr>
          <w:p w14:paraId="32470125"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6903AB33"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9</w:t>
            </w:r>
          </w:p>
        </w:tc>
        <w:tc>
          <w:tcPr>
            <w:tcW w:w="1819" w:type="dxa"/>
            <w:shd w:val="clear" w:color="auto" w:fill="auto"/>
          </w:tcPr>
          <w:p w14:paraId="4CCBBDA9" w14:textId="7545C608"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25.4 (20.7-30.0)</w:t>
            </w:r>
          </w:p>
        </w:tc>
        <w:tc>
          <w:tcPr>
            <w:tcW w:w="251" w:type="dxa"/>
            <w:shd w:val="clear" w:color="auto" w:fill="auto"/>
          </w:tcPr>
          <w:p w14:paraId="3F37D915"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5C8FC88E" w14:textId="3F5D9692"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.11</w:t>
            </w:r>
          </w:p>
        </w:tc>
        <w:tc>
          <w:tcPr>
            <w:tcW w:w="1170" w:type="dxa"/>
          </w:tcPr>
          <w:p w14:paraId="130DC5D5" w14:textId="5B72A451"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.91</w:t>
            </w:r>
          </w:p>
        </w:tc>
        <w:tc>
          <w:tcPr>
            <w:tcW w:w="1260" w:type="dxa"/>
            <w:shd w:val="clear" w:color="auto" w:fill="auto"/>
          </w:tcPr>
          <w:p w14:paraId="126B327B" w14:textId="04D126ED"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.91</w:t>
            </w:r>
          </w:p>
        </w:tc>
      </w:tr>
      <w:tr w:rsidR="009842BE" w:rsidRPr="008A1D54" w14:paraId="56F329F9" w14:textId="77777777" w:rsidTr="00B04C40">
        <w:trPr>
          <w:trHeight w:val="288"/>
        </w:trPr>
        <w:tc>
          <w:tcPr>
            <w:tcW w:w="1980" w:type="dxa"/>
            <w:shd w:val="clear" w:color="auto" w:fill="auto"/>
            <w:vAlign w:val="center"/>
          </w:tcPr>
          <w:p w14:paraId="7D5748FE"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Coronavirus 63</w:t>
            </w:r>
          </w:p>
        </w:tc>
        <w:tc>
          <w:tcPr>
            <w:tcW w:w="900" w:type="dxa"/>
            <w:shd w:val="clear" w:color="auto" w:fill="auto"/>
            <w:vAlign w:val="center"/>
          </w:tcPr>
          <w:p w14:paraId="189839FA"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13</w:t>
            </w:r>
          </w:p>
        </w:tc>
        <w:tc>
          <w:tcPr>
            <w:tcW w:w="1870" w:type="dxa"/>
            <w:shd w:val="clear" w:color="auto" w:fill="auto"/>
          </w:tcPr>
          <w:p w14:paraId="22F4EF7C" w14:textId="10CB1FEA"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26.9 (23.6-30.1)</w:t>
            </w:r>
          </w:p>
        </w:tc>
        <w:tc>
          <w:tcPr>
            <w:tcW w:w="265" w:type="dxa"/>
            <w:shd w:val="clear" w:color="auto" w:fill="auto"/>
          </w:tcPr>
          <w:p w14:paraId="29941C59"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321053EE"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14</w:t>
            </w:r>
          </w:p>
        </w:tc>
        <w:tc>
          <w:tcPr>
            <w:tcW w:w="1725" w:type="dxa"/>
            <w:shd w:val="clear" w:color="auto" w:fill="auto"/>
          </w:tcPr>
          <w:p w14:paraId="3770A3E2" w14:textId="5B9402FD"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27.1 (24.8-29.3)</w:t>
            </w:r>
          </w:p>
        </w:tc>
        <w:tc>
          <w:tcPr>
            <w:tcW w:w="269" w:type="dxa"/>
            <w:shd w:val="clear" w:color="auto" w:fill="auto"/>
          </w:tcPr>
          <w:p w14:paraId="774BE772"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35FAF228"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9</w:t>
            </w:r>
          </w:p>
        </w:tc>
        <w:tc>
          <w:tcPr>
            <w:tcW w:w="1819" w:type="dxa"/>
            <w:shd w:val="clear" w:color="auto" w:fill="auto"/>
          </w:tcPr>
          <w:p w14:paraId="7728B82D" w14:textId="5843797A"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27.0 (23.1-30.9)</w:t>
            </w:r>
          </w:p>
        </w:tc>
        <w:tc>
          <w:tcPr>
            <w:tcW w:w="251" w:type="dxa"/>
            <w:shd w:val="clear" w:color="auto" w:fill="auto"/>
          </w:tcPr>
          <w:p w14:paraId="702E99C5"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46CE0B7C" w14:textId="04664518"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.59</w:t>
            </w:r>
          </w:p>
        </w:tc>
        <w:tc>
          <w:tcPr>
            <w:tcW w:w="1170" w:type="dxa"/>
          </w:tcPr>
          <w:p w14:paraId="699B63B2" w14:textId="75E1331C"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.26</w:t>
            </w:r>
          </w:p>
        </w:tc>
        <w:tc>
          <w:tcPr>
            <w:tcW w:w="1260" w:type="dxa"/>
            <w:shd w:val="clear" w:color="auto" w:fill="auto"/>
          </w:tcPr>
          <w:p w14:paraId="094C80BB" w14:textId="66CF0366"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.12</w:t>
            </w:r>
          </w:p>
        </w:tc>
      </w:tr>
      <w:tr w:rsidR="009842BE" w:rsidRPr="008A1D54" w14:paraId="7F730FF8" w14:textId="77777777" w:rsidTr="00B04C40">
        <w:trPr>
          <w:trHeight w:val="288"/>
        </w:trPr>
        <w:tc>
          <w:tcPr>
            <w:tcW w:w="1980" w:type="dxa"/>
            <w:shd w:val="clear" w:color="auto" w:fill="auto"/>
            <w:vAlign w:val="center"/>
          </w:tcPr>
          <w:p w14:paraId="499E1D75"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Coronavirus HKU</w:t>
            </w:r>
          </w:p>
        </w:tc>
        <w:tc>
          <w:tcPr>
            <w:tcW w:w="900" w:type="dxa"/>
            <w:shd w:val="clear" w:color="auto" w:fill="auto"/>
            <w:vAlign w:val="center"/>
          </w:tcPr>
          <w:p w14:paraId="51DCEFD6"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10</w:t>
            </w:r>
          </w:p>
        </w:tc>
        <w:tc>
          <w:tcPr>
            <w:tcW w:w="1870" w:type="dxa"/>
            <w:shd w:val="clear" w:color="auto" w:fill="auto"/>
          </w:tcPr>
          <w:p w14:paraId="23E9D8E2" w14:textId="2F9827CB"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30.3 (25.6-35.1)</w:t>
            </w:r>
          </w:p>
        </w:tc>
        <w:tc>
          <w:tcPr>
            <w:tcW w:w="265" w:type="dxa"/>
            <w:shd w:val="clear" w:color="auto" w:fill="auto"/>
          </w:tcPr>
          <w:p w14:paraId="5D321E68"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66C5607C"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15</w:t>
            </w:r>
          </w:p>
        </w:tc>
        <w:tc>
          <w:tcPr>
            <w:tcW w:w="1725" w:type="dxa"/>
            <w:shd w:val="clear" w:color="auto" w:fill="auto"/>
          </w:tcPr>
          <w:p w14:paraId="3D1353AF" w14:textId="7B3B74DA"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29.0 (25.6-32.4)</w:t>
            </w:r>
          </w:p>
        </w:tc>
        <w:tc>
          <w:tcPr>
            <w:tcW w:w="269" w:type="dxa"/>
            <w:shd w:val="clear" w:color="auto" w:fill="auto"/>
          </w:tcPr>
          <w:p w14:paraId="297E23DD"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67328D1B"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12</w:t>
            </w:r>
          </w:p>
        </w:tc>
        <w:tc>
          <w:tcPr>
            <w:tcW w:w="1819" w:type="dxa"/>
            <w:shd w:val="clear" w:color="auto" w:fill="auto"/>
          </w:tcPr>
          <w:p w14:paraId="195C2B03" w14:textId="32FED4CB"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28.6 (24.7-32.4)</w:t>
            </w:r>
          </w:p>
        </w:tc>
        <w:tc>
          <w:tcPr>
            <w:tcW w:w="251" w:type="dxa"/>
            <w:shd w:val="clear" w:color="auto" w:fill="auto"/>
          </w:tcPr>
          <w:p w14:paraId="7FEAE2A2"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71056B2B" w14:textId="62756C54"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.86</w:t>
            </w:r>
          </w:p>
        </w:tc>
        <w:tc>
          <w:tcPr>
            <w:tcW w:w="1170" w:type="dxa"/>
          </w:tcPr>
          <w:p w14:paraId="77ED3672" w14:textId="46A2FD6E"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.75</w:t>
            </w:r>
          </w:p>
        </w:tc>
        <w:tc>
          <w:tcPr>
            <w:tcW w:w="1260" w:type="dxa"/>
            <w:shd w:val="clear" w:color="auto" w:fill="auto"/>
          </w:tcPr>
          <w:p w14:paraId="624EADEC" w14:textId="2EC24DD3"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.54</w:t>
            </w:r>
          </w:p>
        </w:tc>
      </w:tr>
      <w:tr w:rsidR="009842BE" w:rsidRPr="008A1D54" w14:paraId="5A14F7A4" w14:textId="77777777" w:rsidTr="00B04C40">
        <w:trPr>
          <w:trHeight w:val="288"/>
        </w:trPr>
        <w:tc>
          <w:tcPr>
            <w:tcW w:w="1980" w:type="dxa"/>
            <w:shd w:val="clear" w:color="auto" w:fill="auto"/>
            <w:vAlign w:val="center"/>
          </w:tcPr>
          <w:p w14:paraId="7C38AA1B"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Influenza A</w:t>
            </w:r>
          </w:p>
        </w:tc>
        <w:tc>
          <w:tcPr>
            <w:tcW w:w="900" w:type="dxa"/>
            <w:shd w:val="clear" w:color="auto" w:fill="auto"/>
            <w:vAlign w:val="center"/>
          </w:tcPr>
          <w:p w14:paraId="24E2C851"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13</w:t>
            </w:r>
          </w:p>
        </w:tc>
        <w:tc>
          <w:tcPr>
            <w:tcW w:w="1870" w:type="dxa"/>
            <w:shd w:val="clear" w:color="auto" w:fill="auto"/>
          </w:tcPr>
          <w:p w14:paraId="2B2BA4AB" w14:textId="3DEE59F5"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30.3 (28.5-32.1)</w:t>
            </w:r>
          </w:p>
        </w:tc>
        <w:tc>
          <w:tcPr>
            <w:tcW w:w="265" w:type="dxa"/>
            <w:shd w:val="clear" w:color="auto" w:fill="auto"/>
          </w:tcPr>
          <w:p w14:paraId="4458F469"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23A53424"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31</w:t>
            </w:r>
          </w:p>
        </w:tc>
        <w:tc>
          <w:tcPr>
            <w:tcW w:w="1725" w:type="dxa"/>
            <w:shd w:val="clear" w:color="auto" w:fill="auto"/>
          </w:tcPr>
          <w:p w14:paraId="13CE144F" w14:textId="7BFDF13B"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28.0 (26.9-29.0)</w:t>
            </w:r>
          </w:p>
        </w:tc>
        <w:tc>
          <w:tcPr>
            <w:tcW w:w="269" w:type="dxa"/>
            <w:shd w:val="clear" w:color="auto" w:fill="auto"/>
          </w:tcPr>
          <w:p w14:paraId="63EDDC42"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3727CDB5"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17</w:t>
            </w:r>
          </w:p>
        </w:tc>
        <w:tc>
          <w:tcPr>
            <w:tcW w:w="1819" w:type="dxa"/>
            <w:shd w:val="clear" w:color="auto" w:fill="auto"/>
          </w:tcPr>
          <w:p w14:paraId="0D0B6AA7" w14:textId="581C4D7B"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28.2 (26.3-30.2)</w:t>
            </w:r>
          </w:p>
        </w:tc>
        <w:tc>
          <w:tcPr>
            <w:tcW w:w="251" w:type="dxa"/>
            <w:shd w:val="clear" w:color="auto" w:fill="auto"/>
          </w:tcPr>
          <w:p w14:paraId="0A07509A"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55ABE5CE" w14:textId="4DC9BEB6"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.13</w:t>
            </w:r>
          </w:p>
        </w:tc>
        <w:tc>
          <w:tcPr>
            <w:tcW w:w="1170" w:type="dxa"/>
          </w:tcPr>
          <w:p w14:paraId="3E9C0313" w14:textId="78433DB3"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.51</w:t>
            </w:r>
          </w:p>
        </w:tc>
        <w:tc>
          <w:tcPr>
            <w:tcW w:w="1260" w:type="dxa"/>
            <w:shd w:val="clear" w:color="auto" w:fill="auto"/>
          </w:tcPr>
          <w:p w14:paraId="022ED7AF" w14:textId="6F307576"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.07</w:t>
            </w:r>
          </w:p>
        </w:tc>
      </w:tr>
      <w:tr w:rsidR="009842BE" w:rsidRPr="008A1D54" w14:paraId="2F8881B7" w14:textId="77777777" w:rsidTr="00B04C40">
        <w:trPr>
          <w:trHeight w:val="288"/>
        </w:trPr>
        <w:tc>
          <w:tcPr>
            <w:tcW w:w="1980" w:type="dxa"/>
            <w:shd w:val="clear" w:color="auto" w:fill="auto"/>
            <w:vAlign w:val="center"/>
          </w:tcPr>
          <w:p w14:paraId="716D28B7"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Influenza B</w:t>
            </w:r>
          </w:p>
        </w:tc>
        <w:tc>
          <w:tcPr>
            <w:tcW w:w="900" w:type="dxa"/>
            <w:shd w:val="clear" w:color="auto" w:fill="auto"/>
            <w:vAlign w:val="center"/>
          </w:tcPr>
          <w:p w14:paraId="03BFF908"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4</w:t>
            </w:r>
          </w:p>
        </w:tc>
        <w:tc>
          <w:tcPr>
            <w:tcW w:w="1870" w:type="dxa"/>
            <w:shd w:val="clear" w:color="auto" w:fill="auto"/>
          </w:tcPr>
          <w:p w14:paraId="76C167D1" w14:textId="50D55AFF"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26.9 (23.1-30.8)</w:t>
            </w:r>
          </w:p>
        </w:tc>
        <w:tc>
          <w:tcPr>
            <w:tcW w:w="265" w:type="dxa"/>
            <w:shd w:val="clear" w:color="auto" w:fill="auto"/>
          </w:tcPr>
          <w:p w14:paraId="74B8BACD"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6DE350AB"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8</w:t>
            </w:r>
          </w:p>
        </w:tc>
        <w:tc>
          <w:tcPr>
            <w:tcW w:w="1725" w:type="dxa"/>
            <w:shd w:val="clear" w:color="auto" w:fill="auto"/>
          </w:tcPr>
          <w:p w14:paraId="449A9640" w14:textId="2410D762"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27.3 (24.4-30.1)</w:t>
            </w:r>
          </w:p>
        </w:tc>
        <w:tc>
          <w:tcPr>
            <w:tcW w:w="269" w:type="dxa"/>
            <w:shd w:val="clear" w:color="auto" w:fill="auto"/>
          </w:tcPr>
          <w:p w14:paraId="7982DEE7"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2CAE32F7"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6</w:t>
            </w:r>
          </w:p>
        </w:tc>
        <w:tc>
          <w:tcPr>
            <w:tcW w:w="1819" w:type="dxa"/>
            <w:shd w:val="clear" w:color="auto" w:fill="auto"/>
          </w:tcPr>
          <w:p w14:paraId="31E5E8B3" w14:textId="35238FE9"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28.6 (24.9-32.4)</w:t>
            </w:r>
          </w:p>
        </w:tc>
        <w:tc>
          <w:tcPr>
            <w:tcW w:w="251" w:type="dxa"/>
            <w:shd w:val="clear" w:color="auto" w:fill="auto"/>
          </w:tcPr>
          <w:p w14:paraId="5C1CF2FE"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5DA2DD8D" w14:textId="4FA6310C"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.44</w:t>
            </w:r>
          </w:p>
        </w:tc>
        <w:tc>
          <w:tcPr>
            <w:tcW w:w="1170" w:type="dxa"/>
          </w:tcPr>
          <w:p w14:paraId="4C1A5DE9" w14:textId="2C0AD130"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w:t>
            </w:r>
          </w:p>
        </w:tc>
        <w:tc>
          <w:tcPr>
            <w:tcW w:w="1260" w:type="dxa"/>
            <w:shd w:val="clear" w:color="auto" w:fill="auto"/>
          </w:tcPr>
          <w:p w14:paraId="2A919EDE" w14:textId="31171998"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.08</w:t>
            </w:r>
          </w:p>
        </w:tc>
      </w:tr>
      <w:tr w:rsidR="009842BE" w:rsidRPr="008A1D54" w14:paraId="3CE737F6" w14:textId="77777777" w:rsidTr="00B04C40">
        <w:trPr>
          <w:trHeight w:val="288"/>
        </w:trPr>
        <w:tc>
          <w:tcPr>
            <w:tcW w:w="1980" w:type="dxa"/>
            <w:shd w:val="clear" w:color="auto" w:fill="auto"/>
            <w:vAlign w:val="center"/>
          </w:tcPr>
          <w:p w14:paraId="22E525DF"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Influenza C</w:t>
            </w:r>
          </w:p>
        </w:tc>
        <w:tc>
          <w:tcPr>
            <w:tcW w:w="900" w:type="dxa"/>
            <w:shd w:val="clear" w:color="auto" w:fill="auto"/>
            <w:vAlign w:val="center"/>
          </w:tcPr>
          <w:p w14:paraId="4BEA8E10"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w:t>
            </w:r>
          </w:p>
        </w:tc>
        <w:tc>
          <w:tcPr>
            <w:tcW w:w="1870" w:type="dxa"/>
            <w:shd w:val="clear" w:color="auto" w:fill="auto"/>
          </w:tcPr>
          <w:p w14:paraId="0058E28B" w14:textId="3054B829"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24.5 (.-.)</w:t>
            </w:r>
          </w:p>
        </w:tc>
        <w:tc>
          <w:tcPr>
            <w:tcW w:w="265" w:type="dxa"/>
            <w:shd w:val="clear" w:color="auto" w:fill="auto"/>
          </w:tcPr>
          <w:p w14:paraId="6CF7A318"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7338BD30"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6</w:t>
            </w:r>
          </w:p>
        </w:tc>
        <w:tc>
          <w:tcPr>
            <w:tcW w:w="1725" w:type="dxa"/>
            <w:shd w:val="clear" w:color="auto" w:fill="auto"/>
          </w:tcPr>
          <w:p w14:paraId="62BED132" w14:textId="3D29C08E"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29.5 (24.2-34.7)</w:t>
            </w:r>
          </w:p>
        </w:tc>
        <w:tc>
          <w:tcPr>
            <w:tcW w:w="269" w:type="dxa"/>
            <w:shd w:val="clear" w:color="auto" w:fill="auto"/>
          </w:tcPr>
          <w:p w14:paraId="4D6C679F"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52D00D49"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2</w:t>
            </w:r>
          </w:p>
        </w:tc>
        <w:tc>
          <w:tcPr>
            <w:tcW w:w="1819" w:type="dxa"/>
            <w:shd w:val="clear" w:color="auto" w:fill="auto"/>
          </w:tcPr>
          <w:p w14:paraId="129A9126" w14:textId="05CCE241"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27.6 (23.5-31.6)</w:t>
            </w:r>
          </w:p>
        </w:tc>
        <w:tc>
          <w:tcPr>
            <w:tcW w:w="251" w:type="dxa"/>
            <w:shd w:val="clear" w:color="auto" w:fill="auto"/>
          </w:tcPr>
          <w:p w14:paraId="4EBF1A4C"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1460B7FE" w14:textId="35B46689"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.91</w:t>
            </w:r>
          </w:p>
        </w:tc>
        <w:tc>
          <w:tcPr>
            <w:tcW w:w="1170" w:type="dxa"/>
          </w:tcPr>
          <w:p w14:paraId="5D7F51B4" w14:textId="7AA71E53"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.56</w:t>
            </w:r>
          </w:p>
        </w:tc>
        <w:tc>
          <w:tcPr>
            <w:tcW w:w="1260" w:type="dxa"/>
            <w:shd w:val="clear" w:color="auto" w:fill="auto"/>
          </w:tcPr>
          <w:p w14:paraId="786E5CB3" w14:textId="15A8F4B9"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w:t>
            </w:r>
          </w:p>
        </w:tc>
      </w:tr>
      <w:tr w:rsidR="009842BE" w:rsidRPr="008A1D54" w14:paraId="12128E81" w14:textId="77777777" w:rsidTr="00B04C40">
        <w:trPr>
          <w:trHeight w:val="288"/>
        </w:trPr>
        <w:tc>
          <w:tcPr>
            <w:tcW w:w="1980" w:type="dxa"/>
            <w:shd w:val="clear" w:color="auto" w:fill="auto"/>
            <w:vAlign w:val="center"/>
          </w:tcPr>
          <w:p w14:paraId="0D5AB8CE"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HBOV</w:t>
            </w:r>
          </w:p>
        </w:tc>
        <w:tc>
          <w:tcPr>
            <w:tcW w:w="900" w:type="dxa"/>
            <w:shd w:val="clear" w:color="auto" w:fill="auto"/>
            <w:vAlign w:val="center"/>
          </w:tcPr>
          <w:p w14:paraId="6C70618B"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80</w:t>
            </w:r>
          </w:p>
        </w:tc>
        <w:tc>
          <w:tcPr>
            <w:tcW w:w="1870" w:type="dxa"/>
            <w:shd w:val="clear" w:color="auto" w:fill="auto"/>
          </w:tcPr>
          <w:p w14:paraId="2E5AFFDE" w14:textId="201082D9"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30.6 (29.2-32.0)</w:t>
            </w:r>
          </w:p>
        </w:tc>
        <w:tc>
          <w:tcPr>
            <w:tcW w:w="265" w:type="dxa"/>
            <w:shd w:val="clear" w:color="auto" w:fill="auto"/>
          </w:tcPr>
          <w:p w14:paraId="7416B08D"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25800750"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112</w:t>
            </w:r>
          </w:p>
        </w:tc>
        <w:tc>
          <w:tcPr>
            <w:tcW w:w="1725" w:type="dxa"/>
            <w:shd w:val="clear" w:color="auto" w:fill="auto"/>
          </w:tcPr>
          <w:p w14:paraId="3BA545BB" w14:textId="34789141"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30.0 (28.8-31.3)</w:t>
            </w:r>
          </w:p>
        </w:tc>
        <w:tc>
          <w:tcPr>
            <w:tcW w:w="269" w:type="dxa"/>
            <w:shd w:val="clear" w:color="auto" w:fill="auto"/>
          </w:tcPr>
          <w:p w14:paraId="4E70DD37"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5AE36F5B"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38</w:t>
            </w:r>
          </w:p>
        </w:tc>
        <w:tc>
          <w:tcPr>
            <w:tcW w:w="1819" w:type="dxa"/>
            <w:shd w:val="clear" w:color="auto" w:fill="auto"/>
          </w:tcPr>
          <w:p w14:paraId="6233D0DF" w14:textId="10693CF6"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31.2 (29.6-32.8)</w:t>
            </w:r>
          </w:p>
        </w:tc>
        <w:tc>
          <w:tcPr>
            <w:tcW w:w="251" w:type="dxa"/>
            <w:shd w:val="clear" w:color="auto" w:fill="auto"/>
          </w:tcPr>
          <w:p w14:paraId="78E0DA8B"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652CF709" w14:textId="64CE730E"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.54</w:t>
            </w:r>
          </w:p>
        </w:tc>
        <w:tc>
          <w:tcPr>
            <w:tcW w:w="1170" w:type="dxa"/>
          </w:tcPr>
          <w:p w14:paraId="090E0DE2" w14:textId="2C956742"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.32</w:t>
            </w:r>
          </w:p>
        </w:tc>
        <w:tc>
          <w:tcPr>
            <w:tcW w:w="1260" w:type="dxa"/>
            <w:shd w:val="clear" w:color="auto" w:fill="auto"/>
          </w:tcPr>
          <w:p w14:paraId="7B374302" w14:textId="5E3D9B15"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.67</w:t>
            </w:r>
          </w:p>
        </w:tc>
      </w:tr>
      <w:tr w:rsidR="009842BE" w:rsidRPr="008A1D54" w14:paraId="520D8E30" w14:textId="77777777" w:rsidTr="00B04C40">
        <w:trPr>
          <w:trHeight w:val="288"/>
        </w:trPr>
        <w:tc>
          <w:tcPr>
            <w:tcW w:w="1980" w:type="dxa"/>
            <w:shd w:val="clear" w:color="auto" w:fill="auto"/>
            <w:vAlign w:val="center"/>
          </w:tcPr>
          <w:p w14:paraId="6CF19831"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HMPV A/B</w:t>
            </w:r>
          </w:p>
        </w:tc>
        <w:tc>
          <w:tcPr>
            <w:tcW w:w="900" w:type="dxa"/>
            <w:shd w:val="clear" w:color="auto" w:fill="auto"/>
            <w:vAlign w:val="center"/>
          </w:tcPr>
          <w:p w14:paraId="0B688BE3"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51</w:t>
            </w:r>
          </w:p>
        </w:tc>
        <w:tc>
          <w:tcPr>
            <w:tcW w:w="1870" w:type="dxa"/>
            <w:shd w:val="clear" w:color="auto" w:fill="auto"/>
          </w:tcPr>
          <w:p w14:paraId="44CB2F26" w14:textId="305474BF"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28.1 (27.1-29.0)</w:t>
            </w:r>
          </w:p>
        </w:tc>
        <w:tc>
          <w:tcPr>
            <w:tcW w:w="265" w:type="dxa"/>
            <w:shd w:val="clear" w:color="auto" w:fill="auto"/>
          </w:tcPr>
          <w:p w14:paraId="41DC9AAC"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47269878"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114</w:t>
            </w:r>
          </w:p>
        </w:tc>
        <w:tc>
          <w:tcPr>
            <w:tcW w:w="1725" w:type="dxa"/>
            <w:shd w:val="clear" w:color="auto" w:fill="auto"/>
          </w:tcPr>
          <w:p w14:paraId="2EB40139" w14:textId="330F92E3"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27.9 (27.2-28.7)</w:t>
            </w:r>
          </w:p>
        </w:tc>
        <w:tc>
          <w:tcPr>
            <w:tcW w:w="269" w:type="dxa"/>
            <w:shd w:val="clear" w:color="auto" w:fill="auto"/>
          </w:tcPr>
          <w:p w14:paraId="4A9FA213"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69199FD9"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19</w:t>
            </w:r>
          </w:p>
        </w:tc>
        <w:tc>
          <w:tcPr>
            <w:tcW w:w="1819" w:type="dxa"/>
            <w:shd w:val="clear" w:color="auto" w:fill="auto"/>
          </w:tcPr>
          <w:p w14:paraId="171625B8" w14:textId="7782DD96"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29.5 (28.1-30.9)</w:t>
            </w:r>
          </w:p>
        </w:tc>
        <w:tc>
          <w:tcPr>
            <w:tcW w:w="251" w:type="dxa"/>
            <w:shd w:val="clear" w:color="auto" w:fill="auto"/>
          </w:tcPr>
          <w:p w14:paraId="47B1CE2C"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0B3F4F05" w14:textId="5F20BF65"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.43</w:t>
            </w:r>
          </w:p>
        </w:tc>
        <w:tc>
          <w:tcPr>
            <w:tcW w:w="1170" w:type="dxa"/>
          </w:tcPr>
          <w:p w14:paraId="16C72EE9" w14:textId="5FAA8AA3"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.29</w:t>
            </w:r>
          </w:p>
        </w:tc>
        <w:tc>
          <w:tcPr>
            <w:tcW w:w="1260" w:type="dxa"/>
            <w:shd w:val="clear" w:color="auto" w:fill="auto"/>
          </w:tcPr>
          <w:p w14:paraId="725F6E0B" w14:textId="7C735DAD"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.52</w:t>
            </w:r>
          </w:p>
        </w:tc>
      </w:tr>
      <w:tr w:rsidR="009842BE" w:rsidRPr="008A1D54" w14:paraId="2349212C" w14:textId="77777777" w:rsidTr="00B04C40">
        <w:trPr>
          <w:trHeight w:val="288"/>
        </w:trPr>
        <w:tc>
          <w:tcPr>
            <w:tcW w:w="1980" w:type="dxa"/>
            <w:shd w:val="clear" w:color="auto" w:fill="auto"/>
            <w:vAlign w:val="center"/>
          </w:tcPr>
          <w:p w14:paraId="6D149A61"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Parainfluenza 1</w:t>
            </w:r>
          </w:p>
        </w:tc>
        <w:tc>
          <w:tcPr>
            <w:tcW w:w="900" w:type="dxa"/>
            <w:shd w:val="clear" w:color="auto" w:fill="auto"/>
            <w:vAlign w:val="center"/>
          </w:tcPr>
          <w:p w14:paraId="4A737E5D"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31</w:t>
            </w:r>
          </w:p>
        </w:tc>
        <w:tc>
          <w:tcPr>
            <w:tcW w:w="1870" w:type="dxa"/>
            <w:shd w:val="clear" w:color="auto" w:fill="auto"/>
          </w:tcPr>
          <w:p w14:paraId="4BC38AD4" w14:textId="727BBC80"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26.0 (24.1-27.9)</w:t>
            </w:r>
          </w:p>
        </w:tc>
        <w:tc>
          <w:tcPr>
            <w:tcW w:w="265" w:type="dxa"/>
            <w:shd w:val="clear" w:color="auto" w:fill="auto"/>
          </w:tcPr>
          <w:p w14:paraId="27B1C713"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6A2EF87E"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50</w:t>
            </w:r>
          </w:p>
        </w:tc>
        <w:tc>
          <w:tcPr>
            <w:tcW w:w="1725" w:type="dxa"/>
            <w:shd w:val="clear" w:color="auto" w:fill="auto"/>
          </w:tcPr>
          <w:p w14:paraId="26FFFCC0" w14:textId="0FFB61D4"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25.4 (23.9-26.8)</w:t>
            </w:r>
          </w:p>
        </w:tc>
        <w:tc>
          <w:tcPr>
            <w:tcW w:w="269" w:type="dxa"/>
            <w:shd w:val="clear" w:color="auto" w:fill="auto"/>
          </w:tcPr>
          <w:p w14:paraId="459018B5"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4410B21E"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8</w:t>
            </w:r>
          </w:p>
        </w:tc>
        <w:tc>
          <w:tcPr>
            <w:tcW w:w="1819" w:type="dxa"/>
            <w:shd w:val="clear" w:color="auto" w:fill="auto"/>
          </w:tcPr>
          <w:p w14:paraId="4F8E04FC" w14:textId="39E4C813"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30.8 (27.8-33.8)</w:t>
            </w:r>
          </w:p>
        </w:tc>
        <w:tc>
          <w:tcPr>
            <w:tcW w:w="251" w:type="dxa"/>
            <w:shd w:val="clear" w:color="auto" w:fill="auto"/>
          </w:tcPr>
          <w:p w14:paraId="16621A75"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4C9DA4FD" w14:textId="065B6155"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.20</w:t>
            </w:r>
          </w:p>
        </w:tc>
        <w:tc>
          <w:tcPr>
            <w:tcW w:w="1170" w:type="dxa"/>
          </w:tcPr>
          <w:p w14:paraId="56CF5760" w14:textId="00C34E96" w:rsidR="009842BE" w:rsidRPr="008A1D54" w:rsidRDefault="009842BE" w:rsidP="009842BE">
            <w:pPr>
              <w:spacing w:line="360" w:lineRule="auto"/>
              <w:jc w:val="center"/>
              <w:rPr>
                <w:rFonts w:ascii="Times New Roman" w:hAnsi="Times New Roman" w:cs="Times New Roman"/>
                <w:b/>
              </w:rPr>
            </w:pPr>
            <w:r w:rsidRPr="008A1D54">
              <w:rPr>
                <w:rFonts w:ascii="Times New Roman" w:hAnsi="Times New Roman" w:cs="Times New Roman"/>
                <w:color w:val="000000"/>
              </w:rPr>
              <w:t>.02</w:t>
            </w:r>
          </w:p>
        </w:tc>
        <w:tc>
          <w:tcPr>
            <w:tcW w:w="1260" w:type="dxa"/>
            <w:shd w:val="clear" w:color="auto" w:fill="auto"/>
          </w:tcPr>
          <w:p w14:paraId="6B57D311" w14:textId="70DDA903" w:rsidR="009842BE" w:rsidRPr="008A1D54" w:rsidRDefault="009842BE" w:rsidP="009842BE">
            <w:pPr>
              <w:spacing w:line="360" w:lineRule="auto"/>
              <w:jc w:val="center"/>
              <w:rPr>
                <w:rFonts w:ascii="Times New Roman" w:hAnsi="Times New Roman" w:cs="Times New Roman"/>
                <w:b/>
              </w:rPr>
            </w:pPr>
            <w:r w:rsidRPr="008A1D54">
              <w:rPr>
                <w:rFonts w:ascii="Times New Roman" w:hAnsi="Times New Roman" w:cs="Times New Roman"/>
                <w:color w:val="000000"/>
              </w:rPr>
              <w:t>.11</w:t>
            </w:r>
          </w:p>
        </w:tc>
      </w:tr>
      <w:tr w:rsidR="009842BE" w:rsidRPr="008A1D54" w14:paraId="0437DDF6" w14:textId="77777777" w:rsidTr="00B04C40">
        <w:trPr>
          <w:trHeight w:val="288"/>
        </w:trPr>
        <w:tc>
          <w:tcPr>
            <w:tcW w:w="1980" w:type="dxa"/>
            <w:shd w:val="clear" w:color="auto" w:fill="auto"/>
            <w:vAlign w:val="center"/>
          </w:tcPr>
          <w:p w14:paraId="478A6156"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Parainfluenza 2</w:t>
            </w:r>
          </w:p>
        </w:tc>
        <w:tc>
          <w:tcPr>
            <w:tcW w:w="900" w:type="dxa"/>
            <w:shd w:val="clear" w:color="auto" w:fill="auto"/>
            <w:vAlign w:val="center"/>
          </w:tcPr>
          <w:p w14:paraId="22C4FD9B"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5</w:t>
            </w:r>
          </w:p>
        </w:tc>
        <w:tc>
          <w:tcPr>
            <w:tcW w:w="1870" w:type="dxa"/>
            <w:shd w:val="clear" w:color="auto" w:fill="auto"/>
          </w:tcPr>
          <w:p w14:paraId="7A41E338" w14:textId="18DC5460"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32.6 (26.7-38.6)</w:t>
            </w:r>
          </w:p>
        </w:tc>
        <w:tc>
          <w:tcPr>
            <w:tcW w:w="265" w:type="dxa"/>
            <w:shd w:val="clear" w:color="auto" w:fill="auto"/>
          </w:tcPr>
          <w:p w14:paraId="4CB6D939"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1DB83F8B"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10</w:t>
            </w:r>
          </w:p>
        </w:tc>
        <w:tc>
          <w:tcPr>
            <w:tcW w:w="1725" w:type="dxa"/>
            <w:shd w:val="clear" w:color="auto" w:fill="auto"/>
          </w:tcPr>
          <w:p w14:paraId="406A772F" w14:textId="579DA7B0"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31.9 (28.0-35.7)</w:t>
            </w:r>
          </w:p>
        </w:tc>
        <w:tc>
          <w:tcPr>
            <w:tcW w:w="269" w:type="dxa"/>
            <w:shd w:val="clear" w:color="auto" w:fill="auto"/>
          </w:tcPr>
          <w:p w14:paraId="4F6B2F0C"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5DF8CB8E"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8</w:t>
            </w:r>
          </w:p>
        </w:tc>
        <w:tc>
          <w:tcPr>
            <w:tcW w:w="1819" w:type="dxa"/>
            <w:shd w:val="clear" w:color="auto" w:fill="auto"/>
          </w:tcPr>
          <w:p w14:paraId="2CA5EB84" w14:textId="5636E959"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37.5 (36.1-38.8)</w:t>
            </w:r>
          </w:p>
        </w:tc>
        <w:tc>
          <w:tcPr>
            <w:tcW w:w="251" w:type="dxa"/>
            <w:shd w:val="clear" w:color="auto" w:fill="auto"/>
          </w:tcPr>
          <w:p w14:paraId="7448F420"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2DCA7347" w14:textId="7AB1B2F9"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.55</w:t>
            </w:r>
          </w:p>
        </w:tc>
        <w:tc>
          <w:tcPr>
            <w:tcW w:w="1170" w:type="dxa"/>
          </w:tcPr>
          <w:p w14:paraId="4AB523D0" w14:textId="41D418AC"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.32</w:t>
            </w:r>
          </w:p>
        </w:tc>
        <w:tc>
          <w:tcPr>
            <w:tcW w:w="1260" w:type="dxa"/>
            <w:shd w:val="clear" w:color="auto" w:fill="auto"/>
          </w:tcPr>
          <w:p w14:paraId="222BC52C" w14:textId="56415746"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.7</w:t>
            </w:r>
            <w:r w:rsidR="00154748" w:rsidRPr="008A1D54">
              <w:rPr>
                <w:rFonts w:ascii="Times New Roman" w:hAnsi="Times New Roman" w:cs="Times New Roman"/>
                <w:color w:val="000000"/>
              </w:rPr>
              <w:t>0</w:t>
            </w:r>
          </w:p>
        </w:tc>
      </w:tr>
      <w:tr w:rsidR="009842BE" w:rsidRPr="008A1D54" w14:paraId="051BB855" w14:textId="77777777" w:rsidTr="00B04C40">
        <w:trPr>
          <w:trHeight w:val="288"/>
        </w:trPr>
        <w:tc>
          <w:tcPr>
            <w:tcW w:w="1980" w:type="dxa"/>
            <w:shd w:val="clear" w:color="auto" w:fill="auto"/>
            <w:vAlign w:val="center"/>
          </w:tcPr>
          <w:p w14:paraId="6E4AE9F3"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Parainfluenza 3</w:t>
            </w:r>
          </w:p>
        </w:tc>
        <w:tc>
          <w:tcPr>
            <w:tcW w:w="900" w:type="dxa"/>
            <w:shd w:val="clear" w:color="auto" w:fill="auto"/>
            <w:vAlign w:val="center"/>
          </w:tcPr>
          <w:p w14:paraId="4AFE0956"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31</w:t>
            </w:r>
          </w:p>
        </w:tc>
        <w:tc>
          <w:tcPr>
            <w:tcW w:w="1870" w:type="dxa"/>
            <w:shd w:val="clear" w:color="auto" w:fill="auto"/>
          </w:tcPr>
          <w:p w14:paraId="0EB8FE0A" w14:textId="13A2D014"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23.9 (22.2-25.6)</w:t>
            </w:r>
          </w:p>
        </w:tc>
        <w:tc>
          <w:tcPr>
            <w:tcW w:w="265" w:type="dxa"/>
            <w:shd w:val="clear" w:color="auto" w:fill="auto"/>
          </w:tcPr>
          <w:p w14:paraId="69F67848"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2F715A45"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52</w:t>
            </w:r>
          </w:p>
        </w:tc>
        <w:tc>
          <w:tcPr>
            <w:tcW w:w="1725" w:type="dxa"/>
            <w:shd w:val="clear" w:color="auto" w:fill="auto"/>
          </w:tcPr>
          <w:p w14:paraId="2AA0C310" w14:textId="68155373"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24.7 (23.5-25.9)</w:t>
            </w:r>
          </w:p>
        </w:tc>
        <w:tc>
          <w:tcPr>
            <w:tcW w:w="269" w:type="dxa"/>
            <w:shd w:val="clear" w:color="auto" w:fill="auto"/>
          </w:tcPr>
          <w:p w14:paraId="746806EA"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55DE317F"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21</w:t>
            </w:r>
          </w:p>
        </w:tc>
        <w:tc>
          <w:tcPr>
            <w:tcW w:w="1819" w:type="dxa"/>
            <w:shd w:val="clear" w:color="auto" w:fill="auto"/>
          </w:tcPr>
          <w:p w14:paraId="481DC3F5" w14:textId="152F47DC"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27.1 (24.5-29.6)</w:t>
            </w:r>
          </w:p>
        </w:tc>
        <w:tc>
          <w:tcPr>
            <w:tcW w:w="251" w:type="dxa"/>
            <w:shd w:val="clear" w:color="auto" w:fill="auto"/>
          </w:tcPr>
          <w:p w14:paraId="38F35A48"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6ADB528C" w14:textId="0E2BE409"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.49</w:t>
            </w:r>
          </w:p>
        </w:tc>
        <w:tc>
          <w:tcPr>
            <w:tcW w:w="1170" w:type="dxa"/>
          </w:tcPr>
          <w:p w14:paraId="7AFAAF41" w14:textId="03B13F3F" w:rsidR="009842BE" w:rsidRPr="008A1D54" w:rsidRDefault="009842BE" w:rsidP="009842BE">
            <w:pPr>
              <w:spacing w:line="360" w:lineRule="auto"/>
              <w:jc w:val="center"/>
              <w:rPr>
                <w:rFonts w:ascii="Times New Roman" w:hAnsi="Times New Roman" w:cs="Times New Roman"/>
                <w:b/>
              </w:rPr>
            </w:pPr>
            <w:r w:rsidRPr="008A1D54">
              <w:rPr>
                <w:rFonts w:ascii="Times New Roman" w:hAnsi="Times New Roman" w:cs="Times New Roman"/>
                <w:color w:val="000000"/>
              </w:rPr>
              <w:t>.04</w:t>
            </w:r>
          </w:p>
        </w:tc>
        <w:tc>
          <w:tcPr>
            <w:tcW w:w="1260" w:type="dxa"/>
            <w:shd w:val="clear" w:color="auto" w:fill="auto"/>
          </w:tcPr>
          <w:p w14:paraId="7E224E1D" w14:textId="4429FD0D" w:rsidR="009842BE" w:rsidRPr="008A1D54" w:rsidRDefault="009842BE" w:rsidP="009842BE">
            <w:pPr>
              <w:spacing w:line="360" w:lineRule="auto"/>
              <w:jc w:val="center"/>
              <w:rPr>
                <w:rFonts w:ascii="Times New Roman" w:hAnsi="Times New Roman" w:cs="Times New Roman"/>
                <w:b/>
              </w:rPr>
            </w:pPr>
            <w:r w:rsidRPr="008A1D54">
              <w:rPr>
                <w:rFonts w:ascii="Times New Roman" w:hAnsi="Times New Roman" w:cs="Times New Roman"/>
                <w:color w:val="000000"/>
              </w:rPr>
              <w:t>.21</w:t>
            </w:r>
          </w:p>
        </w:tc>
      </w:tr>
      <w:tr w:rsidR="009842BE" w:rsidRPr="008A1D54" w14:paraId="5100D8A7" w14:textId="77777777" w:rsidTr="00B04C40">
        <w:trPr>
          <w:trHeight w:val="288"/>
        </w:trPr>
        <w:tc>
          <w:tcPr>
            <w:tcW w:w="1980" w:type="dxa"/>
            <w:shd w:val="clear" w:color="auto" w:fill="auto"/>
            <w:vAlign w:val="center"/>
          </w:tcPr>
          <w:p w14:paraId="137B49DB"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Parainfluenza 4</w:t>
            </w:r>
          </w:p>
        </w:tc>
        <w:tc>
          <w:tcPr>
            <w:tcW w:w="900" w:type="dxa"/>
            <w:shd w:val="clear" w:color="auto" w:fill="auto"/>
            <w:vAlign w:val="center"/>
          </w:tcPr>
          <w:p w14:paraId="7BCD1A24"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15</w:t>
            </w:r>
          </w:p>
        </w:tc>
        <w:tc>
          <w:tcPr>
            <w:tcW w:w="1870" w:type="dxa"/>
            <w:shd w:val="clear" w:color="auto" w:fill="auto"/>
          </w:tcPr>
          <w:p w14:paraId="0670D124" w14:textId="51E477AC"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32.1 (29.5-34.8)</w:t>
            </w:r>
          </w:p>
        </w:tc>
        <w:tc>
          <w:tcPr>
            <w:tcW w:w="265" w:type="dxa"/>
            <w:shd w:val="clear" w:color="auto" w:fill="auto"/>
          </w:tcPr>
          <w:p w14:paraId="31140182"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678AB13D"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21</w:t>
            </w:r>
          </w:p>
        </w:tc>
        <w:tc>
          <w:tcPr>
            <w:tcW w:w="1725" w:type="dxa"/>
            <w:shd w:val="clear" w:color="auto" w:fill="auto"/>
          </w:tcPr>
          <w:p w14:paraId="4EBE6945" w14:textId="44CFD687"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31.0 (29.1-32.8)</w:t>
            </w:r>
          </w:p>
        </w:tc>
        <w:tc>
          <w:tcPr>
            <w:tcW w:w="269" w:type="dxa"/>
            <w:shd w:val="clear" w:color="auto" w:fill="auto"/>
          </w:tcPr>
          <w:p w14:paraId="79D95C6C"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22BB8BB4"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8</w:t>
            </w:r>
          </w:p>
        </w:tc>
        <w:tc>
          <w:tcPr>
            <w:tcW w:w="1819" w:type="dxa"/>
            <w:shd w:val="clear" w:color="auto" w:fill="auto"/>
          </w:tcPr>
          <w:p w14:paraId="0FEB4499" w14:textId="7465D919"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32.9 (29.4-36.5)</w:t>
            </w:r>
          </w:p>
        </w:tc>
        <w:tc>
          <w:tcPr>
            <w:tcW w:w="251" w:type="dxa"/>
            <w:shd w:val="clear" w:color="auto" w:fill="auto"/>
          </w:tcPr>
          <w:p w14:paraId="4FB34AA4"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2C436419" w14:textId="44D7DE33"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.62</w:t>
            </w:r>
          </w:p>
        </w:tc>
        <w:tc>
          <w:tcPr>
            <w:tcW w:w="1170" w:type="dxa"/>
          </w:tcPr>
          <w:p w14:paraId="3063E9DA" w14:textId="4919F3F8"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.51</w:t>
            </w:r>
          </w:p>
        </w:tc>
        <w:tc>
          <w:tcPr>
            <w:tcW w:w="1260" w:type="dxa"/>
            <w:shd w:val="clear" w:color="auto" w:fill="auto"/>
          </w:tcPr>
          <w:p w14:paraId="040F10B6" w14:textId="19DDB857"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.59</w:t>
            </w:r>
          </w:p>
        </w:tc>
      </w:tr>
      <w:tr w:rsidR="009842BE" w:rsidRPr="008A1D54" w14:paraId="71ED3486" w14:textId="77777777" w:rsidTr="00B04C40">
        <w:trPr>
          <w:trHeight w:val="288"/>
        </w:trPr>
        <w:tc>
          <w:tcPr>
            <w:tcW w:w="1980" w:type="dxa"/>
            <w:shd w:val="clear" w:color="auto" w:fill="auto"/>
            <w:vAlign w:val="center"/>
          </w:tcPr>
          <w:p w14:paraId="288463E6"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PV/EV</w:t>
            </w:r>
          </w:p>
        </w:tc>
        <w:tc>
          <w:tcPr>
            <w:tcW w:w="900" w:type="dxa"/>
            <w:shd w:val="clear" w:color="auto" w:fill="auto"/>
            <w:vAlign w:val="center"/>
          </w:tcPr>
          <w:p w14:paraId="79F9313D"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51</w:t>
            </w:r>
          </w:p>
        </w:tc>
        <w:tc>
          <w:tcPr>
            <w:tcW w:w="1870" w:type="dxa"/>
            <w:shd w:val="clear" w:color="auto" w:fill="auto"/>
          </w:tcPr>
          <w:p w14:paraId="67E2E453" w14:textId="02468F0B"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30.3 (29.3-31.3)</w:t>
            </w:r>
          </w:p>
        </w:tc>
        <w:tc>
          <w:tcPr>
            <w:tcW w:w="265" w:type="dxa"/>
            <w:shd w:val="clear" w:color="auto" w:fill="auto"/>
          </w:tcPr>
          <w:p w14:paraId="065E250A"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64BF9EC9"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60</w:t>
            </w:r>
          </w:p>
        </w:tc>
        <w:tc>
          <w:tcPr>
            <w:tcW w:w="1725" w:type="dxa"/>
            <w:shd w:val="clear" w:color="auto" w:fill="auto"/>
          </w:tcPr>
          <w:p w14:paraId="263B8107" w14:textId="22F1CAB8"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29.9 (28.9-30.9)</w:t>
            </w:r>
          </w:p>
        </w:tc>
        <w:tc>
          <w:tcPr>
            <w:tcW w:w="269" w:type="dxa"/>
            <w:shd w:val="clear" w:color="auto" w:fill="auto"/>
          </w:tcPr>
          <w:p w14:paraId="53D1B49F"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2F0B11C1"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20</w:t>
            </w:r>
          </w:p>
        </w:tc>
        <w:tc>
          <w:tcPr>
            <w:tcW w:w="1819" w:type="dxa"/>
            <w:shd w:val="clear" w:color="auto" w:fill="auto"/>
          </w:tcPr>
          <w:p w14:paraId="56B4D25C" w14:textId="30FABBBA"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30.3 (28.6-32.0)</w:t>
            </w:r>
          </w:p>
        </w:tc>
        <w:tc>
          <w:tcPr>
            <w:tcW w:w="251" w:type="dxa"/>
            <w:shd w:val="clear" w:color="auto" w:fill="auto"/>
          </w:tcPr>
          <w:p w14:paraId="71F6E491"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27AB8404" w14:textId="28741575"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.49</w:t>
            </w:r>
          </w:p>
        </w:tc>
        <w:tc>
          <w:tcPr>
            <w:tcW w:w="1170" w:type="dxa"/>
          </w:tcPr>
          <w:p w14:paraId="79F4524F" w14:textId="743C51C5"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.65</w:t>
            </w:r>
          </w:p>
        </w:tc>
        <w:tc>
          <w:tcPr>
            <w:tcW w:w="1260" w:type="dxa"/>
            <w:shd w:val="clear" w:color="auto" w:fill="auto"/>
          </w:tcPr>
          <w:p w14:paraId="2D069E21" w14:textId="69F59933"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.78</w:t>
            </w:r>
          </w:p>
        </w:tc>
      </w:tr>
      <w:tr w:rsidR="009842BE" w:rsidRPr="008A1D54" w14:paraId="2709AC35" w14:textId="77777777" w:rsidTr="00B04C40">
        <w:trPr>
          <w:trHeight w:val="288"/>
        </w:trPr>
        <w:tc>
          <w:tcPr>
            <w:tcW w:w="1980" w:type="dxa"/>
            <w:shd w:val="clear" w:color="auto" w:fill="auto"/>
            <w:vAlign w:val="center"/>
          </w:tcPr>
          <w:p w14:paraId="3404DF08"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Rhinovirus</w:t>
            </w:r>
          </w:p>
        </w:tc>
        <w:tc>
          <w:tcPr>
            <w:tcW w:w="900" w:type="dxa"/>
            <w:shd w:val="clear" w:color="auto" w:fill="auto"/>
            <w:vAlign w:val="center"/>
          </w:tcPr>
          <w:p w14:paraId="39ED148B"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150</w:t>
            </w:r>
          </w:p>
        </w:tc>
        <w:tc>
          <w:tcPr>
            <w:tcW w:w="1870" w:type="dxa"/>
            <w:shd w:val="clear" w:color="auto" w:fill="auto"/>
          </w:tcPr>
          <w:p w14:paraId="5739DBC8" w14:textId="1E00A1F8"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31.2 (30.6-31.7)</w:t>
            </w:r>
          </w:p>
        </w:tc>
        <w:tc>
          <w:tcPr>
            <w:tcW w:w="265" w:type="dxa"/>
            <w:shd w:val="clear" w:color="auto" w:fill="auto"/>
          </w:tcPr>
          <w:p w14:paraId="61B165D7" w14:textId="77777777" w:rsidR="009842BE" w:rsidRPr="008A1D54" w:rsidRDefault="009842BE" w:rsidP="009842BE">
            <w:pPr>
              <w:spacing w:line="360" w:lineRule="auto"/>
              <w:jc w:val="center"/>
              <w:rPr>
                <w:rFonts w:ascii="Times New Roman" w:hAnsi="Times New Roman" w:cs="Times New Roman"/>
              </w:rPr>
            </w:pPr>
          </w:p>
        </w:tc>
        <w:tc>
          <w:tcPr>
            <w:tcW w:w="565" w:type="dxa"/>
            <w:shd w:val="clear" w:color="auto" w:fill="auto"/>
            <w:vAlign w:val="center"/>
          </w:tcPr>
          <w:p w14:paraId="6D9CCF4E"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154</w:t>
            </w:r>
          </w:p>
        </w:tc>
        <w:tc>
          <w:tcPr>
            <w:tcW w:w="1725" w:type="dxa"/>
            <w:shd w:val="clear" w:color="auto" w:fill="auto"/>
          </w:tcPr>
          <w:p w14:paraId="33C9DA40" w14:textId="195260F1"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31.9 (31.3-32.5)</w:t>
            </w:r>
          </w:p>
        </w:tc>
        <w:tc>
          <w:tcPr>
            <w:tcW w:w="269" w:type="dxa"/>
            <w:shd w:val="clear" w:color="auto" w:fill="auto"/>
          </w:tcPr>
          <w:p w14:paraId="61C686EA" w14:textId="77777777" w:rsidR="009842BE" w:rsidRPr="008A1D54" w:rsidRDefault="009842BE" w:rsidP="009842BE">
            <w:pPr>
              <w:spacing w:line="360" w:lineRule="auto"/>
              <w:jc w:val="center"/>
              <w:rPr>
                <w:rFonts w:ascii="Times New Roman" w:hAnsi="Times New Roman" w:cs="Times New Roman"/>
              </w:rPr>
            </w:pPr>
          </w:p>
        </w:tc>
        <w:tc>
          <w:tcPr>
            <w:tcW w:w="551" w:type="dxa"/>
            <w:shd w:val="clear" w:color="auto" w:fill="auto"/>
            <w:vAlign w:val="center"/>
          </w:tcPr>
          <w:p w14:paraId="1832ABA8"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61</w:t>
            </w:r>
          </w:p>
        </w:tc>
        <w:tc>
          <w:tcPr>
            <w:tcW w:w="1819" w:type="dxa"/>
            <w:shd w:val="clear" w:color="auto" w:fill="auto"/>
          </w:tcPr>
          <w:p w14:paraId="6AF00E0A" w14:textId="085DB9B9"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32.5 (31.8-33.1)</w:t>
            </w:r>
          </w:p>
        </w:tc>
        <w:tc>
          <w:tcPr>
            <w:tcW w:w="251" w:type="dxa"/>
            <w:shd w:val="clear" w:color="auto" w:fill="auto"/>
          </w:tcPr>
          <w:p w14:paraId="165796D0" w14:textId="77777777" w:rsidR="009842BE" w:rsidRPr="008A1D54" w:rsidRDefault="009842BE" w:rsidP="009842BE">
            <w:pPr>
              <w:spacing w:line="360" w:lineRule="auto"/>
              <w:jc w:val="center"/>
              <w:rPr>
                <w:rFonts w:ascii="Times New Roman" w:hAnsi="Times New Roman" w:cs="Times New Roman"/>
              </w:rPr>
            </w:pPr>
          </w:p>
        </w:tc>
        <w:tc>
          <w:tcPr>
            <w:tcW w:w="1055" w:type="dxa"/>
            <w:shd w:val="clear" w:color="auto" w:fill="auto"/>
          </w:tcPr>
          <w:p w14:paraId="394162BC" w14:textId="0867F58F"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.18</w:t>
            </w:r>
          </w:p>
        </w:tc>
        <w:tc>
          <w:tcPr>
            <w:tcW w:w="1170" w:type="dxa"/>
          </w:tcPr>
          <w:p w14:paraId="1C75907A" w14:textId="17443070" w:rsidR="009842BE" w:rsidRPr="008A1D54" w:rsidRDefault="009842BE" w:rsidP="009842BE">
            <w:pPr>
              <w:spacing w:line="360" w:lineRule="auto"/>
              <w:jc w:val="center"/>
              <w:rPr>
                <w:rFonts w:ascii="Times New Roman" w:hAnsi="Times New Roman" w:cs="Times New Roman"/>
                <w:b/>
              </w:rPr>
            </w:pPr>
            <w:r w:rsidRPr="008A1D54">
              <w:rPr>
                <w:rFonts w:ascii="Times New Roman" w:hAnsi="Times New Roman" w:cs="Times New Roman"/>
                <w:color w:val="000000"/>
              </w:rPr>
              <w:t>.98</w:t>
            </w:r>
          </w:p>
        </w:tc>
        <w:tc>
          <w:tcPr>
            <w:tcW w:w="1260" w:type="dxa"/>
            <w:shd w:val="clear" w:color="auto" w:fill="auto"/>
          </w:tcPr>
          <w:p w14:paraId="65346B6A" w14:textId="0E033131" w:rsidR="009842BE" w:rsidRPr="008A1D54" w:rsidRDefault="009842BE" w:rsidP="009842BE">
            <w:pPr>
              <w:spacing w:line="360" w:lineRule="auto"/>
              <w:jc w:val="center"/>
              <w:rPr>
                <w:rFonts w:ascii="Times New Roman" w:hAnsi="Times New Roman" w:cs="Times New Roman"/>
                <w:b/>
              </w:rPr>
            </w:pPr>
            <w:r w:rsidRPr="008A1D54">
              <w:rPr>
                <w:rFonts w:ascii="Times New Roman" w:hAnsi="Times New Roman" w:cs="Times New Roman"/>
                <w:color w:val="000000"/>
              </w:rPr>
              <w:t>.16</w:t>
            </w:r>
          </w:p>
        </w:tc>
      </w:tr>
      <w:tr w:rsidR="009842BE" w:rsidRPr="008A1D54" w14:paraId="6A7818E9" w14:textId="77777777" w:rsidTr="00B04C40">
        <w:trPr>
          <w:trHeight w:val="288"/>
        </w:trPr>
        <w:tc>
          <w:tcPr>
            <w:tcW w:w="1980" w:type="dxa"/>
            <w:tcBorders>
              <w:bottom w:val="single" w:sz="4" w:space="0" w:color="auto"/>
            </w:tcBorders>
            <w:shd w:val="clear" w:color="auto" w:fill="auto"/>
            <w:vAlign w:val="center"/>
          </w:tcPr>
          <w:p w14:paraId="392039E8" w14:textId="77777777" w:rsidR="009842BE" w:rsidRPr="008A1D54" w:rsidRDefault="009842BE" w:rsidP="009842BE">
            <w:pPr>
              <w:spacing w:line="360" w:lineRule="auto"/>
              <w:jc w:val="center"/>
              <w:rPr>
                <w:rFonts w:ascii="Times New Roman" w:eastAsia="Times New Roman" w:hAnsi="Times New Roman" w:cs="Times New Roman"/>
                <w:b/>
                <w:color w:val="000000"/>
                <w:lang w:eastAsia="zh-CN"/>
              </w:rPr>
            </w:pPr>
            <w:r w:rsidRPr="008A1D54">
              <w:rPr>
                <w:rFonts w:ascii="Times New Roman" w:hAnsi="Times New Roman" w:cs="Times New Roman"/>
                <w:b/>
              </w:rPr>
              <w:t>RSV</w:t>
            </w:r>
          </w:p>
        </w:tc>
        <w:tc>
          <w:tcPr>
            <w:tcW w:w="900" w:type="dxa"/>
            <w:tcBorders>
              <w:bottom w:val="single" w:sz="4" w:space="0" w:color="auto"/>
            </w:tcBorders>
            <w:shd w:val="clear" w:color="auto" w:fill="auto"/>
            <w:vAlign w:val="center"/>
          </w:tcPr>
          <w:p w14:paraId="245A4C27"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108</w:t>
            </w:r>
          </w:p>
        </w:tc>
        <w:tc>
          <w:tcPr>
            <w:tcW w:w="1870" w:type="dxa"/>
            <w:tcBorders>
              <w:bottom w:val="single" w:sz="4" w:space="0" w:color="auto"/>
            </w:tcBorders>
            <w:shd w:val="clear" w:color="auto" w:fill="auto"/>
          </w:tcPr>
          <w:p w14:paraId="372849F6" w14:textId="0EAA9C37"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21.6 (20.9-22.3)</w:t>
            </w:r>
          </w:p>
        </w:tc>
        <w:tc>
          <w:tcPr>
            <w:tcW w:w="265" w:type="dxa"/>
            <w:tcBorders>
              <w:bottom w:val="single" w:sz="4" w:space="0" w:color="auto"/>
            </w:tcBorders>
            <w:shd w:val="clear" w:color="auto" w:fill="auto"/>
          </w:tcPr>
          <w:p w14:paraId="1FAA3B62" w14:textId="77777777" w:rsidR="009842BE" w:rsidRPr="008A1D54" w:rsidRDefault="009842BE" w:rsidP="009842BE">
            <w:pPr>
              <w:spacing w:line="360" w:lineRule="auto"/>
              <w:jc w:val="center"/>
              <w:rPr>
                <w:rFonts w:ascii="Times New Roman" w:hAnsi="Times New Roman" w:cs="Times New Roman"/>
              </w:rPr>
            </w:pPr>
          </w:p>
        </w:tc>
        <w:tc>
          <w:tcPr>
            <w:tcW w:w="565" w:type="dxa"/>
            <w:tcBorders>
              <w:bottom w:val="single" w:sz="4" w:space="0" w:color="auto"/>
            </w:tcBorders>
            <w:shd w:val="clear" w:color="auto" w:fill="auto"/>
            <w:vAlign w:val="center"/>
          </w:tcPr>
          <w:p w14:paraId="60B4F059"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290</w:t>
            </w:r>
          </w:p>
        </w:tc>
        <w:tc>
          <w:tcPr>
            <w:tcW w:w="1725" w:type="dxa"/>
            <w:tcBorders>
              <w:bottom w:val="single" w:sz="4" w:space="0" w:color="auto"/>
            </w:tcBorders>
            <w:shd w:val="clear" w:color="auto" w:fill="auto"/>
          </w:tcPr>
          <w:p w14:paraId="187566B1" w14:textId="4237B1B0"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rPr>
              <w:t>22.1 (21.7-22.6)</w:t>
            </w:r>
          </w:p>
        </w:tc>
        <w:tc>
          <w:tcPr>
            <w:tcW w:w="269" w:type="dxa"/>
            <w:tcBorders>
              <w:bottom w:val="single" w:sz="4" w:space="0" w:color="auto"/>
            </w:tcBorders>
            <w:shd w:val="clear" w:color="auto" w:fill="auto"/>
          </w:tcPr>
          <w:p w14:paraId="6AF15E67" w14:textId="77777777" w:rsidR="009842BE" w:rsidRPr="008A1D54" w:rsidRDefault="009842BE" w:rsidP="009842BE">
            <w:pPr>
              <w:spacing w:line="360" w:lineRule="auto"/>
              <w:jc w:val="center"/>
              <w:rPr>
                <w:rFonts w:ascii="Times New Roman" w:hAnsi="Times New Roman" w:cs="Times New Roman"/>
              </w:rPr>
            </w:pPr>
          </w:p>
        </w:tc>
        <w:tc>
          <w:tcPr>
            <w:tcW w:w="551" w:type="dxa"/>
            <w:tcBorders>
              <w:bottom w:val="single" w:sz="4" w:space="0" w:color="auto"/>
            </w:tcBorders>
            <w:shd w:val="clear" w:color="auto" w:fill="auto"/>
            <w:vAlign w:val="center"/>
          </w:tcPr>
          <w:p w14:paraId="48BF87E8" w14:textId="77777777" w:rsidR="009842BE" w:rsidRPr="008A1D54" w:rsidRDefault="009842BE" w:rsidP="009842BE">
            <w:pPr>
              <w:spacing w:line="360" w:lineRule="auto"/>
              <w:jc w:val="center"/>
              <w:rPr>
                <w:rFonts w:ascii="Times New Roman" w:eastAsia="Times New Roman" w:hAnsi="Times New Roman" w:cs="Times New Roman"/>
                <w:color w:val="000000"/>
                <w:lang w:eastAsia="zh-CN"/>
              </w:rPr>
            </w:pPr>
            <w:r w:rsidRPr="008A1D54">
              <w:rPr>
                <w:rFonts w:ascii="Times New Roman" w:hAnsi="Times New Roman" w:cs="Times New Roman"/>
              </w:rPr>
              <w:t>62</w:t>
            </w:r>
          </w:p>
        </w:tc>
        <w:tc>
          <w:tcPr>
            <w:tcW w:w="1819" w:type="dxa"/>
            <w:tcBorders>
              <w:bottom w:val="single" w:sz="4" w:space="0" w:color="auto"/>
            </w:tcBorders>
            <w:shd w:val="clear" w:color="auto" w:fill="auto"/>
          </w:tcPr>
          <w:p w14:paraId="76CDBE19" w14:textId="6DA88041" w:rsidR="009842BE" w:rsidRPr="008A1D54" w:rsidRDefault="009842BE" w:rsidP="009842BE">
            <w:pPr>
              <w:spacing w:line="360" w:lineRule="auto"/>
              <w:jc w:val="center"/>
              <w:rPr>
                <w:rFonts w:ascii="Times New Roman" w:hAnsi="Times New Roman" w:cs="Times New Roman"/>
              </w:rPr>
            </w:pPr>
            <w:r w:rsidRPr="008A1D54">
              <w:rPr>
                <w:rFonts w:ascii="Times New Roman" w:hAnsi="Times New Roman" w:cs="Times New Roman"/>
                <w:color w:val="000000"/>
              </w:rPr>
              <w:t>23.4 (22.3-24.6)</w:t>
            </w:r>
          </w:p>
        </w:tc>
        <w:tc>
          <w:tcPr>
            <w:tcW w:w="251" w:type="dxa"/>
            <w:tcBorders>
              <w:bottom w:val="single" w:sz="4" w:space="0" w:color="auto"/>
            </w:tcBorders>
            <w:shd w:val="clear" w:color="auto" w:fill="auto"/>
          </w:tcPr>
          <w:p w14:paraId="4E02B7B9" w14:textId="77777777" w:rsidR="009842BE" w:rsidRPr="008A1D54" w:rsidRDefault="009842BE" w:rsidP="009842BE">
            <w:pPr>
              <w:spacing w:line="360" w:lineRule="auto"/>
              <w:jc w:val="center"/>
              <w:rPr>
                <w:rFonts w:ascii="Times New Roman" w:hAnsi="Times New Roman" w:cs="Times New Roman"/>
              </w:rPr>
            </w:pPr>
          </w:p>
        </w:tc>
        <w:tc>
          <w:tcPr>
            <w:tcW w:w="1055" w:type="dxa"/>
            <w:tcBorders>
              <w:bottom w:val="single" w:sz="4" w:space="0" w:color="auto"/>
            </w:tcBorders>
            <w:shd w:val="clear" w:color="auto" w:fill="auto"/>
          </w:tcPr>
          <w:p w14:paraId="594F0ABF" w14:textId="14428051" w:rsidR="009842BE" w:rsidRPr="008A1D54" w:rsidRDefault="009842BE" w:rsidP="009842BE">
            <w:pPr>
              <w:spacing w:line="360" w:lineRule="auto"/>
              <w:jc w:val="center"/>
              <w:rPr>
                <w:rFonts w:ascii="Times New Roman" w:hAnsi="Times New Roman" w:cs="Times New Roman"/>
                <w:highlight w:val="yellow"/>
              </w:rPr>
            </w:pPr>
            <w:r w:rsidRPr="008A1D54">
              <w:rPr>
                <w:rFonts w:ascii="Times New Roman" w:hAnsi="Times New Roman" w:cs="Times New Roman"/>
                <w:color w:val="000000"/>
              </w:rPr>
              <w:t>.51</w:t>
            </w:r>
          </w:p>
        </w:tc>
        <w:tc>
          <w:tcPr>
            <w:tcW w:w="1170" w:type="dxa"/>
            <w:tcBorders>
              <w:bottom w:val="single" w:sz="4" w:space="0" w:color="auto"/>
            </w:tcBorders>
          </w:tcPr>
          <w:p w14:paraId="485C39B9" w14:textId="0515113A" w:rsidR="009842BE" w:rsidRPr="008A1D54" w:rsidRDefault="009842BE" w:rsidP="009842BE">
            <w:pPr>
              <w:spacing w:line="360" w:lineRule="auto"/>
              <w:jc w:val="center"/>
              <w:rPr>
                <w:rFonts w:ascii="Times New Roman" w:hAnsi="Times New Roman" w:cs="Times New Roman"/>
                <w:b/>
              </w:rPr>
            </w:pPr>
            <w:r w:rsidRPr="008A1D54">
              <w:rPr>
                <w:rFonts w:ascii="Times New Roman" w:hAnsi="Times New Roman" w:cs="Times New Roman"/>
                <w:color w:val="000000"/>
              </w:rPr>
              <w:t>.04</w:t>
            </w:r>
          </w:p>
        </w:tc>
        <w:tc>
          <w:tcPr>
            <w:tcW w:w="1260" w:type="dxa"/>
            <w:tcBorders>
              <w:bottom w:val="single" w:sz="4" w:space="0" w:color="auto"/>
            </w:tcBorders>
            <w:shd w:val="clear" w:color="auto" w:fill="auto"/>
          </w:tcPr>
          <w:p w14:paraId="151F3D1C" w14:textId="2B82DB5A" w:rsidR="009842BE" w:rsidRPr="008A1D54" w:rsidRDefault="009842BE" w:rsidP="009842BE">
            <w:pPr>
              <w:spacing w:line="360" w:lineRule="auto"/>
              <w:jc w:val="center"/>
              <w:rPr>
                <w:rFonts w:ascii="Times New Roman" w:hAnsi="Times New Roman" w:cs="Times New Roman"/>
                <w:b/>
              </w:rPr>
            </w:pPr>
            <w:r w:rsidRPr="008A1D54">
              <w:rPr>
                <w:rFonts w:ascii="Times New Roman" w:hAnsi="Times New Roman" w:cs="Times New Roman"/>
                <w:color w:val="000000"/>
              </w:rPr>
              <w:t>.04</w:t>
            </w:r>
          </w:p>
        </w:tc>
      </w:tr>
    </w:tbl>
    <w:p w14:paraId="1C609643" w14:textId="40D3668C" w:rsidR="00EF51CB" w:rsidRPr="008A1D54" w:rsidRDefault="00AD29BE" w:rsidP="0009590F">
      <w:pPr>
        <w:spacing w:after="0" w:line="240" w:lineRule="auto"/>
        <w:rPr>
          <w:rFonts w:ascii="Times New Roman" w:hAnsi="Times New Roman" w:cs="Times New Roman"/>
        </w:rPr>
      </w:pPr>
      <w:r w:rsidRPr="008A1D54">
        <w:rPr>
          <w:rFonts w:ascii="Times New Roman" w:hAnsi="Times New Roman" w:cs="Times New Roman"/>
          <w:vertAlign w:val="superscript"/>
        </w:rPr>
        <w:t>a</w:t>
      </w:r>
      <w:r w:rsidR="00EF51CB" w:rsidRPr="008A1D54">
        <w:rPr>
          <w:rFonts w:ascii="Times New Roman" w:hAnsi="Times New Roman" w:cs="Times New Roman"/>
          <w:vertAlign w:val="superscript"/>
        </w:rPr>
        <w:t xml:space="preserve"> </w:t>
      </w:r>
      <w:r w:rsidR="00EF51CB" w:rsidRPr="008A1D54">
        <w:rPr>
          <w:rFonts w:ascii="Times New Roman" w:hAnsi="Times New Roman" w:cs="Times New Roman"/>
        </w:rPr>
        <w:t xml:space="preserve">Duration of illness determined by longest duration of symptoms among cough, shortness of breath or fever.  </w:t>
      </w:r>
    </w:p>
    <w:p w14:paraId="3F461693" w14:textId="67890A8A" w:rsidR="00F3794B" w:rsidRPr="008A1D54" w:rsidRDefault="00F3794B" w:rsidP="0009590F">
      <w:pPr>
        <w:spacing w:after="0" w:line="240" w:lineRule="auto"/>
        <w:rPr>
          <w:rFonts w:ascii="Times New Roman" w:hAnsi="Times New Roman" w:cs="Times New Roman"/>
          <w:vertAlign w:val="superscript"/>
        </w:rPr>
      </w:pPr>
      <w:r w:rsidRPr="008A1D54">
        <w:rPr>
          <w:rFonts w:ascii="Times New Roman" w:hAnsi="Times New Roman" w:cs="Times New Roman"/>
          <w:vertAlign w:val="superscript"/>
        </w:rPr>
        <w:t>b</w:t>
      </w:r>
      <w:r w:rsidRPr="008A1D54">
        <w:rPr>
          <w:rFonts w:ascii="Times New Roman" w:eastAsia="Times New Roman" w:hAnsi="Times New Roman" w:cs="Times New Roman"/>
          <w:color w:val="000000"/>
          <w:lang w:eastAsia="zh-CN"/>
        </w:rPr>
        <w:t xml:space="preserve"> Chest x-ray positive (CXR+) defined as having radiographic evidence of pneumonia</w:t>
      </w:r>
    </w:p>
    <w:p w14:paraId="5958B129" w14:textId="645217EA" w:rsidR="0009590F" w:rsidRPr="008A1D54" w:rsidRDefault="00F3794B" w:rsidP="0009590F">
      <w:pPr>
        <w:spacing w:after="0" w:line="240" w:lineRule="auto"/>
        <w:rPr>
          <w:rFonts w:ascii="Times New Roman" w:hAnsi="Times New Roman" w:cs="Times New Roman"/>
        </w:rPr>
      </w:pPr>
      <w:r w:rsidRPr="008A1D54">
        <w:rPr>
          <w:rFonts w:ascii="Times New Roman" w:hAnsi="Times New Roman" w:cs="Times New Roman"/>
          <w:vertAlign w:val="superscript"/>
        </w:rPr>
        <w:t>c</w:t>
      </w:r>
      <w:r w:rsidR="00EF51CB" w:rsidRPr="008A1D54">
        <w:rPr>
          <w:rFonts w:ascii="Times New Roman" w:hAnsi="Times New Roman" w:cs="Times New Roman"/>
        </w:rPr>
        <w:t xml:space="preserve"> </w:t>
      </w:r>
      <w:r w:rsidR="00067AA1" w:rsidRPr="008A1D54">
        <w:rPr>
          <w:rFonts w:ascii="Times New Roman" w:hAnsi="Times New Roman" w:cs="Times New Roman"/>
        </w:rPr>
        <w:t>P-values obtained comparing mean Ct values after adjusting</w:t>
      </w:r>
      <w:r w:rsidR="0024106B" w:rsidRPr="008A1D54">
        <w:rPr>
          <w:rFonts w:ascii="Times New Roman" w:hAnsi="Times New Roman" w:cs="Times New Roman"/>
        </w:rPr>
        <w:t xml:space="preserve"> for age and site</w:t>
      </w:r>
      <w:r w:rsidR="00EF51CB" w:rsidRPr="008A1D54">
        <w:rPr>
          <w:rFonts w:ascii="Times New Roman" w:hAnsi="Times New Roman" w:cs="Times New Roman"/>
        </w:rPr>
        <w:t>.</w:t>
      </w:r>
      <w:r w:rsidR="00E62353" w:rsidRPr="008A1D54">
        <w:rPr>
          <w:rFonts w:ascii="Times New Roman" w:hAnsi="Times New Roman" w:cs="Times New Roman"/>
        </w:rPr>
        <w:t xml:space="preserve"> Missing p-values are a result of zero cells.</w:t>
      </w:r>
    </w:p>
    <w:p w14:paraId="5B43F811" w14:textId="225B7503" w:rsidR="00EF51CB" w:rsidRPr="008A1D54" w:rsidRDefault="00F3794B" w:rsidP="002114F4">
      <w:pPr>
        <w:spacing w:after="0" w:line="240" w:lineRule="auto"/>
        <w:rPr>
          <w:rFonts w:ascii="Times New Roman" w:hAnsi="Times New Roman" w:cs="Times New Roman"/>
        </w:rPr>
      </w:pPr>
      <w:r w:rsidRPr="008A1D54">
        <w:rPr>
          <w:rFonts w:ascii="Times New Roman" w:hAnsi="Times New Roman" w:cs="Times New Roman"/>
          <w:vertAlign w:val="superscript"/>
        </w:rPr>
        <w:t>d</w:t>
      </w:r>
      <w:r w:rsidR="00EF51CB" w:rsidRPr="008A1D54">
        <w:rPr>
          <w:rFonts w:ascii="Times New Roman" w:hAnsi="Times New Roman" w:cs="Times New Roman"/>
          <w:vertAlign w:val="superscript"/>
        </w:rPr>
        <w:t xml:space="preserve"> </w:t>
      </w:r>
      <w:r w:rsidR="00EF51CB" w:rsidRPr="008A1D54">
        <w:rPr>
          <w:rFonts w:ascii="Times New Roman" w:hAnsi="Times New Roman" w:cs="Times New Roman"/>
        </w:rPr>
        <w:t>Number positive in the nasopharynx for that virus.</w:t>
      </w:r>
    </w:p>
    <w:p w14:paraId="28578633" w14:textId="77777777" w:rsidR="00F3794B" w:rsidRPr="008A1D54" w:rsidRDefault="00F3794B" w:rsidP="002114F4">
      <w:pPr>
        <w:spacing w:after="0" w:line="240" w:lineRule="auto"/>
        <w:rPr>
          <w:rFonts w:ascii="Times New Roman" w:hAnsi="Times New Roman" w:cs="Times New Roman"/>
        </w:rPr>
      </w:pPr>
    </w:p>
    <w:p w14:paraId="53EE3ECB" w14:textId="77777777" w:rsidR="00772CAF" w:rsidRPr="008A1D54" w:rsidRDefault="00772CAF">
      <w:pPr>
        <w:rPr>
          <w:rFonts w:ascii="Times New Roman" w:hAnsi="Times New Roman" w:cs="Times New Roman"/>
        </w:rPr>
      </w:pPr>
      <w:r w:rsidRPr="008A1D54">
        <w:rPr>
          <w:rFonts w:ascii="Times New Roman" w:hAnsi="Times New Roman" w:cs="Times New Roman"/>
        </w:rPr>
        <w:br w:type="page"/>
      </w:r>
    </w:p>
    <w:p w14:paraId="4B74E267" w14:textId="0E9224CC" w:rsidR="00D04192" w:rsidRPr="008A1D54" w:rsidRDefault="00A14E7F" w:rsidP="00937E8D">
      <w:pPr>
        <w:widowControl w:val="0"/>
        <w:spacing w:after="0"/>
        <w:rPr>
          <w:rFonts w:ascii="Times New Roman" w:hAnsi="Times New Roman" w:cs="Times New Roman"/>
        </w:rPr>
      </w:pPr>
      <w:r w:rsidRPr="008A1D54">
        <w:rPr>
          <w:rFonts w:ascii="Times New Roman" w:hAnsi="Times New Roman" w:cs="Times New Roman"/>
        </w:rPr>
        <w:lastRenderedPageBreak/>
        <w:t>Supplementary</w:t>
      </w:r>
      <w:r w:rsidR="005E3423" w:rsidRPr="008A1D54">
        <w:rPr>
          <w:rFonts w:ascii="Times New Roman" w:hAnsi="Times New Roman" w:cs="Times New Roman"/>
        </w:rPr>
        <w:t xml:space="preserve"> Table</w:t>
      </w:r>
      <w:r w:rsidR="00EF51CB" w:rsidRPr="008A1D54">
        <w:rPr>
          <w:rFonts w:ascii="Times New Roman" w:hAnsi="Times New Roman" w:cs="Times New Roman"/>
        </w:rPr>
        <w:t xml:space="preserve"> 2</w:t>
      </w:r>
      <w:r w:rsidR="00F82261" w:rsidRPr="008A1D54">
        <w:rPr>
          <w:rFonts w:ascii="Times New Roman" w:hAnsi="Times New Roman" w:cs="Times New Roman"/>
        </w:rPr>
        <w:t xml:space="preserve">. </w:t>
      </w:r>
      <w:r w:rsidR="00A22FE8" w:rsidRPr="008A1D54">
        <w:rPr>
          <w:rFonts w:ascii="Times New Roman" w:hAnsi="Times New Roman" w:cs="Times New Roman"/>
        </w:rPr>
        <w:t>Mean</w:t>
      </w:r>
      <w:r w:rsidR="00FD04A7" w:rsidRPr="008A1D54">
        <w:rPr>
          <w:rFonts w:ascii="Times New Roman" w:hAnsi="Times New Roman" w:cs="Times New Roman"/>
        </w:rPr>
        <w:t xml:space="preserve"> Nasopharyngeal/Oropharyngeal </w:t>
      </w:r>
      <w:r w:rsidR="00700649" w:rsidRPr="008A1D54">
        <w:rPr>
          <w:rFonts w:ascii="Times New Roman" w:hAnsi="Times New Roman" w:cs="Times New Roman"/>
        </w:rPr>
        <w:t xml:space="preserve">PCR </w:t>
      </w:r>
      <w:r w:rsidR="00634648" w:rsidRPr="008A1D54">
        <w:rPr>
          <w:rFonts w:ascii="Times New Roman" w:hAnsi="Times New Roman" w:cs="Times New Roman"/>
        </w:rPr>
        <w:t>Cycle Threshold (Ct) Values among C</w:t>
      </w:r>
      <w:r w:rsidR="000F53A4" w:rsidRPr="008A1D54">
        <w:rPr>
          <w:rFonts w:ascii="Times New Roman" w:hAnsi="Times New Roman" w:cs="Times New Roman"/>
        </w:rPr>
        <w:t>hest X-ray (CXR) positive cases by HIV status, South Africa and Zambia Sites</w:t>
      </w:r>
    </w:p>
    <w:tbl>
      <w:tblPr>
        <w:tblStyle w:val="TableGrid"/>
        <w:tblW w:w="116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844"/>
        <w:gridCol w:w="680"/>
        <w:gridCol w:w="2430"/>
        <w:gridCol w:w="720"/>
        <w:gridCol w:w="630"/>
        <w:gridCol w:w="2430"/>
        <w:gridCol w:w="1890"/>
      </w:tblGrid>
      <w:tr w:rsidR="005F6E42" w:rsidRPr="008A1D54" w14:paraId="6267DEB9" w14:textId="72C94105" w:rsidTr="005F6E42">
        <w:trPr>
          <w:trHeight w:val="257"/>
        </w:trPr>
        <w:tc>
          <w:tcPr>
            <w:tcW w:w="2071" w:type="dxa"/>
            <w:vMerge w:val="restart"/>
            <w:tcBorders>
              <w:top w:val="single" w:sz="4" w:space="0" w:color="auto"/>
              <w:left w:val="single" w:sz="4" w:space="0" w:color="auto"/>
              <w:bottom w:val="single" w:sz="4" w:space="0" w:color="auto"/>
              <w:right w:val="single" w:sz="4" w:space="0" w:color="auto"/>
            </w:tcBorders>
            <w:noWrap/>
            <w:vAlign w:val="center"/>
          </w:tcPr>
          <w:p w14:paraId="59F96567" w14:textId="77777777" w:rsidR="005F6E42" w:rsidRPr="008A1D54" w:rsidRDefault="005F6E42" w:rsidP="00A05C5E">
            <w:pPr>
              <w:jc w:val="center"/>
              <w:rPr>
                <w:rFonts w:ascii="Times New Roman" w:hAnsi="Times New Roman" w:cs="Times New Roman"/>
                <w:b/>
              </w:rPr>
            </w:pPr>
            <w:r w:rsidRPr="008A1D54">
              <w:rPr>
                <w:rFonts w:ascii="Times New Roman" w:hAnsi="Times New Roman" w:cs="Times New Roman"/>
                <w:b/>
              </w:rPr>
              <w:t>Virus</w:t>
            </w:r>
          </w:p>
        </w:tc>
        <w:tc>
          <w:tcPr>
            <w:tcW w:w="3954" w:type="dxa"/>
            <w:gridSpan w:val="3"/>
            <w:tcBorders>
              <w:top w:val="single" w:sz="4" w:space="0" w:color="auto"/>
              <w:left w:val="single" w:sz="4" w:space="0" w:color="auto"/>
              <w:right w:val="single" w:sz="4" w:space="0" w:color="auto"/>
            </w:tcBorders>
          </w:tcPr>
          <w:p w14:paraId="4FB40605" w14:textId="6C434FD1" w:rsidR="005F6E42" w:rsidRPr="008A1D54" w:rsidRDefault="005F6E42">
            <w:pPr>
              <w:jc w:val="center"/>
              <w:rPr>
                <w:rFonts w:ascii="Times New Roman" w:hAnsi="Times New Roman" w:cs="Times New Roman"/>
                <w:b/>
              </w:rPr>
            </w:pPr>
            <w:r w:rsidRPr="008A1D54">
              <w:rPr>
                <w:rFonts w:ascii="Times New Roman" w:hAnsi="Times New Roman" w:cs="Times New Roman"/>
                <w:b/>
              </w:rPr>
              <w:t>HIV Negative</w:t>
            </w:r>
            <w:r w:rsidR="00E4457A" w:rsidRPr="008A1D54">
              <w:rPr>
                <w:rFonts w:ascii="Times New Roman" w:hAnsi="Times New Roman" w:cs="Times New Roman"/>
                <w:b/>
                <w:vertAlign w:val="superscript"/>
              </w:rPr>
              <w:t>a</w:t>
            </w:r>
            <w:r w:rsidR="00E4457A" w:rsidRPr="008A1D54">
              <w:rPr>
                <w:rFonts w:ascii="Times New Roman" w:hAnsi="Times New Roman" w:cs="Times New Roman"/>
                <w:b/>
              </w:rPr>
              <w:t>, CXR+</w:t>
            </w:r>
            <w:r w:rsidR="00E4457A" w:rsidRPr="008A1D54">
              <w:rPr>
                <w:rFonts w:ascii="Times New Roman" w:hAnsi="Times New Roman" w:cs="Times New Roman"/>
                <w:b/>
                <w:vertAlign w:val="superscript"/>
              </w:rPr>
              <w:t>b</w:t>
            </w:r>
            <w:r w:rsidRPr="008A1D54">
              <w:rPr>
                <w:rFonts w:ascii="Times New Roman" w:hAnsi="Times New Roman" w:cs="Times New Roman"/>
                <w:b/>
              </w:rPr>
              <w:t xml:space="preserve"> Cases (N=622)</w:t>
            </w:r>
          </w:p>
        </w:tc>
        <w:tc>
          <w:tcPr>
            <w:tcW w:w="3780" w:type="dxa"/>
            <w:gridSpan w:val="3"/>
            <w:tcBorders>
              <w:top w:val="single" w:sz="4" w:space="0" w:color="auto"/>
              <w:left w:val="single" w:sz="4" w:space="0" w:color="auto"/>
              <w:right w:val="single" w:sz="4" w:space="0" w:color="auto"/>
            </w:tcBorders>
          </w:tcPr>
          <w:p w14:paraId="4857D358" w14:textId="1121F55B" w:rsidR="005F6E42" w:rsidRPr="008A1D54" w:rsidRDefault="005F6E42" w:rsidP="001C1EC5">
            <w:pPr>
              <w:jc w:val="center"/>
              <w:rPr>
                <w:rFonts w:ascii="Times New Roman" w:hAnsi="Times New Roman" w:cs="Times New Roman"/>
                <w:b/>
              </w:rPr>
            </w:pPr>
            <w:r w:rsidRPr="008A1D54">
              <w:rPr>
                <w:rFonts w:ascii="Times New Roman" w:hAnsi="Times New Roman" w:cs="Times New Roman"/>
                <w:b/>
              </w:rPr>
              <w:t>HIV Positive</w:t>
            </w:r>
            <w:r w:rsidR="00E4457A" w:rsidRPr="008A1D54">
              <w:rPr>
                <w:rFonts w:ascii="Times New Roman" w:hAnsi="Times New Roman" w:cs="Times New Roman"/>
                <w:b/>
              </w:rPr>
              <w:t>, CXR+</w:t>
            </w:r>
            <w:r w:rsidR="00E4457A" w:rsidRPr="008A1D54">
              <w:rPr>
                <w:rFonts w:ascii="Times New Roman" w:hAnsi="Times New Roman" w:cs="Times New Roman"/>
                <w:b/>
                <w:vertAlign w:val="superscript"/>
              </w:rPr>
              <w:t>b</w:t>
            </w:r>
            <w:r w:rsidRPr="008A1D54">
              <w:rPr>
                <w:rFonts w:ascii="Times New Roman" w:hAnsi="Times New Roman" w:cs="Times New Roman"/>
                <w:b/>
              </w:rPr>
              <w:t xml:space="preserve"> Cases (N=142)</w:t>
            </w:r>
          </w:p>
        </w:tc>
        <w:tc>
          <w:tcPr>
            <w:tcW w:w="1890" w:type="dxa"/>
            <w:tcBorders>
              <w:top w:val="single" w:sz="4" w:space="0" w:color="auto"/>
              <w:left w:val="single" w:sz="4" w:space="0" w:color="auto"/>
              <w:right w:val="single" w:sz="4" w:space="0" w:color="auto"/>
            </w:tcBorders>
          </w:tcPr>
          <w:p w14:paraId="2DD04BF0" w14:textId="77777777" w:rsidR="005F6E42" w:rsidRPr="008A1D54" w:rsidRDefault="005F6E42" w:rsidP="00A05C5E">
            <w:pPr>
              <w:jc w:val="center"/>
              <w:rPr>
                <w:rFonts w:ascii="Times New Roman" w:hAnsi="Times New Roman" w:cs="Times New Roman"/>
                <w:b/>
              </w:rPr>
            </w:pPr>
          </w:p>
        </w:tc>
      </w:tr>
      <w:tr w:rsidR="005F6E42" w:rsidRPr="008A1D54" w14:paraId="6DB319EC" w14:textId="2AFDF80D" w:rsidTr="005F6E42">
        <w:trPr>
          <w:trHeight w:val="257"/>
        </w:trPr>
        <w:tc>
          <w:tcPr>
            <w:tcW w:w="2071" w:type="dxa"/>
            <w:vMerge/>
            <w:tcBorders>
              <w:left w:val="single" w:sz="4" w:space="0" w:color="auto"/>
              <w:bottom w:val="single" w:sz="4" w:space="0" w:color="auto"/>
              <w:right w:val="single" w:sz="4" w:space="0" w:color="auto"/>
            </w:tcBorders>
            <w:noWrap/>
            <w:vAlign w:val="center"/>
          </w:tcPr>
          <w:p w14:paraId="45D84196" w14:textId="77777777" w:rsidR="005F6E42" w:rsidRPr="008A1D54" w:rsidRDefault="005F6E42" w:rsidP="00A05C5E">
            <w:pPr>
              <w:jc w:val="center"/>
              <w:rPr>
                <w:rFonts w:ascii="Times New Roman" w:hAnsi="Times New Roman" w:cs="Times New Roman"/>
                <w:b/>
              </w:rPr>
            </w:pPr>
          </w:p>
        </w:tc>
        <w:tc>
          <w:tcPr>
            <w:tcW w:w="844" w:type="dxa"/>
            <w:tcBorders>
              <w:left w:val="single" w:sz="4" w:space="0" w:color="auto"/>
              <w:bottom w:val="single" w:sz="4" w:space="0" w:color="auto"/>
            </w:tcBorders>
            <w:noWrap/>
            <w:vAlign w:val="center"/>
          </w:tcPr>
          <w:p w14:paraId="1459044B" w14:textId="77777777" w:rsidR="005F6E42" w:rsidRPr="008A1D54" w:rsidRDefault="005F6E42" w:rsidP="00A05C5E">
            <w:pPr>
              <w:jc w:val="center"/>
              <w:rPr>
                <w:rFonts w:ascii="Times New Roman" w:hAnsi="Times New Roman" w:cs="Times New Roman"/>
                <w:b/>
              </w:rPr>
            </w:pPr>
            <w:r w:rsidRPr="008A1D54">
              <w:rPr>
                <w:rFonts w:ascii="Times New Roman" w:hAnsi="Times New Roman" w:cs="Times New Roman"/>
                <w:b/>
              </w:rPr>
              <w:t>N</w:t>
            </w:r>
          </w:p>
        </w:tc>
        <w:tc>
          <w:tcPr>
            <w:tcW w:w="680" w:type="dxa"/>
            <w:tcBorders>
              <w:bottom w:val="single" w:sz="4" w:space="0" w:color="auto"/>
            </w:tcBorders>
            <w:vAlign w:val="center"/>
          </w:tcPr>
          <w:p w14:paraId="37B9149D" w14:textId="6B27F679" w:rsidR="005F6E42" w:rsidRPr="008A1D54" w:rsidRDefault="005F6E42" w:rsidP="003F05D1">
            <w:pPr>
              <w:jc w:val="center"/>
              <w:rPr>
                <w:rFonts w:ascii="Times New Roman" w:hAnsi="Times New Roman" w:cs="Times New Roman"/>
                <w:b/>
              </w:rPr>
            </w:pPr>
            <w:r w:rsidRPr="008A1D54">
              <w:rPr>
                <w:rFonts w:ascii="Times New Roman" w:hAnsi="Times New Roman" w:cs="Times New Roman"/>
                <w:b/>
              </w:rPr>
              <w:t>%</w:t>
            </w:r>
          </w:p>
        </w:tc>
        <w:tc>
          <w:tcPr>
            <w:tcW w:w="2430" w:type="dxa"/>
            <w:tcBorders>
              <w:bottom w:val="single" w:sz="4" w:space="0" w:color="auto"/>
              <w:right w:val="single" w:sz="4" w:space="0" w:color="auto"/>
            </w:tcBorders>
            <w:noWrap/>
            <w:vAlign w:val="center"/>
          </w:tcPr>
          <w:p w14:paraId="2CD76FF4" w14:textId="52324DB5" w:rsidR="005F6E42" w:rsidRPr="008A1D54" w:rsidRDefault="005F6E42">
            <w:pPr>
              <w:jc w:val="center"/>
              <w:rPr>
                <w:rFonts w:ascii="Times New Roman" w:hAnsi="Times New Roman" w:cs="Times New Roman"/>
                <w:b/>
              </w:rPr>
            </w:pPr>
            <w:r w:rsidRPr="008A1D54">
              <w:rPr>
                <w:rFonts w:ascii="Times New Roman" w:hAnsi="Times New Roman" w:cs="Times New Roman"/>
                <w:b/>
              </w:rPr>
              <w:t xml:space="preserve">Ct Value </w:t>
            </w:r>
            <w:r w:rsidR="00DC6955" w:rsidRPr="008A1D54">
              <w:rPr>
                <w:rFonts w:ascii="Times New Roman" w:hAnsi="Times New Roman" w:cs="Times New Roman"/>
                <w:b/>
              </w:rPr>
              <w:t xml:space="preserve">Mean </w:t>
            </w:r>
            <w:r w:rsidRPr="008A1D54">
              <w:rPr>
                <w:rFonts w:ascii="Times New Roman" w:hAnsi="Times New Roman" w:cs="Times New Roman"/>
                <w:b/>
              </w:rPr>
              <w:t>(</w:t>
            </w:r>
            <w:r w:rsidR="00DC6955" w:rsidRPr="008A1D54">
              <w:rPr>
                <w:rFonts w:ascii="Times New Roman" w:hAnsi="Times New Roman" w:cs="Times New Roman"/>
                <w:b/>
              </w:rPr>
              <w:t>95% CI</w:t>
            </w:r>
            <w:r w:rsidRPr="008A1D54">
              <w:rPr>
                <w:rFonts w:ascii="Times New Roman" w:hAnsi="Times New Roman" w:cs="Times New Roman"/>
                <w:b/>
              </w:rPr>
              <w:t xml:space="preserve">)  </w:t>
            </w:r>
          </w:p>
        </w:tc>
        <w:tc>
          <w:tcPr>
            <w:tcW w:w="720" w:type="dxa"/>
            <w:tcBorders>
              <w:left w:val="single" w:sz="4" w:space="0" w:color="auto"/>
              <w:bottom w:val="single" w:sz="4" w:space="0" w:color="auto"/>
            </w:tcBorders>
            <w:noWrap/>
            <w:vAlign w:val="center"/>
          </w:tcPr>
          <w:p w14:paraId="5FEE9D8F" w14:textId="6C19B0DB" w:rsidR="005F6E42" w:rsidRPr="008A1D54" w:rsidRDefault="005F6E42" w:rsidP="00A05C5E">
            <w:pPr>
              <w:jc w:val="center"/>
              <w:rPr>
                <w:rFonts w:ascii="Times New Roman" w:hAnsi="Times New Roman" w:cs="Times New Roman"/>
                <w:b/>
              </w:rPr>
            </w:pPr>
            <w:r w:rsidRPr="008A1D54">
              <w:rPr>
                <w:rFonts w:ascii="Times New Roman" w:hAnsi="Times New Roman" w:cs="Times New Roman"/>
                <w:b/>
              </w:rPr>
              <w:t>N</w:t>
            </w:r>
          </w:p>
        </w:tc>
        <w:tc>
          <w:tcPr>
            <w:tcW w:w="630" w:type="dxa"/>
            <w:tcBorders>
              <w:bottom w:val="single" w:sz="4" w:space="0" w:color="auto"/>
            </w:tcBorders>
            <w:vAlign w:val="center"/>
          </w:tcPr>
          <w:p w14:paraId="1BA3ED2E" w14:textId="38290273" w:rsidR="005F6E42" w:rsidRPr="008A1D54" w:rsidRDefault="005F6E42" w:rsidP="003F05D1">
            <w:pPr>
              <w:jc w:val="center"/>
              <w:rPr>
                <w:rFonts w:ascii="Times New Roman" w:hAnsi="Times New Roman" w:cs="Times New Roman"/>
                <w:b/>
              </w:rPr>
            </w:pPr>
            <w:r w:rsidRPr="008A1D54">
              <w:rPr>
                <w:rFonts w:ascii="Times New Roman" w:hAnsi="Times New Roman" w:cs="Times New Roman"/>
                <w:b/>
              </w:rPr>
              <w:t>%</w:t>
            </w:r>
          </w:p>
        </w:tc>
        <w:tc>
          <w:tcPr>
            <w:tcW w:w="2430" w:type="dxa"/>
            <w:tcBorders>
              <w:bottom w:val="single" w:sz="4" w:space="0" w:color="auto"/>
              <w:right w:val="single" w:sz="4" w:space="0" w:color="auto"/>
            </w:tcBorders>
            <w:noWrap/>
            <w:vAlign w:val="center"/>
          </w:tcPr>
          <w:p w14:paraId="2EC3EC07" w14:textId="461ACE7A" w:rsidR="005F6E42" w:rsidRPr="008A1D54" w:rsidRDefault="005F6E42">
            <w:pPr>
              <w:jc w:val="center"/>
              <w:rPr>
                <w:rFonts w:ascii="Times New Roman" w:hAnsi="Times New Roman" w:cs="Times New Roman"/>
                <w:b/>
              </w:rPr>
            </w:pPr>
            <w:r w:rsidRPr="008A1D54">
              <w:rPr>
                <w:rFonts w:ascii="Times New Roman" w:hAnsi="Times New Roman" w:cs="Times New Roman"/>
                <w:b/>
              </w:rPr>
              <w:t xml:space="preserve">Ct Value </w:t>
            </w:r>
            <w:r w:rsidR="00DC6955" w:rsidRPr="008A1D54">
              <w:rPr>
                <w:rFonts w:ascii="Times New Roman" w:hAnsi="Times New Roman" w:cs="Times New Roman"/>
                <w:b/>
              </w:rPr>
              <w:t>Mean (95% CI)</w:t>
            </w:r>
          </w:p>
        </w:tc>
        <w:tc>
          <w:tcPr>
            <w:tcW w:w="1890" w:type="dxa"/>
            <w:tcBorders>
              <w:left w:val="single" w:sz="4" w:space="0" w:color="auto"/>
              <w:bottom w:val="single" w:sz="4" w:space="0" w:color="auto"/>
              <w:right w:val="single" w:sz="2" w:space="0" w:color="auto"/>
            </w:tcBorders>
          </w:tcPr>
          <w:p w14:paraId="6C21D799" w14:textId="6D59FC0F" w:rsidR="005F6E42" w:rsidRPr="008A1D54" w:rsidRDefault="005F6E42" w:rsidP="00A05C5E">
            <w:pPr>
              <w:jc w:val="center"/>
              <w:rPr>
                <w:rFonts w:ascii="Times New Roman" w:hAnsi="Times New Roman" w:cs="Times New Roman"/>
                <w:b/>
              </w:rPr>
            </w:pPr>
            <w:r w:rsidRPr="008A1D54">
              <w:rPr>
                <w:rFonts w:ascii="Times New Roman" w:hAnsi="Times New Roman" w:cs="Times New Roman"/>
                <w:b/>
              </w:rPr>
              <w:t>p-value (adjusted)</w:t>
            </w:r>
            <w:r w:rsidR="00E4457A" w:rsidRPr="008A1D54">
              <w:rPr>
                <w:rFonts w:ascii="Times New Roman" w:hAnsi="Times New Roman" w:cs="Times New Roman"/>
                <w:b/>
                <w:vertAlign w:val="superscript"/>
              </w:rPr>
              <w:t>c</w:t>
            </w:r>
          </w:p>
        </w:tc>
      </w:tr>
      <w:tr w:rsidR="00E31958" w:rsidRPr="008A1D54" w14:paraId="50501FBB" w14:textId="6958F05B" w:rsidTr="005964D7">
        <w:trPr>
          <w:trHeight w:val="15"/>
        </w:trPr>
        <w:tc>
          <w:tcPr>
            <w:tcW w:w="2071" w:type="dxa"/>
            <w:tcBorders>
              <w:top w:val="single" w:sz="4" w:space="0" w:color="auto"/>
              <w:left w:val="single" w:sz="4" w:space="0" w:color="auto"/>
              <w:right w:val="single" w:sz="4" w:space="0" w:color="auto"/>
            </w:tcBorders>
            <w:shd w:val="clear" w:color="auto" w:fill="auto"/>
            <w:noWrap/>
            <w:vAlign w:val="center"/>
            <w:hideMark/>
          </w:tcPr>
          <w:p w14:paraId="0AF65DBC" w14:textId="363B57C3"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Adenovirus</w:t>
            </w:r>
          </w:p>
        </w:tc>
        <w:tc>
          <w:tcPr>
            <w:tcW w:w="844" w:type="dxa"/>
            <w:tcBorders>
              <w:top w:val="single" w:sz="4" w:space="0" w:color="auto"/>
              <w:left w:val="single" w:sz="4" w:space="0" w:color="auto"/>
            </w:tcBorders>
            <w:shd w:val="clear" w:color="auto" w:fill="auto"/>
            <w:noWrap/>
            <w:hideMark/>
          </w:tcPr>
          <w:p w14:paraId="2876B776" w14:textId="038135B2"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82</w:t>
            </w:r>
          </w:p>
        </w:tc>
        <w:tc>
          <w:tcPr>
            <w:tcW w:w="680" w:type="dxa"/>
            <w:tcBorders>
              <w:top w:val="nil"/>
              <w:left w:val="nil"/>
              <w:bottom w:val="nil"/>
              <w:right w:val="nil"/>
            </w:tcBorders>
            <w:shd w:val="clear" w:color="auto" w:fill="auto"/>
            <w:vAlign w:val="bottom"/>
          </w:tcPr>
          <w:p w14:paraId="2E10332B" w14:textId="5786F30B"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9.9</w:t>
            </w:r>
          </w:p>
        </w:tc>
        <w:tc>
          <w:tcPr>
            <w:tcW w:w="2430" w:type="dxa"/>
            <w:tcBorders>
              <w:top w:val="single" w:sz="4" w:space="0" w:color="auto"/>
              <w:right w:val="single" w:sz="4" w:space="0" w:color="auto"/>
            </w:tcBorders>
            <w:shd w:val="clear" w:color="auto" w:fill="auto"/>
            <w:noWrap/>
            <w:hideMark/>
          </w:tcPr>
          <w:p w14:paraId="6D68EC40" w14:textId="0D6FFAA3"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27.2 (26.1-28.3)</w:t>
            </w:r>
          </w:p>
        </w:tc>
        <w:tc>
          <w:tcPr>
            <w:tcW w:w="720" w:type="dxa"/>
            <w:tcBorders>
              <w:top w:val="single" w:sz="4" w:space="0" w:color="auto"/>
              <w:left w:val="single" w:sz="4" w:space="0" w:color="auto"/>
            </w:tcBorders>
            <w:shd w:val="clear" w:color="auto" w:fill="auto"/>
            <w:noWrap/>
            <w:hideMark/>
          </w:tcPr>
          <w:p w14:paraId="6D3C50E7" w14:textId="47347B96"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22</w:t>
            </w:r>
          </w:p>
        </w:tc>
        <w:tc>
          <w:tcPr>
            <w:tcW w:w="630" w:type="dxa"/>
            <w:tcBorders>
              <w:top w:val="nil"/>
              <w:left w:val="nil"/>
              <w:bottom w:val="nil"/>
              <w:right w:val="nil"/>
            </w:tcBorders>
            <w:shd w:val="clear" w:color="auto" w:fill="auto"/>
            <w:vAlign w:val="bottom"/>
          </w:tcPr>
          <w:p w14:paraId="66CC4BF8" w14:textId="291C557D"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15.6</w:t>
            </w:r>
          </w:p>
        </w:tc>
        <w:tc>
          <w:tcPr>
            <w:tcW w:w="2430" w:type="dxa"/>
            <w:tcBorders>
              <w:top w:val="single" w:sz="4" w:space="0" w:color="auto"/>
              <w:right w:val="single" w:sz="4" w:space="0" w:color="auto"/>
            </w:tcBorders>
            <w:shd w:val="clear" w:color="auto" w:fill="auto"/>
            <w:noWrap/>
            <w:hideMark/>
          </w:tcPr>
          <w:p w14:paraId="3DF89F49" w14:textId="1BEEEA4D"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27.0 (24.8-29.2)</w:t>
            </w:r>
          </w:p>
        </w:tc>
        <w:tc>
          <w:tcPr>
            <w:tcW w:w="1890" w:type="dxa"/>
            <w:tcBorders>
              <w:top w:val="nil"/>
              <w:left w:val="nil"/>
              <w:bottom w:val="nil"/>
              <w:right w:val="single" w:sz="2" w:space="0" w:color="auto"/>
            </w:tcBorders>
            <w:shd w:val="clear" w:color="auto" w:fill="auto"/>
          </w:tcPr>
          <w:p w14:paraId="1409C2EE" w14:textId="23BE0CF2"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.63</w:t>
            </w:r>
          </w:p>
        </w:tc>
      </w:tr>
      <w:tr w:rsidR="00E31958" w:rsidRPr="008A1D54" w14:paraId="76363920" w14:textId="5CA767B4" w:rsidTr="005964D7">
        <w:trPr>
          <w:trHeight w:val="15"/>
        </w:trPr>
        <w:tc>
          <w:tcPr>
            <w:tcW w:w="2071" w:type="dxa"/>
            <w:tcBorders>
              <w:left w:val="single" w:sz="4" w:space="0" w:color="auto"/>
              <w:right w:val="single" w:sz="4" w:space="0" w:color="auto"/>
            </w:tcBorders>
            <w:shd w:val="clear" w:color="auto" w:fill="auto"/>
            <w:noWrap/>
            <w:vAlign w:val="center"/>
            <w:hideMark/>
          </w:tcPr>
          <w:p w14:paraId="327717E3" w14:textId="13D67C89"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Coronavirus 229</w:t>
            </w:r>
          </w:p>
        </w:tc>
        <w:tc>
          <w:tcPr>
            <w:tcW w:w="844" w:type="dxa"/>
            <w:tcBorders>
              <w:left w:val="single" w:sz="4" w:space="0" w:color="auto"/>
            </w:tcBorders>
            <w:shd w:val="clear" w:color="auto" w:fill="auto"/>
            <w:noWrap/>
            <w:hideMark/>
          </w:tcPr>
          <w:p w14:paraId="1DDC2EF7" w14:textId="33AA03C2"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8</w:t>
            </w:r>
          </w:p>
        </w:tc>
        <w:tc>
          <w:tcPr>
            <w:tcW w:w="680" w:type="dxa"/>
            <w:tcBorders>
              <w:top w:val="nil"/>
              <w:left w:val="nil"/>
              <w:bottom w:val="nil"/>
              <w:right w:val="nil"/>
            </w:tcBorders>
            <w:shd w:val="clear" w:color="auto" w:fill="auto"/>
            <w:vAlign w:val="bottom"/>
          </w:tcPr>
          <w:p w14:paraId="1EBCEFA6" w14:textId="3C92DDD4"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1.0</w:t>
            </w:r>
          </w:p>
        </w:tc>
        <w:tc>
          <w:tcPr>
            <w:tcW w:w="2430" w:type="dxa"/>
            <w:tcBorders>
              <w:right w:val="single" w:sz="4" w:space="0" w:color="auto"/>
            </w:tcBorders>
            <w:shd w:val="clear" w:color="auto" w:fill="auto"/>
            <w:noWrap/>
            <w:hideMark/>
          </w:tcPr>
          <w:p w14:paraId="230288DB" w14:textId="6C5D596B"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30.1 (27.1-33.2)</w:t>
            </w:r>
          </w:p>
        </w:tc>
        <w:tc>
          <w:tcPr>
            <w:tcW w:w="720" w:type="dxa"/>
            <w:tcBorders>
              <w:left w:val="single" w:sz="4" w:space="0" w:color="auto"/>
            </w:tcBorders>
            <w:shd w:val="clear" w:color="auto" w:fill="auto"/>
            <w:noWrap/>
            <w:hideMark/>
          </w:tcPr>
          <w:p w14:paraId="33490C35" w14:textId="218A8481"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1</w:t>
            </w:r>
          </w:p>
        </w:tc>
        <w:tc>
          <w:tcPr>
            <w:tcW w:w="630" w:type="dxa"/>
            <w:tcBorders>
              <w:top w:val="nil"/>
              <w:left w:val="nil"/>
              <w:bottom w:val="nil"/>
              <w:right w:val="nil"/>
            </w:tcBorders>
            <w:shd w:val="clear" w:color="auto" w:fill="auto"/>
            <w:vAlign w:val="bottom"/>
          </w:tcPr>
          <w:p w14:paraId="0AD63BDB" w14:textId="3F7CEBA7"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0.7</w:t>
            </w:r>
          </w:p>
        </w:tc>
        <w:tc>
          <w:tcPr>
            <w:tcW w:w="2430" w:type="dxa"/>
            <w:tcBorders>
              <w:right w:val="single" w:sz="4" w:space="0" w:color="auto"/>
            </w:tcBorders>
            <w:shd w:val="clear" w:color="auto" w:fill="auto"/>
            <w:noWrap/>
            <w:hideMark/>
          </w:tcPr>
          <w:p w14:paraId="14660E25" w14:textId="543C5A2D" w:rsidR="00E31958" w:rsidRPr="008A1D54" w:rsidRDefault="00E31958">
            <w:pPr>
              <w:spacing w:line="360" w:lineRule="auto"/>
              <w:jc w:val="center"/>
              <w:rPr>
                <w:rFonts w:ascii="Times New Roman" w:hAnsi="Times New Roman" w:cs="Times New Roman"/>
                <w:color w:val="000000"/>
              </w:rPr>
            </w:pPr>
            <w:r w:rsidRPr="008A1D54">
              <w:rPr>
                <w:rFonts w:ascii="Times New Roman" w:hAnsi="Times New Roman" w:cs="Times New Roman"/>
              </w:rPr>
              <w:t>35.0 (.)</w:t>
            </w:r>
          </w:p>
        </w:tc>
        <w:tc>
          <w:tcPr>
            <w:tcW w:w="1890" w:type="dxa"/>
            <w:tcBorders>
              <w:top w:val="nil"/>
              <w:left w:val="nil"/>
              <w:bottom w:val="nil"/>
              <w:right w:val="single" w:sz="2" w:space="0" w:color="auto"/>
            </w:tcBorders>
            <w:shd w:val="clear" w:color="auto" w:fill="auto"/>
          </w:tcPr>
          <w:p w14:paraId="1D4256F5" w14:textId="163AF721"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.37</w:t>
            </w:r>
          </w:p>
        </w:tc>
      </w:tr>
      <w:tr w:rsidR="00E31958" w:rsidRPr="008A1D54" w14:paraId="4D595423" w14:textId="150EC46E" w:rsidTr="005964D7">
        <w:trPr>
          <w:trHeight w:val="15"/>
        </w:trPr>
        <w:tc>
          <w:tcPr>
            <w:tcW w:w="2071" w:type="dxa"/>
            <w:tcBorders>
              <w:left w:val="single" w:sz="4" w:space="0" w:color="auto"/>
              <w:right w:val="single" w:sz="4" w:space="0" w:color="auto"/>
            </w:tcBorders>
            <w:shd w:val="clear" w:color="auto" w:fill="auto"/>
            <w:noWrap/>
            <w:vAlign w:val="center"/>
            <w:hideMark/>
          </w:tcPr>
          <w:p w14:paraId="193A6B8D" w14:textId="586D7012"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Coronavirus 43</w:t>
            </w:r>
          </w:p>
        </w:tc>
        <w:tc>
          <w:tcPr>
            <w:tcW w:w="844" w:type="dxa"/>
            <w:tcBorders>
              <w:left w:val="single" w:sz="4" w:space="0" w:color="auto"/>
            </w:tcBorders>
            <w:shd w:val="clear" w:color="auto" w:fill="auto"/>
            <w:noWrap/>
            <w:hideMark/>
          </w:tcPr>
          <w:p w14:paraId="713CBB7D" w14:textId="01A397F9"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18</w:t>
            </w:r>
          </w:p>
        </w:tc>
        <w:tc>
          <w:tcPr>
            <w:tcW w:w="680" w:type="dxa"/>
            <w:tcBorders>
              <w:top w:val="nil"/>
              <w:left w:val="nil"/>
              <w:bottom w:val="nil"/>
              <w:right w:val="nil"/>
            </w:tcBorders>
            <w:shd w:val="clear" w:color="auto" w:fill="auto"/>
            <w:vAlign w:val="bottom"/>
          </w:tcPr>
          <w:p w14:paraId="0033815E" w14:textId="6954F38B"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2.2</w:t>
            </w:r>
          </w:p>
        </w:tc>
        <w:tc>
          <w:tcPr>
            <w:tcW w:w="2430" w:type="dxa"/>
            <w:tcBorders>
              <w:right w:val="single" w:sz="4" w:space="0" w:color="auto"/>
            </w:tcBorders>
            <w:shd w:val="clear" w:color="auto" w:fill="auto"/>
            <w:noWrap/>
            <w:hideMark/>
          </w:tcPr>
          <w:p w14:paraId="41F19E40" w14:textId="3390CE59"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27.8 (25.0-30.6)</w:t>
            </w:r>
          </w:p>
        </w:tc>
        <w:tc>
          <w:tcPr>
            <w:tcW w:w="720" w:type="dxa"/>
            <w:tcBorders>
              <w:left w:val="single" w:sz="4" w:space="0" w:color="auto"/>
            </w:tcBorders>
            <w:shd w:val="clear" w:color="auto" w:fill="auto"/>
            <w:noWrap/>
            <w:hideMark/>
          </w:tcPr>
          <w:p w14:paraId="6D50D031" w14:textId="4C5904D2"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5</w:t>
            </w:r>
          </w:p>
        </w:tc>
        <w:tc>
          <w:tcPr>
            <w:tcW w:w="630" w:type="dxa"/>
            <w:tcBorders>
              <w:top w:val="nil"/>
              <w:left w:val="nil"/>
              <w:bottom w:val="nil"/>
              <w:right w:val="nil"/>
            </w:tcBorders>
            <w:shd w:val="clear" w:color="auto" w:fill="auto"/>
            <w:vAlign w:val="bottom"/>
          </w:tcPr>
          <w:p w14:paraId="7054A9B1" w14:textId="36692C2D"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3.5</w:t>
            </w:r>
          </w:p>
        </w:tc>
        <w:tc>
          <w:tcPr>
            <w:tcW w:w="2430" w:type="dxa"/>
            <w:tcBorders>
              <w:right w:val="single" w:sz="4" w:space="0" w:color="auto"/>
            </w:tcBorders>
            <w:shd w:val="clear" w:color="auto" w:fill="auto"/>
            <w:noWrap/>
            <w:hideMark/>
          </w:tcPr>
          <w:p w14:paraId="504FEAED" w14:textId="55490951"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24.4 (18.3-30.6)</w:t>
            </w:r>
          </w:p>
        </w:tc>
        <w:tc>
          <w:tcPr>
            <w:tcW w:w="1890" w:type="dxa"/>
            <w:tcBorders>
              <w:top w:val="nil"/>
              <w:left w:val="nil"/>
              <w:bottom w:val="nil"/>
              <w:right w:val="single" w:sz="2" w:space="0" w:color="auto"/>
            </w:tcBorders>
            <w:shd w:val="clear" w:color="auto" w:fill="auto"/>
          </w:tcPr>
          <w:p w14:paraId="7292781D" w14:textId="6F276721"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color w:val="000000"/>
              </w:rPr>
              <w:t>.04</w:t>
            </w:r>
          </w:p>
        </w:tc>
      </w:tr>
      <w:tr w:rsidR="00E31958" w:rsidRPr="008A1D54" w14:paraId="2176E165" w14:textId="7816EDAA" w:rsidTr="005964D7">
        <w:trPr>
          <w:trHeight w:val="15"/>
        </w:trPr>
        <w:tc>
          <w:tcPr>
            <w:tcW w:w="2071" w:type="dxa"/>
            <w:tcBorders>
              <w:left w:val="single" w:sz="4" w:space="0" w:color="auto"/>
              <w:right w:val="single" w:sz="4" w:space="0" w:color="auto"/>
            </w:tcBorders>
            <w:shd w:val="clear" w:color="auto" w:fill="auto"/>
            <w:noWrap/>
            <w:vAlign w:val="center"/>
            <w:hideMark/>
          </w:tcPr>
          <w:p w14:paraId="76FD974E" w14:textId="0B004611"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Coronavirus 63</w:t>
            </w:r>
          </w:p>
        </w:tc>
        <w:tc>
          <w:tcPr>
            <w:tcW w:w="844" w:type="dxa"/>
            <w:tcBorders>
              <w:left w:val="single" w:sz="4" w:space="0" w:color="auto"/>
            </w:tcBorders>
            <w:shd w:val="clear" w:color="auto" w:fill="auto"/>
            <w:noWrap/>
            <w:hideMark/>
          </w:tcPr>
          <w:p w14:paraId="79A28E4F" w14:textId="1FA5107D"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18</w:t>
            </w:r>
          </w:p>
        </w:tc>
        <w:tc>
          <w:tcPr>
            <w:tcW w:w="680" w:type="dxa"/>
            <w:tcBorders>
              <w:top w:val="nil"/>
              <w:left w:val="nil"/>
              <w:bottom w:val="nil"/>
              <w:right w:val="nil"/>
            </w:tcBorders>
            <w:shd w:val="clear" w:color="auto" w:fill="auto"/>
            <w:vAlign w:val="bottom"/>
          </w:tcPr>
          <w:p w14:paraId="5D4EA3AF" w14:textId="7B0FFA0D"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2.2</w:t>
            </w:r>
          </w:p>
        </w:tc>
        <w:tc>
          <w:tcPr>
            <w:tcW w:w="2430" w:type="dxa"/>
            <w:tcBorders>
              <w:right w:val="single" w:sz="4" w:space="0" w:color="auto"/>
            </w:tcBorders>
            <w:shd w:val="clear" w:color="auto" w:fill="auto"/>
            <w:noWrap/>
            <w:hideMark/>
          </w:tcPr>
          <w:p w14:paraId="6C3A5A04" w14:textId="441A40D4"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26.3 (23.6-29.0)</w:t>
            </w:r>
          </w:p>
        </w:tc>
        <w:tc>
          <w:tcPr>
            <w:tcW w:w="720" w:type="dxa"/>
            <w:tcBorders>
              <w:left w:val="single" w:sz="4" w:space="0" w:color="auto"/>
            </w:tcBorders>
            <w:shd w:val="clear" w:color="auto" w:fill="auto"/>
            <w:noWrap/>
            <w:hideMark/>
          </w:tcPr>
          <w:p w14:paraId="159C4C42" w14:textId="33E21527"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3</w:t>
            </w:r>
          </w:p>
        </w:tc>
        <w:tc>
          <w:tcPr>
            <w:tcW w:w="630" w:type="dxa"/>
            <w:tcBorders>
              <w:top w:val="nil"/>
              <w:left w:val="nil"/>
              <w:bottom w:val="nil"/>
              <w:right w:val="nil"/>
            </w:tcBorders>
            <w:shd w:val="clear" w:color="auto" w:fill="auto"/>
            <w:vAlign w:val="bottom"/>
          </w:tcPr>
          <w:p w14:paraId="20E84240" w14:textId="7BD09143"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2.1</w:t>
            </w:r>
          </w:p>
        </w:tc>
        <w:tc>
          <w:tcPr>
            <w:tcW w:w="2430" w:type="dxa"/>
            <w:tcBorders>
              <w:right w:val="single" w:sz="4" w:space="0" w:color="auto"/>
            </w:tcBorders>
            <w:shd w:val="clear" w:color="auto" w:fill="auto"/>
            <w:noWrap/>
            <w:hideMark/>
          </w:tcPr>
          <w:p w14:paraId="28263CBF" w14:textId="3E35E30D"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31.0 (26.6-35.5)</w:t>
            </w:r>
          </w:p>
        </w:tc>
        <w:tc>
          <w:tcPr>
            <w:tcW w:w="1890" w:type="dxa"/>
            <w:tcBorders>
              <w:top w:val="nil"/>
              <w:left w:val="nil"/>
              <w:bottom w:val="nil"/>
              <w:right w:val="single" w:sz="2" w:space="0" w:color="auto"/>
            </w:tcBorders>
            <w:shd w:val="clear" w:color="auto" w:fill="auto"/>
          </w:tcPr>
          <w:p w14:paraId="22A879C9" w14:textId="55AC5B64"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.55</w:t>
            </w:r>
          </w:p>
        </w:tc>
      </w:tr>
      <w:tr w:rsidR="00E31958" w:rsidRPr="008A1D54" w14:paraId="76C55F44" w14:textId="3454E492" w:rsidTr="005964D7">
        <w:trPr>
          <w:trHeight w:val="15"/>
        </w:trPr>
        <w:tc>
          <w:tcPr>
            <w:tcW w:w="2071" w:type="dxa"/>
            <w:tcBorders>
              <w:left w:val="single" w:sz="4" w:space="0" w:color="auto"/>
              <w:right w:val="single" w:sz="4" w:space="0" w:color="auto"/>
            </w:tcBorders>
            <w:shd w:val="clear" w:color="auto" w:fill="auto"/>
            <w:noWrap/>
            <w:vAlign w:val="center"/>
            <w:hideMark/>
          </w:tcPr>
          <w:p w14:paraId="68B1B602" w14:textId="4239C4FF"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Coronavirus HKU</w:t>
            </w:r>
          </w:p>
        </w:tc>
        <w:tc>
          <w:tcPr>
            <w:tcW w:w="844" w:type="dxa"/>
            <w:tcBorders>
              <w:left w:val="single" w:sz="4" w:space="0" w:color="auto"/>
            </w:tcBorders>
            <w:shd w:val="clear" w:color="auto" w:fill="auto"/>
            <w:noWrap/>
            <w:hideMark/>
          </w:tcPr>
          <w:p w14:paraId="04A04E29" w14:textId="49736CCE"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20</w:t>
            </w:r>
          </w:p>
        </w:tc>
        <w:tc>
          <w:tcPr>
            <w:tcW w:w="680" w:type="dxa"/>
            <w:tcBorders>
              <w:top w:val="nil"/>
              <w:left w:val="nil"/>
              <w:bottom w:val="nil"/>
              <w:right w:val="nil"/>
            </w:tcBorders>
            <w:shd w:val="clear" w:color="auto" w:fill="auto"/>
            <w:vAlign w:val="bottom"/>
          </w:tcPr>
          <w:p w14:paraId="332CF692" w14:textId="2EF8CDC5"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2.4</w:t>
            </w:r>
          </w:p>
        </w:tc>
        <w:tc>
          <w:tcPr>
            <w:tcW w:w="2430" w:type="dxa"/>
            <w:tcBorders>
              <w:right w:val="single" w:sz="4" w:space="0" w:color="auto"/>
            </w:tcBorders>
            <w:shd w:val="clear" w:color="auto" w:fill="auto"/>
            <w:noWrap/>
            <w:hideMark/>
          </w:tcPr>
          <w:p w14:paraId="14E32FCC" w14:textId="1F745FB4"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28.3 (25.3-31.3)</w:t>
            </w:r>
          </w:p>
        </w:tc>
        <w:tc>
          <w:tcPr>
            <w:tcW w:w="720" w:type="dxa"/>
            <w:tcBorders>
              <w:left w:val="single" w:sz="4" w:space="0" w:color="auto"/>
            </w:tcBorders>
            <w:shd w:val="clear" w:color="auto" w:fill="auto"/>
            <w:noWrap/>
            <w:hideMark/>
          </w:tcPr>
          <w:p w14:paraId="6AAD61B9" w14:textId="07A36CC6"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3</w:t>
            </w:r>
          </w:p>
        </w:tc>
        <w:tc>
          <w:tcPr>
            <w:tcW w:w="630" w:type="dxa"/>
            <w:tcBorders>
              <w:top w:val="nil"/>
              <w:left w:val="nil"/>
              <w:bottom w:val="nil"/>
              <w:right w:val="nil"/>
            </w:tcBorders>
            <w:shd w:val="clear" w:color="auto" w:fill="auto"/>
            <w:vAlign w:val="bottom"/>
          </w:tcPr>
          <w:p w14:paraId="50810C27" w14:textId="0B61AC28"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2.1</w:t>
            </w:r>
          </w:p>
        </w:tc>
        <w:tc>
          <w:tcPr>
            <w:tcW w:w="2430" w:type="dxa"/>
            <w:tcBorders>
              <w:right w:val="single" w:sz="4" w:space="0" w:color="auto"/>
            </w:tcBorders>
            <w:shd w:val="clear" w:color="auto" w:fill="auto"/>
            <w:noWrap/>
            <w:hideMark/>
          </w:tcPr>
          <w:p w14:paraId="188AF464" w14:textId="4E88393B"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27.4 (24.1-30.8)</w:t>
            </w:r>
          </w:p>
        </w:tc>
        <w:tc>
          <w:tcPr>
            <w:tcW w:w="1890" w:type="dxa"/>
            <w:tcBorders>
              <w:top w:val="nil"/>
              <w:left w:val="nil"/>
              <w:bottom w:val="nil"/>
              <w:right w:val="single" w:sz="2" w:space="0" w:color="auto"/>
            </w:tcBorders>
            <w:shd w:val="clear" w:color="auto" w:fill="auto"/>
          </w:tcPr>
          <w:p w14:paraId="37D172A2" w14:textId="503AF5A7"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.67</w:t>
            </w:r>
          </w:p>
        </w:tc>
      </w:tr>
      <w:tr w:rsidR="00E31958" w:rsidRPr="008A1D54" w14:paraId="72C1B003" w14:textId="7927702A" w:rsidTr="005964D7">
        <w:trPr>
          <w:trHeight w:val="15"/>
        </w:trPr>
        <w:tc>
          <w:tcPr>
            <w:tcW w:w="2071" w:type="dxa"/>
            <w:tcBorders>
              <w:left w:val="single" w:sz="4" w:space="0" w:color="auto"/>
              <w:right w:val="single" w:sz="4" w:space="0" w:color="auto"/>
            </w:tcBorders>
            <w:shd w:val="clear" w:color="auto" w:fill="auto"/>
            <w:noWrap/>
            <w:vAlign w:val="center"/>
            <w:hideMark/>
          </w:tcPr>
          <w:p w14:paraId="0CE49E2E" w14:textId="73EC790A"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Influenza A</w:t>
            </w:r>
          </w:p>
        </w:tc>
        <w:tc>
          <w:tcPr>
            <w:tcW w:w="844" w:type="dxa"/>
            <w:tcBorders>
              <w:left w:val="single" w:sz="4" w:space="0" w:color="auto"/>
            </w:tcBorders>
            <w:shd w:val="clear" w:color="auto" w:fill="auto"/>
            <w:noWrap/>
            <w:hideMark/>
          </w:tcPr>
          <w:p w14:paraId="39950289" w14:textId="6BD1783E"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31</w:t>
            </w:r>
          </w:p>
        </w:tc>
        <w:tc>
          <w:tcPr>
            <w:tcW w:w="680" w:type="dxa"/>
            <w:tcBorders>
              <w:top w:val="nil"/>
              <w:left w:val="nil"/>
              <w:bottom w:val="nil"/>
              <w:right w:val="nil"/>
            </w:tcBorders>
            <w:shd w:val="clear" w:color="auto" w:fill="auto"/>
            <w:vAlign w:val="bottom"/>
          </w:tcPr>
          <w:p w14:paraId="045C8F11" w14:textId="19FABA96"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3.7</w:t>
            </w:r>
          </w:p>
        </w:tc>
        <w:tc>
          <w:tcPr>
            <w:tcW w:w="2430" w:type="dxa"/>
            <w:tcBorders>
              <w:right w:val="single" w:sz="4" w:space="0" w:color="auto"/>
            </w:tcBorders>
            <w:shd w:val="clear" w:color="auto" w:fill="auto"/>
            <w:noWrap/>
            <w:hideMark/>
          </w:tcPr>
          <w:p w14:paraId="248F019C" w14:textId="6F1CBC82"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28.4 (27.2-29.6)</w:t>
            </w:r>
          </w:p>
        </w:tc>
        <w:tc>
          <w:tcPr>
            <w:tcW w:w="720" w:type="dxa"/>
            <w:tcBorders>
              <w:left w:val="single" w:sz="4" w:space="0" w:color="auto"/>
            </w:tcBorders>
            <w:shd w:val="clear" w:color="auto" w:fill="auto"/>
            <w:noWrap/>
            <w:hideMark/>
          </w:tcPr>
          <w:p w14:paraId="1D3D8E39" w14:textId="7E4AA612"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1</w:t>
            </w:r>
          </w:p>
        </w:tc>
        <w:tc>
          <w:tcPr>
            <w:tcW w:w="630" w:type="dxa"/>
            <w:tcBorders>
              <w:top w:val="nil"/>
              <w:left w:val="nil"/>
              <w:bottom w:val="nil"/>
              <w:right w:val="nil"/>
            </w:tcBorders>
            <w:shd w:val="clear" w:color="auto" w:fill="auto"/>
            <w:vAlign w:val="bottom"/>
          </w:tcPr>
          <w:p w14:paraId="274CAA92" w14:textId="3D1634E7"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0.7</w:t>
            </w:r>
          </w:p>
        </w:tc>
        <w:tc>
          <w:tcPr>
            <w:tcW w:w="2430" w:type="dxa"/>
            <w:tcBorders>
              <w:right w:val="single" w:sz="4" w:space="0" w:color="auto"/>
            </w:tcBorders>
            <w:shd w:val="clear" w:color="auto" w:fill="auto"/>
            <w:noWrap/>
            <w:hideMark/>
          </w:tcPr>
          <w:p w14:paraId="5D85DE4C" w14:textId="3C78C448" w:rsidR="00E31958" w:rsidRPr="008A1D54" w:rsidRDefault="00E31958">
            <w:pPr>
              <w:spacing w:line="360" w:lineRule="auto"/>
              <w:jc w:val="center"/>
              <w:rPr>
                <w:rFonts w:ascii="Times New Roman" w:hAnsi="Times New Roman" w:cs="Times New Roman"/>
                <w:color w:val="000000"/>
              </w:rPr>
            </w:pPr>
            <w:r w:rsidRPr="008A1D54">
              <w:rPr>
                <w:rFonts w:ascii="Times New Roman" w:hAnsi="Times New Roman" w:cs="Times New Roman"/>
              </w:rPr>
              <w:t>22.4 (.)</w:t>
            </w:r>
          </w:p>
        </w:tc>
        <w:tc>
          <w:tcPr>
            <w:tcW w:w="1890" w:type="dxa"/>
            <w:tcBorders>
              <w:top w:val="nil"/>
              <w:left w:val="nil"/>
              <w:bottom w:val="nil"/>
              <w:right w:val="single" w:sz="2" w:space="0" w:color="auto"/>
            </w:tcBorders>
            <w:shd w:val="clear" w:color="auto" w:fill="auto"/>
          </w:tcPr>
          <w:p w14:paraId="7906E7C0" w14:textId="00EED7D8"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.18</w:t>
            </w:r>
          </w:p>
        </w:tc>
      </w:tr>
      <w:tr w:rsidR="00E31958" w:rsidRPr="008A1D54" w14:paraId="3806EEB6" w14:textId="18F5B18E" w:rsidTr="005964D7">
        <w:trPr>
          <w:trHeight w:val="15"/>
        </w:trPr>
        <w:tc>
          <w:tcPr>
            <w:tcW w:w="2071" w:type="dxa"/>
            <w:tcBorders>
              <w:left w:val="single" w:sz="4" w:space="0" w:color="auto"/>
              <w:right w:val="single" w:sz="4" w:space="0" w:color="auto"/>
            </w:tcBorders>
            <w:shd w:val="clear" w:color="auto" w:fill="auto"/>
            <w:noWrap/>
            <w:vAlign w:val="center"/>
            <w:hideMark/>
          </w:tcPr>
          <w:p w14:paraId="0B8A63E5" w14:textId="74E9A2E7"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Influenza B</w:t>
            </w:r>
          </w:p>
        </w:tc>
        <w:tc>
          <w:tcPr>
            <w:tcW w:w="844" w:type="dxa"/>
            <w:tcBorders>
              <w:left w:val="single" w:sz="4" w:space="0" w:color="auto"/>
            </w:tcBorders>
            <w:shd w:val="clear" w:color="auto" w:fill="auto"/>
            <w:noWrap/>
            <w:hideMark/>
          </w:tcPr>
          <w:p w14:paraId="572704F5" w14:textId="168648BC"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9</w:t>
            </w:r>
          </w:p>
        </w:tc>
        <w:tc>
          <w:tcPr>
            <w:tcW w:w="680" w:type="dxa"/>
            <w:tcBorders>
              <w:top w:val="nil"/>
              <w:left w:val="nil"/>
              <w:bottom w:val="nil"/>
              <w:right w:val="nil"/>
            </w:tcBorders>
            <w:shd w:val="clear" w:color="auto" w:fill="auto"/>
            <w:vAlign w:val="bottom"/>
          </w:tcPr>
          <w:p w14:paraId="25C1E86C" w14:textId="42D4D2ED"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1.1</w:t>
            </w:r>
          </w:p>
        </w:tc>
        <w:tc>
          <w:tcPr>
            <w:tcW w:w="2430" w:type="dxa"/>
            <w:tcBorders>
              <w:right w:val="single" w:sz="4" w:space="0" w:color="auto"/>
            </w:tcBorders>
            <w:shd w:val="clear" w:color="auto" w:fill="auto"/>
            <w:noWrap/>
          </w:tcPr>
          <w:p w14:paraId="0EF610C3" w14:textId="556CD8B4"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27.7 (25.1-30.4)</w:t>
            </w:r>
          </w:p>
        </w:tc>
        <w:tc>
          <w:tcPr>
            <w:tcW w:w="720" w:type="dxa"/>
            <w:tcBorders>
              <w:left w:val="single" w:sz="4" w:space="0" w:color="auto"/>
            </w:tcBorders>
            <w:shd w:val="clear" w:color="auto" w:fill="auto"/>
            <w:noWrap/>
            <w:hideMark/>
          </w:tcPr>
          <w:p w14:paraId="10EDAF95" w14:textId="64C7EB68"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0</w:t>
            </w:r>
          </w:p>
        </w:tc>
        <w:tc>
          <w:tcPr>
            <w:tcW w:w="630" w:type="dxa"/>
            <w:tcBorders>
              <w:top w:val="nil"/>
              <w:left w:val="nil"/>
              <w:bottom w:val="nil"/>
              <w:right w:val="nil"/>
            </w:tcBorders>
            <w:shd w:val="clear" w:color="auto" w:fill="auto"/>
            <w:vAlign w:val="bottom"/>
          </w:tcPr>
          <w:p w14:paraId="6818F80D" w14:textId="17F84881"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0.0</w:t>
            </w:r>
          </w:p>
        </w:tc>
        <w:tc>
          <w:tcPr>
            <w:tcW w:w="2430" w:type="dxa"/>
            <w:tcBorders>
              <w:right w:val="single" w:sz="4" w:space="0" w:color="auto"/>
            </w:tcBorders>
            <w:shd w:val="clear" w:color="auto" w:fill="auto"/>
            <w:noWrap/>
            <w:hideMark/>
          </w:tcPr>
          <w:p w14:paraId="09759716" w14:textId="4BC25220"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w:t>
            </w:r>
          </w:p>
        </w:tc>
        <w:tc>
          <w:tcPr>
            <w:tcW w:w="1890" w:type="dxa"/>
            <w:tcBorders>
              <w:top w:val="nil"/>
              <w:left w:val="nil"/>
              <w:bottom w:val="nil"/>
              <w:right w:val="single" w:sz="2" w:space="0" w:color="auto"/>
            </w:tcBorders>
            <w:shd w:val="clear" w:color="auto" w:fill="auto"/>
          </w:tcPr>
          <w:p w14:paraId="24A9515B" w14:textId="78D569D7"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w:t>
            </w:r>
          </w:p>
        </w:tc>
      </w:tr>
      <w:tr w:rsidR="00E31958" w:rsidRPr="008A1D54" w14:paraId="06DD52D9" w14:textId="0EA2CF74" w:rsidTr="005964D7">
        <w:trPr>
          <w:trHeight w:val="15"/>
        </w:trPr>
        <w:tc>
          <w:tcPr>
            <w:tcW w:w="2071" w:type="dxa"/>
            <w:tcBorders>
              <w:left w:val="single" w:sz="4" w:space="0" w:color="auto"/>
              <w:right w:val="single" w:sz="4" w:space="0" w:color="auto"/>
            </w:tcBorders>
            <w:shd w:val="clear" w:color="auto" w:fill="auto"/>
            <w:noWrap/>
            <w:vAlign w:val="center"/>
            <w:hideMark/>
          </w:tcPr>
          <w:p w14:paraId="7D009F3E" w14:textId="3288B2D6"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Influenza C</w:t>
            </w:r>
          </w:p>
        </w:tc>
        <w:tc>
          <w:tcPr>
            <w:tcW w:w="844" w:type="dxa"/>
            <w:tcBorders>
              <w:left w:val="single" w:sz="4" w:space="0" w:color="auto"/>
            </w:tcBorders>
            <w:shd w:val="clear" w:color="auto" w:fill="auto"/>
            <w:noWrap/>
            <w:hideMark/>
          </w:tcPr>
          <w:p w14:paraId="1BEA19A4" w14:textId="14D3A72F"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5</w:t>
            </w:r>
          </w:p>
        </w:tc>
        <w:tc>
          <w:tcPr>
            <w:tcW w:w="680" w:type="dxa"/>
            <w:tcBorders>
              <w:top w:val="nil"/>
              <w:left w:val="nil"/>
              <w:bottom w:val="nil"/>
              <w:right w:val="nil"/>
            </w:tcBorders>
            <w:shd w:val="clear" w:color="auto" w:fill="auto"/>
            <w:vAlign w:val="bottom"/>
          </w:tcPr>
          <w:p w14:paraId="23F2D734" w14:textId="79AC9E0B"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0.6</w:t>
            </w:r>
          </w:p>
        </w:tc>
        <w:tc>
          <w:tcPr>
            <w:tcW w:w="2430" w:type="dxa"/>
            <w:tcBorders>
              <w:right w:val="single" w:sz="4" w:space="0" w:color="auto"/>
            </w:tcBorders>
            <w:shd w:val="clear" w:color="auto" w:fill="auto"/>
            <w:noWrap/>
            <w:hideMark/>
          </w:tcPr>
          <w:p w14:paraId="7EE675D3" w14:textId="2E4A639A"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24.0 (22.5-25.6)</w:t>
            </w:r>
          </w:p>
        </w:tc>
        <w:tc>
          <w:tcPr>
            <w:tcW w:w="720" w:type="dxa"/>
            <w:tcBorders>
              <w:left w:val="single" w:sz="4" w:space="0" w:color="auto"/>
            </w:tcBorders>
            <w:shd w:val="clear" w:color="auto" w:fill="auto"/>
            <w:noWrap/>
            <w:hideMark/>
          </w:tcPr>
          <w:p w14:paraId="6A432A44" w14:textId="3D6C0449"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2</w:t>
            </w:r>
          </w:p>
        </w:tc>
        <w:tc>
          <w:tcPr>
            <w:tcW w:w="630" w:type="dxa"/>
            <w:tcBorders>
              <w:top w:val="nil"/>
              <w:left w:val="nil"/>
              <w:bottom w:val="nil"/>
              <w:right w:val="nil"/>
            </w:tcBorders>
            <w:shd w:val="clear" w:color="auto" w:fill="auto"/>
            <w:vAlign w:val="bottom"/>
          </w:tcPr>
          <w:p w14:paraId="56E73E2E" w14:textId="2B023463"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1.4</w:t>
            </w:r>
          </w:p>
        </w:tc>
        <w:tc>
          <w:tcPr>
            <w:tcW w:w="2430" w:type="dxa"/>
            <w:tcBorders>
              <w:right w:val="single" w:sz="4" w:space="0" w:color="auto"/>
            </w:tcBorders>
            <w:shd w:val="clear" w:color="auto" w:fill="auto"/>
            <w:noWrap/>
            <w:hideMark/>
          </w:tcPr>
          <w:p w14:paraId="2DB97468" w14:textId="76DBE694"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23.4 (19.6-27.2)</w:t>
            </w:r>
          </w:p>
        </w:tc>
        <w:tc>
          <w:tcPr>
            <w:tcW w:w="1890" w:type="dxa"/>
            <w:tcBorders>
              <w:top w:val="nil"/>
              <w:left w:val="nil"/>
              <w:bottom w:val="nil"/>
              <w:right w:val="single" w:sz="2" w:space="0" w:color="auto"/>
            </w:tcBorders>
            <w:shd w:val="clear" w:color="auto" w:fill="auto"/>
          </w:tcPr>
          <w:p w14:paraId="16FD3BE2" w14:textId="65DB3A94"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.56</w:t>
            </w:r>
          </w:p>
        </w:tc>
      </w:tr>
      <w:tr w:rsidR="00E31958" w:rsidRPr="008A1D54" w14:paraId="37AA0C4D" w14:textId="0BEEFD0F" w:rsidTr="005964D7">
        <w:trPr>
          <w:trHeight w:val="15"/>
        </w:trPr>
        <w:tc>
          <w:tcPr>
            <w:tcW w:w="2071" w:type="dxa"/>
            <w:tcBorders>
              <w:left w:val="single" w:sz="4" w:space="0" w:color="auto"/>
              <w:right w:val="single" w:sz="4" w:space="0" w:color="auto"/>
            </w:tcBorders>
            <w:shd w:val="clear" w:color="auto" w:fill="auto"/>
            <w:noWrap/>
            <w:vAlign w:val="center"/>
            <w:hideMark/>
          </w:tcPr>
          <w:p w14:paraId="73BFFE2F" w14:textId="09038A1C"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HBOV</w:t>
            </w:r>
          </w:p>
        </w:tc>
        <w:tc>
          <w:tcPr>
            <w:tcW w:w="844" w:type="dxa"/>
            <w:tcBorders>
              <w:left w:val="single" w:sz="4" w:space="0" w:color="auto"/>
            </w:tcBorders>
            <w:shd w:val="clear" w:color="auto" w:fill="auto"/>
            <w:noWrap/>
            <w:hideMark/>
          </w:tcPr>
          <w:p w14:paraId="2787497C" w14:textId="13DE84B3"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113</w:t>
            </w:r>
          </w:p>
        </w:tc>
        <w:tc>
          <w:tcPr>
            <w:tcW w:w="680" w:type="dxa"/>
            <w:tcBorders>
              <w:top w:val="nil"/>
              <w:left w:val="nil"/>
              <w:bottom w:val="nil"/>
              <w:right w:val="nil"/>
            </w:tcBorders>
            <w:shd w:val="clear" w:color="auto" w:fill="auto"/>
            <w:vAlign w:val="bottom"/>
          </w:tcPr>
          <w:p w14:paraId="6C7A8535" w14:textId="6E3804EE"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13.7</w:t>
            </w:r>
          </w:p>
        </w:tc>
        <w:tc>
          <w:tcPr>
            <w:tcW w:w="2430" w:type="dxa"/>
            <w:tcBorders>
              <w:right w:val="single" w:sz="4" w:space="0" w:color="auto"/>
            </w:tcBorders>
            <w:shd w:val="clear" w:color="auto" w:fill="auto"/>
            <w:noWrap/>
            <w:hideMark/>
          </w:tcPr>
          <w:p w14:paraId="0C1AEFFE" w14:textId="75F48137"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31.1 (29.9-32.3)</w:t>
            </w:r>
          </w:p>
        </w:tc>
        <w:tc>
          <w:tcPr>
            <w:tcW w:w="720" w:type="dxa"/>
            <w:tcBorders>
              <w:left w:val="single" w:sz="4" w:space="0" w:color="auto"/>
            </w:tcBorders>
            <w:shd w:val="clear" w:color="auto" w:fill="auto"/>
            <w:noWrap/>
            <w:hideMark/>
          </w:tcPr>
          <w:p w14:paraId="0075A3DE" w14:textId="6E1C9100"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23</w:t>
            </w:r>
          </w:p>
        </w:tc>
        <w:tc>
          <w:tcPr>
            <w:tcW w:w="630" w:type="dxa"/>
            <w:tcBorders>
              <w:top w:val="nil"/>
              <w:left w:val="nil"/>
              <w:bottom w:val="nil"/>
              <w:right w:val="nil"/>
            </w:tcBorders>
            <w:shd w:val="clear" w:color="auto" w:fill="auto"/>
            <w:vAlign w:val="bottom"/>
          </w:tcPr>
          <w:p w14:paraId="15398E03" w14:textId="0EA0844C"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16.3</w:t>
            </w:r>
          </w:p>
        </w:tc>
        <w:tc>
          <w:tcPr>
            <w:tcW w:w="2430" w:type="dxa"/>
            <w:tcBorders>
              <w:right w:val="single" w:sz="4" w:space="0" w:color="auto"/>
            </w:tcBorders>
            <w:shd w:val="clear" w:color="auto" w:fill="auto"/>
            <w:noWrap/>
            <w:hideMark/>
          </w:tcPr>
          <w:p w14:paraId="3C1C1ECA" w14:textId="400E0035"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30.0 (27.3-32.7)</w:t>
            </w:r>
          </w:p>
        </w:tc>
        <w:tc>
          <w:tcPr>
            <w:tcW w:w="1890" w:type="dxa"/>
            <w:tcBorders>
              <w:top w:val="nil"/>
              <w:left w:val="nil"/>
              <w:bottom w:val="nil"/>
              <w:right w:val="single" w:sz="2" w:space="0" w:color="auto"/>
            </w:tcBorders>
            <w:shd w:val="clear" w:color="auto" w:fill="auto"/>
          </w:tcPr>
          <w:p w14:paraId="6A6EE583" w14:textId="26633A0D"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.44</w:t>
            </w:r>
          </w:p>
        </w:tc>
      </w:tr>
      <w:tr w:rsidR="00E31958" w:rsidRPr="008A1D54" w14:paraId="156E90E6" w14:textId="3B67D437" w:rsidTr="005964D7">
        <w:trPr>
          <w:trHeight w:val="15"/>
        </w:trPr>
        <w:tc>
          <w:tcPr>
            <w:tcW w:w="2071" w:type="dxa"/>
            <w:tcBorders>
              <w:left w:val="single" w:sz="4" w:space="0" w:color="auto"/>
              <w:right w:val="single" w:sz="4" w:space="0" w:color="auto"/>
            </w:tcBorders>
            <w:shd w:val="clear" w:color="auto" w:fill="auto"/>
            <w:noWrap/>
            <w:vAlign w:val="center"/>
            <w:hideMark/>
          </w:tcPr>
          <w:p w14:paraId="11A6A73D" w14:textId="1ABF0828"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HMPV A/B</w:t>
            </w:r>
          </w:p>
        </w:tc>
        <w:tc>
          <w:tcPr>
            <w:tcW w:w="844" w:type="dxa"/>
            <w:tcBorders>
              <w:left w:val="single" w:sz="4" w:space="0" w:color="auto"/>
            </w:tcBorders>
            <w:shd w:val="clear" w:color="auto" w:fill="auto"/>
            <w:noWrap/>
            <w:hideMark/>
          </w:tcPr>
          <w:p w14:paraId="416A8AA7" w14:textId="371E6F48"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73</w:t>
            </w:r>
          </w:p>
        </w:tc>
        <w:tc>
          <w:tcPr>
            <w:tcW w:w="680" w:type="dxa"/>
            <w:tcBorders>
              <w:top w:val="nil"/>
              <w:left w:val="nil"/>
              <w:bottom w:val="nil"/>
              <w:right w:val="nil"/>
            </w:tcBorders>
            <w:shd w:val="clear" w:color="auto" w:fill="auto"/>
            <w:vAlign w:val="bottom"/>
          </w:tcPr>
          <w:p w14:paraId="67B861B3" w14:textId="7621FEE4"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8.8</w:t>
            </w:r>
          </w:p>
        </w:tc>
        <w:tc>
          <w:tcPr>
            <w:tcW w:w="2430" w:type="dxa"/>
            <w:tcBorders>
              <w:right w:val="single" w:sz="4" w:space="0" w:color="auto"/>
            </w:tcBorders>
            <w:shd w:val="clear" w:color="auto" w:fill="auto"/>
            <w:noWrap/>
            <w:hideMark/>
          </w:tcPr>
          <w:p w14:paraId="2F560B0D" w14:textId="2B088F02"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28.0 (27.1-28.9)</w:t>
            </w:r>
          </w:p>
        </w:tc>
        <w:tc>
          <w:tcPr>
            <w:tcW w:w="720" w:type="dxa"/>
            <w:tcBorders>
              <w:left w:val="single" w:sz="4" w:space="0" w:color="auto"/>
            </w:tcBorders>
            <w:shd w:val="clear" w:color="auto" w:fill="auto"/>
            <w:noWrap/>
            <w:hideMark/>
          </w:tcPr>
          <w:p w14:paraId="12F2B829" w14:textId="12B3AA68"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5</w:t>
            </w:r>
          </w:p>
        </w:tc>
        <w:tc>
          <w:tcPr>
            <w:tcW w:w="630" w:type="dxa"/>
            <w:tcBorders>
              <w:top w:val="nil"/>
              <w:left w:val="nil"/>
              <w:bottom w:val="nil"/>
              <w:right w:val="nil"/>
            </w:tcBorders>
            <w:shd w:val="clear" w:color="auto" w:fill="auto"/>
            <w:vAlign w:val="bottom"/>
          </w:tcPr>
          <w:p w14:paraId="7BFB8D91" w14:textId="3F001247"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3.5</w:t>
            </w:r>
          </w:p>
        </w:tc>
        <w:tc>
          <w:tcPr>
            <w:tcW w:w="2430" w:type="dxa"/>
            <w:tcBorders>
              <w:right w:val="single" w:sz="4" w:space="0" w:color="auto"/>
            </w:tcBorders>
            <w:shd w:val="clear" w:color="auto" w:fill="auto"/>
            <w:noWrap/>
            <w:hideMark/>
          </w:tcPr>
          <w:p w14:paraId="048FA67C" w14:textId="02631C91"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31.8 (27.8-35.8)</w:t>
            </w:r>
          </w:p>
        </w:tc>
        <w:tc>
          <w:tcPr>
            <w:tcW w:w="1890" w:type="dxa"/>
            <w:tcBorders>
              <w:top w:val="nil"/>
              <w:left w:val="nil"/>
              <w:bottom w:val="nil"/>
              <w:right w:val="single" w:sz="2" w:space="0" w:color="auto"/>
            </w:tcBorders>
            <w:shd w:val="clear" w:color="auto" w:fill="auto"/>
          </w:tcPr>
          <w:p w14:paraId="194524F7" w14:textId="47B6D472"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color w:val="000000"/>
              </w:rPr>
              <w:t>.02</w:t>
            </w:r>
          </w:p>
        </w:tc>
      </w:tr>
      <w:tr w:rsidR="00E31958" w:rsidRPr="008A1D54" w14:paraId="3DFF6C4F" w14:textId="0CA7C930" w:rsidTr="005964D7">
        <w:trPr>
          <w:trHeight w:val="15"/>
        </w:trPr>
        <w:tc>
          <w:tcPr>
            <w:tcW w:w="2071" w:type="dxa"/>
            <w:tcBorders>
              <w:left w:val="single" w:sz="4" w:space="0" w:color="auto"/>
              <w:right w:val="single" w:sz="4" w:space="0" w:color="auto"/>
            </w:tcBorders>
            <w:shd w:val="clear" w:color="auto" w:fill="auto"/>
            <w:noWrap/>
            <w:vAlign w:val="center"/>
            <w:hideMark/>
          </w:tcPr>
          <w:p w14:paraId="4DB98AB1" w14:textId="3C25827D"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Parainfluenza 1</w:t>
            </w:r>
          </w:p>
        </w:tc>
        <w:tc>
          <w:tcPr>
            <w:tcW w:w="844" w:type="dxa"/>
            <w:tcBorders>
              <w:left w:val="single" w:sz="4" w:space="0" w:color="auto"/>
            </w:tcBorders>
            <w:shd w:val="clear" w:color="auto" w:fill="auto"/>
            <w:noWrap/>
            <w:hideMark/>
          </w:tcPr>
          <w:p w14:paraId="620A788C" w14:textId="033858CE"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20</w:t>
            </w:r>
          </w:p>
        </w:tc>
        <w:tc>
          <w:tcPr>
            <w:tcW w:w="680" w:type="dxa"/>
            <w:tcBorders>
              <w:top w:val="nil"/>
              <w:left w:val="nil"/>
              <w:bottom w:val="nil"/>
              <w:right w:val="nil"/>
            </w:tcBorders>
            <w:shd w:val="clear" w:color="auto" w:fill="auto"/>
            <w:vAlign w:val="bottom"/>
          </w:tcPr>
          <w:p w14:paraId="4C77C4B0" w14:textId="113C6858"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2.4</w:t>
            </w:r>
          </w:p>
        </w:tc>
        <w:tc>
          <w:tcPr>
            <w:tcW w:w="2430" w:type="dxa"/>
            <w:tcBorders>
              <w:right w:val="single" w:sz="4" w:space="0" w:color="auto"/>
            </w:tcBorders>
            <w:shd w:val="clear" w:color="auto" w:fill="auto"/>
            <w:noWrap/>
            <w:hideMark/>
          </w:tcPr>
          <w:p w14:paraId="46BF814E" w14:textId="02B3385B"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28.9 (27.5-30.3)</w:t>
            </w:r>
          </w:p>
        </w:tc>
        <w:tc>
          <w:tcPr>
            <w:tcW w:w="720" w:type="dxa"/>
            <w:tcBorders>
              <w:left w:val="single" w:sz="4" w:space="0" w:color="auto"/>
            </w:tcBorders>
            <w:shd w:val="clear" w:color="auto" w:fill="auto"/>
            <w:noWrap/>
            <w:hideMark/>
          </w:tcPr>
          <w:p w14:paraId="3BD05D23" w14:textId="50C2D4C7"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4</w:t>
            </w:r>
          </w:p>
        </w:tc>
        <w:tc>
          <w:tcPr>
            <w:tcW w:w="630" w:type="dxa"/>
            <w:tcBorders>
              <w:top w:val="nil"/>
              <w:left w:val="nil"/>
              <w:bottom w:val="nil"/>
              <w:right w:val="nil"/>
            </w:tcBorders>
            <w:shd w:val="clear" w:color="auto" w:fill="auto"/>
            <w:vAlign w:val="bottom"/>
          </w:tcPr>
          <w:p w14:paraId="5FA42043" w14:textId="00CA1041"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2.9</w:t>
            </w:r>
          </w:p>
        </w:tc>
        <w:tc>
          <w:tcPr>
            <w:tcW w:w="2430" w:type="dxa"/>
            <w:tcBorders>
              <w:right w:val="single" w:sz="4" w:space="0" w:color="auto"/>
            </w:tcBorders>
            <w:shd w:val="clear" w:color="auto" w:fill="auto"/>
            <w:noWrap/>
            <w:hideMark/>
          </w:tcPr>
          <w:p w14:paraId="4391CC59" w14:textId="3085A28C"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30.5 (27.3-33.7)</w:t>
            </w:r>
          </w:p>
        </w:tc>
        <w:tc>
          <w:tcPr>
            <w:tcW w:w="1890" w:type="dxa"/>
            <w:tcBorders>
              <w:top w:val="nil"/>
              <w:left w:val="nil"/>
              <w:bottom w:val="nil"/>
              <w:right w:val="single" w:sz="2" w:space="0" w:color="auto"/>
            </w:tcBorders>
            <w:shd w:val="clear" w:color="auto" w:fill="auto"/>
          </w:tcPr>
          <w:p w14:paraId="1BDDE56C" w14:textId="4C00FD71"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.54</w:t>
            </w:r>
          </w:p>
        </w:tc>
      </w:tr>
      <w:tr w:rsidR="00E31958" w:rsidRPr="008A1D54" w14:paraId="23310CC0" w14:textId="2AB70F71" w:rsidTr="005964D7">
        <w:trPr>
          <w:trHeight w:val="15"/>
        </w:trPr>
        <w:tc>
          <w:tcPr>
            <w:tcW w:w="2071" w:type="dxa"/>
            <w:tcBorders>
              <w:left w:val="single" w:sz="4" w:space="0" w:color="auto"/>
              <w:right w:val="single" w:sz="4" w:space="0" w:color="auto"/>
            </w:tcBorders>
            <w:shd w:val="clear" w:color="auto" w:fill="auto"/>
            <w:noWrap/>
            <w:vAlign w:val="center"/>
            <w:hideMark/>
          </w:tcPr>
          <w:p w14:paraId="0AEAE9FF" w14:textId="0D4305A0"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Parainfluenza 2</w:t>
            </w:r>
          </w:p>
        </w:tc>
        <w:tc>
          <w:tcPr>
            <w:tcW w:w="844" w:type="dxa"/>
            <w:tcBorders>
              <w:left w:val="single" w:sz="4" w:space="0" w:color="auto"/>
            </w:tcBorders>
            <w:shd w:val="clear" w:color="auto" w:fill="auto"/>
            <w:noWrap/>
            <w:hideMark/>
          </w:tcPr>
          <w:p w14:paraId="711F8033" w14:textId="3BD07997"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3</w:t>
            </w:r>
          </w:p>
        </w:tc>
        <w:tc>
          <w:tcPr>
            <w:tcW w:w="680" w:type="dxa"/>
            <w:tcBorders>
              <w:top w:val="nil"/>
              <w:left w:val="nil"/>
              <w:bottom w:val="nil"/>
              <w:right w:val="nil"/>
            </w:tcBorders>
            <w:shd w:val="clear" w:color="auto" w:fill="auto"/>
            <w:vAlign w:val="bottom"/>
          </w:tcPr>
          <w:p w14:paraId="7DB4106B" w14:textId="557BA0A7"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0.4</w:t>
            </w:r>
          </w:p>
        </w:tc>
        <w:tc>
          <w:tcPr>
            <w:tcW w:w="2430" w:type="dxa"/>
            <w:tcBorders>
              <w:right w:val="single" w:sz="4" w:space="0" w:color="auto"/>
            </w:tcBorders>
            <w:shd w:val="clear" w:color="auto" w:fill="auto"/>
            <w:noWrap/>
            <w:hideMark/>
          </w:tcPr>
          <w:p w14:paraId="608616F1" w14:textId="19DAA3F1"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33.9 (27.1-40.7)</w:t>
            </w:r>
          </w:p>
        </w:tc>
        <w:tc>
          <w:tcPr>
            <w:tcW w:w="720" w:type="dxa"/>
            <w:tcBorders>
              <w:left w:val="single" w:sz="4" w:space="0" w:color="auto"/>
            </w:tcBorders>
            <w:shd w:val="clear" w:color="auto" w:fill="auto"/>
            <w:noWrap/>
            <w:hideMark/>
          </w:tcPr>
          <w:p w14:paraId="132B037B" w14:textId="3B23B3B0"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1</w:t>
            </w:r>
          </w:p>
        </w:tc>
        <w:tc>
          <w:tcPr>
            <w:tcW w:w="630" w:type="dxa"/>
            <w:tcBorders>
              <w:top w:val="nil"/>
              <w:left w:val="nil"/>
              <w:bottom w:val="nil"/>
              <w:right w:val="nil"/>
            </w:tcBorders>
            <w:shd w:val="clear" w:color="auto" w:fill="auto"/>
            <w:vAlign w:val="bottom"/>
          </w:tcPr>
          <w:p w14:paraId="7D51D804" w14:textId="62DE34A6"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0.7</w:t>
            </w:r>
          </w:p>
        </w:tc>
        <w:tc>
          <w:tcPr>
            <w:tcW w:w="2430" w:type="dxa"/>
            <w:tcBorders>
              <w:right w:val="single" w:sz="4" w:space="0" w:color="auto"/>
            </w:tcBorders>
            <w:shd w:val="clear" w:color="auto" w:fill="auto"/>
            <w:noWrap/>
            <w:hideMark/>
          </w:tcPr>
          <w:p w14:paraId="743136AF" w14:textId="73D00421" w:rsidR="00E31958" w:rsidRPr="008A1D54" w:rsidRDefault="00E31958">
            <w:pPr>
              <w:spacing w:line="360" w:lineRule="auto"/>
              <w:jc w:val="center"/>
              <w:rPr>
                <w:rFonts w:ascii="Times New Roman" w:hAnsi="Times New Roman" w:cs="Times New Roman"/>
                <w:color w:val="000000"/>
              </w:rPr>
            </w:pPr>
            <w:r w:rsidRPr="008A1D54">
              <w:rPr>
                <w:rFonts w:ascii="Times New Roman" w:hAnsi="Times New Roman" w:cs="Times New Roman"/>
              </w:rPr>
              <w:t>32.1 (.)</w:t>
            </w:r>
          </w:p>
        </w:tc>
        <w:tc>
          <w:tcPr>
            <w:tcW w:w="1890" w:type="dxa"/>
            <w:tcBorders>
              <w:top w:val="nil"/>
              <w:left w:val="nil"/>
              <w:bottom w:val="nil"/>
              <w:right w:val="single" w:sz="2" w:space="0" w:color="auto"/>
            </w:tcBorders>
            <w:shd w:val="clear" w:color="auto" w:fill="auto"/>
          </w:tcPr>
          <w:p w14:paraId="4BD82629" w14:textId="0E3B4CF1"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w:t>
            </w:r>
          </w:p>
        </w:tc>
      </w:tr>
      <w:tr w:rsidR="00E31958" w:rsidRPr="008A1D54" w14:paraId="4AED8756" w14:textId="3E3CD101" w:rsidTr="005964D7">
        <w:trPr>
          <w:trHeight w:val="15"/>
        </w:trPr>
        <w:tc>
          <w:tcPr>
            <w:tcW w:w="2071" w:type="dxa"/>
            <w:tcBorders>
              <w:left w:val="single" w:sz="4" w:space="0" w:color="auto"/>
              <w:right w:val="single" w:sz="4" w:space="0" w:color="auto"/>
            </w:tcBorders>
            <w:shd w:val="clear" w:color="auto" w:fill="auto"/>
            <w:noWrap/>
            <w:vAlign w:val="center"/>
            <w:hideMark/>
          </w:tcPr>
          <w:p w14:paraId="2BC2EA95" w14:textId="08B6C8A5"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Parainfluenza 3</w:t>
            </w:r>
          </w:p>
        </w:tc>
        <w:tc>
          <w:tcPr>
            <w:tcW w:w="844" w:type="dxa"/>
            <w:tcBorders>
              <w:left w:val="single" w:sz="4" w:space="0" w:color="auto"/>
            </w:tcBorders>
            <w:shd w:val="clear" w:color="auto" w:fill="auto"/>
            <w:noWrap/>
            <w:hideMark/>
          </w:tcPr>
          <w:p w14:paraId="6FAE1EE2" w14:textId="5E7BFBC1"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47</w:t>
            </w:r>
          </w:p>
        </w:tc>
        <w:tc>
          <w:tcPr>
            <w:tcW w:w="680" w:type="dxa"/>
            <w:tcBorders>
              <w:top w:val="nil"/>
              <w:left w:val="nil"/>
              <w:bottom w:val="nil"/>
              <w:right w:val="nil"/>
            </w:tcBorders>
            <w:shd w:val="clear" w:color="auto" w:fill="auto"/>
            <w:vAlign w:val="bottom"/>
          </w:tcPr>
          <w:p w14:paraId="53A73C4E" w14:textId="02CF18B6"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5.7</w:t>
            </w:r>
          </w:p>
        </w:tc>
        <w:tc>
          <w:tcPr>
            <w:tcW w:w="2430" w:type="dxa"/>
            <w:tcBorders>
              <w:right w:val="single" w:sz="4" w:space="0" w:color="auto"/>
            </w:tcBorders>
            <w:shd w:val="clear" w:color="auto" w:fill="auto"/>
            <w:noWrap/>
            <w:hideMark/>
          </w:tcPr>
          <w:p w14:paraId="05E3AC41" w14:textId="14038335"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24.7 (23.3-26.2)</w:t>
            </w:r>
          </w:p>
        </w:tc>
        <w:tc>
          <w:tcPr>
            <w:tcW w:w="720" w:type="dxa"/>
            <w:tcBorders>
              <w:left w:val="single" w:sz="4" w:space="0" w:color="auto"/>
            </w:tcBorders>
            <w:shd w:val="clear" w:color="auto" w:fill="auto"/>
            <w:noWrap/>
            <w:hideMark/>
          </w:tcPr>
          <w:p w14:paraId="0A53FFAD" w14:textId="20799634"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13</w:t>
            </w:r>
          </w:p>
        </w:tc>
        <w:tc>
          <w:tcPr>
            <w:tcW w:w="630" w:type="dxa"/>
            <w:tcBorders>
              <w:top w:val="nil"/>
              <w:left w:val="nil"/>
              <w:bottom w:val="nil"/>
              <w:right w:val="nil"/>
            </w:tcBorders>
            <w:shd w:val="clear" w:color="auto" w:fill="auto"/>
            <w:vAlign w:val="bottom"/>
          </w:tcPr>
          <w:p w14:paraId="6C003D5D" w14:textId="0196B680"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9.2</w:t>
            </w:r>
          </w:p>
        </w:tc>
        <w:tc>
          <w:tcPr>
            <w:tcW w:w="2430" w:type="dxa"/>
            <w:tcBorders>
              <w:right w:val="single" w:sz="4" w:space="0" w:color="auto"/>
            </w:tcBorders>
            <w:shd w:val="clear" w:color="auto" w:fill="auto"/>
            <w:noWrap/>
            <w:hideMark/>
          </w:tcPr>
          <w:p w14:paraId="53843CF4" w14:textId="65CD50EF"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28.1 (25.3-30.8)</w:t>
            </w:r>
          </w:p>
        </w:tc>
        <w:tc>
          <w:tcPr>
            <w:tcW w:w="1890" w:type="dxa"/>
            <w:tcBorders>
              <w:top w:val="nil"/>
              <w:left w:val="nil"/>
              <w:bottom w:val="nil"/>
              <w:right w:val="single" w:sz="2" w:space="0" w:color="auto"/>
            </w:tcBorders>
            <w:shd w:val="clear" w:color="auto" w:fill="auto"/>
          </w:tcPr>
          <w:p w14:paraId="3E2AF299" w14:textId="5D07C4B2" w:rsidR="00E31958" w:rsidRPr="008A1D54" w:rsidRDefault="00A97954" w:rsidP="005964D7">
            <w:pPr>
              <w:tabs>
                <w:tab w:val="left" w:pos="625"/>
                <w:tab w:val="center" w:pos="837"/>
              </w:tabs>
              <w:spacing w:line="360" w:lineRule="auto"/>
              <w:rPr>
                <w:rFonts w:ascii="Times New Roman" w:hAnsi="Times New Roman" w:cs="Times New Roman"/>
                <w:b/>
              </w:rPr>
            </w:pPr>
            <w:r w:rsidRPr="008A1D54">
              <w:rPr>
                <w:rFonts w:ascii="Times New Roman" w:hAnsi="Times New Roman" w:cs="Times New Roman"/>
                <w:b/>
                <w:color w:val="000000"/>
              </w:rPr>
              <w:tab/>
            </w:r>
            <w:r w:rsidRPr="008A1D54">
              <w:rPr>
                <w:rFonts w:ascii="Times New Roman" w:hAnsi="Times New Roman" w:cs="Times New Roman"/>
                <w:b/>
                <w:color w:val="000000"/>
              </w:rPr>
              <w:tab/>
            </w:r>
            <w:r w:rsidR="00E31958" w:rsidRPr="008A1D54">
              <w:rPr>
                <w:rFonts w:ascii="Times New Roman" w:hAnsi="Times New Roman" w:cs="Times New Roman"/>
                <w:b/>
                <w:color w:val="000000"/>
              </w:rPr>
              <w:t>.01</w:t>
            </w:r>
          </w:p>
        </w:tc>
      </w:tr>
      <w:tr w:rsidR="00E31958" w:rsidRPr="008A1D54" w14:paraId="738297CA" w14:textId="10A9AC41" w:rsidTr="005964D7">
        <w:trPr>
          <w:trHeight w:val="15"/>
        </w:trPr>
        <w:tc>
          <w:tcPr>
            <w:tcW w:w="2071" w:type="dxa"/>
            <w:tcBorders>
              <w:left w:val="single" w:sz="4" w:space="0" w:color="auto"/>
              <w:right w:val="single" w:sz="4" w:space="0" w:color="auto"/>
            </w:tcBorders>
            <w:shd w:val="clear" w:color="auto" w:fill="auto"/>
            <w:noWrap/>
            <w:vAlign w:val="center"/>
            <w:hideMark/>
          </w:tcPr>
          <w:p w14:paraId="156DC2FD" w14:textId="0A083946"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Parainfluenza 4</w:t>
            </w:r>
          </w:p>
        </w:tc>
        <w:tc>
          <w:tcPr>
            <w:tcW w:w="844" w:type="dxa"/>
            <w:tcBorders>
              <w:left w:val="single" w:sz="4" w:space="0" w:color="auto"/>
            </w:tcBorders>
            <w:shd w:val="clear" w:color="auto" w:fill="auto"/>
            <w:noWrap/>
            <w:hideMark/>
          </w:tcPr>
          <w:p w14:paraId="2EDE2819" w14:textId="2A8AB792"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21</w:t>
            </w:r>
          </w:p>
        </w:tc>
        <w:tc>
          <w:tcPr>
            <w:tcW w:w="680" w:type="dxa"/>
            <w:tcBorders>
              <w:top w:val="nil"/>
              <w:left w:val="nil"/>
              <w:bottom w:val="nil"/>
              <w:right w:val="nil"/>
            </w:tcBorders>
            <w:shd w:val="clear" w:color="auto" w:fill="auto"/>
            <w:vAlign w:val="bottom"/>
          </w:tcPr>
          <w:p w14:paraId="019DC7D1" w14:textId="5DF3C320"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2.5</w:t>
            </w:r>
          </w:p>
        </w:tc>
        <w:tc>
          <w:tcPr>
            <w:tcW w:w="2430" w:type="dxa"/>
            <w:tcBorders>
              <w:right w:val="single" w:sz="4" w:space="0" w:color="auto"/>
            </w:tcBorders>
            <w:shd w:val="clear" w:color="auto" w:fill="auto"/>
            <w:noWrap/>
            <w:hideMark/>
          </w:tcPr>
          <w:p w14:paraId="1BB505CD" w14:textId="686D90C1"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31.4 (29.3-33.5)</w:t>
            </w:r>
          </w:p>
        </w:tc>
        <w:tc>
          <w:tcPr>
            <w:tcW w:w="720" w:type="dxa"/>
            <w:tcBorders>
              <w:left w:val="single" w:sz="4" w:space="0" w:color="auto"/>
            </w:tcBorders>
            <w:shd w:val="clear" w:color="auto" w:fill="auto"/>
            <w:noWrap/>
            <w:hideMark/>
          </w:tcPr>
          <w:p w14:paraId="0AAC3E3A" w14:textId="2A3BCAE6"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4</w:t>
            </w:r>
          </w:p>
        </w:tc>
        <w:tc>
          <w:tcPr>
            <w:tcW w:w="630" w:type="dxa"/>
            <w:tcBorders>
              <w:top w:val="nil"/>
              <w:left w:val="nil"/>
              <w:bottom w:val="nil"/>
              <w:right w:val="nil"/>
            </w:tcBorders>
            <w:shd w:val="clear" w:color="auto" w:fill="auto"/>
            <w:vAlign w:val="bottom"/>
          </w:tcPr>
          <w:p w14:paraId="6E69A258" w14:textId="0DE4048D"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2.8</w:t>
            </w:r>
          </w:p>
        </w:tc>
        <w:tc>
          <w:tcPr>
            <w:tcW w:w="2430" w:type="dxa"/>
            <w:tcBorders>
              <w:right w:val="single" w:sz="4" w:space="0" w:color="auto"/>
            </w:tcBorders>
            <w:shd w:val="clear" w:color="auto" w:fill="auto"/>
            <w:noWrap/>
            <w:hideMark/>
          </w:tcPr>
          <w:p w14:paraId="0CDBE5C1" w14:textId="4E5727A3"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35.2 (32.5-37.9)</w:t>
            </w:r>
          </w:p>
        </w:tc>
        <w:tc>
          <w:tcPr>
            <w:tcW w:w="1890" w:type="dxa"/>
            <w:tcBorders>
              <w:top w:val="nil"/>
              <w:left w:val="nil"/>
              <w:bottom w:val="nil"/>
              <w:right w:val="single" w:sz="2" w:space="0" w:color="auto"/>
            </w:tcBorders>
            <w:shd w:val="clear" w:color="auto" w:fill="auto"/>
          </w:tcPr>
          <w:p w14:paraId="5841F6D4" w14:textId="0E11C90B"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.11</w:t>
            </w:r>
          </w:p>
        </w:tc>
      </w:tr>
      <w:tr w:rsidR="00E31958" w:rsidRPr="008A1D54" w14:paraId="04EFB70B" w14:textId="75A70C36" w:rsidTr="005964D7">
        <w:trPr>
          <w:trHeight w:val="15"/>
        </w:trPr>
        <w:tc>
          <w:tcPr>
            <w:tcW w:w="2071" w:type="dxa"/>
            <w:tcBorders>
              <w:left w:val="single" w:sz="4" w:space="0" w:color="auto"/>
              <w:right w:val="single" w:sz="4" w:space="0" w:color="auto"/>
            </w:tcBorders>
            <w:shd w:val="clear" w:color="auto" w:fill="auto"/>
            <w:noWrap/>
            <w:vAlign w:val="center"/>
            <w:hideMark/>
          </w:tcPr>
          <w:p w14:paraId="7406236E" w14:textId="6045446C"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PV/EV</w:t>
            </w:r>
          </w:p>
        </w:tc>
        <w:tc>
          <w:tcPr>
            <w:tcW w:w="844" w:type="dxa"/>
            <w:tcBorders>
              <w:left w:val="single" w:sz="4" w:space="0" w:color="auto"/>
            </w:tcBorders>
            <w:shd w:val="clear" w:color="auto" w:fill="auto"/>
            <w:noWrap/>
            <w:hideMark/>
          </w:tcPr>
          <w:p w14:paraId="2A8A2754" w14:textId="75F15B7A"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50</w:t>
            </w:r>
          </w:p>
        </w:tc>
        <w:tc>
          <w:tcPr>
            <w:tcW w:w="680" w:type="dxa"/>
            <w:tcBorders>
              <w:top w:val="nil"/>
              <w:left w:val="nil"/>
              <w:bottom w:val="nil"/>
              <w:right w:val="nil"/>
            </w:tcBorders>
            <w:shd w:val="clear" w:color="auto" w:fill="auto"/>
            <w:vAlign w:val="bottom"/>
          </w:tcPr>
          <w:p w14:paraId="3BAD1C37" w14:textId="6B9187A1"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6.0</w:t>
            </w:r>
          </w:p>
        </w:tc>
        <w:tc>
          <w:tcPr>
            <w:tcW w:w="2430" w:type="dxa"/>
            <w:tcBorders>
              <w:right w:val="single" w:sz="4" w:space="0" w:color="auto"/>
            </w:tcBorders>
            <w:shd w:val="clear" w:color="auto" w:fill="auto"/>
            <w:noWrap/>
            <w:hideMark/>
          </w:tcPr>
          <w:p w14:paraId="11137871" w14:textId="715F8BA5"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29.6 (28.8-30.4)</w:t>
            </w:r>
          </w:p>
        </w:tc>
        <w:tc>
          <w:tcPr>
            <w:tcW w:w="720" w:type="dxa"/>
            <w:tcBorders>
              <w:left w:val="single" w:sz="4" w:space="0" w:color="auto"/>
            </w:tcBorders>
            <w:shd w:val="clear" w:color="auto" w:fill="auto"/>
            <w:noWrap/>
            <w:hideMark/>
          </w:tcPr>
          <w:p w14:paraId="33003FFF" w14:textId="01F9174D"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5</w:t>
            </w:r>
          </w:p>
        </w:tc>
        <w:tc>
          <w:tcPr>
            <w:tcW w:w="630" w:type="dxa"/>
            <w:tcBorders>
              <w:top w:val="nil"/>
              <w:left w:val="nil"/>
              <w:bottom w:val="nil"/>
              <w:right w:val="nil"/>
            </w:tcBorders>
            <w:shd w:val="clear" w:color="auto" w:fill="auto"/>
            <w:vAlign w:val="bottom"/>
          </w:tcPr>
          <w:p w14:paraId="5F52CD8F" w14:textId="7F8F439A"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3.5</w:t>
            </w:r>
          </w:p>
        </w:tc>
        <w:tc>
          <w:tcPr>
            <w:tcW w:w="2430" w:type="dxa"/>
            <w:tcBorders>
              <w:right w:val="single" w:sz="4" w:space="0" w:color="auto"/>
            </w:tcBorders>
            <w:shd w:val="clear" w:color="auto" w:fill="auto"/>
            <w:noWrap/>
            <w:hideMark/>
          </w:tcPr>
          <w:p w14:paraId="2BA3F547" w14:textId="797D3937"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32.3 (28.8-35.7)</w:t>
            </w:r>
          </w:p>
        </w:tc>
        <w:tc>
          <w:tcPr>
            <w:tcW w:w="1890" w:type="dxa"/>
            <w:tcBorders>
              <w:top w:val="nil"/>
              <w:left w:val="nil"/>
              <w:bottom w:val="nil"/>
              <w:right w:val="single" w:sz="2" w:space="0" w:color="auto"/>
            </w:tcBorders>
            <w:shd w:val="clear" w:color="auto" w:fill="auto"/>
          </w:tcPr>
          <w:p w14:paraId="248C74B8" w14:textId="5B5A5F72"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.32</w:t>
            </w:r>
          </w:p>
        </w:tc>
      </w:tr>
      <w:tr w:rsidR="00E31958" w:rsidRPr="008A1D54" w14:paraId="6649641E" w14:textId="3B668F7C" w:rsidTr="005964D7">
        <w:trPr>
          <w:trHeight w:val="15"/>
        </w:trPr>
        <w:tc>
          <w:tcPr>
            <w:tcW w:w="2071" w:type="dxa"/>
            <w:tcBorders>
              <w:left w:val="single" w:sz="4" w:space="0" w:color="auto"/>
              <w:right w:val="single" w:sz="4" w:space="0" w:color="auto"/>
            </w:tcBorders>
            <w:shd w:val="clear" w:color="auto" w:fill="auto"/>
            <w:noWrap/>
            <w:vAlign w:val="center"/>
            <w:hideMark/>
          </w:tcPr>
          <w:p w14:paraId="7B4DD1D9" w14:textId="3B4E7F24" w:rsidR="00E31958" w:rsidRPr="008A1D54" w:rsidRDefault="00E31958" w:rsidP="00E31958">
            <w:pPr>
              <w:spacing w:line="360" w:lineRule="auto"/>
              <w:jc w:val="center"/>
              <w:rPr>
                <w:rFonts w:ascii="Times New Roman" w:hAnsi="Times New Roman" w:cs="Times New Roman"/>
                <w:b/>
              </w:rPr>
            </w:pPr>
            <w:r w:rsidRPr="008A1D54">
              <w:rPr>
                <w:rFonts w:ascii="Times New Roman" w:hAnsi="Times New Roman" w:cs="Times New Roman"/>
                <w:b/>
              </w:rPr>
              <w:t>Rhinovirus</w:t>
            </w:r>
          </w:p>
        </w:tc>
        <w:tc>
          <w:tcPr>
            <w:tcW w:w="844" w:type="dxa"/>
            <w:tcBorders>
              <w:left w:val="single" w:sz="4" w:space="0" w:color="auto"/>
            </w:tcBorders>
            <w:shd w:val="clear" w:color="auto" w:fill="auto"/>
            <w:noWrap/>
            <w:hideMark/>
          </w:tcPr>
          <w:p w14:paraId="73785C27" w14:textId="4AD4B64E"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195</w:t>
            </w:r>
          </w:p>
        </w:tc>
        <w:tc>
          <w:tcPr>
            <w:tcW w:w="680" w:type="dxa"/>
            <w:tcBorders>
              <w:top w:val="nil"/>
              <w:left w:val="nil"/>
              <w:right w:val="nil"/>
            </w:tcBorders>
            <w:shd w:val="clear" w:color="auto" w:fill="auto"/>
            <w:vAlign w:val="bottom"/>
          </w:tcPr>
          <w:p w14:paraId="1D1D905D" w14:textId="490D16A3" w:rsidR="00E31958" w:rsidRPr="008A1D54" w:rsidRDefault="00E31958" w:rsidP="00E31958">
            <w:pPr>
              <w:spacing w:line="360" w:lineRule="auto"/>
              <w:jc w:val="center"/>
              <w:rPr>
                <w:rFonts w:ascii="Times New Roman" w:eastAsia="Times New Roman" w:hAnsi="Times New Roman" w:cs="Times New Roman"/>
                <w:color w:val="000000"/>
              </w:rPr>
            </w:pPr>
            <w:r w:rsidRPr="008A1D54">
              <w:rPr>
                <w:rFonts w:ascii="Times New Roman" w:hAnsi="Times New Roman" w:cs="Times New Roman"/>
                <w:color w:val="000000"/>
              </w:rPr>
              <w:t>23.6</w:t>
            </w:r>
          </w:p>
        </w:tc>
        <w:tc>
          <w:tcPr>
            <w:tcW w:w="2430" w:type="dxa"/>
            <w:tcBorders>
              <w:right w:val="single" w:sz="4" w:space="0" w:color="auto"/>
            </w:tcBorders>
            <w:shd w:val="clear" w:color="auto" w:fill="auto"/>
            <w:noWrap/>
            <w:hideMark/>
          </w:tcPr>
          <w:p w14:paraId="6B743AC7" w14:textId="77F2D1F9"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31.2 (30.8-31.6)</w:t>
            </w:r>
          </w:p>
        </w:tc>
        <w:tc>
          <w:tcPr>
            <w:tcW w:w="720" w:type="dxa"/>
            <w:tcBorders>
              <w:left w:val="single" w:sz="4" w:space="0" w:color="auto"/>
            </w:tcBorders>
            <w:shd w:val="clear" w:color="auto" w:fill="auto"/>
            <w:noWrap/>
            <w:hideMark/>
          </w:tcPr>
          <w:p w14:paraId="64FFD2CF" w14:textId="28A1F8C8"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29</w:t>
            </w:r>
          </w:p>
        </w:tc>
        <w:tc>
          <w:tcPr>
            <w:tcW w:w="630" w:type="dxa"/>
            <w:tcBorders>
              <w:top w:val="nil"/>
              <w:left w:val="nil"/>
              <w:right w:val="nil"/>
            </w:tcBorders>
            <w:shd w:val="clear" w:color="auto" w:fill="auto"/>
            <w:vAlign w:val="bottom"/>
          </w:tcPr>
          <w:p w14:paraId="7BC0DD51" w14:textId="362160FF"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color w:val="000000"/>
              </w:rPr>
              <w:t>20.6</w:t>
            </w:r>
          </w:p>
        </w:tc>
        <w:tc>
          <w:tcPr>
            <w:tcW w:w="2430" w:type="dxa"/>
            <w:tcBorders>
              <w:right w:val="single" w:sz="4" w:space="0" w:color="auto"/>
            </w:tcBorders>
            <w:shd w:val="clear" w:color="auto" w:fill="auto"/>
            <w:noWrap/>
            <w:hideMark/>
          </w:tcPr>
          <w:p w14:paraId="45474C68" w14:textId="396E248F" w:rsidR="00E31958" w:rsidRPr="008A1D54" w:rsidRDefault="00E31958" w:rsidP="00E31958">
            <w:pPr>
              <w:spacing w:line="360" w:lineRule="auto"/>
              <w:jc w:val="center"/>
              <w:rPr>
                <w:rFonts w:ascii="Times New Roman" w:hAnsi="Times New Roman" w:cs="Times New Roman"/>
                <w:color w:val="000000"/>
              </w:rPr>
            </w:pPr>
            <w:r w:rsidRPr="008A1D54">
              <w:rPr>
                <w:rFonts w:ascii="Times New Roman" w:hAnsi="Times New Roman" w:cs="Times New Roman"/>
              </w:rPr>
              <w:t>32.1 (31.1-33.2)</w:t>
            </w:r>
          </w:p>
        </w:tc>
        <w:tc>
          <w:tcPr>
            <w:tcW w:w="1890" w:type="dxa"/>
            <w:tcBorders>
              <w:top w:val="nil"/>
              <w:left w:val="nil"/>
              <w:bottom w:val="nil"/>
              <w:right w:val="single" w:sz="2" w:space="0" w:color="auto"/>
            </w:tcBorders>
            <w:shd w:val="clear" w:color="auto" w:fill="auto"/>
          </w:tcPr>
          <w:p w14:paraId="689B5D50" w14:textId="350C77F3" w:rsidR="00E31958" w:rsidRPr="008A1D54" w:rsidRDefault="00E31958" w:rsidP="00E31958">
            <w:pPr>
              <w:spacing w:line="360" w:lineRule="auto"/>
              <w:jc w:val="center"/>
              <w:rPr>
                <w:rFonts w:ascii="Times New Roman" w:hAnsi="Times New Roman" w:cs="Times New Roman"/>
              </w:rPr>
            </w:pPr>
            <w:r w:rsidRPr="008A1D54">
              <w:rPr>
                <w:rFonts w:ascii="Times New Roman" w:hAnsi="Times New Roman" w:cs="Times New Roman"/>
                <w:color w:val="000000"/>
              </w:rPr>
              <w:t>.19</w:t>
            </w:r>
          </w:p>
        </w:tc>
      </w:tr>
      <w:tr w:rsidR="00B05A13" w:rsidRPr="008A1D54" w14:paraId="7D501985" w14:textId="2B57BB07" w:rsidTr="005964D7">
        <w:trPr>
          <w:trHeight w:val="180"/>
        </w:trPr>
        <w:tc>
          <w:tcPr>
            <w:tcW w:w="2071" w:type="dxa"/>
            <w:tcBorders>
              <w:left w:val="single" w:sz="4" w:space="0" w:color="auto"/>
              <w:bottom w:val="single" w:sz="4" w:space="0" w:color="auto"/>
              <w:right w:val="single" w:sz="4" w:space="0" w:color="auto"/>
            </w:tcBorders>
            <w:shd w:val="clear" w:color="auto" w:fill="auto"/>
            <w:noWrap/>
            <w:vAlign w:val="center"/>
          </w:tcPr>
          <w:p w14:paraId="7C5CA27C" w14:textId="04EFF62F" w:rsidR="00B05A13" w:rsidRPr="008A1D54" w:rsidRDefault="00B05A13" w:rsidP="00B05A13">
            <w:pPr>
              <w:spacing w:line="360" w:lineRule="auto"/>
              <w:jc w:val="center"/>
              <w:rPr>
                <w:rFonts w:ascii="Times New Roman" w:hAnsi="Times New Roman" w:cs="Times New Roman"/>
                <w:b/>
              </w:rPr>
            </w:pPr>
            <w:r w:rsidRPr="008A1D54">
              <w:rPr>
                <w:rFonts w:ascii="Times New Roman" w:hAnsi="Times New Roman" w:cs="Times New Roman"/>
                <w:b/>
              </w:rPr>
              <w:t>RSV</w:t>
            </w:r>
          </w:p>
        </w:tc>
        <w:tc>
          <w:tcPr>
            <w:tcW w:w="844" w:type="dxa"/>
            <w:tcBorders>
              <w:left w:val="single" w:sz="4" w:space="0" w:color="auto"/>
              <w:bottom w:val="single" w:sz="4" w:space="0" w:color="auto"/>
            </w:tcBorders>
            <w:shd w:val="clear" w:color="auto" w:fill="auto"/>
            <w:noWrap/>
          </w:tcPr>
          <w:p w14:paraId="08D2619E" w14:textId="2C75FC8C" w:rsidR="00B05A13" w:rsidRPr="008A1D54" w:rsidRDefault="00B05A13" w:rsidP="00B05A13">
            <w:pPr>
              <w:spacing w:line="360" w:lineRule="auto"/>
              <w:jc w:val="center"/>
              <w:rPr>
                <w:rFonts w:ascii="Times New Roman" w:hAnsi="Times New Roman" w:cs="Times New Roman"/>
                <w:color w:val="000000"/>
              </w:rPr>
            </w:pPr>
            <w:r w:rsidRPr="008A1D54">
              <w:rPr>
                <w:rFonts w:ascii="Times New Roman" w:hAnsi="Times New Roman" w:cs="Times New Roman"/>
                <w:color w:val="000000"/>
              </w:rPr>
              <w:t>236</w:t>
            </w:r>
          </w:p>
        </w:tc>
        <w:tc>
          <w:tcPr>
            <w:tcW w:w="680" w:type="dxa"/>
            <w:tcBorders>
              <w:top w:val="nil"/>
              <w:left w:val="nil"/>
              <w:bottom w:val="single" w:sz="2" w:space="0" w:color="auto"/>
              <w:right w:val="nil"/>
            </w:tcBorders>
            <w:shd w:val="clear" w:color="auto" w:fill="auto"/>
            <w:vAlign w:val="bottom"/>
          </w:tcPr>
          <w:p w14:paraId="083F9A39" w14:textId="162A3B77" w:rsidR="00B05A13" w:rsidRPr="008A1D54" w:rsidRDefault="00B05A13" w:rsidP="00B05A13">
            <w:pPr>
              <w:spacing w:line="360" w:lineRule="auto"/>
              <w:jc w:val="center"/>
              <w:rPr>
                <w:rFonts w:ascii="Times New Roman" w:hAnsi="Times New Roman" w:cs="Times New Roman"/>
                <w:color w:val="000000"/>
              </w:rPr>
            </w:pPr>
            <w:r w:rsidRPr="008A1D54">
              <w:rPr>
                <w:rFonts w:ascii="Times New Roman" w:hAnsi="Times New Roman" w:cs="Times New Roman"/>
                <w:color w:val="000000"/>
              </w:rPr>
              <w:t>28.5</w:t>
            </w:r>
          </w:p>
        </w:tc>
        <w:tc>
          <w:tcPr>
            <w:tcW w:w="2430" w:type="dxa"/>
            <w:tcBorders>
              <w:bottom w:val="single" w:sz="2" w:space="0" w:color="auto"/>
              <w:right w:val="single" w:sz="4" w:space="0" w:color="auto"/>
            </w:tcBorders>
            <w:shd w:val="clear" w:color="auto" w:fill="auto"/>
            <w:noWrap/>
          </w:tcPr>
          <w:p w14:paraId="09F7938A" w14:textId="50DB2A31" w:rsidR="00B05A13" w:rsidRPr="008A1D54" w:rsidRDefault="00B05A13" w:rsidP="00B05A13">
            <w:pPr>
              <w:spacing w:line="360" w:lineRule="auto"/>
              <w:jc w:val="center"/>
              <w:rPr>
                <w:rFonts w:ascii="Times New Roman" w:hAnsi="Times New Roman" w:cs="Times New Roman"/>
                <w:color w:val="000000"/>
              </w:rPr>
            </w:pPr>
            <w:r w:rsidRPr="008A1D54">
              <w:rPr>
                <w:rFonts w:ascii="Times New Roman" w:hAnsi="Times New Roman" w:cs="Times New Roman"/>
              </w:rPr>
              <w:t>22.0 (21.4-22.5)</w:t>
            </w:r>
          </w:p>
        </w:tc>
        <w:tc>
          <w:tcPr>
            <w:tcW w:w="720" w:type="dxa"/>
            <w:tcBorders>
              <w:left w:val="single" w:sz="4" w:space="0" w:color="auto"/>
              <w:bottom w:val="single" w:sz="2" w:space="0" w:color="auto"/>
            </w:tcBorders>
            <w:shd w:val="clear" w:color="auto" w:fill="auto"/>
            <w:noWrap/>
          </w:tcPr>
          <w:p w14:paraId="79E3BDE4" w14:textId="52B73A03" w:rsidR="00B05A13" w:rsidRPr="008A1D54" w:rsidRDefault="00B05A13" w:rsidP="00B05A13">
            <w:pPr>
              <w:spacing w:line="360" w:lineRule="auto"/>
              <w:jc w:val="center"/>
              <w:rPr>
                <w:rFonts w:ascii="Times New Roman" w:hAnsi="Times New Roman" w:cs="Times New Roman"/>
                <w:color w:val="000000"/>
              </w:rPr>
            </w:pPr>
            <w:r w:rsidRPr="008A1D54">
              <w:rPr>
                <w:rFonts w:ascii="Times New Roman" w:hAnsi="Times New Roman" w:cs="Times New Roman"/>
                <w:color w:val="000000"/>
              </w:rPr>
              <w:t>18</w:t>
            </w:r>
          </w:p>
        </w:tc>
        <w:tc>
          <w:tcPr>
            <w:tcW w:w="630" w:type="dxa"/>
            <w:tcBorders>
              <w:top w:val="nil"/>
              <w:left w:val="nil"/>
              <w:bottom w:val="single" w:sz="2" w:space="0" w:color="auto"/>
              <w:right w:val="nil"/>
            </w:tcBorders>
            <w:shd w:val="clear" w:color="auto" w:fill="auto"/>
            <w:vAlign w:val="bottom"/>
          </w:tcPr>
          <w:p w14:paraId="1CD327E6" w14:textId="3992E40A" w:rsidR="00B05A13" w:rsidRPr="008A1D54" w:rsidRDefault="00B05A13" w:rsidP="00B05A13">
            <w:pPr>
              <w:spacing w:line="360" w:lineRule="auto"/>
              <w:jc w:val="center"/>
              <w:rPr>
                <w:rFonts w:ascii="Times New Roman" w:hAnsi="Times New Roman" w:cs="Times New Roman"/>
                <w:color w:val="000000"/>
              </w:rPr>
            </w:pPr>
            <w:r w:rsidRPr="008A1D54">
              <w:rPr>
                <w:rFonts w:ascii="Times New Roman" w:hAnsi="Times New Roman" w:cs="Times New Roman"/>
                <w:color w:val="000000"/>
              </w:rPr>
              <w:t>12.8</w:t>
            </w:r>
          </w:p>
        </w:tc>
        <w:tc>
          <w:tcPr>
            <w:tcW w:w="2430" w:type="dxa"/>
            <w:tcBorders>
              <w:bottom w:val="single" w:sz="2" w:space="0" w:color="auto"/>
              <w:right w:val="single" w:sz="4" w:space="0" w:color="auto"/>
            </w:tcBorders>
            <w:shd w:val="clear" w:color="auto" w:fill="auto"/>
            <w:noWrap/>
          </w:tcPr>
          <w:p w14:paraId="30F8CCD7" w14:textId="02EE83FA" w:rsidR="00B05A13" w:rsidRPr="008A1D54" w:rsidRDefault="00B05A13" w:rsidP="00B05A13">
            <w:pPr>
              <w:spacing w:line="360" w:lineRule="auto"/>
              <w:jc w:val="center"/>
              <w:rPr>
                <w:rFonts w:ascii="Times New Roman" w:hAnsi="Times New Roman" w:cs="Times New Roman"/>
                <w:color w:val="000000"/>
              </w:rPr>
            </w:pPr>
            <w:r w:rsidRPr="008A1D54">
              <w:rPr>
                <w:rFonts w:ascii="Times New Roman" w:hAnsi="Times New Roman" w:cs="Times New Roman"/>
              </w:rPr>
              <w:t>27.0 (23.7-30.3)</w:t>
            </w:r>
          </w:p>
        </w:tc>
        <w:tc>
          <w:tcPr>
            <w:tcW w:w="1890" w:type="dxa"/>
            <w:tcBorders>
              <w:top w:val="nil"/>
              <w:left w:val="nil"/>
              <w:bottom w:val="single" w:sz="2" w:space="0" w:color="auto"/>
              <w:right w:val="single" w:sz="2" w:space="0" w:color="auto"/>
            </w:tcBorders>
            <w:shd w:val="clear" w:color="auto" w:fill="auto"/>
          </w:tcPr>
          <w:p w14:paraId="5FAEC3C6" w14:textId="3A626F75" w:rsidR="00B05A13" w:rsidRPr="008A1D54" w:rsidRDefault="00B05A13" w:rsidP="00B05A13">
            <w:pPr>
              <w:spacing w:line="360" w:lineRule="auto"/>
              <w:jc w:val="center"/>
              <w:rPr>
                <w:rFonts w:ascii="Times New Roman" w:hAnsi="Times New Roman" w:cs="Times New Roman"/>
                <w:b/>
              </w:rPr>
            </w:pPr>
            <w:r w:rsidRPr="008A1D54">
              <w:rPr>
                <w:rFonts w:ascii="Times New Roman" w:hAnsi="Times New Roman" w:cs="Times New Roman"/>
                <w:b/>
                <w:color w:val="000000"/>
              </w:rPr>
              <w:t>&lt;.001</w:t>
            </w:r>
          </w:p>
        </w:tc>
      </w:tr>
    </w:tbl>
    <w:p w14:paraId="5BF26049" w14:textId="62733798" w:rsidR="005F6E42" w:rsidRPr="008A1D54" w:rsidRDefault="00AD29BE" w:rsidP="001C2906">
      <w:pPr>
        <w:widowControl w:val="0"/>
        <w:spacing w:after="0"/>
        <w:rPr>
          <w:rFonts w:ascii="Times New Roman" w:hAnsi="Times New Roman" w:cs="Times New Roman"/>
        </w:rPr>
      </w:pPr>
      <w:r w:rsidRPr="008A1D54">
        <w:rPr>
          <w:rFonts w:ascii="Times New Roman" w:hAnsi="Times New Roman" w:cs="Times New Roman"/>
          <w:vertAlign w:val="superscript"/>
        </w:rPr>
        <w:t>a</w:t>
      </w:r>
      <w:r w:rsidR="00735E72" w:rsidRPr="008A1D54">
        <w:rPr>
          <w:rFonts w:ascii="Times New Roman" w:hAnsi="Times New Roman" w:cs="Times New Roman"/>
          <w:vertAlign w:val="superscript"/>
        </w:rPr>
        <w:t xml:space="preserve"> </w:t>
      </w:r>
      <w:r w:rsidR="00C43055" w:rsidRPr="008A1D54">
        <w:rPr>
          <w:rFonts w:ascii="Times New Roman" w:hAnsi="Times New Roman" w:cs="Times New Roman"/>
        </w:rPr>
        <w:t xml:space="preserve">Includes 155 children without clear documentation of negative status but who are </w:t>
      </w:r>
      <w:r w:rsidR="00735E72" w:rsidRPr="008A1D54">
        <w:rPr>
          <w:rFonts w:ascii="Times New Roman" w:hAnsi="Times New Roman" w:cs="Times New Roman"/>
        </w:rPr>
        <w:t>believed</w:t>
      </w:r>
      <w:r w:rsidR="005F6E42" w:rsidRPr="008A1D54">
        <w:rPr>
          <w:rFonts w:ascii="Times New Roman" w:hAnsi="Times New Roman" w:cs="Times New Roman"/>
        </w:rPr>
        <w:t xml:space="preserve"> to be HIV-negative. </w:t>
      </w:r>
    </w:p>
    <w:p w14:paraId="2049FCB3" w14:textId="50C38B94" w:rsidR="00E4457A" w:rsidRPr="008A1D54" w:rsidRDefault="00E4457A" w:rsidP="001C2906">
      <w:pPr>
        <w:widowControl w:val="0"/>
        <w:spacing w:after="0"/>
        <w:rPr>
          <w:rFonts w:ascii="Times New Roman" w:hAnsi="Times New Roman" w:cs="Times New Roman"/>
        </w:rPr>
      </w:pPr>
      <w:r w:rsidRPr="008A1D54">
        <w:rPr>
          <w:rFonts w:ascii="Times New Roman" w:eastAsia="Times New Roman" w:hAnsi="Times New Roman" w:cs="Times New Roman"/>
          <w:color w:val="000000"/>
          <w:vertAlign w:val="superscript"/>
          <w:lang w:eastAsia="zh-CN"/>
        </w:rPr>
        <w:t>b</w:t>
      </w:r>
      <w:r w:rsidR="00EF1D65" w:rsidRPr="008A1D54">
        <w:rPr>
          <w:rFonts w:ascii="Times New Roman" w:eastAsia="Times New Roman" w:hAnsi="Times New Roman" w:cs="Times New Roman"/>
          <w:color w:val="000000"/>
          <w:vertAlign w:val="superscript"/>
          <w:lang w:eastAsia="zh-CN"/>
        </w:rPr>
        <w:t xml:space="preserve"> </w:t>
      </w:r>
      <w:r w:rsidRPr="008A1D54">
        <w:rPr>
          <w:rFonts w:ascii="Times New Roman" w:eastAsia="Times New Roman" w:hAnsi="Times New Roman" w:cs="Times New Roman"/>
          <w:color w:val="000000"/>
          <w:lang w:eastAsia="zh-CN"/>
        </w:rPr>
        <w:t>CXR+ defined as having radiographic evidence of pneumonia.</w:t>
      </w:r>
    </w:p>
    <w:p w14:paraId="12F16AD9" w14:textId="28A263C6" w:rsidR="001C2906" w:rsidRPr="008A1D54" w:rsidRDefault="00E4457A" w:rsidP="001C2906">
      <w:pPr>
        <w:widowControl w:val="0"/>
        <w:spacing w:after="0"/>
        <w:rPr>
          <w:rFonts w:ascii="Times New Roman" w:hAnsi="Times New Roman" w:cs="Times New Roman"/>
        </w:rPr>
        <w:sectPr w:rsidR="001C2906" w:rsidRPr="008A1D54" w:rsidSect="002114F4">
          <w:headerReference w:type="default" r:id="rId8"/>
          <w:pgSz w:w="15840" w:h="12240" w:orient="landscape"/>
          <w:pgMar w:top="1260" w:right="2610" w:bottom="810" w:left="1440" w:header="720" w:footer="720" w:gutter="0"/>
          <w:cols w:space="720"/>
          <w:docGrid w:linePitch="360"/>
        </w:sectPr>
      </w:pPr>
      <w:r w:rsidRPr="008A1D54">
        <w:rPr>
          <w:rFonts w:ascii="Times New Roman" w:hAnsi="Times New Roman" w:cs="Times New Roman"/>
          <w:vertAlign w:val="superscript"/>
        </w:rPr>
        <w:t>c</w:t>
      </w:r>
      <w:r w:rsidR="001C2906" w:rsidRPr="008A1D54">
        <w:rPr>
          <w:rFonts w:ascii="Times New Roman" w:hAnsi="Times New Roman" w:cs="Times New Roman"/>
          <w:vertAlign w:val="superscript"/>
        </w:rPr>
        <w:t xml:space="preserve"> </w:t>
      </w:r>
      <w:r w:rsidR="001C2906" w:rsidRPr="008A1D54">
        <w:rPr>
          <w:rFonts w:ascii="Times New Roman" w:hAnsi="Times New Roman" w:cs="Times New Roman"/>
        </w:rPr>
        <w:t xml:space="preserve">Comparing </w:t>
      </w:r>
      <w:r w:rsidR="00A6509C" w:rsidRPr="008A1D54">
        <w:rPr>
          <w:rFonts w:ascii="Times New Roman" w:hAnsi="Times New Roman" w:cs="Times New Roman"/>
        </w:rPr>
        <w:t>mean</w:t>
      </w:r>
      <w:r w:rsidR="001C2906" w:rsidRPr="008A1D54">
        <w:rPr>
          <w:rFonts w:ascii="Times New Roman" w:hAnsi="Times New Roman" w:cs="Times New Roman"/>
        </w:rPr>
        <w:t xml:space="preserve"> Ct value in HIV positive vs. HIV negative cases </w:t>
      </w:r>
      <w:r w:rsidR="00296A95" w:rsidRPr="008A1D54">
        <w:rPr>
          <w:rFonts w:ascii="Times New Roman" w:hAnsi="Times New Roman" w:cs="Times New Roman"/>
        </w:rPr>
        <w:t>adjusting for age and site.</w:t>
      </w:r>
      <w:r w:rsidR="00E62353" w:rsidRPr="008A1D54">
        <w:rPr>
          <w:rFonts w:ascii="Times New Roman" w:hAnsi="Times New Roman" w:cs="Times New Roman"/>
        </w:rPr>
        <w:t xml:space="preserve"> Missing p-va</w:t>
      </w:r>
      <w:r w:rsidR="00FD35A5">
        <w:rPr>
          <w:rFonts w:ascii="Times New Roman" w:hAnsi="Times New Roman" w:cs="Times New Roman"/>
        </w:rPr>
        <w:t>lues are a result of zero cell</w:t>
      </w:r>
    </w:p>
    <w:p w14:paraId="6F424C00" w14:textId="4DCBFD43" w:rsidR="003026F1" w:rsidRPr="008A1D54" w:rsidRDefault="00A14E7F" w:rsidP="005C3F61">
      <w:pPr>
        <w:widowControl w:val="0"/>
        <w:spacing w:after="0"/>
        <w:rPr>
          <w:rFonts w:ascii="Times New Roman" w:hAnsi="Times New Roman" w:cs="Times New Roman"/>
        </w:rPr>
      </w:pPr>
      <w:r w:rsidRPr="008A1D54">
        <w:rPr>
          <w:rFonts w:ascii="Times New Roman" w:hAnsi="Times New Roman" w:cs="Times New Roman"/>
        </w:rPr>
        <w:lastRenderedPageBreak/>
        <w:t>Supplementary</w:t>
      </w:r>
      <w:r w:rsidR="003026F1" w:rsidRPr="008A1D54">
        <w:rPr>
          <w:rFonts w:ascii="Times New Roman" w:hAnsi="Times New Roman" w:cs="Times New Roman"/>
        </w:rPr>
        <w:t xml:space="preserve"> Figure 1.  </w:t>
      </w:r>
      <w:r w:rsidR="00FD04A7" w:rsidRPr="008A1D54">
        <w:rPr>
          <w:rFonts w:ascii="Times New Roman" w:hAnsi="Times New Roman" w:cs="Times New Roman"/>
        </w:rPr>
        <w:t xml:space="preserve">Nasopharyngeal/Oropharyngeal </w:t>
      </w:r>
      <w:r w:rsidR="003026F1" w:rsidRPr="008A1D54">
        <w:rPr>
          <w:rFonts w:ascii="Times New Roman" w:hAnsi="Times New Roman" w:cs="Times New Roman"/>
        </w:rPr>
        <w:t>Viral Density (log10 copies/mL</w:t>
      </w:r>
      <w:r w:rsidR="003A1369" w:rsidRPr="008A1D54">
        <w:rPr>
          <w:rFonts w:ascii="Times New Roman" w:hAnsi="Times New Roman" w:cs="Times New Roman"/>
        </w:rPr>
        <w:t>) for</w:t>
      </w:r>
      <w:r w:rsidR="003026F1" w:rsidRPr="008A1D54">
        <w:rPr>
          <w:rFonts w:ascii="Times New Roman" w:hAnsi="Times New Roman" w:cs="Times New Roman"/>
        </w:rPr>
        <w:t xml:space="preserve"> Controls </w:t>
      </w:r>
      <w:r w:rsidR="00E836F2" w:rsidRPr="008A1D54">
        <w:rPr>
          <w:rFonts w:ascii="Times New Roman" w:hAnsi="Times New Roman" w:cs="Times New Roman"/>
        </w:rPr>
        <w:t xml:space="preserve">with and without Symptoms of </w:t>
      </w:r>
      <w:r w:rsidR="001416E6" w:rsidRPr="008A1D54">
        <w:rPr>
          <w:rFonts w:ascii="Times New Roman" w:hAnsi="Times New Roman" w:cs="Times New Roman"/>
        </w:rPr>
        <w:t>Respiratory Tract Illness (RTI</w:t>
      </w:r>
      <w:r w:rsidR="00E836F2" w:rsidRPr="008A1D54">
        <w:rPr>
          <w:rFonts w:ascii="Times New Roman" w:hAnsi="Times New Roman" w:cs="Times New Roman"/>
        </w:rPr>
        <w:t>)</w:t>
      </w:r>
      <w:r w:rsidR="003026F1" w:rsidRPr="008A1D54">
        <w:rPr>
          <w:rFonts w:ascii="Times New Roman" w:hAnsi="Times New Roman" w:cs="Times New Roman"/>
        </w:rPr>
        <w:t xml:space="preserve"> among those with Positive Densities</w:t>
      </w:r>
    </w:p>
    <w:p w14:paraId="0FFFF67E" w14:textId="4EC662C3" w:rsidR="00F426D0" w:rsidRPr="00FD35A5" w:rsidRDefault="00776073" w:rsidP="00FD35A5">
      <w:pPr>
        <w:spacing w:after="0"/>
        <w:ind w:right="-180"/>
        <w:rPr>
          <w:rFonts w:ascii="Times New Roman" w:hAnsi="Times New Roman" w:cs="Times New Roman"/>
          <w:sz w:val="21"/>
          <w:szCs w:val="21"/>
        </w:rPr>
      </w:pPr>
      <w:r w:rsidRPr="008A1D54">
        <w:rPr>
          <w:rFonts w:ascii="Times New Roman" w:hAnsi="Times New Roman" w:cs="Times New Roman"/>
          <w:noProof/>
        </w:rPr>
        <w:drawing>
          <wp:inline distT="0" distB="0" distL="0" distR="0" wp14:anchorId="69EBAD07" wp14:editId="607315E6">
            <wp:extent cx="8066405" cy="4537353"/>
            <wp:effectExtent l="0" t="0" r="0" b="0"/>
            <wp:docPr id="25" name="Picture 25" descr="C:\Users\MHigdon\AppData\Local\Microsoft\Windows\INetCache\Content.Word\SFig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Higdon\AppData\Local\Microsoft\Windows\INetCache\Content.Word\SFigure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8064" cy="4543911"/>
                    </a:xfrm>
                    <a:prstGeom prst="rect">
                      <a:avLst/>
                    </a:prstGeom>
                    <a:noFill/>
                    <a:ln>
                      <a:noFill/>
                    </a:ln>
                  </pic:spPr>
                </pic:pic>
              </a:graphicData>
            </a:graphic>
          </wp:inline>
        </w:drawing>
      </w:r>
      <w:r w:rsidRPr="008A1D54">
        <w:rPr>
          <w:rFonts w:ascii="Times New Roman" w:hAnsi="Times New Roman" w:cs="Times New Roman"/>
          <w:noProof/>
        </w:rPr>
        <w:t xml:space="preserve"> </w:t>
      </w:r>
      <w:r w:rsidR="00E62353" w:rsidRPr="008A1D5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3026F1" w:rsidRPr="00FD35A5">
        <w:rPr>
          <w:rFonts w:ascii="Times New Roman" w:hAnsi="Times New Roman" w:cs="Times New Roman"/>
          <w:color w:val="000000" w:themeColor="text1"/>
          <w:sz w:val="21"/>
          <w:szCs w:val="21"/>
        </w:rPr>
        <w:t>Restricted to</w:t>
      </w:r>
      <w:r w:rsidR="003026F1" w:rsidRPr="00FD35A5">
        <w:rPr>
          <w:rFonts w:ascii="Times New Roman" w:hAnsi="Times New Roman" w:cs="Times New Roman"/>
          <w:iCs/>
          <w:color w:val="000000" w:themeColor="text1"/>
          <w:sz w:val="21"/>
          <w:szCs w:val="21"/>
        </w:rPr>
        <w:t xml:space="preserve"> 5 </w:t>
      </w:r>
      <w:r w:rsidR="003026F1" w:rsidRPr="00FD35A5">
        <w:rPr>
          <w:rFonts w:ascii="Times New Roman" w:hAnsi="Times New Roman" w:cs="Times New Roman"/>
          <w:color w:val="000000" w:themeColor="text1"/>
          <w:sz w:val="21"/>
          <w:szCs w:val="21"/>
        </w:rPr>
        <w:t xml:space="preserve">of 7 </w:t>
      </w:r>
      <w:r w:rsidR="003026F1" w:rsidRPr="00FD35A5">
        <w:rPr>
          <w:rFonts w:ascii="Times New Roman" w:hAnsi="Times New Roman" w:cs="Times New Roman"/>
          <w:iCs/>
          <w:color w:val="000000" w:themeColor="text1"/>
          <w:sz w:val="21"/>
          <w:szCs w:val="21"/>
        </w:rPr>
        <w:t xml:space="preserve">PERCH sites (excluding Zambia and South Africa which had few </w:t>
      </w:r>
      <w:r w:rsidR="001416E6" w:rsidRPr="00FD35A5">
        <w:rPr>
          <w:rFonts w:ascii="Times New Roman" w:hAnsi="Times New Roman" w:cs="Times New Roman"/>
          <w:iCs/>
          <w:color w:val="000000" w:themeColor="text1"/>
          <w:sz w:val="21"/>
          <w:szCs w:val="21"/>
        </w:rPr>
        <w:t>RTI</w:t>
      </w:r>
      <w:r w:rsidR="003026F1" w:rsidRPr="00FD35A5">
        <w:rPr>
          <w:rFonts w:ascii="Times New Roman" w:hAnsi="Times New Roman" w:cs="Times New Roman"/>
          <w:iCs/>
          <w:color w:val="000000" w:themeColor="text1"/>
          <w:sz w:val="21"/>
          <w:szCs w:val="21"/>
        </w:rPr>
        <w:t xml:space="preserve"> controls)</w:t>
      </w:r>
      <w:r w:rsidR="003026F1" w:rsidRPr="00FD35A5">
        <w:rPr>
          <w:rFonts w:ascii="Times New Roman" w:hAnsi="Times New Roman" w:cs="Times New Roman"/>
          <w:color w:val="000000" w:themeColor="text1"/>
          <w:sz w:val="21"/>
          <w:szCs w:val="21"/>
        </w:rPr>
        <w:t xml:space="preserve">. </w:t>
      </w:r>
      <w:r w:rsidR="003026F1" w:rsidRPr="00FD35A5">
        <w:rPr>
          <w:rFonts w:ascii="Times New Roman" w:hAnsi="Times New Roman" w:cs="Times New Roman"/>
          <w:sz w:val="21"/>
          <w:szCs w:val="21"/>
        </w:rPr>
        <w:t xml:space="preserve">Box and whiskers plot features include </w:t>
      </w:r>
      <w:r w:rsidR="00F426D0" w:rsidRPr="00FD35A5">
        <w:rPr>
          <w:rFonts w:ascii="Times New Roman" w:hAnsi="Times New Roman" w:cs="Times New Roman"/>
          <w:sz w:val="21"/>
          <w:szCs w:val="21"/>
        </w:rPr>
        <w:t xml:space="preserve">the following: </w:t>
      </w:r>
      <w:r w:rsidR="003026F1" w:rsidRPr="00FD35A5">
        <w:rPr>
          <w:rFonts w:ascii="Times New Roman" w:hAnsi="Times New Roman" w:cs="Times New Roman"/>
          <w:sz w:val="21"/>
          <w:szCs w:val="21"/>
        </w:rPr>
        <w:t xml:space="preserve">central line in box is median, bottom line of box is first quartile (25%), top line of box is third quartile (75%), diamond is mean, top and bottom </w:t>
      </w:r>
      <w:r w:rsidR="00F426D0" w:rsidRPr="00FD35A5">
        <w:rPr>
          <w:rFonts w:ascii="Times New Roman" w:hAnsi="Times New Roman" w:cs="Times New Roman"/>
          <w:sz w:val="21"/>
          <w:szCs w:val="21"/>
        </w:rPr>
        <w:t xml:space="preserve">of whiskers represent 95% confidence intervals. </w:t>
      </w:r>
      <w:r w:rsidR="003026F1" w:rsidRPr="00FD35A5">
        <w:rPr>
          <w:rFonts w:ascii="Times New Roman" w:hAnsi="Times New Roman" w:cs="Times New Roman"/>
          <w:sz w:val="21"/>
          <w:szCs w:val="21"/>
        </w:rPr>
        <w:t>Shaded areas indicate areas outside the linear range of the assay for ca</w:t>
      </w:r>
      <w:r w:rsidR="00F426D0" w:rsidRPr="00FD35A5">
        <w:rPr>
          <w:rFonts w:ascii="Times New Roman" w:hAnsi="Times New Roman" w:cs="Times New Roman"/>
          <w:sz w:val="21"/>
          <w:szCs w:val="21"/>
        </w:rPr>
        <w:t xml:space="preserve">lculation of viral load from Ct </w:t>
      </w:r>
      <w:r w:rsidR="003026F1" w:rsidRPr="00FD35A5">
        <w:rPr>
          <w:rFonts w:ascii="Times New Roman" w:hAnsi="Times New Roman" w:cs="Times New Roman"/>
          <w:sz w:val="21"/>
          <w:szCs w:val="21"/>
        </w:rPr>
        <w:t xml:space="preserve">values, where </w:t>
      </w:r>
      <w:r w:rsidR="00F426D0" w:rsidRPr="00FD35A5">
        <w:rPr>
          <w:rFonts w:ascii="Times New Roman" w:hAnsi="Times New Roman" w:cs="Times New Roman"/>
          <w:sz w:val="21"/>
          <w:szCs w:val="21"/>
        </w:rPr>
        <w:t xml:space="preserve">there is </w:t>
      </w:r>
      <w:r w:rsidR="003026F1" w:rsidRPr="00FD35A5">
        <w:rPr>
          <w:rFonts w:ascii="Times New Roman" w:hAnsi="Times New Roman" w:cs="Times New Roman"/>
          <w:sz w:val="21"/>
          <w:szCs w:val="21"/>
        </w:rPr>
        <w:t>a greater degree of uncertainty in viral density calculations. Numbers on x-axis indicate number of positive results for that virus.</w:t>
      </w:r>
      <w:r w:rsidR="00F426D0" w:rsidRPr="00FD35A5">
        <w:rPr>
          <w:rFonts w:ascii="Times New Roman" w:hAnsi="Times New Roman" w:cs="Times New Roman"/>
          <w:sz w:val="21"/>
          <w:szCs w:val="21"/>
        </w:rPr>
        <w:t xml:space="preserve"> </w:t>
      </w:r>
    </w:p>
    <w:p w14:paraId="6C6989C9" w14:textId="699FFBB7" w:rsidR="00544012" w:rsidRPr="00FD35A5" w:rsidRDefault="005F6E42" w:rsidP="00F426D0">
      <w:pPr>
        <w:spacing w:after="0"/>
        <w:rPr>
          <w:rFonts w:ascii="Times New Roman" w:hAnsi="Times New Roman" w:cs="Times New Roman"/>
          <w:sz w:val="21"/>
          <w:szCs w:val="21"/>
        </w:rPr>
      </w:pPr>
      <w:r w:rsidRPr="00FD35A5">
        <w:rPr>
          <w:rFonts w:ascii="Times New Roman" w:hAnsi="Times New Roman" w:cs="Times New Roman"/>
          <w:sz w:val="21"/>
          <w:szCs w:val="21"/>
        </w:rPr>
        <w:t xml:space="preserve">*p-value comparing means between </w:t>
      </w:r>
      <w:r w:rsidR="001416E6" w:rsidRPr="00FD35A5">
        <w:rPr>
          <w:rFonts w:ascii="Times New Roman" w:hAnsi="Times New Roman" w:cs="Times New Roman"/>
          <w:sz w:val="21"/>
          <w:szCs w:val="21"/>
        </w:rPr>
        <w:t>RTI</w:t>
      </w:r>
      <w:r w:rsidRPr="00FD35A5">
        <w:rPr>
          <w:rFonts w:ascii="Times New Roman" w:hAnsi="Times New Roman" w:cs="Times New Roman"/>
          <w:sz w:val="21"/>
          <w:szCs w:val="21"/>
        </w:rPr>
        <w:t xml:space="preserve"> and</w:t>
      </w:r>
      <w:r w:rsidR="001416E6" w:rsidRPr="00FD35A5">
        <w:rPr>
          <w:rFonts w:ascii="Times New Roman" w:hAnsi="Times New Roman" w:cs="Times New Roman"/>
          <w:sz w:val="21"/>
          <w:szCs w:val="21"/>
        </w:rPr>
        <w:t xml:space="preserve"> non-RTI</w:t>
      </w:r>
      <w:r w:rsidR="00154748" w:rsidRPr="00FD35A5">
        <w:rPr>
          <w:rFonts w:ascii="Times New Roman" w:hAnsi="Times New Roman" w:cs="Times New Roman"/>
          <w:sz w:val="21"/>
          <w:szCs w:val="21"/>
        </w:rPr>
        <w:t xml:space="preserve"> controls &lt;</w:t>
      </w:r>
      <w:r w:rsidRPr="00FD35A5">
        <w:rPr>
          <w:rFonts w:ascii="Times New Roman" w:hAnsi="Times New Roman" w:cs="Times New Roman"/>
          <w:sz w:val="21"/>
          <w:szCs w:val="21"/>
        </w:rPr>
        <w:t>.05 after adjusting for age and site.</w:t>
      </w:r>
    </w:p>
    <w:p w14:paraId="27ED15E1" w14:textId="77777777" w:rsidR="00FD35A5" w:rsidRDefault="00FD35A5" w:rsidP="00F426D0">
      <w:pPr>
        <w:spacing w:after="0"/>
        <w:rPr>
          <w:rFonts w:ascii="Times New Roman" w:hAnsi="Times New Roman" w:cs="Times New Roman"/>
        </w:rPr>
      </w:pPr>
    </w:p>
    <w:p w14:paraId="31C41275" w14:textId="77777777" w:rsidR="00FD35A5" w:rsidRDefault="00FD35A5" w:rsidP="00F426D0">
      <w:pPr>
        <w:spacing w:after="0"/>
        <w:rPr>
          <w:rFonts w:ascii="Times New Roman" w:hAnsi="Times New Roman" w:cs="Times New Roman"/>
        </w:rPr>
      </w:pPr>
    </w:p>
    <w:p w14:paraId="4A04D9C3" w14:textId="77777777" w:rsidR="00FD35A5" w:rsidRDefault="00FD35A5" w:rsidP="00F426D0">
      <w:pPr>
        <w:spacing w:after="0"/>
        <w:rPr>
          <w:rFonts w:ascii="Times New Roman" w:hAnsi="Times New Roman" w:cs="Times New Roman"/>
        </w:rPr>
      </w:pPr>
    </w:p>
    <w:p w14:paraId="64AE97EC" w14:textId="49AAF555" w:rsidR="00700B66" w:rsidRPr="008A1D54" w:rsidRDefault="00700B66" w:rsidP="005C3F61">
      <w:pPr>
        <w:widowControl w:val="0"/>
        <w:spacing w:after="0"/>
        <w:rPr>
          <w:rFonts w:ascii="Times New Roman" w:hAnsi="Times New Roman" w:cs="Times New Roman"/>
        </w:rPr>
      </w:pPr>
      <w:r w:rsidRPr="008A1D54">
        <w:rPr>
          <w:rFonts w:ascii="Times New Roman" w:hAnsi="Times New Roman" w:cs="Times New Roman"/>
        </w:rPr>
        <w:lastRenderedPageBreak/>
        <w:t>Supp</w:t>
      </w:r>
      <w:r w:rsidR="00A14E7F" w:rsidRPr="008A1D54">
        <w:rPr>
          <w:rFonts w:ascii="Times New Roman" w:hAnsi="Times New Roman" w:cs="Times New Roman"/>
        </w:rPr>
        <w:t>lementary</w:t>
      </w:r>
      <w:r w:rsidRPr="008A1D54">
        <w:rPr>
          <w:rFonts w:ascii="Times New Roman" w:hAnsi="Times New Roman" w:cs="Times New Roman"/>
        </w:rPr>
        <w:t xml:space="preserve"> Figure </w:t>
      </w:r>
      <w:r w:rsidR="003026F1" w:rsidRPr="008A1D54">
        <w:rPr>
          <w:rFonts w:ascii="Times New Roman" w:hAnsi="Times New Roman" w:cs="Times New Roman"/>
        </w:rPr>
        <w:t>2</w:t>
      </w:r>
      <w:r w:rsidRPr="008A1D54">
        <w:rPr>
          <w:rFonts w:ascii="Times New Roman" w:hAnsi="Times New Roman" w:cs="Times New Roman"/>
        </w:rPr>
        <w:t xml:space="preserve">.  </w:t>
      </w:r>
      <w:r w:rsidR="009F4162" w:rsidRPr="008A1D54">
        <w:rPr>
          <w:rFonts w:ascii="Times New Roman" w:hAnsi="Times New Roman" w:cs="Times New Roman"/>
        </w:rPr>
        <w:t xml:space="preserve">Linear Regression of </w:t>
      </w:r>
      <w:r w:rsidR="00FD04A7" w:rsidRPr="008A1D54">
        <w:rPr>
          <w:rFonts w:ascii="Times New Roman" w:hAnsi="Times New Roman" w:cs="Times New Roman"/>
        </w:rPr>
        <w:t>Nasopharyngeal/Oropharyngeal</w:t>
      </w:r>
      <w:r w:rsidR="00A01474" w:rsidRPr="008A1D54">
        <w:rPr>
          <w:rFonts w:ascii="Times New Roman" w:hAnsi="Times New Roman" w:cs="Times New Roman"/>
        </w:rPr>
        <w:t xml:space="preserve"> Viral Density (log10 copies/mL)</w:t>
      </w:r>
      <w:r w:rsidR="009F4162" w:rsidRPr="008A1D54">
        <w:rPr>
          <w:rFonts w:ascii="Times New Roman" w:hAnsi="Times New Roman" w:cs="Times New Roman"/>
        </w:rPr>
        <w:t xml:space="preserve"> on Age</w:t>
      </w:r>
      <w:r w:rsidR="00A01474" w:rsidRPr="008A1D54">
        <w:rPr>
          <w:rFonts w:ascii="Times New Roman" w:hAnsi="Times New Roman" w:cs="Times New Roman"/>
        </w:rPr>
        <w:t xml:space="preserve"> for </w:t>
      </w:r>
      <w:r w:rsidR="001B581A" w:rsidRPr="008A1D54">
        <w:rPr>
          <w:rFonts w:ascii="Times New Roman" w:hAnsi="Times New Roman" w:cs="Times New Roman"/>
        </w:rPr>
        <w:t xml:space="preserve">CXR+ </w:t>
      </w:r>
      <w:r w:rsidR="00A01474" w:rsidRPr="008A1D54">
        <w:rPr>
          <w:rFonts w:ascii="Times New Roman" w:hAnsi="Times New Roman" w:cs="Times New Roman"/>
        </w:rPr>
        <w:t>Cases and Controls among those with Positive Densities, by Age</w:t>
      </w:r>
    </w:p>
    <w:p w14:paraId="21A7CA56" w14:textId="77777777" w:rsidR="00A14E7F" w:rsidRPr="008A1D54" w:rsidRDefault="00C13324" w:rsidP="009F4162">
      <w:pPr>
        <w:widowControl w:val="0"/>
        <w:rPr>
          <w:rFonts w:ascii="Times New Roman" w:hAnsi="Times New Roman" w:cs="Times New Roman"/>
        </w:rPr>
      </w:pPr>
      <w:r w:rsidRPr="008A1D54">
        <w:rPr>
          <w:rFonts w:ascii="Times New Roman" w:hAnsi="Times New Roman" w:cs="Times New Roman"/>
          <w:noProof/>
        </w:rPr>
        <mc:AlternateContent>
          <mc:Choice Requires="wps">
            <w:drawing>
              <wp:anchor distT="45720" distB="45720" distL="114300" distR="114300" simplePos="0" relativeHeight="251687936" behindDoc="0" locked="0" layoutInCell="1" allowOverlap="1" wp14:anchorId="210E23F8" wp14:editId="3353EE09">
                <wp:simplePos x="0" y="0"/>
                <wp:positionH relativeFrom="margin">
                  <wp:posOffset>942975</wp:posOffset>
                </wp:positionH>
                <wp:positionV relativeFrom="paragraph">
                  <wp:posOffset>4455795</wp:posOffset>
                </wp:positionV>
                <wp:extent cx="1104900" cy="27622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76225"/>
                        </a:xfrm>
                        <a:prstGeom prst="rect">
                          <a:avLst/>
                        </a:prstGeom>
                        <a:noFill/>
                        <a:ln w="9525">
                          <a:noFill/>
                          <a:miter lim="800000"/>
                          <a:headEnd/>
                          <a:tailEnd/>
                        </a:ln>
                      </wps:spPr>
                      <wps:txbx>
                        <w:txbxContent>
                          <w:p w14:paraId="40ED11F3" w14:textId="153828C1" w:rsidR="00710C3A" w:rsidRPr="004D7D7C" w:rsidRDefault="00710C3A" w:rsidP="004D7D7C">
                            <w:pPr>
                              <w:jc w:val="center"/>
                              <w:rPr>
                                <w:b/>
                              </w:rPr>
                            </w:pPr>
                            <w:r w:rsidRPr="004D7D7C">
                              <w:rPr>
                                <w:b/>
                              </w:rPr>
                              <w:t>Age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E23F8" id="_x0000_t202" coordsize="21600,21600" o:spt="202" path="m,l,21600r21600,l21600,xe">
                <v:stroke joinstyle="miter"/>
                <v:path gradientshapeok="t" o:connecttype="rect"/>
              </v:shapetype>
              <v:shape id="Text Box 2" o:spid="_x0000_s1026" type="#_x0000_t202" style="position:absolute;margin-left:74.25pt;margin-top:350.85pt;width:87pt;height:21.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" filled="f" stroked="f">
                <v:textbox>
                  <w:txbxContent>
                    <w:p w14:paraId="40ED11F3" w14:textId="153828C1" w:rsidR="00710C3A" w:rsidRPr="004D7D7C" w:rsidRDefault="00710C3A" w:rsidP="004D7D7C">
                      <w:pPr>
                        <w:jc w:val="center"/>
                        <w:rPr>
                          <w:b/>
                        </w:rPr>
                      </w:pPr>
                      <w:r w:rsidRPr="004D7D7C">
                        <w:rPr>
                          <w:b/>
                        </w:rPr>
                        <w:t>Age (months)</w:t>
                      </w:r>
                    </w:p>
                  </w:txbxContent>
                </v:textbox>
                <w10:wrap type="square" anchorx="margin"/>
              </v:shape>
            </w:pict>
          </mc:Fallback>
        </mc:AlternateContent>
      </w:r>
      <w:r w:rsidR="004D7D7C" w:rsidRPr="008A1D54">
        <w:rPr>
          <w:rFonts w:ascii="Times New Roman" w:hAnsi="Times New Roman" w:cs="Times New Roman"/>
          <w:noProof/>
        </w:rPr>
        <mc:AlternateContent>
          <mc:Choice Requires="wps">
            <w:drawing>
              <wp:anchor distT="45720" distB="45720" distL="114300" distR="114300" simplePos="0" relativeHeight="251693056" behindDoc="0" locked="0" layoutInCell="1" allowOverlap="1" wp14:anchorId="4DD9B9F6" wp14:editId="5E43F565">
                <wp:simplePos x="0" y="0"/>
                <wp:positionH relativeFrom="margin">
                  <wp:posOffset>6448425</wp:posOffset>
                </wp:positionH>
                <wp:positionV relativeFrom="paragraph">
                  <wp:posOffset>4455795</wp:posOffset>
                </wp:positionV>
                <wp:extent cx="1171575" cy="24765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47650"/>
                        </a:xfrm>
                        <a:prstGeom prst="rect">
                          <a:avLst/>
                        </a:prstGeom>
                        <a:noFill/>
                        <a:ln w="9525">
                          <a:noFill/>
                          <a:miter lim="800000"/>
                          <a:headEnd/>
                          <a:tailEnd/>
                        </a:ln>
                      </wps:spPr>
                      <wps:txbx>
                        <w:txbxContent>
                          <w:p w14:paraId="257BE1D7" w14:textId="77777777" w:rsidR="00710C3A" w:rsidRPr="004D7D7C" w:rsidRDefault="00710C3A" w:rsidP="004D7D7C">
                            <w:pPr>
                              <w:jc w:val="center"/>
                              <w:rPr>
                                <w:b/>
                              </w:rPr>
                            </w:pPr>
                            <w:r w:rsidRPr="004D7D7C">
                              <w:rPr>
                                <w:b/>
                              </w:rPr>
                              <w:t>Age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9B9F6" id="_x0000_s1027" type="#_x0000_t202" style="position:absolute;margin-left:507.75pt;margin-top:350.85pt;width:92.25pt;height:19.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" filled="f" stroked="f">
                <v:textbox>
                  <w:txbxContent>
                    <w:p w14:paraId="257BE1D7" w14:textId="77777777" w:rsidR="00710C3A" w:rsidRPr="004D7D7C" w:rsidRDefault="00710C3A" w:rsidP="004D7D7C">
                      <w:pPr>
                        <w:jc w:val="center"/>
                        <w:rPr>
                          <w:b/>
                        </w:rPr>
                      </w:pPr>
                      <w:r w:rsidRPr="004D7D7C">
                        <w:rPr>
                          <w:b/>
                        </w:rPr>
                        <w:t>Age (months)</w:t>
                      </w:r>
                    </w:p>
                  </w:txbxContent>
                </v:textbox>
                <w10:wrap type="square" anchorx="margin"/>
              </v:shape>
            </w:pict>
          </mc:Fallback>
        </mc:AlternateContent>
      </w:r>
      <w:r w:rsidR="004D7D7C" w:rsidRPr="008A1D54">
        <w:rPr>
          <w:rFonts w:ascii="Times New Roman" w:hAnsi="Times New Roman" w:cs="Times New Roman"/>
          <w:noProof/>
        </w:rPr>
        <mc:AlternateContent>
          <mc:Choice Requires="wps">
            <w:drawing>
              <wp:anchor distT="45720" distB="45720" distL="114300" distR="114300" simplePos="0" relativeHeight="251691008" behindDoc="0" locked="0" layoutInCell="1" allowOverlap="1" wp14:anchorId="397E5AE0" wp14:editId="0831F8F7">
                <wp:simplePos x="0" y="0"/>
                <wp:positionH relativeFrom="margin">
                  <wp:posOffset>3619500</wp:posOffset>
                </wp:positionH>
                <wp:positionV relativeFrom="paragraph">
                  <wp:posOffset>4455795</wp:posOffset>
                </wp:positionV>
                <wp:extent cx="1295400" cy="29527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noFill/>
                        <a:ln w="9525">
                          <a:noFill/>
                          <a:miter lim="800000"/>
                          <a:headEnd/>
                          <a:tailEnd/>
                        </a:ln>
                      </wps:spPr>
                      <wps:txbx>
                        <w:txbxContent>
                          <w:p w14:paraId="671BEA8F" w14:textId="77777777" w:rsidR="00710C3A" w:rsidRPr="004D7D7C" w:rsidRDefault="00710C3A" w:rsidP="004D7D7C">
                            <w:pPr>
                              <w:jc w:val="center"/>
                              <w:rPr>
                                <w:b/>
                              </w:rPr>
                            </w:pPr>
                            <w:r w:rsidRPr="004D7D7C">
                              <w:rPr>
                                <w:b/>
                              </w:rPr>
                              <w:t>Age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E5AE0" id="_x0000_s1028" type="#_x0000_t202" style="position:absolute;margin-left:285pt;margin-top:350.85pt;width:102pt;height:23.2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" filled="f" stroked="f">
                <v:textbox>
                  <w:txbxContent>
                    <w:p w14:paraId="671BEA8F" w14:textId="77777777" w:rsidR="00710C3A" w:rsidRPr="004D7D7C" w:rsidRDefault="00710C3A" w:rsidP="004D7D7C">
                      <w:pPr>
                        <w:jc w:val="center"/>
                        <w:rPr>
                          <w:b/>
                        </w:rPr>
                      </w:pPr>
                      <w:r w:rsidRPr="004D7D7C">
                        <w:rPr>
                          <w:b/>
                        </w:rPr>
                        <w:t>Age (months)</w:t>
                      </w:r>
                    </w:p>
                  </w:txbxContent>
                </v:textbox>
                <w10:wrap type="square" anchorx="margin"/>
              </v:shape>
            </w:pict>
          </mc:Fallback>
        </mc:AlternateContent>
      </w:r>
      <w:r w:rsidR="004D7D7C" w:rsidRPr="008A1D54">
        <w:rPr>
          <w:rFonts w:ascii="Times New Roman" w:hAnsi="Times New Roman" w:cs="Times New Roman"/>
          <w:noProof/>
        </w:rPr>
        <mc:AlternateContent>
          <mc:Choice Requires="wps">
            <w:drawing>
              <wp:anchor distT="45720" distB="45720" distL="114300" distR="114300" simplePos="0" relativeHeight="251695104" behindDoc="0" locked="0" layoutInCell="1" allowOverlap="1" wp14:anchorId="1AD76EFE" wp14:editId="6F59C619">
                <wp:simplePos x="0" y="0"/>
                <wp:positionH relativeFrom="leftMargin">
                  <wp:posOffset>828675</wp:posOffset>
                </wp:positionH>
                <wp:positionV relativeFrom="paragraph">
                  <wp:posOffset>902335</wp:posOffset>
                </wp:positionV>
                <wp:extent cx="333375" cy="28670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67025"/>
                        </a:xfrm>
                        <a:prstGeom prst="rect">
                          <a:avLst/>
                        </a:prstGeom>
                        <a:noFill/>
                        <a:ln w="9525">
                          <a:noFill/>
                          <a:miter lim="800000"/>
                          <a:headEnd/>
                          <a:tailEnd/>
                        </a:ln>
                      </wps:spPr>
                      <wps:txbx>
                        <w:txbxContent>
                          <w:p w14:paraId="3293457B" w14:textId="6B1D5B47" w:rsidR="00710C3A" w:rsidRPr="00F3794B" w:rsidRDefault="00710C3A" w:rsidP="004D7D7C">
                            <w:pPr>
                              <w:jc w:val="center"/>
                              <w:rPr>
                                <w:b/>
                                <w:color w:val="000000" w:themeColor="text1"/>
                              </w:rPr>
                            </w:pPr>
                            <w:r w:rsidRPr="00F3794B">
                              <w:rPr>
                                <w:b/>
                                <w:color w:val="000000" w:themeColor="text1"/>
                              </w:rPr>
                              <w:t>Viral Density</w:t>
                            </w:r>
                            <w:r w:rsidRPr="00F3794B">
                              <w:rPr>
                                <w:b/>
                              </w:rPr>
                              <w:t xml:space="preserve"> (lo</w:t>
                            </w:r>
                            <w:r>
                              <w:rPr>
                                <w:b/>
                              </w:rPr>
                              <w:t>g10</w:t>
                            </w:r>
                            <w:r w:rsidRPr="00F3794B">
                              <w:rPr>
                                <w:b/>
                              </w:rPr>
                              <w:t xml:space="preserve"> cop</w:t>
                            </w:r>
                            <w:r w:rsidRPr="00F3794B">
                              <w:rPr>
                                <w:b/>
                                <w:color w:val="000000" w:themeColor="text1"/>
                              </w:rPr>
                              <w:t>ies/ml)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76EFE" id="_x0000_s1029" type="#_x0000_t202" style="position:absolute;margin-left:65.25pt;margin-top:71.05pt;width:26.25pt;height:225.75pt;z-index:25169510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" filled="f" stroked="f">
                <v:textbox style="layout-flow:vertical;mso-layout-flow-alt:bottom-to-top">
                  <w:txbxContent>
                    <w:p w14:paraId="3293457B" w14:textId="6B1D5B47" w:rsidR="00710C3A" w:rsidRPr="00F3794B" w:rsidRDefault="00710C3A" w:rsidP="004D7D7C">
                      <w:pPr>
                        <w:jc w:val="center"/>
                        <w:rPr>
                          <w:b/>
                          <w:color w:val="000000" w:themeColor="text1"/>
                        </w:rPr>
                      </w:pPr>
                      <w:r w:rsidRPr="00F3794B">
                        <w:rPr>
                          <w:b/>
                          <w:color w:val="000000" w:themeColor="text1"/>
                        </w:rPr>
                        <w:t>Viral Density</w:t>
                      </w:r>
                      <w:r w:rsidRPr="00F3794B">
                        <w:rPr>
                          <w:b/>
                        </w:rPr>
                        <w:t xml:space="preserve"> (lo</w:t>
                      </w:r>
                      <w:r>
                        <w:rPr>
                          <w:b/>
                        </w:rPr>
                        <w:t>g10</w:t>
                      </w:r>
                      <w:r w:rsidRPr="00F3794B">
                        <w:rPr>
                          <w:b/>
                        </w:rPr>
                        <w:t xml:space="preserve"> cop</w:t>
                      </w:r>
                      <w:r w:rsidRPr="00F3794B">
                        <w:rPr>
                          <w:b/>
                          <w:color w:val="000000" w:themeColor="text1"/>
                        </w:rPr>
                        <w:t>ies/ml)</w:t>
                      </w:r>
                    </w:p>
                  </w:txbxContent>
                </v:textbox>
                <w10:wrap anchorx="margin"/>
              </v:shape>
            </w:pict>
          </mc:Fallback>
        </mc:AlternateContent>
      </w:r>
      <w:r w:rsidR="004D7D7C" w:rsidRPr="008A1D54">
        <w:rPr>
          <w:rFonts w:ascii="Times New Roman" w:hAnsi="Times New Roman" w:cs="Times New Roman"/>
          <w:noProof/>
        </w:rPr>
        <mc:AlternateContent>
          <mc:Choice Requires="wps">
            <w:drawing>
              <wp:anchor distT="45720" distB="45720" distL="114300" distR="114300" simplePos="0" relativeHeight="251699200" behindDoc="0" locked="0" layoutInCell="1" allowOverlap="1" wp14:anchorId="2DBF45EE" wp14:editId="170800B1">
                <wp:simplePos x="0" y="0"/>
                <wp:positionH relativeFrom="leftMargin">
                  <wp:posOffset>6305550</wp:posOffset>
                </wp:positionH>
                <wp:positionV relativeFrom="paragraph">
                  <wp:posOffset>798195</wp:posOffset>
                </wp:positionV>
                <wp:extent cx="323850" cy="28670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67025"/>
                        </a:xfrm>
                        <a:prstGeom prst="rect">
                          <a:avLst/>
                        </a:prstGeom>
                        <a:noFill/>
                        <a:ln w="9525">
                          <a:noFill/>
                          <a:miter lim="800000"/>
                          <a:headEnd/>
                          <a:tailEnd/>
                        </a:ln>
                      </wps:spPr>
                      <wps:txbx>
                        <w:txbxContent>
                          <w:p w14:paraId="234A2542" w14:textId="77777777" w:rsidR="00710C3A" w:rsidRPr="004D7D7C" w:rsidRDefault="00710C3A" w:rsidP="004D7D7C">
                            <w:pPr>
                              <w:jc w:val="center"/>
                              <w:rPr>
                                <w:b/>
                              </w:rPr>
                            </w:pPr>
                            <w:r w:rsidRPr="004D7D7C">
                              <w:rPr>
                                <w:b/>
                              </w:rPr>
                              <w:t>Viral Density (log copies/ml)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F45EE" id="_x0000_s1030" type="#_x0000_t202" style="position:absolute;margin-left:496.5pt;margin-top:62.85pt;width:25.5pt;height:225.75pt;z-index:25169920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" filled="f" stroked="f">
                <v:textbox style="layout-flow:vertical;mso-layout-flow-alt:bottom-to-top">
                  <w:txbxContent>
                    <w:p w14:paraId="234A2542" w14:textId="77777777" w:rsidR="00710C3A" w:rsidRPr="004D7D7C" w:rsidRDefault="00710C3A" w:rsidP="004D7D7C">
                      <w:pPr>
                        <w:jc w:val="center"/>
                        <w:rPr>
                          <w:b/>
                        </w:rPr>
                      </w:pPr>
                      <w:r w:rsidRPr="004D7D7C">
                        <w:rPr>
                          <w:b/>
                        </w:rPr>
                        <w:t>Viral Density (log copies/ml)</w:t>
                      </w:r>
                    </w:p>
                  </w:txbxContent>
                </v:textbox>
                <w10:wrap anchorx="margin"/>
              </v:shape>
            </w:pict>
          </mc:Fallback>
        </mc:AlternateContent>
      </w:r>
      <w:r w:rsidR="004D7D7C" w:rsidRPr="008A1D54">
        <w:rPr>
          <w:rFonts w:ascii="Times New Roman" w:hAnsi="Times New Roman" w:cs="Times New Roman"/>
          <w:noProof/>
        </w:rPr>
        <mc:AlternateContent>
          <mc:Choice Requires="wps">
            <w:drawing>
              <wp:anchor distT="45720" distB="45720" distL="114300" distR="114300" simplePos="0" relativeHeight="251697152" behindDoc="0" locked="0" layoutInCell="1" allowOverlap="1" wp14:anchorId="64B63AED" wp14:editId="64C04E79">
                <wp:simplePos x="0" y="0"/>
                <wp:positionH relativeFrom="leftMargin">
                  <wp:posOffset>3543300</wp:posOffset>
                </wp:positionH>
                <wp:positionV relativeFrom="paragraph">
                  <wp:posOffset>836295</wp:posOffset>
                </wp:positionV>
                <wp:extent cx="323850" cy="28670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867025"/>
                        </a:xfrm>
                        <a:prstGeom prst="rect">
                          <a:avLst/>
                        </a:prstGeom>
                        <a:noFill/>
                        <a:ln w="9525">
                          <a:noFill/>
                          <a:miter lim="800000"/>
                          <a:headEnd/>
                          <a:tailEnd/>
                        </a:ln>
                      </wps:spPr>
                      <wps:txbx>
                        <w:txbxContent>
                          <w:p w14:paraId="581A058B" w14:textId="77777777" w:rsidR="00710C3A" w:rsidRPr="004D7D7C" w:rsidRDefault="00710C3A" w:rsidP="004D7D7C">
                            <w:pPr>
                              <w:jc w:val="center"/>
                              <w:rPr>
                                <w:b/>
                              </w:rPr>
                            </w:pPr>
                            <w:r w:rsidRPr="004D7D7C">
                              <w:rPr>
                                <w:b/>
                              </w:rPr>
                              <w:t>Viral Density (log copies/ml)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63AED" id="_x0000_s1031" type="#_x0000_t202" style="position:absolute;margin-left:279pt;margin-top:65.85pt;width:25.5pt;height:225.75pt;z-index:25169715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" filled="f" stroked="f">
                <v:textbox style="layout-flow:vertical;mso-layout-flow-alt:bottom-to-top">
                  <w:txbxContent>
                    <w:p w14:paraId="581A058B" w14:textId="77777777" w:rsidR="00710C3A" w:rsidRPr="004D7D7C" w:rsidRDefault="00710C3A" w:rsidP="004D7D7C">
                      <w:pPr>
                        <w:jc w:val="center"/>
                        <w:rPr>
                          <w:b/>
                        </w:rPr>
                      </w:pPr>
                      <w:r w:rsidRPr="004D7D7C">
                        <w:rPr>
                          <w:b/>
                        </w:rPr>
                        <w:t>Viral Density (log copies/ml)</w:t>
                      </w:r>
                    </w:p>
                  </w:txbxContent>
                </v:textbox>
                <w10:wrap anchorx="margin"/>
              </v:shape>
            </w:pict>
          </mc:Fallback>
        </mc:AlternateContent>
      </w:r>
      <w:r w:rsidR="009F4162" w:rsidRPr="008A1D54">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r w:rsidR="009F4162" w:rsidRPr="008A1D54">
        <w:rPr>
          <w:rFonts w:ascii="Times New Roman" w:hAnsi="Times New Roman" w:cs="Times New Roman"/>
          <w:noProof/>
        </w:rPr>
        <w:drawing>
          <wp:anchor distT="0" distB="0" distL="114300" distR="114300" simplePos="0" relativeHeight="251668479" behindDoc="1" locked="0" layoutInCell="1" allowOverlap="1" wp14:anchorId="23387B9A" wp14:editId="4E93254C">
            <wp:simplePos x="0" y="0"/>
            <wp:positionH relativeFrom="margin">
              <wp:align>right</wp:align>
            </wp:positionH>
            <wp:positionV relativeFrom="paragraph">
              <wp:posOffset>7620</wp:posOffset>
            </wp:positionV>
            <wp:extent cx="8229600" cy="4629150"/>
            <wp:effectExtent l="0" t="0" r="0" b="0"/>
            <wp:wrapNone/>
            <wp:docPr id="3" name="Picture 3" descr="C:\Users\MHigdon\AppData\Local\Microsoft\Windows\INetCache\Content.Outlook\8LQNA92H\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igdon\AppData\Local\Microsoft\Windows\INetCache\Content.Outlook\8LQNA92H\Age_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4162" w:rsidRPr="008A1D54">
        <w:rPr>
          <w:rFonts w:ascii="Times New Roman" w:hAnsi="Times New Roman" w:cs="Times New Roman"/>
        </w:rPr>
        <w:t xml:space="preserve"> </w:t>
      </w:r>
    </w:p>
    <w:p w14:paraId="4371F2B0" w14:textId="17362C23" w:rsidR="00A14E7F" w:rsidRPr="008A1D54" w:rsidRDefault="00A14E7F" w:rsidP="009F4162">
      <w:pPr>
        <w:widowControl w:val="0"/>
        <w:rPr>
          <w:rFonts w:ascii="Times New Roman" w:hAnsi="Times New Roman" w:cs="Times New Roman"/>
        </w:rPr>
      </w:pPr>
    </w:p>
    <w:p w14:paraId="0521C4FD" w14:textId="77777777" w:rsidR="00A14E7F" w:rsidRPr="008A1D54" w:rsidRDefault="00A14E7F" w:rsidP="00A14E7F">
      <w:pPr>
        <w:rPr>
          <w:rFonts w:ascii="Times New Roman" w:hAnsi="Times New Roman" w:cs="Times New Roman"/>
        </w:rPr>
      </w:pPr>
    </w:p>
    <w:p w14:paraId="32C13796" w14:textId="77777777" w:rsidR="00A14E7F" w:rsidRPr="008A1D54" w:rsidRDefault="00A14E7F" w:rsidP="00A14E7F">
      <w:pPr>
        <w:rPr>
          <w:rFonts w:ascii="Times New Roman" w:hAnsi="Times New Roman" w:cs="Times New Roman"/>
        </w:rPr>
      </w:pPr>
    </w:p>
    <w:p w14:paraId="3C0714F3" w14:textId="77777777" w:rsidR="00A14E7F" w:rsidRPr="008A1D54" w:rsidRDefault="00A14E7F" w:rsidP="00A14E7F">
      <w:pPr>
        <w:rPr>
          <w:rFonts w:ascii="Times New Roman" w:hAnsi="Times New Roman" w:cs="Times New Roman"/>
        </w:rPr>
      </w:pPr>
    </w:p>
    <w:p w14:paraId="13F731D9" w14:textId="77777777" w:rsidR="00A14E7F" w:rsidRPr="008A1D54" w:rsidRDefault="00A14E7F" w:rsidP="00A14E7F">
      <w:pPr>
        <w:rPr>
          <w:rFonts w:ascii="Times New Roman" w:hAnsi="Times New Roman" w:cs="Times New Roman"/>
        </w:rPr>
      </w:pPr>
    </w:p>
    <w:p w14:paraId="6E6E5E78" w14:textId="77777777" w:rsidR="00A14E7F" w:rsidRPr="008A1D54" w:rsidRDefault="00A14E7F" w:rsidP="00A14E7F">
      <w:pPr>
        <w:rPr>
          <w:rFonts w:ascii="Times New Roman" w:hAnsi="Times New Roman" w:cs="Times New Roman"/>
        </w:rPr>
      </w:pPr>
    </w:p>
    <w:p w14:paraId="5EB13864" w14:textId="77777777" w:rsidR="00A14E7F" w:rsidRPr="008A1D54" w:rsidRDefault="00A14E7F" w:rsidP="00A14E7F">
      <w:pPr>
        <w:rPr>
          <w:rFonts w:ascii="Times New Roman" w:hAnsi="Times New Roman" w:cs="Times New Roman"/>
        </w:rPr>
      </w:pPr>
    </w:p>
    <w:p w14:paraId="1195A993" w14:textId="77777777" w:rsidR="00A14E7F" w:rsidRPr="008A1D54" w:rsidRDefault="00A14E7F" w:rsidP="00A14E7F">
      <w:pPr>
        <w:rPr>
          <w:rFonts w:ascii="Times New Roman" w:hAnsi="Times New Roman" w:cs="Times New Roman"/>
        </w:rPr>
      </w:pPr>
    </w:p>
    <w:p w14:paraId="03B15544" w14:textId="77777777" w:rsidR="00A14E7F" w:rsidRPr="008A1D54" w:rsidRDefault="00A14E7F" w:rsidP="00A14E7F">
      <w:pPr>
        <w:rPr>
          <w:rFonts w:ascii="Times New Roman" w:hAnsi="Times New Roman" w:cs="Times New Roman"/>
        </w:rPr>
      </w:pPr>
    </w:p>
    <w:p w14:paraId="13D7B74B" w14:textId="77777777" w:rsidR="00A14E7F" w:rsidRPr="008A1D54" w:rsidRDefault="00A14E7F" w:rsidP="00A14E7F">
      <w:pPr>
        <w:rPr>
          <w:rFonts w:ascii="Times New Roman" w:hAnsi="Times New Roman" w:cs="Times New Roman"/>
        </w:rPr>
      </w:pPr>
    </w:p>
    <w:p w14:paraId="611C7C8E" w14:textId="77777777" w:rsidR="00A14E7F" w:rsidRPr="008A1D54" w:rsidRDefault="00A14E7F" w:rsidP="00A14E7F">
      <w:pPr>
        <w:rPr>
          <w:rFonts w:ascii="Times New Roman" w:hAnsi="Times New Roman" w:cs="Times New Roman"/>
        </w:rPr>
      </w:pPr>
    </w:p>
    <w:p w14:paraId="57A22319" w14:textId="77777777" w:rsidR="00A14E7F" w:rsidRPr="008A1D54" w:rsidRDefault="00A14E7F" w:rsidP="00A14E7F">
      <w:pPr>
        <w:rPr>
          <w:rFonts w:ascii="Times New Roman" w:hAnsi="Times New Roman" w:cs="Times New Roman"/>
        </w:rPr>
      </w:pPr>
    </w:p>
    <w:p w14:paraId="06F176A4" w14:textId="77777777" w:rsidR="00A14E7F" w:rsidRPr="008A1D54" w:rsidRDefault="00A14E7F" w:rsidP="00A14E7F">
      <w:pPr>
        <w:rPr>
          <w:rFonts w:ascii="Times New Roman" w:hAnsi="Times New Roman" w:cs="Times New Roman"/>
        </w:rPr>
      </w:pPr>
    </w:p>
    <w:p w14:paraId="1447F0E4" w14:textId="78612D38" w:rsidR="00A14E7F" w:rsidRPr="008A1D54" w:rsidRDefault="00A14E7F" w:rsidP="00A14E7F">
      <w:pPr>
        <w:rPr>
          <w:rFonts w:ascii="Times New Roman" w:hAnsi="Times New Roman" w:cs="Times New Roman"/>
        </w:rPr>
      </w:pPr>
    </w:p>
    <w:p w14:paraId="55C2CEB3" w14:textId="77777777" w:rsidR="00A14E7F" w:rsidRPr="008A1D54" w:rsidRDefault="00A14E7F" w:rsidP="00A14E7F">
      <w:pPr>
        <w:widowControl w:val="0"/>
        <w:spacing w:after="0"/>
        <w:rPr>
          <w:rFonts w:ascii="Times New Roman" w:hAnsi="Times New Roman" w:cs="Times New Roman"/>
        </w:rPr>
      </w:pPr>
    </w:p>
    <w:p w14:paraId="2D808AF6" w14:textId="77777777" w:rsidR="00A14E7F" w:rsidRPr="008A1D54" w:rsidRDefault="00A14E7F" w:rsidP="00A14E7F">
      <w:pPr>
        <w:widowControl w:val="0"/>
        <w:spacing w:after="0"/>
        <w:rPr>
          <w:rFonts w:ascii="Times New Roman" w:hAnsi="Times New Roman" w:cs="Times New Roman"/>
        </w:rPr>
      </w:pPr>
    </w:p>
    <w:p w14:paraId="375FC25B" w14:textId="77777777" w:rsidR="00A14E7F" w:rsidRDefault="00A14E7F" w:rsidP="00A14E7F">
      <w:pPr>
        <w:widowControl w:val="0"/>
        <w:spacing w:after="0"/>
        <w:rPr>
          <w:rFonts w:ascii="Times New Roman" w:hAnsi="Times New Roman" w:cs="Times New Roman"/>
        </w:rPr>
      </w:pPr>
    </w:p>
    <w:p w14:paraId="547F6FE2" w14:textId="77777777" w:rsidR="00FD35A5" w:rsidRDefault="00FD35A5" w:rsidP="00A14E7F">
      <w:pPr>
        <w:widowControl w:val="0"/>
        <w:spacing w:after="0"/>
        <w:rPr>
          <w:rFonts w:ascii="Times New Roman" w:hAnsi="Times New Roman" w:cs="Times New Roman"/>
        </w:rPr>
      </w:pPr>
    </w:p>
    <w:p w14:paraId="37F4083E" w14:textId="77777777" w:rsidR="00FD35A5" w:rsidRPr="008A1D54" w:rsidRDefault="00FD35A5" w:rsidP="00A14E7F">
      <w:pPr>
        <w:widowControl w:val="0"/>
        <w:spacing w:after="0"/>
        <w:rPr>
          <w:rFonts w:ascii="Times New Roman" w:hAnsi="Times New Roman" w:cs="Times New Roman"/>
        </w:rPr>
      </w:pPr>
    </w:p>
    <w:p w14:paraId="6FAFDF5E" w14:textId="77777777" w:rsidR="00A14E7F" w:rsidRPr="008A1D54" w:rsidRDefault="00A14E7F" w:rsidP="00A14E7F">
      <w:pPr>
        <w:widowControl w:val="0"/>
        <w:spacing w:after="0"/>
        <w:rPr>
          <w:rFonts w:ascii="Times New Roman" w:hAnsi="Times New Roman" w:cs="Times New Roman"/>
        </w:rPr>
      </w:pPr>
    </w:p>
    <w:p w14:paraId="4711F5D3" w14:textId="77777777" w:rsidR="008A1D54" w:rsidRDefault="008A1D54" w:rsidP="00A14E7F">
      <w:pPr>
        <w:widowControl w:val="0"/>
        <w:spacing w:after="0"/>
        <w:rPr>
          <w:rFonts w:ascii="Times New Roman" w:hAnsi="Times New Roman" w:cs="Times New Roman"/>
        </w:rPr>
      </w:pPr>
    </w:p>
    <w:p w14:paraId="4310C4A8" w14:textId="556EEAA2" w:rsidR="00A14E7F" w:rsidRPr="008A1D54" w:rsidRDefault="00A14E7F" w:rsidP="00A14E7F">
      <w:pPr>
        <w:widowControl w:val="0"/>
        <w:spacing w:after="0"/>
        <w:rPr>
          <w:rFonts w:ascii="Times New Roman" w:hAnsi="Times New Roman" w:cs="Times New Roman"/>
        </w:rPr>
      </w:pPr>
      <w:r w:rsidRPr="008A1D54">
        <w:rPr>
          <w:rFonts w:ascii="Times New Roman" w:hAnsi="Times New Roman" w:cs="Times New Roman"/>
        </w:rPr>
        <w:lastRenderedPageBreak/>
        <w:t>Supplementary Figure 2 (</w:t>
      </w:r>
      <w:r w:rsidRPr="008A1D54">
        <w:rPr>
          <w:rFonts w:ascii="Times New Roman" w:hAnsi="Times New Roman" w:cs="Times New Roman"/>
          <w:i/>
        </w:rPr>
        <w:t>continued</w:t>
      </w:r>
      <w:r w:rsidRPr="008A1D54">
        <w:rPr>
          <w:rFonts w:ascii="Times New Roman" w:hAnsi="Times New Roman" w:cs="Times New Roman"/>
        </w:rPr>
        <w:t>).  Linear Regression of Nasopharyngeal/Oropharyngeal Viral Density (log10 copies/mL) on Age for CXR+ Cases and Controls among those wi</w:t>
      </w:r>
      <w:r w:rsidR="008852CE">
        <w:rPr>
          <w:rFonts w:ascii="Times New Roman" w:hAnsi="Times New Roman" w:cs="Times New Roman"/>
        </w:rPr>
        <w:t>th Positive Densities, by Age</w:t>
      </w:r>
    </w:p>
    <w:p w14:paraId="4C887645" w14:textId="1878BF56" w:rsidR="00A14E7F" w:rsidRPr="008A1D54" w:rsidRDefault="00A14E7F" w:rsidP="00A14E7F">
      <w:pPr>
        <w:widowControl w:val="0"/>
        <w:rPr>
          <w:rFonts w:ascii="Times New Roman" w:hAnsi="Times New Roman" w:cs="Times New Roman"/>
        </w:rPr>
      </w:pPr>
      <w:r w:rsidRPr="008A1D54">
        <w:rPr>
          <w:rFonts w:ascii="Times New Roman" w:hAnsi="Times New Roman" w:cs="Times New Roman"/>
          <w:noProof/>
        </w:rPr>
        <mc:AlternateContent>
          <mc:Choice Requires="wps">
            <w:drawing>
              <wp:anchor distT="45720" distB="45720" distL="114300" distR="114300" simplePos="0" relativeHeight="251705344" behindDoc="0" locked="0" layoutInCell="1" allowOverlap="1" wp14:anchorId="77384211" wp14:editId="4E47DBBF">
                <wp:simplePos x="0" y="0"/>
                <wp:positionH relativeFrom="margin">
                  <wp:posOffset>6515100</wp:posOffset>
                </wp:positionH>
                <wp:positionV relativeFrom="paragraph">
                  <wp:posOffset>4524375</wp:posOffset>
                </wp:positionV>
                <wp:extent cx="1295400" cy="29527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noFill/>
                        <a:ln w="9525">
                          <a:noFill/>
                          <a:miter lim="800000"/>
                          <a:headEnd/>
                          <a:tailEnd/>
                        </a:ln>
                      </wps:spPr>
                      <wps:txbx>
                        <w:txbxContent>
                          <w:p w14:paraId="0E99E3A5" w14:textId="77777777" w:rsidR="00710C3A" w:rsidRPr="004D7D7C" w:rsidRDefault="00710C3A" w:rsidP="00C13324">
                            <w:pPr>
                              <w:jc w:val="center"/>
                              <w:rPr>
                                <w:b/>
                              </w:rPr>
                            </w:pPr>
                            <w:r w:rsidRPr="004D7D7C">
                              <w:rPr>
                                <w:b/>
                              </w:rPr>
                              <w:t>Age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384211" id="_x0000_t202" coordsize="21600,21600" o:spt="202" path="m,l,21600r21600,l21600,xe">
                <v:stroke joinstyle="miter"/>
                <v:path gradientshapeok="t" o:connecttype="rect"/>
              </v:shapetype>
              <v:shape id="_x0000_s1032" type="#_x0000_t202" style="position:absolute;margin-left:513pt;margin-top:356.25pt;width:102pt;height:23.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" filled="f" stroked="f">
                <v:textbox>
                  <w:txbxContent>
                    <w:p w14:paraId="0E99E3A5" w14:textId="77777777" w:rsidR="00710C3A" w:rsidRPr="004D7D7C" w:rsidRDefault="00710C3A" w:rsidP="00C13324">
                      <w:pPr>
                        <w:jc w:val="center"/>
                        <w:rPr>
                          <w:b/>
                        </w:rPr>
                      </w:pPr>
                      <w:r w:rsidRPr="004D7D7C">
                        <w:rPr>
                          <w:b/>
                        </w:rPr>
                        <w:t>Age (months)</w:t>
                      </w:r>
                    </w:p>
                  </w:txbxContent>
                </v:textbox>
                <w10:wrap anchorx="margin"/>
              </v:shape>
            </w:pict>
          </mc:Fallback>
        </mc:AlternateContent>
      </w:r>
      <w:r w:rsidRPr="008A1D54">
        <w:rPr>
          <w:rFonts w:ascii="Times New Roman" w:hAnsi="Times New Roman" w:cs="Times New Roman"/>
          <w:noProof/>
        </w:rPr>
        <mc:AlternateContent>
          <mc:Choice Requires="wps">
            <w:drawing>
              <wp:anchor distT="45720" distB="45720" distL="114300" distR="114300" simplePos="0" relativeHeight="251703296" behindDoc="0" locked="0" layoutInCell="1" allowOverlap="1" wp14:anchorId="582C6DE7" wp14:editId="6B51107E">
                <wp:simplePos x="0" y="0"/>
                <wp:positionH relativeFrom="margin">
                  <wp:posOffset>3638550</wp:posOffset>
                </wp:positionH>
                <wp:positionV relativeFrom="paragraph">
                  <wp:posOffset>4524375</wp:posOffset>
                </wp:positionV>
                <wp:extent cx="1295400" cy="29527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noFill/>
                        <a:ln w="9525">
                          <a:noFill/>
                          <a:miter lim="800000"/>
                          <a:headEnd/>
                          <a:tailEnd/>
                        </a:ln>
                      </wps:spPr>
                      <wps:txbx>
                        <w:txbxContent>
                          <w:p w14:paraId="26638765" w14:textId="77777777" w:rsidR="00710C3A" w:rsidRPr="004D7D7C" w:rsidRDefault="00710C3A" w:rsidP="00C13324">
                            <w:pPr>
                              <w:jc w:val="center"/>
                              <w:rPr>
                                <w:b/>
                              </w:rPr>
                            </w:pPr>
                            <w:r w:rsidRPr="004D7D7C">
                              <w:rPr>
                                <w:b/>
                              </w:rPr>
                              <w:t>Age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C6DE7" id="_x0000_s1033" type="#_x0000_t202" style="position:absolute;margin-left:286.5pt;margin-top:356.25pt;width:102pt;height:23.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" filled="f" stroked="f">
                <v:textbox>
                  <w:txbxContent>
                    <w:p w14:paraId="26638765" w14:textId="77777777" w:rsidR="00710C3A" w:rsidRPr="004D7D7C" w:rsidRDefault="00710C3A" w:rsidP="00C13324">
                      <w:pPr>
                        <w:jc w:val="center"/>
                        <w:rPr>
                          <w:b/>
                        </w:rPr>
                      </w:pPr>
                      <w:r w:rsidRPr="004D7D7C">
                        <w:rPr>
                          <w:b/>
                        </w:rPr>
                        <w:t>Age (months)</w:t>
                      </w:r>
                    </w:p>
                  </w:txbxContent>
                </v:textbox>
                <w10:wrap anchorx="margin"/>
              </v:shape>
            </w:pict>
          </mc:Fallback>
        </mc:AlternateContent>
      </w:r>
      <w:r w:rsidRPr="008A1D54">
        <w:rPr>
          <w:rFonts w:ascii="Times New Roman" w:hAnsi="Times New Roman" w:cs="Times New Roman"/>
          <w:noProof/>
        </w:rPr>
        <mc:AlternateContent>
          <mc:Choice Requires="wps">
            <w:drawing>
              <wp:anchor distT="45720" distB="45720" distL="114300" distR="114300" simplePos="0" relativeHeight="251701248" behindDoc="0" locked="0" layoutInCell="1" allowOverlap="1" wp14:anchorId="3788DE8E" wp14:editId="2C7878CD">
                <wp:simplePos x="0" y="0"/>
                <wp:positionH relativeFrom="margin">
                  <wp:posOffset>904875</wp:posOffset>
                </wp:positionH>
                <wp:positionV relativeFrom="paragraph">
                  <wp:posOffset>4514850</wp:posOffset>
                </wp:positionV>
                <wp:extent cx="1295400" cy="29527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275"/>
                        </a:xfrm>
                        <a:prstGeom prst="rect">
                          <a:avLst/>
                        </a:prstGeom>
                        <a:noFill/>
                        <a:ln w="9525">
                          <a:noFill/>
                          <a:miter lim="800000"/>
                          <a:headEnd/>
                          <a:tailEnd/>
                        </a:ln>
                      </wps:spPr>
                      <wps:txbx>
                        <w:txbxContent>
                          <w:p w14:paraId="7450C277" w14:textId="77777777" w:rsidR="00710C3A" w:rsidRPr="004D7D7C" w:rsidRDefault="00710C3A" w:rsidP="00C13324">
                            <w:pPr>
                              <w:jc w:val="center"/>
                              <w:rPr>
                                <w:b/>
                              </w:rPr>
                            </w:pPr>
                            <w:r w:rsidRPr="004D7D7C">
                              <w:rPr>
                                <w:b/>
                              </w:rPr>
                              <w:t>Age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8DE8E" id="_x0000_s1034" type="#_x0000_t202" style="position:absolute;margin-left:71.25pt;margin-top:355.5pt;width:102pt;height:23.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" filled="f" stroked="f">
                <v:textbox>
                  <w:txbxContent>
                    <w:p w14:paraId="7450C277" w14:textId="77777777" w:rsidR="00710C3A" w:rsidRPr="004D7D7C" w:rsidRDefault="00710C3A" w:rsidP="00C13324">
                      <w:pPr>
                        <w:jc w:val="center"/>
                        <w:rPr>
                          <w:b/>
                        </w:rPr>
                      </w:pPr>
                      <w:r w:rsidRPr="004D7D7C">
                        <w:rPr>
                          <w:b/>
                        </w:rPr>
                        <w:t>Age (months)</w:t>
                      </w:r>
                    </w:p>
                  </w:txbxContent>
                </v:textbox>
                <w10:wrap anchorx="margin"/>
              </v:shape>
            </w:pict>
          </mc:Fallback>
        </mc:AlternateContent>
      </w:r>
      <w:r w:rsidR="00C13324" w:rsidRPr="008A1D54">
        <w:rPr>
          <w:rFonts w:ascii="Times New Roman" w:hAnsi="Times New Roman" w:cs="Times New Roman"/>
          <w:noProof/>
        </w:rPr>
        <mc:AlternateContent>
          <mc:Choice Requires="wps">
            <w:drawing>
              <wp:anchor distT="45720" distB="45720" distL="114300" distR="114300" simplePos="0" relativeHeight="251711488" behindDoc="0" locked="0" layoutInCell="1" allowOverlap="1" wp14:anchorId="32DA708D" wp14:editId="3047A329">
                <wp:simplePos x="0" y="0"/>
                <wp:positionH relativeFrom="leftMargin">
                  <wp:posOffset>6324600</wp:posOffset>
                </wp:positionH>
                <wp:positionV relativeFrom="paragraph">
                  <wp:posOffset>857250</wp:posOffset>
                </wp:positionV>
                <wp:extent cx="333375" cy="286702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67025"/>
                        </a:xfrm>
                        <a:prstGeom prst="rect">
                          <a:avLst/>
                        </a:prstGeom>
                        <a:noFill/>
                        <a:ln w="9525">
                          <a:noFill/>
                          <a:miter lim="800000"/>
                          <a:headEnd/>
                          <a:tailEnd/>
                        </a:ln>
                      </wps:spPr>
                      <wps:txbx>
                        <w:txbxContent>
                          <w:p w14:paraId="2F60FFB2" w14:textId="77777777" w:rsidR="00710C3A" w:rsidRPr="004D7D7C" w:rsidRDefault="00710C3A" w:rsidP="00C13324">
                            <w:pPr>
                              <w:jc w:val="center"/>
                              <w:rPr>
                                <w:b/>
                              </w:rPr>
                            </w:pPr>
                            <w:r w:rsidRPr="004D7D7C">
                              <w:rPr>
                                <w:b/>
                              </w:rPr>
                              <w:t>Viral Density (log copies/ml)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A708D" id="_x0000_s1032" type="#_x0000_t202" style="position:absolute;margin-left:498pt;margin-top:67.5pt;width:26.25pt;height:225.75pt;z-index:2517114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" filled="f" stroked="f">
                <v:textbox style="layout-flow:vertical;mso-layout-flow-alt:bottom-to-top">
                  <w:txbxContent>
                    <w:p w14:paraId="2F60FFB2" w14:textId="77777777" w:rsidR="00710C3A" w:rsidRPr="004D7D7C" w:rsidRDefault="00710C3A" w:rsidP="00C13324">
                      <w:pPr>
                        <w:jc w:val="center"/>
                        <w:rPr>
                          <w:b/>
                        </w:rPr>
                      </w:pPr>
                      <w:r w:rsidRPr="004D7D7C">
                        <w:rPr>
                          <w:b/>
                        </w:rPr>
                        <w:t>Viral Density (log copies/ml)</w:t>
                      </w:r>
                    </w:p>
                  </w:txbxContent>
                </v:textbox>
                <w10:wrap anchorx="margin"/>
              </v:shape>
            </w:pict>
          </mc:Fallback>
        </mc:AlternateContent>
      </w:r>
      <w:r w:rsidR="00C13324" w:rsidRPr="008A1D54">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4A2F91D2" wp14:editId="1408C457">
                <wp:simplePos x="0" y="0"/>
                <wp:positionH relativeFrom="leftMargin">
                  <wp:posOffset>3571875</wp:posOffset>
                </wp:positionH>
                <wp:positionV relativeFrom="paragraph">
                  <wp:posOffset>914400</wp:posOffset>
                </wp:positionV>
                <wp:extent cx="333375" cy="28670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67025"/>
                        </a:xfrm>
                        <a:prstGeom prst="rect">
                          <a:avLst/>
                        </a:prstGeom>
                        <a:noFill/>
                        <a:ln w="9525">
                          <a:noFill/>
                          <a:miter lim="800000"/>
                          <a:headEnd/>
                          <a:tailEnd/>
                        </a:ln>
                      </wps:spPr>
                      <wps:txbx>
                        <w:txbxContent>
                          <w:p w14:paraId="61A31763" w14:textId="77777777" w:rsidR="00710C3A" w:rsidRPr="004D7D7C" w:rsidRDefault="00710C3A" w:rsidP="00C13324">
                            <w:pPr>
                              <w:jc w:val="center"/>
                              <w:rPr>
                                <w:b/>
                              </w:rPr>
                            </w:pPr>
                            <w:r w:rsidRPr="004D7D7C">
                              <w:rPr>
                                <w:b/>
                              </w:rPr>
                              <w:t>Viral Density (log copies/ml)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F91D2" id="_x0000_s1033" type="#_x0000_t202" style="position:absolute;margin-left:281.25pt;margin-top:1in;width:26.25pt;height:225.75pt;z-index:2517094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" filled="f" stroked="f">
                <v:textbox style="layout-flow:vertical;mso-layout-flow-alt:bottom-to-top">
                  <w:txbxContent>
                    <w:p w14:paraId="61A31763" w14:textId="77777777" w:rsidR="00710C3A" w:rsidRPr="004D7D7C" w:rsidRDefault="00710C3A" w:rsidP="00C13324">
                      <w:pPr>
                        <w:jc w:val="center"/>
                        <w:rPr>
                          <w:b/>
                        </w:rPr>
                      </w:pPr>
                      <w:r w:rsidRPr="004D7D7C">
                        <w:rPr>
                          <w:b/>
                        </w:rPr>
                        <w:t>Viral Density (log copies/ml)</w:t>
                      </w:r>
                    </w:p>
                  </w:txbxContent>
                </v:textbox>
                <w10:wrap anchorx="margin"/>
              </v:shape>
            </w:pict>
          </mc:Fallback>
        </mc:AlternateContent>
      </w:r>
      <w:r w:rsidR="00C13324" w:rsidRPr="008A1D54">
        <w:rPr>
          <w:rFonts w:ascii="Times New Roman" w:hAnsi="Times New Roman" w:cs="Times New Roman"/>
          <w:noProof/>
        </w:rPr>
        <mc:AlternateContent>
          <mc:Choice Requires="wps">
            <w:drawing>
              <wp:anchor distT="45720" distB="45720" distL="114300" distR="114300" simplePos="0" relativeHeight="251707392" behindDoc="0" locked="0" layoutInCell="1" allowOverlap="1" wp14:anchorId="0AC72DB5" wp14:editId="0D2911D4">
                <wp:simplePos x="0" y="0"/>
                <wp:positionH relativeFrom="leftMargin">
                  <wp:posOffset>819150</wp:posOffset>
                </wp:positionH>
                <wp:positionV relativeFrom="paragraph">
                  <wp:posOffset>971550</wp:posOffset>
                </wp:positionV>
                <wp:extent cx="333375" cy="286702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867025"/>
                        </a:xfrm>
                        <a:prstGeom prst="rect">
                          <a:avLst/>
                        </a:prstGeom>
                        <a:noFill/>
                        <a:ln w="9525">
                          <a:noFill/>
                          <a:miter lim="800000"/>
                          <a:headEnd/>
                          <a:tailEnd/>
                        </a:ln>
                      </wps:spPr>
                      <wps:txbx>
                        <w:txbxContent>
                          <w:p w14:paraId="5742193A" w14:textId="4AC80414" w:rsidR="00710C3A" w:rsidRPr="004D7D7C" w:rsidRDefault="00710C3A" w:rsidP="00C13324">
                            <w:pPr>
                              <w:jc w:val="center"/>
                              <w:rPr>
                                <w:b/>
                              </w:rPr>
                            </w:pPr>
                            <w:r w:rsidRPr="004D7D7C">
                              <w:rPr>
                                <w:b/>
                              </w:rPr>
                              <w:t>Viral Density (log</w:t>
                            </w:r>
                            <w:r>
                              <w:rPr>
                                <w:b/>
                              </w:rPr>
                              <w:t>10</w:t>
                            </w:r>
                            <w:r w:rsidRPr="004D7D7C">
                              <w:rPr>
                                <w:b/>
                              </w:rPr>
                              <w:t xml:space="preserve"> copies/ml)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72DB5" id="_x0000_s1037" type="#_x0000_t202" style="position:absolute;margin-left:64.5pt;margin-top:76.5pt;width:26.25pt;height:225.75pt;z-index:2517073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" filled="f" stroked="f">
                <v:textbox style="layout-flow:vertical;mso-layout-flow-alt:bottom-to-top">
                  <w:txbxContent>
                    <w:p w14:paraId="5742193A" w14:textId="4AC80414" w:rsidR="00710C3A" w:rsidRPr="004D7D7C" w:rsidRDefault="00710C3A" w:rsidP="00C13324">
                      <w:pPr>
                        <w:jc w:val="center"/>
                        <w:rPr>
                          <w:b/>
                        </w:rPr>
                      </w:pPr>
                      <w:r w:rsidRPr="004D7D7C">
                        <w:rPr>
                          <w:b/>
                        </w:rPr>
                        <w:t>Viral Density (log</w:t>
                      </w:r>
                      <w:r>
                        <w:rPr>
                          <w:b/>
                        </w:rPr>
                        <w:t>10</w:t>
                      </w:r>
                      <w:r w:rsidRPr="004D7D7C">
                        <w:rPr>
                          <w:b/>
                        </w:rPr>
                        <w:t xml:space="preserve"> copies/ml)</w:t>
                      </w:r>
                    </w:p>
                  </w:txbxContent>
                </v:textbox>
                <w10:wrap anchorx="margin"/>
              </v:shape>
            </w:pict>
          </mc:Fallback>
        </mc:AlternateContent>
      </w:r>
      <w:r w:rsidR="009F4162" w:rsidRPr="008A1D54">
        <w:rPr>
          <w:rFonts w:ascii="Times New Roman" w:hAnsi="Times New Roman" w:cs="Times New Roman"/>
          <w:noProof/>
        </w:rPr>
        <w:drawing>
          <wp:inline distT="0" distB="0" distL="0" distR="0" wp14:anchorId="51F93CB3" wp14:editId="0F358302">
            <wp:extent cx="8229600" cy="4629150"/>
            <wp:effectExtent l="0" t="0" r="0" b="0"/>
            <wp:docPr id="14" name="Picture 14" descr="C:\Users\MHigdon\AppData\Local\Microsoft\Windows\INetCache\Content.Word\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igdon\AppData\Local\Microsoft\Windows\INetCache\Content.Word\Age_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p>
    <w:p w14:paraId="4928B405" w14:textId="2FDA2209" w:rsidR="008A1D54" w:rsidRPr="00FD35A5" w:rsidRDefault="00F3794B" w:rsidP="00C73E41">
      <w:pPr>
        <w:spacing w:after="0"/>
        <w:ind w:left="90"/>
        <w:rPr>
          <w:rFonts w:ascii="Times New Roman" w:hAnsi="Times New Roman" w:cs="Times New Roman"/>
          <w:sz w:val="21"/>
          <w:szCs w:val="21"/>
        </w:rPr>
      </w:pPr>
      <w:r w:rsidRPr="00FD35A5">
        <w:rPr>
          <w:rFonts w:ascii="Times New Roman" w:eastAsia="Times New Roman" w:hAnsi="Times New Roman" w:cs="Times New Roman"/>
          <w:color w:val="000000"/>
          <w:sz w:val="21"/>
          <w:szCs w:val="21"/>
          <w:lang w:eastAsia="zh-CN"/>
        </w:rPr>
        <w:t>Chest x-ray positive (CXR+) defined as having radiographic evidence of pneumonia.</w:t>
      </w:r>
      <w:r w:rsidRPr="00FD35A5">
        <w:rPr>
          <w:rFonts w:ascii="Times New Roman" w:hAnsi="Times New Roman" w:cs="Times New Roman"/>
          <w:sz w:val="21"/>
          <w:szCs w:val="21"/>
        </w:rPr>
        <w:t xml:space="preserve"> </w:t>
      </w:r>
      <w:r w:rsidR="009F4162" w:rsidRPr="00FD35A5">
        <w:rPr>
          <w:rFonts w:ascii="Times New Roman" w:hAnsi="Times New Roman" w:cs="Times New Roman"/>
          <w:sz w:val="21"/>
          <w:szCs w:val="21"/>
        </w:rPr>
        <w:t xml:space="preserve">Black line: </w:t>
      </w:r>
      <w:r w:rsidR="0092190C" w:rsidRPr="00FD35A5">
        <w:rPr>
          <w:rFonts w:ascii="Times New Roman" w:hAnsi="Times New Roman" w:cs="Times New Roman"/>
          <w:sz w:val="21"/>
          <w:szCs w:val="21"/>
        </w:rPr>
        <w:t xml:space="preserve">simple </w:t>
      </w:r>
      <w:r w:rsidR="009F4162" w:rsidRPr="00FD35A5">
        <w:rPr>
          <w:rFonts w:ascii="Times New Roman" w:hAnsi="Times New Roman" w:cs="Times New Roman"/>
          <w:sz w:val="21"/>
          <w:szCs w:val="21"/>
        </w:rPr>
        <w:t>linear regression</w:t>
      </w:r>
      <w:r w:rsidR="0092190C" w:rsidRPr="00FD35A5">
        <w:rPr>
          <w:rFonts w:ascii="Times New Roman" w:hAnsi="Times New Roman" w:cs="Times New Roman"/>
          <w:sz w:val="21"/>
          <w:szCs w:val="21"/>
        </w:rPr>
        <w:t xml:space="preserve"> of NP/OP viral density on age</w:t>
      </w:r>
      <w:r w:rsidR="008852CE" w:rsidRPr="00FD35A5">
        <w:rPr>
          <w:rFonts w:ascii="Times New Roman" w:hAnsi="Times New Roman" w:cs="Times New Roman"/>
          <w:sz w:val="21"/>
          <w:szCs w:val="21"/>
        </w:rPr>
        <w:t>.</w:t>
      </w:r>
      <w:r w:rsidR="009F4162" w:rsidRPr="00FD35A5">
        <w:rPr>
          <w:rFonts w:ascii="Times New Roman" w:hAnsi="Times New Roman" w:cs="Times New Roman"/>
          <w:sz w:val="21"/>
          <w:szCs w:val="21"/>
        </w:rPr>
        <w:t xml:space="preserve"> Grey lines: fitted 25% and 75% quantiles of the viral den</w:t>
      </w:r>
      <w:r w:rsidR="008852CE" w:rsidRPr="00FD35A5">
        <w:rPr>
          <w:rFonts w:ascii="Times New Roman" w:hAnsi="Times New Roman" w:cs="Times New Roman"/>
          <w:sz w:val="21"/>
          <w:szCs w:val="21"/>
        </w:rPr>
        <w:t>sity using quantile regression.</w:t>
      </w:r>
      <w:r w:rsidR="009F4162" w:rsidRPr="00FD35A5">
        <w:rPr>
          <w:rFonts w:ascii="Times New Roman" w:hAnsi="Times New Roman" w:cs="Times New Roman"/>
          <w:sz w:val="21"/>
          <w:szCs w:val="21"/>
        </w:rPr>
        <w:t xml:space="preserve"> </w:t>
      </w:r>
      <w:r w:rsidR="00A8579E" w:rsidRPr="00FD35A5">
        <w:rPr>
          <w:rFonts w:ascii="Times New Roman" w:hAnsi="Times New Roman" w:cs="Times New Roman"/>
          <w:sz w:val="21"/>
          <w:szCs w:val="21"/>
        </w:rPr>
        <w:t>For CXR + cases, a</w:t>
      </w:r>
      <w:r w:rsidR="00D32E0A" w:rsidRPr="00FD35A5">
        <w:rPr>
          <w:rFonts w:ascii="Times New Roman" w:hAnsi="Times New Roman" w:cs="Times New Roman"/>
          <w:sz w:val="21"/>
          <w:szCs w:val="21"/>
        </w:rPr>
        <w:t xml:space="preserve"> s</w:t>
      </w:r>
      <w:r w:rsidR="00DE7DF8" w:rsidRPr="00FD35A5">
        <w:rPr>
          <w:rFonts w:ascii="Times New Roman" w:hAnsi="Times New Roman" w:cs="Times New Roman"/>
          <w:sz w:val="21"/>
          <w:szCs w:val="21"/>
        </w:rPr>
        <w:t xml:space="preserve">ignificant trend of decreasing </w:t>
      </w:r>
      <w:r w:rsidR="00D32E0A" w:rsidRPr="00FD35A5">
        <w:rPr>
          <w:rFonts w:ascii="Times New Roman" w:hAnsi="Times New Roman" w:cs="Times New Roman"/>
          <w:sz w:val="21"/>
          <w:szCs w:val="21"/>
        </w:rPr>
        <w:t xml:space="preserve">viral load with increasing </w:t>
      </w:r>
      <w:r w:rsidR="00701175" w:rsidRPr="00FD35A5">
        <w:rPr>
          <w:rFonts w:ascii="Times New Roman" w:hAnsi="Times New Roman" w:cs="Times New Roman"/>
          <w:sz w:val="21"/>
          <w:szCs w:val="21"/>
        </w:rPr>
        <w:t>age</w:t>
      </w:r>
      <w:r w:rsidR="00D32E0A" w:rsidRPr="00FD35A5">
        <w:rPr>
          <w:rFonts w:ascii="Times New Roman" w:hAnsi="Times New Roman" w:cs="Times New Roman"/>
          <w:sz w:val="21"/>
          <w:szCs w:val="21"/>
        </w:rPr>
        <w:t xml:space="preserve"> was observ</w:t>
      </w:r>
      <w:r w:rsidR="0092190C" w:rsidRPr="00FD35A5">
        <w:rPr>
          <w:rFonts w:ascii="Times New Roman" w:hAnsi="Times New Roman" w:cs="Times New Roman"/>
          <w:sz w:val="21"/>
          <w:szCs w:val="21"/>
        </w:rPr>
        <w:t xml:space="preserve">ed for adenovirus and RSV and a </w:t>
      </w:r>
      <w:r w:rsidR="00D32E0A" w:rsidRPr="00FD35A5">
        <w:rPr>
          <w:rFonts w:ascii="Times New Roman" w:hAnsi="Times New Roman" w:cs="Times New Roman"/>
          <w:sz w:val="21"/>
          <w:szCs w:val="21"/>
        </w:rPr>
        <w:t>significant trend of increasing viral load with increasing age was observed for rhinovirus</w:t>
      </w:r>
      <w:r w:rsidR="0092190C" w:rsidRPr="00FD35A5">
        <w:rPr>
          <w:rFonts w:ascii="Times New Roman" w:hAnsi="Times New Roman" w:cs="Times New Roman"/>
          <w:sz w:val="21"/>
          <w:szCs w:val="21"/>
        </w:rPr>
        <w:t xml:space="preserve"> after adjusting for site</w:t>
      </w:r>
      <w:r w:rsidR="00D32E0A" w:rsidRPr="00FD35A5">
        <w:rPr>
          <w:rFonts w:ascii="Times New Roman" w:hAnsi="Times New Roman" w:cs="Times New Roman"/>
          <w:sz w:val="21"/>
          <w:szCs w:val="21"/>
        </w:rPr>
        <w:t xml:space="preserve">. </w:t>
      </w:r>
      <w:r w:rsidR="00C73E41" w:rsidRPr="00FD35A5">
        <w:rPr>
          <w:rFonts w:ascii="Times New Roman" w:hAnsi="Times New Roman" w:cs="Times New Roman"/>
          <w:sz w:val="21"/>
          <w:szCs w:val="21"/>
        </w:rPr>
        <w:t xml:space="preserve">For controls, a significant trend of decreasing viral load with increasing age was observed for adenovirus, coronavirus 43, coronavirus HKU, influenza B, influenza C, parainfluenza viruses 3 and 4, parechovirus/enterovirus, rhinovirus, and RSV after adjusting for site.  </w:t>
      </w:r>
      <w:r w:rsidR="008A1D54" w:rsidRPr="00FD35A5">
        <w:rPr>
          <w:rFonts w:ascii="Times New Roman" w:hAnsi="Times New Roman" w:cs="Times New Roman"/>
          <w:sz w:val="21"/>
          <w:szCs w:val="21"/>
        </w:rPr>
        <w:br w:type="page"/>
      </w:r>
    </w:p>
    <w:p w14:paraId="03EAFA1A" w14:textId="071653A8" w:rsidR="004A79E0" w:rsidRPr="008A1D54" w:rsidRDefault="004A79E0" w:rsidP="00C73E41">
      <w:pPr>
        <w:spacing w:after="0"/>
        <w:ind w:left="90"/>
        <w:rPr>
          <w:rFonts w:ascii="Times New Roman" w:hAnsi="Times New Roman" w:cs="Times New Roman"/>
        </w:rPr>
      </w:pPr>
      <w:r w:rsidRPr="008A1D54">
        <w:rPr>
          <w:rFonts w:ascii="Times New Roman" w:hAnsi="Times New Roman" w:cs="Times New Roman"/>
        </w:rPr>
        <w:lastRenderedPageBreak/>
        <w:t>S</w:t>
      </w:r>
      <w:r w:rsidR="00A14E7F" w:rsidRPr="008A1D54">
        <w:rPr>
          <w:rFonts w:ascii="Times New Roman" w:hAnsi="Times New Roman" w:cs="Times New Roman"/>
        </w:rPr>
        <w:t>upplementary</w:t>
      </w:r>
      <w:r w:rsidRPr="008A1D54">
        <w:rPr>
          <w:rFonts w:ascii="Times New Roman" w:hAnsi="Times New Roman" w:cs="Times New Roman"/>
        </w:rPr>
        <w:t xml:space="preserve"> </w:t>
      </w:r>
      <w:r w:rsidR="001C53D0" w:rsidRPr="008A1D54">
        <w:rPr>
          <w:rFonts w:ascii="Times New Roman" w:hAnsi="Times New Roman" w:cs="Times New Roman"/>
        </w:rPr>
        <w:t xml:space="preserve">Figure </w:t>
      </w:r>
      <w:r w:rsidR="003026F1" w:rsidRPr="008A1D54">
        <w:rPr>
          <w:rFonts w:ascii="Times New Roman" w:hAnsi="Times New Roman" w:cs="Times New Roman"/>
        </w:rPr>
        <w:t>3</w:t>
      </w:r>
      <w:r w:rsidR="001C53D0" w:rsidRPr="008A1D54">
        <w:rPr>
          <w:rFonts w:ascii="Times New Roman" w:hAnsi="Times New Roman" w:cs="Times New Roman"/>
        </w:rPr>
        <w:t xml:space="preserve">. </w:t>
      </w:r>
      <w:r w:rsidRPr="008A1D54">
        <w:rPr>
          <w:rFonts w:ascii="Times New Roman" w:hAnsi="Times New Roman" w:cs="Times New Roman"/>
        </w:rPr>
        <w:t xml:space="preserve"> </w:t>
      </w:r>
      <w:r w:rsidR="00FD04A7" w:rsidRPr="008A1D54">
        <w:rPr>
          <w:rFonts w:ascii="Times New Roman" w:hAnsi="Times New Roman" w:cs="Times New Roman"/>
        </w:rPr>
        <w:t xml:space="preserve">Nasopharyngeal/Oropharyngeal </w:t>
      </w:r>
      <w:r w:rsidR="00A01474" w:rsidRPr="008A1D54">
        <w:rPr>
          <w:rFonts w:ascii="Times New Roman" w:hAnsi="Times New Roman" w:cs="Times New Roman"/>
        </w:rPr>
        <w:t>Vir</w:t>
      </w:r>
      <w:r w:rsidR="001C53D0" w:rsidRPr="008A1D54">
        <w:rPr>
          <w:rFonts w:ascii="Times New Roman" w:hAnsi="Times New Roman" w:cs="Times New Roman"/>
        </w:rPr>
        <w:t>al Density (log10 copies/mL) among CXR+</w:t>
      </w:r>
      <w:r w:rsidR="00A01474" w:rsidRPr="008A1D54">
        <w:rPr>
          <w:rFonts w:ascii="Times New Roman" w:hAnsi="Times New Roman" w:cs="Times New Roman"/>
        </w:rPr>
        <w:t xml:space="preserve"> Cases with Positive Densities, by Pneumonia Severity</w:t>
      </w:r>
    </w:p>
    <w:p w14:paraId="316B5CA6" w14:textId="32213925" w:rsidR="00F426D0" w:rsidRPr="00FD35A5" w:rsidRDefault="00710C3A" w:rsidP="00F426D0">
      <w:pPr>
        <w:spacing w:after="0"/>
        <w:rPr>
          <w:rFonts w:ascii="Times New Roman" w:hAnsi="Times New Roman" w:cs="Times New Roman"/>
          <w:sz w:val="21"/>
          <w:szCs w:val="21"/>
        </w:rPr>
      </w:pPr>
      <w:r w:rsidRPr="008A1D54">
        <w:rPr>
          <w:rFonts w:ascii="Times New Roman" w:hAnsi="Times New Roman" w:cs="Times New Roman"/>
          <w:noProof/>
        </w:rPr>
        <w:drawing>
          <wp:inline distT="0" distB="0" distL="0" distR="0" wp14:anchorId="4A7F34B9" wp14:editId="494F59B2">
            <wp:extent cx="8229600" cy="4629150"/>
            <wp:effectExtent l="0" t="0" r="0" b="0"/>
            <wp:docPr id="12" name="Picture 12" descr="C:\Users\MHigdon\AppData\Local\Microsoft\Windows\INetCache\Content.Word\SFigure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igdon\AppData\Local\Microsoft\Windows\INetCache\Content.Word\SFigure 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4629150"/>
                    </a:xfrm>
                    <a:prstGeom prst="rect">
                      <a:avLst/>
                    </a:prstGeom>
                    <a:noFill/>
                    <a:ln>
                      <a:noFill/>
                    </a:ln>
                  </pic:spPr>
                </pic:pic>
              </a:graphicData>
            </a:graphic>
          </wp:inline>
        </w:drawing>
      </w:r>
      <w:r w:rsidR="00E836F2" w:rsidRPr="00FD35A5">
        <w:rPr>
          <w:rFonts w:ascii="Times New Roman" w:eastAsia="Times New Roman" w:hAnsi="Times New Roman" w:cs="Times New Roman"/>
          <w:color w:val="000000"/>
          <w:sz w:val="21"/>
          <w:szCs w:val="21"/>
          <w:lang w:eastAsia="zh-CN"/>
        </w:rPr>
        <w:t>Chest x-ray positive (CXR+) defined as having radiographic evidence of pneumonia.</w:t>
      </w:r>
      <w:r w:rsidR="00E836F2" w:rsidRPr="00FD35A5">
        <w:rPr>
          <w:rFonts w:ascii="Times New Roman" w:hAnsi="Times New Roman" w:cs="Times New Roman"/>
          <w:sz w:val="21"/>
          <w:szCs w:val="21"/>
        </w:rPr>
        <w:t xml:space="preserve"> </w:t>
      </w:r>
      <w:r w:rsidR="005C336B" w:rsidRPr="00FD35A5">
        <w:rPr>
          <w:rFonts w:ascii="Times New Roman" w:hAnsi="Times New Roman" w:cs="Times New Roman"/>
          <w:sz w:val="21"/>
          <w:szCs w:val="21"/>
        </w:rPr>
        <w:t>Box and whiskers plot f</w:t>
      </w:r>
      <w:r w:rsidR="00F426D0" w:rsidRPr="00FD35A5">
        <w:rPr>
          <w:rFonts w:ascii="Times New Roman" w:hAnsi="Times New Roman" w:cs="Times New Roman"/>
          <w:sz w:val="21"/>
          <w:szCs w:val="21"/>
        </w:rPr>
        <w:t xml:space="preserve">eatures include the following: </w:t>
      </w:r>
      <w:r w:rsidR="005C336B" w:rsidRPr="00FD35A5">
        <w:rPr>
          <w:rFonts w:ascii="Times New Roman" w:hAnsi="Times New Roman" w:cs="Times New Roman"/>
          <w:sz w:val="21"/>
          <w:szCs w:val="21"/>
        </w:rPr>
        <w:t>central line in box is median, bottom line of box is first quartile (25%), top line of box is third quartile (75%), diamond is mean, top and bot</w:t>
      </w:r>
      <w:r w:rsidR="00F426D0" w:rsidRPr="00FD35A5">
        <w:rPr>
          <w:rFonts w:ascii="Times New Roman" w:hAnsi="Times New Roman" w:cs="Times New Roman"/>
          <w:sz w:val="21"/>
          <w:szCs w:val="21"/>
        </w:rPr>
        <w:t xml:space="preserve">tom of whiskers represent 95% confidence intervals. </w:t>
      </w:r>
      <w:r w:rsidR="005C336B" w:rsidRPr="00FD35A5">
        <w:rPr>
          <w:rFonts w:ascii="Times New Roman" w:hAnsi="Times New Roman" w:cs="Times New Roman"/>
          <w:sz w:val="21"/>
          <w:szCs w:val="21"/>
        </w:rPr>
        <w:t>Shaded areas indicate areas outside the linear range of the assay for calculation of viral load from Ct values, where there is a greater degree of uncertainty in viral density calculations.</w:t>
      </w:r>
      <w:r w:rsidR="00F426D0" w:rsidRPr="00FD35A5">
        <w:rPr>
          <w:rFonts w:ascii="Times New Roman" w:hAnsi="Times New Roman" w:cs="Times New Roman"/>
          <w:sz w:val="21"/>
          <w:szCs w:val="21"/>
        </w:rPr>
        <w:t xml:space="preserve"> </w:t>
      </w:r>
      <w:r w:rsidR="00234CE2" w:rsidRPr="00FD35A5">
        <w:rPr>
          <w:rFonts w:ascii="Times New Roman" w:hAnsi="Times New Roman" w:cs="Times New Roman"/>
          <w:sz w:val="21"/>
          <w:szCs w:val="21"/>
        </w:rPr>
        <w:t>Numbers on x-axis indicate numb</w:t>
      </w:r>
      <w:r w:rsidR="00FD35A5" w:rsidRPr="00FD35A5">
        <w:rPr>
          <w:rFonts w:ascii="Times New Roman" w:hAnsi="Times New Roman" w:cs="Times New Roman"/>
          <w:sz w:val="21"/>
          <w:szCs w:val="21"/>
        </w:rPr>
        <w:t xml:space="preserve">er of positive results for that </w:t>
      </w:r>
      <w:r w:rsidR="00234CE2" w:rsidRPr="00FD35A5">
        <w:rPr>
          <w:rFonts w:ascii="Times New Roman" w:hAnsi="Times New Roman" w:cs="Times New Roman"/>
          <w:sz w:val="21"/>
          <w:szCs w:val="21"/>
        </w:rPr>
        <w:t>virus.</w:t>
      </w:r>
      <w:r w:rsidR="005C336B" w:rsidRPr="00FD35A5">
        <w:rPr>
          <w:rFonts w:ascii="Times New Roman" w:hAnsi="Times New Roman" w:cs="Times New Roman"/>
          <w:sz w:val="21"/>
          <w:szCs w:val="21"/>
        </w:rPr>
        <w:t xml:space="preserve"> </w:t>
      </w:r>
    </w:p>
    <w:p w14:paraId="29EC3C8E" w14:textId="7ECE19C7" w:rsidR="007D3633" w:rsidRPr="00FD35A5" w:rsidRDefault="005F6E42" w:rsidP="00F426D0">
      <w:pPr>
        <w:rPr>
          <w:rStyle w:val="normaltextrun"/>
          <w:rFonts w:ascii="Times New Roman" w:hAnsi="Times New Roman" w:cs="Times New Roman"/>
          <w:sz w:val="21"/>
          <w:szCs w:val="21"/>
        </w:rPr>
      </w:pPr>
      <w:r w:rsidRPr="00FD35A5">
        <w:rPr>
          <w:rFonts w:ascii="Times New Roman" w:hAnsi="Times New Roman" w:cs="Times New Roman"/>
          <w:sz w:val="21"/>
          <w:szCs w:val="21"/>
        </w:rPr>
        <w:t xml:space="preserve">*p-value comparing means between </w:t>
      </w:r>
      <w:r w:rsidR="00154748" w:rsidRPr="00FD35A5">
        <w:rPr>
          <w:rFonts w:ascii="Times New Roman" w:hAnsi="Times New Roman" w:cs="Times New Roman"/>
          <w:sz w:val="21"/>
          <w:szCs w:val="21"/>
        </w:rPr>
        <w:t xml:space="preserve">severe and very severe cases &lt; </w:t>
      </w:r>
      <w:r w:rsidRPr="00FD35A5">
        <w:rPr>
          <w:rFonts w:ascii="Times New Roman" w:hAnsi="Times New Roman" w:cs="Times New Roman"/>
          <w:sz w:val="21"/>
          <w:szCs w:val="21"/>
        </w:rPr>
        <w:t>.05 after adjusting for age and site.</w:t>
      </w:r>
    </w:p>
    <w:p w14:paraId="3F351B05" w14:textId="6F7FE36A" w:rsidR="00EF51CB" w:rsidRPr="008A1D54" w:rsidRDefault="00A14E7F" w:rsidP="007D3633">
      <w:pPr>
        <w:spacing w:after="0"/>
        <w:rPr>
          <w:rFonts w:ascii="Times New Roman" w:hAnsi="Times New Roman" w:cs="Times New Roman"/>
        </w:rPr>
      </w:pPr>
      <w:r w:rsidRPr="008A1D54">
        <w:rPr>
          <w:rStyle w:val="normaltextrun"/>
          <w:rFonts w:ascii="Times New Roman" w:hAnsi="Times New Roman" w:cs="Times New Roman"/>
        </w:rPr>
        <w:lastRenderedPageBreak/>
        <w:t>Supplementary</w:t>
      </w:r>
      <w:r w:rsidR="003026F1" w:rsidRPr="008A1D54">
        <w:rPr>
          <w:rStyle w:val="normaltextrun"/>
          <w:rFonts w:ascii="Times New Roman" w:hAnsi="Times New Roman" w:cs="Times New Roman"/>
        </w:rPr>
        <w:t xml:space="preserve"> </w:t>
      </w:r>
      <w:r w:rsidR="00EF51CB" w:rsidRPr="008A1D54">
        <w:rPr>
          <w:rStyle w:val="normaltextrun"/>
          <w:rFonts w:ascii="Times New Roman" w:hAnsi="Times New Roman" w:cs="Times New Roman"/>
        </w:rPr>
        <w:t>Figure 4. </w:t>
      </w:r>
      <w:r w:rsidR="00FD04A7" w:rsidRPr="008A1D54">
        <w:rPr>
          <w:rFonts w:ascii="Times New Roman" w:hAnsi="Times New Roman" w:cs="Times New Roman"/>
        </w:rPr>
        <w:t>Nasopharyngeal/Oropharyngeal</w:t>
      </w:r>
      <w:r w:rsidR="00EF51CB" w:rsidRPr="008A1D54">
        <w:rPr>
          <w:rFonts w:ascii="Times New Roman" w:hAnsi="Times New Roman" w:cs="Times New Roman"/>
        </w:rPr>
        <w:t xml:space="preserve"> Viral Density (log10 copies/mL) for </w:t>
      </w:r>
      <w:r w:rsidR="00B2292B" w:rsidRPr="008A1D54">
        <w:rPr>
          <w:rFonts w:ascii="Times New Roman" w:hAnsi="Times New Roman" w:cs="Times New Roman"/>
        </w:rPr>
        <w:t xml:space="preserve">CXR+ </w:t>
      </w:r>
      <w:r w:rsidR="00EF51CB" w:rsidRPr="008A1D54">
        <w:rPr>
          <w:rFonts w:ascii="Times New Roman" w:hAnsi="Times New Roman" w:cs="Times New Roman"/>
        </w:rPr>
        <w:t xml:space="preserve">Cases among those with Positive Densities, by Vital Status </w:t>
      </w:r>
    </w:p>
    <w:p w14:paraId="735A661B" w14:textId="127D5A96" w:rsidR="00EF51CB" w:rsidRPr="008A1D54" w:rsidRDefault="00710C3A" w:rsidP="00EF51CB">
      <w:pPr>
        <w:pStyle w:val="paragraph"/>
        <w:textAlignment w:val="baseline"/>
        <w:rPr>
          <w:sz w:val="22"/>
          <w:szCs w:val="22"/>
        </w:rPr>
      </w:pPr>
      <w:r w:rsidRPr="008A1D54">
        <w:rPr>
          <w:noProof/>
          <w:sz w:val="22"/>
          <w:szCs w:val="22"/>
        </w:rPr>
        <w:drawing>
          <wp:inline distT="0" distB="0" distL="0" distR="0" wp14:anchorId="0F742DDC" wp14:editId="5AFD49D5">
            <wp:extent cx="8191500" cy="4607719"/>
            <wp:effectExtent l="0" t="0" r="0" b="2540"/>
            <wp:docPr id="10" name="Picture 10" descr="C:\Users\MHigdon\AppData\Local\Microsoft\Windows\INetCache\Content.Word\SFigur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igdon\AppData\Local\Microsoft\Windows\INetCache\Content.Word\SFigure 4.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5790" cy="4610132"/>
                    </a:xfrm>
                    <a:prstGeom prst="rect">
                      <a:avLst/>
                    </a:prstGeom>
                    <a:noFill/>
                    <a:ln>
                      <a:noFill/>
                    </a:ln>
                  </pic:spPr>
                </pic:pic>
              </a:graphicData>
            </a:graphic>
          </wp:inline>
        </w:drawing>
      </w:r>
    </w:p>
    <w:p w14:paraId="3722DDB7" w14:textId="77777777" w:rsidR="00FD35A5" w:rsidRDefault="00FD35A5" w:rsidP="00E836F2">
      <w:pPr>
        <w:spacing w:after="0"/>
        <w:rPr>
          <w:rFonts w:ascii="Times New Roman" w:eastAsia="Times New Roman" w:hAnsi="Times New Roman" w:cs="Times New Roman"/>
          <w:color w:val="000000"/>
          <w:sz w:val="21"/>
          <w:szCs w:val="21"/>
          <w:lang w:eastAsia="zh-CN"/>
        </w:rPr>
      </w:pPr>
    </w:p>
    <w:p w14:paraId="0F692A82" w14:textId="50907D4A" w:rsidR="00FD35A5" w:rsidRPr="00FD35A5" w:rsidRDefault="00B2292B" w:rsidP="00E836F2">
      <w:pPr>
        <w:spacing w:after="0"/>
        <w:rPr>
          <w:rFonts w:ascii="Times New Roman" w:hAnsi="Times New Roman" w:cs="Times New Roman"/>
          <w:sz w:val="21"/>
          <w:szCs w:val="21"/>
        </w:rPr>
      </w:pPr>
      <w:r w:rsidRPr="00FD35A5">
        <w:rPr>
          <w:rFonts w:ascii="Times New Roman" w:eastAsia="Times New Roman" w:hAnsi="Times New Roman" w:cs="Times New Roman"/>
          <w:color w:val="000000"/>
          <w:sz w:val="21"/>
          <w:szCs w:val="21"/>
          <w:lang w:eastAsia="zh-CN"/>
        </w:rPr>
        <w:t xml:space="preserve">Chest x-ray positive (CXR+) defined as having radiographic evidence of pneumonia. </w:t>
      </w:r>
      <w:r w:rsidR="00EF51CB" w:rsidRPr="00FD35A5">
        <w:rPr>
          <w:rFonts w:ascii="Times New Roman" w:hAnsi="Times New Roman" w:cs="Times New Roman"/>
          <w:sz w:val="21"/>
          <w:szCs w:val="21"/>
        </w:rPr>
        <w:t>Box and whiskers plot features include the following:  central line in box is median, bottom line of box is first quartile (25%), top line of box is third quartile (75%), diamond is mean, top and bott</w:t>
      </w:r>
      <w:r w:rsidR="00F426D0" w:rsidRPr="00FD35A5">
        <w:rPr>
          <w:rFonts w:ascii="Times New Roman" w:hAnsi="Times New Roman" w:cs="Times New Roman"/>
          <w:sz w:val="21"/>
          <w:szCs w:val="21"/>
        </w:rPr>
        <w:t>om of whiskers represent 95% confidence intervals.</w:t>
      </w:r>
      <w:r w:rsidR="00EF51CB" w:rsidRPr="00FD35A5">
        <w:rPr>
          <w:rFonts w:ascii="Times New Roman" w:hAnsi="Times New Roman" w:cs="Times New Roman"/>
          <w:sz w:val="21"/>
          <w:szCs w:val="21"/>
        </w:rPr>
        <w:t xml:space="preserve"> Shaded areas indicate areas outside the linear range of the assay for calculation of viral load from Ct values, where there is a greater degree of uncertainty in viral density calculations. Numbers on x-axis indicate number of positive results for that virus. Influenza B, parainfluenza 1, and parainfluenza 4 excluded due to no positive results in at least one of the comparison categories.</w:t>
      </w:r>
    </w:p>
    <w:p w14:paraId="5FD1EC04" w14:textId="77777777" w:rsidR="00C51763" w:rsidRPr="00FD35A5" w:rsidRDefault="005F6E42" w:rsidP="00A422CD">
      <w:pPr>
        <w:rPr>
          <w:rFonts w:ascii="Times New Roman" w:hAnsi="Times New Roman" w:cs="Times New Roman"/>
          <w:sz w:val="21"/>
          <w:szCs w:val="21"/>
        </w:rPr>
        <w:sectPr w:rsidR="00C51763" w:rsidRPr="00FD35A5" w:rsidSect="00FD35A5">
          <w:pgSz w:w="15840" w:h="12240" w:orient="landscape"/>
          <w:pgMar w:top="1350" w:right="1260" w:bottom="900" w:left="1440" w:header="720" w:footer="720" w:gutter="0"/>
          <w:cols w:space="720"/>
          <w:docGrid w:linePitch="360"/>
        </w:sectPr>
      </w:pPr>
      <w:r w:rsidRPr="00FD35A5">
        <w:rPr>
          <w:rFonts w:ascii="Times New Roman" w:hAnsi="Times New Roman" w:cs="Times New Roman"/>
          <w:sz w:val="21"/>
          <w:szCs w:val="21"/>
        </w:rPr>
        <w:t>*p-value comparing means betwe</w:t>
      </w:r>
      <w:r w:rsidR="00154748" w:rsidRPr="00FD35A5">
        <w:rPr>
          <w:rFonts w:ascii="Times New Roman" w:hAnsi="Times New Roman" w:cs="Times New Roman"/>
          <w:sz w:val="21"/>
          <w:szCs w:val="21"/>
        </w:rPr>
        <w:t>en fatal and surviving cases &lt;</w:t>
      </w:r>
      <w:r w:rsidRPr="00FD35A5">
        <w:rPr>
          <w:rFonts w:ascii="Times New Roman" w:hAnsi="Times New Roman" w:cs="Times New Roman"/>
          <w:sz w:val="21"/>
          <w:szCs w:val="21"/>
        </w:rPr>
        <w:t>.05 after adjusting for age and site.</w:t>
      </w:r>
    </w:p>
    <w:p w14:paraId="5371A9A4" w14:textId="77777777" w:rsidR="00FD35A5" w:rsidRDefault="00FD35A5" w:rsidP="00FD35A5">
      <w:pPr>
        <w:rPr>
          <w:rFonts w:ascii="Times New Roman" w:hAnsi="Times New Roman" w:cs="Times New Roman"/>
        </w:rPr>
      </w:pPr>
      <w:r w:rsidRPr="00FD35A5">
        <w:rPr>
          <w:rFonts w:ascii="Times New Roman" w:hAnsi="Times New Roman" w:cs="Times New Roman"/>
          <w:b/>
        </w:rPr>
        <w:lastRenderedPageBreak/>
        <w:t>Abbreviations for Supplementary Figures 1-4:</w:t>
      </w:r>
      <w:r>
        <w:rPr>
          <w:rFonts w:ascii="Times New Roman" w:hAnsi="Times New Roman" w:cs="Times New Roman"/>
        </w:rPr>
        <w:t xml:space="preserve"> </w:t>
      </w:r>
    </w:p>
    <w:p w14:paraId="6F8453A9" w14:textId="3F957FE5" w:rsidR="00FD35A5" w:rsidRPr="00FD35A5" w:rsidRDefault="00FD35A5" w:rsidP="00A422CD">
      <w:pPr>
        <w:rPr>
          <w:rFonts w:ascii="Times New Roman" w:hAnsi="Times New Roman" w:cs="Times New Roman"/>
        </w:rPr>
      </w:pPr>
      <w:r>
        <w:rPr>
          <w:rFonts w:ascii="Times New Roman" w:hAnsi="Times New Roman" w:cs="Times New Roman"/>
        </w:rPr>
        <w:t>ADENO, adenovirus; COR_229, human coronavirus 22</w:t>
      </w:r>
      <w:r w:rsidR="006B3CB9">
        <w:rPr>
          <w:rFonts w:ascii="Times New Roman" w:hAnsi="Times New Roman" w:cs="Times New Roman"/>
        </w:rPr>
        <w:t xml:space="preserve">9; COR_43, human coronavirus 43; COR_63, human coronavirus </w:t>
      </w:r>
      <w:r>
        <w:rPr>
          <w:rFonts w:ascii="Times New Roman" w:hAnsi="Times New Roman" w:cs="Times New Roman"/>
        </w:rPr>
        <w:t>63; COR_HKU, human coronavirus</w:t>
      </w:r>
      <w:r w:rsidR="006B3CB9">
        <w:rPr>
          <w:rFonts w:ascii="Times New Roman" w:hAnsi="Times New Roman" w:cs="Times New Roman"/>
        </w:rPr>
        <w:t xml:space="preserve"> HKU</w:t>
      </w:r>
      <w:r>
        <w:rPr>
          <w:rFonts w:ascii="Times New Roman" w:hAnsi="Times New Roman" w:cs="Times New Roman"/>
        </w:rPr>
        <w:t>; FLU_A, influenza A; FLU_B, influenza B; FLU_C, influenza C; HBOV, human bocavirus; HMPV_A_B, human metapneumovirus A/B; PARA_1, parainfluenza virus 1; PARA_2, parainfluenza virus 2; PARA_3, parainfluenza virus 3; PARA_4, parainfluenza virus 4; PV_EV, parechovirus/enterovirus; RHINO, rhinovirus; RSV, respiratory syncytial virus.</w:t>
      </w:r>
    </w:p>
    <w:p w14:paraId="399BF7A4" w14:textId="25894549" w:rsidR="00EF51CB" w:rsidRPr="008A1D54" w:rsidRDefault="00C51763" w:rsidP="00A422CD">
      <w:pPr>
        <w:rPr>
          <w:rFonts w:ascii="Times New Roman" w:hAnsi="Times New Roman" w:cs="Times New Roman"/>
          <w:b/>
        </w:rPr>
      </w:pPr>
      <w:r w:rsidRPr="008A1D54">
        <w:rPr>
          <w:rFonts w:ascii="Times New Roman" w:hAnsi="Times New Roman" w:cs="Times New Roman"/>
          <w:b/>
        </w:rPr>
        <w:t>Acknowledgements:</w:t>
      </w:r>
    </w:p>
    <w:p w14:paraId="45EA7C58" w14:textId="2FBE3499" w:rsidR="00C51763" w:rsidRPr="008A1D54" w:rsidRDefault="00C51763" w:rsidP="00C51763">
      <w:pPr>
        <w:spacing w:line="360" w:lineRule="auto"/>
        <w:rPr>
          <w:rFonts w:ascii="Times New Roman" w:hAnsi="Times New Roman" w:cs="Times New Roman"/>
        </w:rPr>
      </w:pPr>
      <w:r w:rsidRPr="008A1D54">
        <w:rPr>
          <w:rFonts w:ascii="Times New Roman" w:hAnsi="Times New Roman" w:cs="Times New Roman"/>
          <w:b/>
          <w:i/>
        </w:rPr>
        <w:t xml:space="preserve">PERCH Expert Group. </w:t>
      </w:r>
      <w:r w:rsidRPr="008A1D54">
        <w:rPr>
          <w:rFonts w:ascii="Times New Roman" w:hAnsi="Times New Roman" w:cs="Times New Roman"/>
        </w:rPr>
        <w:t xml:space="preserve">William </w:t>
      </w:r>
      <w:r w:rsidR="005B3D74" w:rsidRPr="008A1D54">
        <w:rPr>
          <w:rFonts w:ascii="Times New Roman" w:hAnsi="Times New Roman" w:cs="Times New Roman"/>
        </w:rPr>
        <w:t xml:space="preserve">C. </w:t>
      </w:r>
      <w:r w:rsidRPr="008A1D54">
        <w:rPr>
          <w:rFonts w:ascii="Times New Roman" w:hAnsi="Times New Roman" w:cs="Times New Roman"/>
        </w:rPr>
        <w:t xml:space="preserve">Blackwelder, Harry Campbell, John A. Crump, Adegoke Falade, Menno </w:t>
      </w:r>
      <w:r w:rsidR="005B3D74" w:rsidRPr="008A1D54">
        <w:rPr>
          <w:rFonts w:ascii="Times New Roman" w:hAnsi="Times New Roman" w:cs="Times New Roman"/>
        </w:rPr>
        <w:t xml:space="preserve">D. </w:t>
      </w:r>
      <w:r w:rsidRPr="008A1D54">
        <w:rPr>
          <w:rFonts w:ascii="Times New Roman" w:hAnsi="Times New Roman" w:cs="Times New Roman"/>
        </w:rPr>
        <w:t xml:space="preserve">de Jong, Claudio Lanata, Kim Mulholland, Shamim Qazi, </w:t>
      </w:r>
      <w:r w:rsidR="005B3D74" w:rsidRPr="008A1D54">
        <w:rPr>
          <w:rFonts w:ascii="Times New Roman" w:hAnsi="Times New Roman" w:cs="Times New Roman"/>
        </w:rPr>
        <w:t>Cynthia G.</w:t>
      </w:r>
      <w:r w:rsidRPr="008A1D54">
        <w:rPr>
          <w:rFonts w:ascii="Times New Roman" w:hAnsi="Times New Roman" w:cs="Times New Roman"/>
        </w:rPr>
        <w:t xml:space="preserve"> Whitney.</w:t>
      </w:r>
    </w:p>
    <w:p w14:paraId="5836D104" w14:textId="77777777" w:rsidR="00C51763" w:rsidRPr="008A1D54" w:rsidRDefault="00C51763" w:rsidP="00C51763">
      <w:pPr>
        <w:spacing w:line="360" w:lineRule="auto"/>
        <w:rPr>
          <w:rFonts w:ascii="Times New Roman" w:hAnsi="Times New Roman" w:cs="Times New Roman"/>
          <w:b/>
          <w:i/>
        </w:rPr>
      </w:pPr>
      <w:r w:rsidRPr="008A1D54">
        <w:rPr>
          <w:rFonts w:ascii="Times New Roman" w:hAnsi="Times New Roman" w:cs="Times New Roman"/>
          <w:b/>
          <w:i/>
        </w:rPr>
        <w:t xml:space="preserve">Pneumonia Methods Working Group. </w:t>
      </w:r>
      <w:r w:rsidRPr="008A1D54">
        <w:rPr>
          <w:rFonts w:ascii="Times New Roman" w:hAnsi="Times New Roman" w:cs="Times New Roman"/>
        </w:rPr>
        <w:t>Robert E Black, Zulfiqar A Bhutta, Harry Campbell, Thomas Cherian, Derrick W Crook, Menno D de Jong, Scott F Dowell, Stephen M Graham, Keith P Klugman, Claudio F Lanata, Shabir A Madhi, Paul Martin, James P Nataro, Franco M Piazza, Shamim A Qazi, and Heather J Zar.</w:t>
      </w:r>
      <w:r w:rsidRPr="008A1D54">
        <w:rPr>
          <w:rFonts w:ascii="Times New Roman" w:hAnsi="Times New Roman" w:cs="Times New Roman"/>
          <w:b/>
          <w:i/>
        </w:rPr>
        <w:t xml:space="preserve">  </w:t>
      </w:r>
    </w:p>
    <w:p w14:paraId="6BB61AD0" w14:textId="77777777" w:rsidR="00C51763" w:rsidRPr="008A1D54" w:rsidRDefault="00C51763" w:rsidP="00C51763">
      <w:pPr>
        <w:spacing w:line="360" w:lineRule="auto"/>
        <w:rPr>
          <w:rFonts w:ascii="Times New Roman" w:hAnsi="Times New Roman" w:cs="Times New Roman"/>
          <w:b/>
          <w:i/>
        </w:rPr>
      </w:pPr>
      <w:r w:rsidRPr="008A1D54">
        <w:rPr>
          <w:rFonts w:ascii="Times New Roman" w:hAnsi="Times New Roman" w:cs="Times New Roman"/>
          <w:b/>
          <w:i/>
        </w:rPr>
        <w:t>PERCH Chest Radiograph Reading Panel</w:t>
      </w:r>
    </w:p>
    <w:p w14:paraId="442F8902" w14:textId="4891FB22" w:rsidR="00C51763" w:rsidRPr="008A1D54" w:rsidRDefault="00C51763" w:rsidP="00C51763">
      <w:pPr>
        <w:spacing w:line="360" w:lineRule="auto"/>
        <w:rPr>
          <w:rFonts w:ascii="Times New Roman" w:hAnsi="Times New Roman" w:cs="Times New Roman"/>
        </w:rPr>
      </w:pPr>
      <w:r w:rsidRPr="008A1D54">
        <w:rPr>
          <w:rFonts w:ascii="Times New Roman" w:hAnsi="Times New Roman" w:cs="Times New Roman"/>
          <w:b/>
        </w:rPr>
        <w:t>Readers:</w:t>
      </w:r>
      <w:r w:rsidRPr="008A1D54">
        <w:rPr>
          <w:rFonts w:ascii="Times New Roman" w:hAnsi="Times New Roman" w:cs="Times New Roman"/>
        </w:rPr>
        <w:t xml:space="preserve"> Dr. Kamrun Nahar, Dr. Fariha Bushra Matin, Dr. Claire Oluwalana, Dr. Bernard Ebruke, Dr. Joyce Sande, Dr. Micah Silaba</w:t>
      </w:r>
      <w:r w:rsidR="005435ED">
        <w:rPr>
          <w:rFonts w:ascii="Times New Roman" w:hAnsi="Times New Roman" w:cs="Times New Roman"/>
        </w:rPr>
        <w:t xml:space="preserve"> Ominde</w:t>
      </w:r>
      <w:r w:rsidRPr="008A1D54">
        <w:rPr>
          <w:rFonts w:ascii="Times New Roman" w:hAnsi="Times New Roman" w:cs="Times New Roman"/>
        </w:rPr>
        <w:t xml:space="preserve">, Dr. Mahamadou Diallo, Dr. Breanna Barger-Kamate, Dr. Nasreen Mahomed, Dr. David </w:t>
      </w:r>
      <w:r w:rsidR="005435ED">
        <w:rPr>
          <w:rFonts w:ascii="Times New Roman" w:hAnsi="Times New Roman" w:cs="Times New Roman"/>
        </w:rPr>
        <w:t xml:space="preserve">P. </w:t>
      </w:r>
      <w:r w:rsidRPr="008A1D54">
        <w:rPr>
          <w:rFonts w:ascii="Times New Roman" w:hAnsi="Times New Roman" w:cs="Times New Roman"/>
        </w:rPr>
        <w:t xml:space="preserve">Moore, Dr. Anchalee Kruatrachue, Dr. Piyarat Suntarattiwong, Dr. Musaku Mwenechanya, Dr. Rasa Izadnegahdar, </w:t>
      </w:r>
      <w:r w:rsidRPr="008A1D54">
        <w:rPr>
          <w:rFonts w:ascii="Times New Roman" w:hAnsi="Times New Roman" w:cs="Times New Roman"/>
          <w:b/>
        </w:rPr>
        <w:t>Arbitrators:</w:t>
      </w:r>
      <w:r w:rsidRPr="008A1D54">
        <w:rPr>
          <w:rFonts w:ascii="Times New Roman" w:hAnsi="Times New Roman" w:cs="Times New Roman"/>
        </w:rPr>
        <w:t xml:space="preserve"> Dr. Vera Manduku, Dr. John DeCampo, Dr. Marg DeCampo, Dr. Fergus Gleeson.</w:t>
      </w:r>
    </w:p>
    <w:p w14:paraId="34F380D7" w14:textId="77777777" w:rsidR="00C51763" w:rsidRPr="008A1D54" w:rsidRDefault="00C51763" w:rsidP="00C51763">
      <w:pPr>
        <w:spacing w:line="360" w:lineRule="auto"/>
        <w:rPr>
          <w:rFonts w:ascii="Times New Roman" w:hAnsi="Times New Roman" w:cs="Times New Roman"/>
          <w:b/>
          <w:i/>
        </w:rPr>
      </w:pPr>
      <w:r w:rsidRPr="008A1D54">
        <w:rPr>
          <w:rFonts w:ascii="Times New Roman" w:hAnsi="Times New Roman" w:cs="Times New Roman"/>
          <w:b/>
          <w:i/>
        </w:rPr>
        <w:t>PERCH Contributors:</w:t>
      </w:r>
    </w:p>
    <w:p w14:paraId="7CA2916B" w14:textId="7B7C9B76" w:rsidR="00C51763" w:rsidRPr="008A1D54" w:rsidRDefault="00C51763" w:rsidP="00C51763">
      <w:pPr>
        <w:spacing w:line="360" w:lineRule="auto"/>
        <w:rPr>
          <w:rFonts w:ascii="Times New Roman" w:hAnsi="Times New Roman" w:cs="Times New Roman"/>
          <w:b/>
          <w:i/>
        </w:rPr>
      </w:pPr>
      <w:r w:rsidRPr="008A1D54">
        <w:rPr>
          <w:rFonts w:ascii="Times New Roman" w:hAnsi="Times New Roman" w:cs="Times New Roman"/>
          <w:b/>
        </w:rPr>
        <w:t xml:space="preserve">Bangladesh: </w:t>
      </w:r>
      <w:r w:rsidRPr="008A1D54">
        <w:rPr>
          <w:rFonts w:ascii="Times New Roman" w:hAnsi="Times New Roman" w:cs="Times New Roman"/>
        </w:rPr>
        <w:t xml:space="preserve">Kamrun Nahar, Arif Uddin Sikdir, Sharifa Yeasmin, Dilruba Ahmed, Muhammad Ziaur Rahman, Muhammad Yunus, Muhammad Al Fazl Khan, Muhammad Jubayer Chisti, Abu Sadat Muhammad Sayeem, Shahriar Bin Elahi, Mustafizur Rahman; </w:t>
      </w:r>
      <w:r w:rsidRPr="008A1D54">
        <w:rPr>
          <w:rFonts w:ascii="Times New Roman" w:hAnsi="Times New Roman" w:cs="Times New Roman"/>
          <w:b/>
        </w:rPr>
        <w:t>The Gambia:</w:t>
      </w:r>
      <w:r w:rsidRPr="008A1D54">
        <w:rPr>
          <w:rFonts w:ascii="Times New Roman" w:hAnsi="Times New Roman" w:cs="Times New Roman"/>
        </w:rPr>
        <w:t xml:space="preserve"> Michel Dione, E</w:t>
      </w:r>
      <w:r w:rsidR="00A14E7F" w:rsidRPr="008A1D54">
        <w:rPr>
          <w:rFonts w:ascii="Times New Roman" w:hAnsi="Times New Roman" w:cs="Times New Roman"/>
        </w:rPr>
        <w:t xml:space="preserve">mmanuel Olutunde, Peter Githua, </w:t>
      </w:r>
      <w:r w:rsidRPr="008A1D54">
        <w:rPr>
          <w:rFonts w:ascii="Times New Roman" w:hAnsi="Times New Roman" w:cs="Times New Roman"/>
        </w:rPr>
        <w:t xml:space="preserve">Ogochukwu Ofordile, Rasheed Salaudeen, David Parker; </w:t>
      </w:r>
      <w:r w:rsidRPr="008A1D54">
        <w:rPr>
          <w:rFonts w:ascii="Times New Roman" w:hAnsi="Times New Roman" w:cs="Times New Roman"/>
          <w:b/>
        </w:rPr>
        <w:t>Kenya:</w:t>
      </w:r>
      <w:r w:rsidRPr="008A1D54">
        <w:rPr>
          <w:rFonts w:ascii="Times New Roman" w:hAnsi="Times New Roman" w:cs="Times New Roman"/>
        </w:rPr>
        <w:t xml:space="preserve"> Shebe Mohamed, Siti Ndaa, Micah Silaba, Neema Muturi, Angela Karani, Sammy Nyongesa, Anne Bett, Daisy Mugo, Salim Mwarumba, Robert Musyimi, Andrew Brent, James Nokes, David Mulewa, Joyce Sande, John Odhiambo, Joshua Wambua, Nuru Kibirige, Caroline Mulunda, Hellen Mjalla, Norbert Katira, Karen Dama, Loice Masha, Christine Mutunga, Mwanajuma Ngama, Stephen Mangi, Riziki Anthony, Mwarua Yubu, Elijah Wakili, Benson Katana, Shoboi Mgunya, Emmanuel Mumba, Benedict Mver, George Kuria, Felix Githinji, Norbert Kihuha, Boniface Jibendi, Tahreni Bwanaali, Agustus Kea; </w:t>
      </w:r>
      <w:r w:rsidRPr="008A1D54">
        <w:rPr>
          <w:rFonts w:ascii="Times New Roman" w:hAnsi="Times New Roman" w:cs="Times New Roman"/>
          <w:b/>
        </w:rPr>
        <w:t xml:space="preserve">Mali: </w:t>
      </w:r>
      <w:r w:rsidRPr="008A1D54">
        <w:rPr>
          <w:rFonts w:ascii="Times New Roman" w:hAnsi="Times New Roman" w:cs="Times New Roman"/>
        </w:rPr>
        <w:t xml:space="preserve">Nana Kourouma, Aliou Toure, Mahamadou Diallo, Breana Barger-Kamate, Mariam Samake, Seydou Sissoko, Abdoul Aziz Maiga, Mariam </w:t>
      </w:r>
      <w:r w:rsidRPr="008A1D54">
        <w:rPr>
          <w:rFonts w:ascii="Times New Roman" w:hAnsi="Times New Roman" w:cs="Times New Roman"/>
        </w:rPr>
        <w:lastRenderedPageBreak/>
        <w:t xml:space="preserve">Samake, Toumani Sidibe, Mariam Sylla, Aziz Diakite, Bassirou Diarra; </w:t>
      </w:r>
      <w:r w:rsidRPr="008A1D54">
        <w:rPr>
          <w:rFonts w:ascii="Times New Roman" w:hAnsi="Times New Roman" w:cs="Times New Roman"/>
          <w:b/>
        </w:rPr>
        <w:t xml:space="preserve">South Africa: </w:t>
      </w:r>
      <w:r w:rsidRPr="008A1D54">
        <w:rPr>
          <w:rFonts w:ascii="Times New Roman" w:hAnsi="Times New Roman" w:cs="Times New Roman"/>
        </w:rPr>
        <w:t xml:space="preserve">Azwidihwi Takalani, Andrea Hugo, Susan Nzenze, Ndulela Titi, Mmabatho Selela, Malebo Motiane, Minah Nkuna,Nonhlanhla Tsholetsane, Sibonsile Moya, Debra Katisi, Tondani Netshishivhe, Lerato Mapetla, Gudani Singo, Simphiwe Gasa, Cece Mgenge, Nozipho Mthunzi, Nombulelo Monedi, Tanja Adams, Shafeeka Mangera, Jeannette Wadula, Peter Tsaagane, Jenifer L. Vaughan, Sakina Loonat, Martin Hale, Sugeshnee Pather, Mariëtte Middel, Siobhan Trenor, Palesa Morailane, Ntombi Maya, Rene Sterley, Charné Combrinck, Given Malete, Lerato Qoza, Grizelda Liebenberg, Hendrik van Jaarsveld, Zunaid Kraft, Lisa-Marie Mollentze, </w:t>
      </w:r>
      <w:r w:rsidRPr="008A1D54">
        <w:rPr>
          <w:rFonts w:ascii="Times New Roman" w:hAnsi="Times New Roman" w:cs="Times New Roman"/>
        </w:rPr>
        <w:tab/>
        <w:t xml:space="preserve">Lourens Combrinck, Tsholofelo Mosome; </w:t>
      </w:r>
      <w:r w:rsidRPr="008A1D54">
        <w:rPr>
          <w:rFonts w:ascii="Times New Roman" w:hAnsi="Times New Roman" w:cs="Times New Roman"/>
          <w:b/>
        </w:rPr>
        <w:t xml:space="preserve">Thailand: </w:t>
      </w:r>
      <w:r w:rsidRPr="008A1D54">
        <w:rPr>
          <w:rFonts w:ascii="Times New Roman" w:hAnsi="Times New Roman" w:cs="Times New Roman"/>
        </w:rPr>
        <w:t>Sununta Henchaichon, Dr. Tussanee Amornintapichet, Dr. Somchai Chuananont, Toni Whistler, Juraiporn Ratanodom, Patranuch Sapchookul, Ornuma Sangwichian, Sirirat Makprasert, Manoon Hirunsalee, Possawat Jorakate, Anek Kaewpan, Duangkamol Siludjai, Apiwat Lapamnouysup, Dr. Wantana Paveenkittiporn, Waraporn Ubonphen, Dr. Peera Areerat, Ms.Yupapan Wannachaiwong, Ms Tewa Faipet, Ms Punnat Natna</w:t>
      </w:r>
      <w:r w:rsidR="005B3D74" w:rsidRPr="008A1D54">
        <w:rPr>
          <w:rFonts w:ascii="Times New Roman" w:hAnsi="Times New Roman" w:cs="Times New Roman"/>
        </w:rPr>
        <w:t xml:space="preserve">rakorn, Ms Ahchanan Sacharone, </w:t>
      </w:r>
      <w:r w:rsidRPr="008A1D54">
        <w:rPr>
          <w:rFonts w:ascii="Times New Roman" w:hAnsi="Times New Roman" w:cs="Times New Roman"/>
        </w:rPr>
        <w:t>Mr.Winai Makmool, Ms. Kanlaya Sorn</w:t>
      </w:r>
      <w:r w:rsidR="008A1D54">
        <w:rPr>
          <w:rFonts w:ascii="Times New Roman" w:hAnsi="Times New Roman" w:cs="Times New Roman"/>
        </w:rPr>
        <w:t xml:space="preserve">wong, Ms. Promporn Sansuriwong, </w:t>
      </w:r>
      <w:r w:rsidRPr="008A1D54">
        <w:rPr>
          <w:rFonts w:ascii="Times New Roman" w:hAnsi="Times New Roman" w:cs="Times New Roman"/>
        </w:rPr>
        <w:t xml:space="preserve">Ms. Ratchanida Potiya, Ms. Wasana Hongsawong, Ms.Wipa Matchaikhen, Ms. Thatsanawan Chaiyabil, Ms.Piyapai Wannarach, Ms Chamaiporn Wadeesirisak, Mr. Yuttapong Norapet, Mattana Bangkung, Mr. Barameht Piralam, Sathapana Naorat, Anchalee Jatapai, Prasong Srisaengchai, Dr. Leonard Peruski, Ms.Dawan Phaensoongnoen, Ms.Tussaaorn Klangprapan, Ms.Narawadee Dumrongdee, Ms.Atchara Srithongkham, Mr. Piyawut Noinont, Ms. Pornthip Kamlee, Ms.Siyapa  Mongkornsuk; </w:t>
      </w:r>
      <w:r w:rsidRPr="008A1D54">
        <w:rPr>
          <w:rFonts w:ascii="Times New Roman" w:hAnsi="Times New Roman" w:cs="Times New Roman"/>
          <w:b/>
        </w:rPr>
        <w:t>Zambia:</w:t>
      </w:r>
      <w:r w:rsidRPr="008A1D54">
        <w:rPr>
          <w:rFonts w:ascii="Times New Roman" w:hAnsi="Times New Roman" w:cs="Times New Roman"/>
        </w:rPr>
        <w:t xml:space="preserve"> Justin Mulindwa, Musaku Mwenechanya, John Mwaba, Magdalene Mwale, Julie Duncan, Kazungu Siazele, Muntanga Mapeni, Emily Hammond; </w:t>
      </w:r>
      <w:r w:rsidRPr="008A1D54">
        <w:rPr>
          <w:rFonts w:ascii="Times New Roman" w:hAnsi="Times New Roman" w:cs="Times New Roman"/>
          <w:b/>
        </w:rPr>
        <w:t xml:space="preserve">Canterbury Health Laboratory, Christchurch, New Zealand: </w:t>
      </w:r>
      <w:r w:rsidRPr="008A1D54">
        <w:rPr>
          <w:rFonts w:ascii="Times New Roman" w:hAnsi="Times New Roman" w:cs="Times New Roman"/>
        </w:rPr>
        <w:t>Rose Watt, Shalika Jayawardena.</w:t>
      </w:r>
    </w:p>
    <w:p w14:paraId="602CCC19" w14:textId="77777777" w:rsidR="00C51763" w:rsidRPr="008A1D54" w:rsidRDefault="00C51763" w:rsidP="00C51763">
      <w:pPr>
        <w:spacing w:line="360" w:lineRule="auto"/>
        <w:rPr>
          <w:rFonts w:ascii="Times New Roman" w:hAnsi="Times New Roman" w:cs="Times New Roman"/>
          <w:b/>
          <w:i/>
        </w:rPr>
      </w:pPr>
    </w:p>
    <w:p w14:paraId="319ED238" w14:textId="77777777" w:rsidR="00C51763" w:rsidRPr="008A1D54" w:rsidRDefault="00C51763" w:rsidP="00C51763">
      <w:pPr>
        <w:spacing w:line="360" w:lineRule="auto"/>
        <w:rPr>
          <w:rFonts w:ascii="Times New Roman" w:hAnsi="Times New Roman" w:cs="Times New Roman"/>
          <w:b/>
          <w:i/>
        </w:rPr>
      </w:pPr>
    </w:p>
    <w:p w14:paraId="7D439A74" w14:textId="77777777" w:rsidR="00C51763" w:rsidRPr="008A1D54" w:rsidRDefault="00C51763" w:rsidP="00A422CD">
      <w:pPr>
        <w:rPr>
          <w:rFonts w:ascii="Times New Roman" w:hAnsi="Times New Roman" w:cs="Times New Roman"/>
        </w:rPr>
      </w:pPr>
    </w:p>
    <w:p w14:paraId="48C34EA6" w14:textId="77777777" w:rsidR="00C51763" w:rsidRPr="008A1D54" w:rsidRDefault="00C51763">
      <w:pPr>
        <w:rPr>
          <w:rFonts w:ascii="Times New Roman" w:hAnsi="Times New Roman" w:cs="Times New Roman"/>
        </w:rPr>
      </w:pPr>
    </w:p>
    <w:sectPr w:rsidR="00C51763" w:rsidRPr="008A1D54" w:rsidSect="00C51763">
      <w:pgSz w:w="12240" w:h="15840"/>
      <w:pgMar w:top="1440" w:right="117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C49023" w14:textId="77777777" w:rsidR="00A35F40" w:rsidRDefault="00A35F40" w:rsidP="007904CA">
      <w:pPr>
        <w:spacing w:after="0" w:line="240" w:lineRule="auto"/>
      </w:pPr>
      <w:r>
        <w:separator/>
      </w:r>
    </w:p>
  </w:endnote>
  <w:endnote w:type="continuationSeparator" w:id="0">
    <w:p w14:paraId="2E005DB2" w14:textId="77777777" w:rsidR="00A35F40" w:rsidRDefault="00A35F40" w:rsidP="00790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9F162" w14:textId="77777777" w:rsidR="00A35F40" w:rsidRDefault="00A35F40" w:rsidP="007904CA">
      <w:pPr>
        <w:spacing w:after="0" w:line="240" w:lineRule="auto"/>
      </w:pPr>
      <w:r>
        <w:separator/>
      </w:r>
    </w:p>
  </w:footnote>
  <w:footnote w:type="continuationSeparator" w:id="0">
    <w:p w14:paraId="3178EB45" w14:textId="77777777" w:rsidR="00A35F40" w:rsidRDefault="00A35F40" w:rsidP="00790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02F91" w14:textId="54A61865" w:rsidR="008A1D54" w:rsidRPr="00F008E1" w:rsidRDefault="00B30CBD" w:rsidP="008A1D54">
    <w:pPr>
      <w:pStyle w:val="Header"/>
    </w:pPr>
    <w:r>
      <w:rPr>
        <w:rFonts w:ascii="Times New Roman" w:hAnsi="Times New Roman" w:cs="Times New Roman"/>
      </w:rPr>
      <w:t>Supplementary</w:t>
    </w:r>
    <w:r w:rsidR="00F008E1">
      <w:rPr>
        <w:rFonts w:ascii="Times New Roman" w:hAnsi="Times New Roman" w:cs="Times New Roman"/>
      </w:rPr>
      <w:t xml:space="preserve"> Materials</w:t>
    </w:r>
    <w:r w:rsidR="00F008E1">
      <w:t xml:space="preserve">: </w:t>
    </w:r>
    <w:r w:rsidR="008A1D54" w:rsidRPr="00E65D84">
      <w:rPr>
        <w:rFonts w:ascii="Times New Roman" w:hAnsi="Times New Roman" w:cs="Times New Roman"/>
      </w:rPr>
      <w:t>Viral load and severe pneumonia in PERCH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C663A"/>
    <w:multiLevelType w:val="hybridMultilevel"/>
    <w:tmpl w:val="58EAA4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6049CE"/>
    <w:multiLevelType w:val="hybridMultilevel"/>
    <w:tmpl w:val="56101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5D7589"/>
    <w:multiLevelType w:val="hybridMultilevel"/>
    <w:tmpl w:val="9096381E"/>
    <w:lvl w:ilvl="0" w:tplc="26782DE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D34670"/>
    <w:multiLevelType w:val="hybridMultilevel"/>
    <w:tmpl w:val="4718C8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7511ED"/>
    <w:multiLevelType w:val="hybridMultilevel"/>
    <w:tmpl w:val="5EBEFA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8A76937"/>
    <w:multiLevelType w:val="hybridMultilevel"/>
    <w:tmpl w:val="802CA5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9214CC"/>
    <w:multiLevelType w:val="hybridMultilevel"/>
    <w:tmpl w:val="A20E8F36"/>
    <w:lvl w:ilvl="0" w:tplc="F7B80B8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B38"/>
    <w:rsid w:val="0000056C"/>
    <w:rsid w:val="00001DE6"/>
    <w:rsid w:val="00002782"/>
    <w:rsid w:val="000054F3"/>
    <w:rsid w:val="00005747"/>
    <w:rsid w:val="0000705A"/>
    <w:rsid w:val="00007D3A"/>
    <w:rsid w:val="000123FC"/>
    <w:rsid w:val="0001288B"/>
    <w:rsid w:val="0001400D"/>
    <w:rsid w:val="00014CCA"/>
    <w:rsid w:val="00015B29"/>
    <w:rsid w:val="000164C1"/>
    <w:rsid w:val="000201F6"/>
    <w:rsid w:val="00021DB3"/>
    <w:rsid w:val="000245F5"/>
    <w:rsid w:val="00024615"/>
    <w:rsid w:val="000248DF"/>
    <w:rsid w:val="00026163"/>
    <w:rsid w:val="00030C99"/>
    <w:rsid w:val="00030F90"/>
    <w:rsid w:val="00032140"/>
    <w:rsid w:val="000323B9"/>
    <w:rsid w:val="00035182"/>
    <w:rsid w:val="00037B01"/>
    <w:rsid w:val="00037C38"/>
    <w:rsid w:val="00037DB2"/>
    <w:rsid w:val="00041D24"/>
    <w:rsid w:val="000423F3"/>
    <w:rsid w:val="00042905"/>
    <w:rsid w:val="0004290C"/>
    <w:rsid w:val="00044F42"/>
    <w:rsid w:val="000450CB"/>
    <w:rsid w:val="00047F44"/>
    <w:rsid w:val="0005005D"/>
    <w:rsid w:val="00051B34"/>
    <w:rsid w:val="00053F6E"/>
    <w:rsid w:val="0005416A"/>
    <w:rsid w:val="000557BB"/>
    <w:rsid w:val="00055E08"/>
    <w:rsid w:val="000571C8"/>
    <w:rsid w:val="00060C74"/>
    <w:rsid w:val="000635E0"/>
    <w:rsid w:val="00064353"/>
    <w:rsid w:val="00064A55"/>
    <w:rsid w:val="000659EF"/>
    <w:rsid w:val="00067AA1"/>
    <w:rsid w:val="00070542"/>
    <w:rsid w:val="0007117F"/>
    <w:rsid w:val="000712EC"/>
    <w:rsid w:val="00071630"/>
    <w:rsid w:val="00075CE6"/>
    <w:rsid w:val="000773C5"/>
    <w:rsid w:val="00082C52"/>
    <w:rsid w:val="00085973"/>
    <w:rsid w:val="00087C65"/>
    <w:rsid w:val="00091369"/>
    <w:rsid w:val="0009211C"/>
    <w:rsid w:val="000950E1"/>
    <w:rsid w:val="000950EA"/>
    <w:rsid w:val="0009590F"/>
    <w:rsid w:val="00096DD2"/>
    <w:rsid w:val="000A0527"/>
    <w:rsid w:val="000A2178"/>
    <w:rsid w:val="000A3230"/>
    <w:rsid w:val="000A3674"/>
    <w:rsid w:val="000A377A"/>
    <w:rsid w:val="000A4030"/>
    <w:rsid w:val="000A4438"/>
    <w:rsid w:val="000A4DBE"/>
    <w:rsid w:val="000A70FE"/>
    <w:rsid w:val="000A72A6"/>
    <w:rsid w:val="000B0345"/>
    <w:rsid w:val="000B0903"/>
    <w:rsid w:val="000B1307"/>
    <w:rsid w:val="000B2B40"/>
    <w:rsid w:val="000B2B74"/>
    <w:rsid w:val="000B2E19"/>
    <w:rsid w:val="000B751E"/>
    <w:rsid w:val="000B7CE9"/>
    <w:rsid w:val="000C1669"/>
    <w:rsid w:val="000C20E3"/>
    <w:rsid w:val="000C2FF3"/>
    <w:rsid w:val="000C337D"/>
    <w:rsid w:val="000C5788"/>
    <w:rsid w:val="000C6F8C"/>
    <w:rsid w:val="000D0220"/>
    <w:rsid w:val="000D23E1"/>
    <w:rsid w:val="000D3E3F"/>
    <w:rsid w:val="000D4960"/>
    <w:rsid w:val="000D536F"/>
    <w:rsid w:val="000D5C13"/>
    <w:rsid w:val="000E1896"/>
    <w:rsid w:val="000E5F11"/>
    <w:rsid w:val="000F1A63"/>
    <w:rsid w:val="000F4892"/>
    <w:rsid w:val="000F4CBE"/>
    <w:rsid w:val="000F51F8"/>
    <w:rsid w:val="000F53A4"/>
    <w:rsid w:val="000F55EB"/>
    <w:rsid w:val="000F6EC3"/>
    <w:rsid w:val="000F74A1"/>
    <w:rsid w:val="000F77BA"/>
    <w:rsid w:val="001001E0"/>
    <w:rsid w:val="001025EE"/>
    <w:rsid w:val="0010262A"/>
    <w:rsid w:val="00103EE8"/>
    <w:rsid w:val="00105A80"/>
    <w:rsid w:val="00106E76"/>
    <w:rsid w:val="00110EB1"/>
    <w:rsid w:val="0011510D"/>
    <w:rsid w:val="0011625A"/>
    <w:rsid w:val="00116CEC"/>
    <w:rsid w:val="00117079"/>
    <w:rsid w:val="00123CDF"/>
    <w:rsid w:val="001272DF"/>
    <w:rsid w:val="00127304"/>
    <w:rsid w:val="0013485E"/>
    <w:rsid w:val="001370A8"/>
    <w:rsid w:val="001416E6"/>
    <w:rsid w:val="00141B4C"/>
    <w:rsid w:val="00142172"/>
    <w:rsid w:val="001432F2"/>
    <w:rsid w:val="00145C58"/>
    <w:rsid w:val="00146B10"/>
    <w:rsid w:val="00147611"/>
    <w:rsid w:val="00151455"/>
    <w:rsid w:val="00152BFB"/>
    <w:rsid w:val="00153C7C"/>
    <w:rsid w:val="001542E3"/>
    <w:rsid w:val="00154748"/>
    <w:rsid w:val="001628C3"/>
    <w:rsid w:val="00163B6B"/>
    <w:rsid w:val="00166BB7"/>
    <w:rsid w:val="00170729"/>
    <w:rsid w:val="001709E3"/>
    <w:rsid w:val="00173954"/>
    <w:rsid w:val="00173A75"/>
    <w:rsid w:val="001753E0"/>
    <w:rsid w:val="001754E1"/>
    <w:rsid w:val="00176107"/>
    <w:rsid w:val="001761A0"/>
    <w:rsid w:val="001772DB"/>
    <w:rsid w:val="00181FB6"/>
    <w:rsid w:val="0018388C"/>
    <w:rsid w:val="00185D65"/>
    <w:rsid w:val="00186C9A"/>
    <w:rsid w:val="00190971"/>
    <w:rsid w:val="001925A6"/>
    <w:rsid w:val="00193B78"/>
    <w:rsid w:val="00195061"/>
    <w:rsid w:val="00197187"/>
    <w:rsid w:val="001A31B7"/>
    <w:rsid w:val="001A44EC"/>
    <w:rsid w:val="001A5F3D"/>
    <w:rsid w:val="001A6E03"/>
    <w:rsid w:val="001A7269"/>
    <w:rsid w:val="001B00A7"/>
    <w:rsid w:val="001B50A4"/>
    <w:rsid w:val="001B581A"/>
    <w:rsid w:val="001B78EA"/>
    <w:rsid w:val="001C1EC5"/>
    <w:rsid w:val="001C2350"/>
    <w:rsid w:val="001C24F7"/>
    <w:rsid w:val="001C2906"/>
    <w:rsid w:val="001C4E2D"/>
    <w:rsid w:val="001C53D0"/>
    <w:rsid w:val="001C5D70"/>
    <w:rsid w:val="001C779B"/>
    <w:rsid w:val="001C79AB"/>
    <w:rsid w:val="001D07B9"/>
    <w:rsid w:val="001D0B8B"/>
    <w:rsid w:val="001D1B6B"/>
    <w:rsid w:val="001D2552"/>
    <w:rsid w:val="001D6BD7"/>
    <w:rsid w:val="001D7AED"/>
    <w:rsid w:val="001D7D74"/>
    <w:rsid w:val="001E02DD"/>
    <w:rsid w:val="001E0FD5"/>
    <w:rsid w:val="001E1719"/>
    <w:rsid w:val="001E4CC1"/>
    <w:rsid w:val="001E5BAC"/>
    <w:rsid w:val="001E7334"/>
    <w:rsid w:val="001F3E8B"/>
    <w:rsid w:val="001F4953"/>
    <w:rsid w:val="001F64B4"/>
    <w:rsid w:val="001F6590"/>
    <w:rsid w:val="001F6816"/>
    <w:rsid w:val="001F7570"/>
    <w:rsid w:val="00200125"/>
    <w:rsid w:val="00200507"/>
    <w:rsid w:val="00200AF7"/>
    <w:rsid w:val="00202624"/>
    <w:rsid w:val="002029BB"/>
    <w:rsid w:val="002039C7"/>
    <w:rsid w:val="00203BCE"/>
    <w:rsid w:val="002045C5"/>
    <w:rsid w:val="00204CCF"/>
    <w:rsid w:val="00205FE5"/>
    <w:rsid w:val="00206061"/>
    <w:rsid w:val="002064BC"/>
    <w:rsid w:val="00207923"/>
    <w:rsid w:val="00207C1D"/>
    <w:rsid w:val="00210047"/>
    <w:rsid w:val="00211155"/>
    <w:rsid w:val="002114F4"/>
    <w:rsid w:val="00211A9E"/>
    <w:rsid w:val="0021285D"/>
    <w:rsid w:val="0021423D"/>
    <w:rsid w:val="00214A3C"/>
    <w:rsid w:val="00214C2B"/>
    <w:rsid w:val="002176BC"/>
    <w:rsid w:val="002205BD"/>
    <w:rsid w:val="00221346"/>
    <w:rsid w:val="002247B8"/>
    <w:rsid w:val="00224FA6"/>
    <w:rsid w:val="00226E95"/>
    <w:rsid w:val="00231F5A"/>
    <w:rsid w:val="00232844"/>
    <w:rsid w:val="00232A15"/>
    <w:rsid w:val="0023364B"/>
    <w:rsid w:val="00234150"/>
    <w:rsid w:val="00234CE2"/>
    <w:rsid w:val="00234DA0"/>
    <w:rsid w:val="00235646"/>
    <w:rsid w:val="00237CE3"/>
    <w:rsid w:val="0024106B"/>
    <w:rsid w:val="00241179"/>
    <w:rsid w:val="00241A73"/>
    <w:rsid w:val="00242AC2"/>
    <w:rsid w:val="002433EA"/>
    <w:rsid w:val="00243D04"/>
    <w:rsid w:val="00244F7A"/>
    <w:rsid w:val="00245E91"/>
    <w:rsid w:val="00246CEE"/>
    <w:rsid w:val="002476DA"/>
    <w:rsid w:val="00247E8C"/>
    <w:rsid w:val="002503E6"/>
    <w:rsid w:val="002517AD"/>
    <w:rsid w:val="00253BFE"/>
    <w:rsid w:val="00254CA8"/>
    <w:rsid w:val="002557E2"/>
    <w:rsid w:val="00256154"/>
    <w:rsid w:val="00256B6E"/>
    <w:rsid w:val="00256E10"/>
    <w:rsid w:val="00256EB3"/>
    <w:rsid w:val="002605E3"/>
    <w:rsid w:val="00260CD1"/>
    <w:rsid w:val="00261610"/>
    <w:rsid w:val="00264F0E"/>
    <w:rsid w:val="00270645"/>
    <w:rsid w:val="0027154F"/>
    <w:rsid w:val="00273869"/>
    <w:rsid w:val="00273F21"/>
    <w:rsid w:val="002757F2"/>
    <w:rsid w:val="00276DF8"/>
    <w:rsid w:val="00276E33"/>
    <w:rsid w:val="002801C7"/>
    <w:rsid w:val="00283C3C"/>
    <w:rsid w:val="002845B4"/>
    <w:rsid w:val="00285052"/>
    <w:rsid w:val="0028765F"/>
    <w:rsid w:val="00287963"/>
    <w:rsid w:val="00291526"/>
    <w:rsid w:val="00292806"/>
    <w:rsid w:val="00292BCF"/>
    <w:rsid w:val="00293929"/>
    <w:rsid w:val="0029519F"/>
    <w:rsid w:val="00295414"/>
    <w:rsid w:val="00296A95"/>
    <w:rsid w:val="00296F89"/>
    <w:rsid w:val="002A349C"/>
    <w:rsid w:val="002A5F97"/>
    <w:rsid w:val="002A61AD"/>
    <w:rsid w:val="002A7D35"/>
    <w:rsid w:val="002B0931"/>
    <w:rsid w:val="002B0D12"/>
    <w:rsid w:val="002B1252"/>
    <w:rsid w:val="002B40E3"/>
    <w:rsid w:val="002B54CC"/>
    <w:rsid w:val="002B5A5B"/>
    <w:rsid w:val="002B6B0D"/>
    <w:rsid w:val="002B7848"/>
    <w:rsid w:val="002C1479"/>
    <w:rsid w:val="002C1989"/>
    <w:rsid w:val="002C1D65"/>
    <w:rsid w:val="002C2C65"/>
    <w:rsid w:val="002C50D8"/>
    <w:rsid w:val="002C5516"/>
    <w:rsid w:val="002C58BA"/>
    <w:rsid w:val="002C69AA"/>
    <w:rsid w:val="002C7FBD"/>
    <w:rsid w:val="002D0482"/>
    <w:rsid w:val="002D0556"/>
    <w:rsid w:val="002D0678"/>
    <w:rsid w:val="002D4373"/>
    <w:rsid w:val="002D79EB"/>
    <w:rsid w:val="002D7BF5"/>
    <w:rsid w:val="002E1E36"/>
    <w:rsid w:val="002E2FEB"/>
    <w:rsid w:val="002E5BA6"/>
    <w:rsid w:val="002E774C"/>
    <w:rsid w:val="002E7DEC"/>
    <w:rsid w:val="002F008A"/>
    <w:rsid w:val="002F0A08"/>
    <w:rsid w:val="002F29F0"/>
    <w:rsid w:val="002F3918"/>
    <w:rsid w:val="002F49EF"/>
    <w:rsid w:val="002F4BD6"/>
    <w:rsid w:val="002F4E68"/>
    <w:rsid w:val="002F55C9"/>
    <w:rsid w:val="002F7CAD"/>
    <w:rsid w:val="00300C1C"/>
    <w:rsid w:val="00300D8B"/>
    <w:rsid w:val="003026F1"/>
    <w:rsid w:val="00303D80"/>
    <w:rsid w:val="00303F65"/>
    <w:rsid w:val="00304383"/>
    <w:rsid w:val="00306ABC"/>
    <w:rsid w:val="00306AE8"/>
    <w:rsid w:val="003109C1"/>
    <w:rsid w:val="00310C92"/>
    <w:rsid w:val="0031105B"/>
    <w:rsid w:val="00312D5E"/>
    <w:rsid w:val="00313A07"/>
    <w:rsid w:val="00313C5B"/>
    <w:rsid w:val="00315C52"/>
    <w:rsid w:val="00316471"/>
    <w:rsid w:val="003165B5"/>
    <w:rsid w:val="003168AE"/>
    <w:rsid w:val="00320651"/>
    <w:rsid w:val="0032142D"/>
    <w:rsid w:val="003214EF"/>
    <w:rsid w:val="00322648"/>
    <w:rsid w:val="00323E3C"/>
    <w:rsid w:val="00323F50"/>
    <w:rsid w:val="003249D6"/>
    <w:rsid w:val="00327A11"/>
    <w:rsid w:val="00331F89"/>
    <w:rsid w:val="0033346E"/>
    <w:rsid w:val="00333F42"/>
    <w:rsid w:val="003341B3"/>
    <w:rsid w:val="00334DE8"/>
    <w:rsid w:val="003361F2"/>
    <w:rsid w:val="003366D7"/>
    <w:rsid w:val="00340340"/>
    <w:rsid w:val="0034388E"/>
    <w:rsid w:val="00344F4A"/>
    <w:rsid w:val="00345B86"/>
    <w:rsid w:val="00347A76"/>
    <w:rsid w:val="0035029B"/>
    <w:rsid w:val="003505FB"/>
    <w:rsid w:val="00350BD9"/>
    <w:rsid w:val="00352D83"/>
    <w:rsid w:val="00353031"/>
    <w:rsid w:val="00353DA4"/>
    <w:rsid w:val="00353F92"/>
    <w:rsid w:val="00354106"/>
    <w:rsid w:val="00355268"/>
    <w:rsid w:val="0035576E"/>
    <w:rsid w:val="00355C2E"/>
    <w:rsid w:val="0035646F"/>
    <w:rsid w:val="00357925"/>
    <w:rsid w:val="003625C4"/>
    <w:rsid w:val="00364800"/>
    <w:rsid w:val="0036518A"/>
    <w:rsid w:val="003652E1"/>
    <w:rsid w:val="0036568B"/>
    <w:rsid w:val="0036761E"/>
    <w:rsid w:val="003710D0"/>
    <w:rsid w:val="0037154D"/>
    <w:rsid w:val="00371A59"/>
    <w:rsid w:val="003744F6"/>
    <w:rsid w:val="003744F7"/>
    <w:rsid w:val="00376DA2"/>
    <w:rsid w:val="00377A45"/>
    <w:rsid w:val="00380C10"/>
    <w:rsid w:val="00380FCE"/>
    <w:rsid w:val="00383549"/>
    <w:rsid w:val="00384C42"/>
    <w:rsid w:val="00384E10"/>
    <w:rsid w:val="0038605C"/>
    <w:rsid w:val="00387A2D"/>
    <w:rsid w:val="00394AC6"/>
    <w:rsid w:val="0039535A"/>
    <w:rsid w:val="003953A5"/>
    <w:rsid w:val="003969FB"/>
    <w:rsid w:val="00397CAF"/>
    <w:rsid w:val="00397FD1"/>
    <w:rsid w:val="003A0E8F"/>
    <w:rsid w:val="003A1369"/>
    <w:rsid w:val="003A1383"/>
    <w:rsid w:val="003A50D2"/>
    <w:rsid w:val="003A55AF"/>
    <w:rsid w:val="003A5A16"/>
    <w:rsid w:val="003A5BE7"/>
    <w:rsid w:val="003A7C97"/>
    <w:rsid w:val="003B141D"/>
    <w:rsid w:val="003B1ECD"/>
    <w:rsid w:val="003B2751"/>
    <w:rsid w:val="003B31D5"/>
    <w:rsid w:val="003B5E0F"/>
    <w:rsid w:val="003C0100"/>
    <w:rsid w:val="003C0487"/>
    <w:rsid w:val="003C2A34"/>
    <w:rsid w:val="003C2FB4"/>
    <w:rsid w:val="003C41DA"/>
    <w:rsid w:val="003C4BB0"/>
    <w:rsid w:val="003C5739"/>
    <w:rsid w:val="003C6753"/>
    <w:rsid w:val="003C68D4"/>
    <w:rsid w:val="003C6FCC"/>
    <w:rsid w:val="003C7B91"/>
    <w:rsid w:val="003C7F4C"/>
    <w:rsid w:val="003D05D9"/>
    <w:rsid w:val="003D2F9E"/>
    <w:rsid w:val="003D3A03"/>
    <w:rsid w:val="003D486B"/>
    <w:rsid w:val="003D68FF"/>
    <w:rsid w:val="003D6ED3"/>
    <w:rsid w:val="003D6F21"/>
    <w:rsid w:val="003D74FC"/>
    <w:rsid w:val="003E00C5"/>
    <w:rsid w:val="003E0D42"/>
    <w:rsid w:val="003E10D3"/>
    <w:rsid w:val="003E29F4"/>
    <w:rsid w:val="003E4A7B"/>
    <w:rsid w:val="003E5241"/>
    <w:rsid w:val="003E544A"/>
    <w:rsid w:val="003E5478"/>
    <w:rsid w:val="003E5B13"/>
    <w:rsid w:val="003E6C90"/>
    <w:rsid w:val="003F05D1"/>
    <w:rsid w:val="003F23C7"/>
    <w:rsid w:val="003F4144"/>
    <w:rsid w:val="003F48AE"/>
    <w:rsid w:val="003F6304"/>
    <w:rsid w:val="003F793C"/>
    <w:rsid w:val="004004BB"/>
    <w:rsid w:val="00401955"/>
    <w:rsid w:val="00402CB0"/>
    <w:rsid w:val="0040552C"/>
    <w:rsid w:val="0040643C"/>
    <w:rsid w:val="00410A4C"/>
    <w:rsid w:val="00410AAC"/>
    <w:rsid w:val="004134E0"/>
    <w:rsid w:val="004201E9"/>
    <w:rsid w:val="004209EA"/>
    <w:rsid w:val="004246CA"/>
    <w:rsid w:val="004266CD"/>
    <w:rsid w:val="004268E6"/>
    <w:rsid w:val="004308EF"/>
    <w:rsid w:val="004311FD"/>
    <w:rsid w:val="00431967"/>
    <w:rsid w:val="0043341E"/>
    <w:rsid w:val="0043500B"/>
    <w:rsid w:val="004356E9"/>
    <w:rsid w:val="00440A43"/>
    <w:rsid w:val="004415D1"/>
    <w:rsid w:val="00443932"/>
    <w:rsid w:val="00443A2C"/>
    <w:rsid w:val="00444F09"/>
    <w:rsid w:val="00445930"/>
    <w:rsid w:val="0044723C"/>
    <w:rsid w:val="00450660"/>
    <w:rsid w:val="004531C9"/>
    <w:rsid w:val="004533B2"/>
    <w:rsid w:val="0045458C"/>
    <w:rsid w:val="00454F9B"/>
    <w:rsid w:val="004605A4"/>
    <w:rsid w:val="00460990"/>
    <w:rsid w:val="00460ABE"/>
    <w:rsid w:val="00460B0A"/>
    <w:rsid w:val="00461A34"/>
    <w:rsid w:val="00461F41"/>
    <w:rsid w:val="00462451"/>
    <w:rsid w:val="00463404"/>
    <w:rsid w:val="00464C8B"/>
    <w:rsid w:val="00464CB9"/>
    <w:rsid w:val="00465BC8"/>
    <w:rsid w:val="00470016"/>
    <w:rsid w:val="00472DBA"/>
    <w:rsid w:val="00472EA2"/>
    <w:rsid w:val="0047380E"/>
    <w:rsid w:val="00481296"/>
    <w:rsid w:val="004831BD"/>
    <w:rsid w:val="0048350C"/>
    <w:rsid w:val="00485118"/>
    <w:rsid w:val="004864B4"/>
    <w:rsid w:val="0048723D"/>
    <w:rsid w:val="00492294"/>
    <w:rsid w:val="00494874"/>
    <w:rsid w:val="004970BC"/>
    <w:rsid w:val="004975C9"/>
    <w:rsid w:val="004A040F"/>
    <w:rsid w:val="004A3139"/>
    <w:rsid w:val="004A5DE0"/>
    <w:rsid w:val="004A6522"/>
    <w:rsid w:val="004A79E0"/>
    <w:rsid w:val="004B141E"/>
    <w:rsid w:val="004B295B"/>
    <w:rsid w:val="004B2ACD"/>
    <w:rsid w:val="004B2F8E"/>
    <w:rsid w:val="004B442C"/>
    <w:rsid w:val="004B58D1"/>
    <w:rsid w:val="004B5C71"/>
    <w:rsid w:val="004B646D"/>
    <w:rsid w:val="004B7154"/>
    <w:rsid w:val="004B78FF"/>
    <w:rsid w:val="004C016C"/>
    <w:rsid w:val="004C05D3"/>
    <w:rsid w:val="004C1D26"/>
    <w:rsid w:val="004C3A55"/>
    <w:rsid w:val="004C3F17"/>
    <w:rsid w:val="004C4C88"/>
    <w:rsid w:val="004C5061"/>
    <w:rsid w:val="004C5792"/>
    <w:rsid w:val="004C5AD6"/>
    <w:rsid w:val="004C6573"/>
    <w:rsid w:val="004C74F5"/>
    <w:rsid w:val="004D0428"/>
    <w:rsid w:val="004D13B2"/>
    <w:rsid w:val="004D4413"/>
    <w:rsid w:val="004D5550"/>
    <w:rsid w:val="004D61D9"/>
    <w:rsid w:val="004D7D7C"/>
    <w:rsid w:val="004E01D3"/>
    <w:rsid w:val="004E1AA9"/>
    <w:rsid w:val="004E2F9D"/>
    <w:rsid w:val="004E6C1F"/>
    <w:rsid w:val="004E720C"/>
    <w:rsid w:val="004E757F"/>
    <w:rsid w:val="004E78BF"/>
    <w:rsid w:val="004F00AD"/>
    <w:rsid w:val="004F2E2A"/>
    <w:rsid w:val="004F6AF7"/>
    <w:rsid w:val="004F6D6D"/>
    <w:rsid w:val="004F74EC"/>
    <w:rsid w:val="004F7C5C"/>
    <w:rsid w:val="004F7FC9"/>
    <w:rsid w:val="00502AA5"/>
    <w:rsid w:val="0050340F"/>
    <w:rsid w:val="00504439"/>
    <w:rsid w:val="0050619B"/>
    <w:rsid w:val="00506A3E"/>
    <w:rsid w:val="00506B74"/>
    <w:rsid w:val="00507510"/>
    <w:rsid w:val="00510CC9"/>
    <w:rsid w:val="0051192F"/>
    <w:rsid w:val="005133CF"/>
    <w:rsid w:val="005143A3"/>
    <w:rsid w:val="005148F0"/>
    <w:rsid w:val="00515344"/>
    <w:rsid w:val="0051560B"/>
    <w:rsid w:val="00515CE4"/>
    <w:rsid w:val="005178DB"/>
    <w:rsid w:val="00520A41"/>
    <w:rsid w:val="00521B6E"/>
    <w:rsid w:val="005243AA"/>
    <w:rsid w:val="0052545D"/>
    <w:rsid w:val="00531FEB"/>
    <w:rsid w:val="00532272"/>
    <w:rsid w:val="005335AD"/>
    <w:rsid w:val="005339BE"/>
    <w:rsid w:val="00533BC1"/>
    <w:rsid w:val="00534DC2"/>
    <w:rsid w:val="0053559B"/>
    <w:rsid w:val="00537AD8"/>
    <w:rsid w:val="00540036"/>
    <w:rsid w:val="005404CC"/>
    <w:rsid w:val="005410DD"/>
    <w:rsid w:val="005411C0"/>
    <w:rsid w:val="00542059"/>
    <w:rsid w:val="00542C48"/>
    <w:rsid w:val="00542EF9"/>
    <w:rsid w:val="005435ED"/>
    <w:rsid w:val="00544012"/>
    <w:rsid w:val="00547F40"/>
    <w:rsid w:val="00550935"/>
    <w:rsid w:val="00550C77"/>
    <w:rsid w:val="0055101E"/>
    <w:rsid w:val="00551E3A"/>
    <w:rsid w:val="005569CD"/>
    <w:rsid w:val="00556FC5"/>
    <w:rsid w:val="00560905"/>
    <w:rsid w:val="0056111E"/>
    <w:rsid w:val="005616A7"/>
    <w:rsid w:val="00561A48"/>
    <w:rsid w:val="005651BC"/>
    <w:rsid w:val="005669BE"/>
    <w:rsid w:val="00567227"/>
    <w:rsid w:val="00567289"/>
    <w:rsid w:val="0057116E"/>
    <w:rsid w:val="00574251"/>
    <w:rsid w:val="00574961"/>
    <w:rsid w:val="00577C28"/>
    <w:rsid w:val="005816C4"/>
    <w:rsid w:val="00581850"/>
    <w:rsid w:val="005823CE"/>
    <w:rsid w:val="00582A15"/>
    <w:rsid w:val="00582A3E"/>
    <w:rsid w:val="005836FF"/>
    <w:rsid w:val="00583DBF"/>
    <w:rsid w:val="005852C3"/>
    <w:rsid w:val="00585577"/>
    <w:rsid w:val="00586A23"/>
    <w:rsid w:val="005904B1"/>
    <w:rsid w:val="00590906"/>
    <w:rsid w:val="00591DC0"/>
    <w:rsid w:val="00592C22"/>
    <w:rsid w:val="00594572"/>
    <w:rsid w:val="0059526A"/>
    <w:rsid w:val="005964D7"/>
    <w:rsid w:val="00597994"/>
    <w:rsid w:val="005A200D"/>
    <w:rsid w:val="005A2AB7"/>
    <w:rsid w:val="005A36E7"/>
    <w:rsid w:val="005A44AC"/>
    <w:rsid w:val="005A4A6E"/>
    <w:rsid w:val="005A53BC"/>
    <w:rsid w:val="005A5641"/>
    <w:rsid w:val="005A7AA5"/>
    <w:rsid w:val="005A7EB5"/>
    <w:rsid w:val="005B0CFF"/>
    <w:rsid w:val="005B18B9"/>
    <w:rsid w:val="005B31EC"/>
    <w:rsid w:val="005B3647"/>
    <w:rsid w:val="005B3D74"/>
    <w:rsid w:val="005B4B01"/>
    <w:rsid w:val="005C0D43"/>
    <w:rsid w:val="005C1432"/>
    <w:rsid w:val="005C336B"/>
    <w:rsid w:val="005C3A33"/>
    <w:rsid w:val="005C3F61"/>
    <w:rsid w:val="005C67D1"/>
    <w:rsid w:val="005C68A1"/>
    <w:rsid w:val="005C7687"/>
    <w:rsid w:val="005C7994"/>
    <w:rsid w:val="005C7B21"/>
    <w:rsid w:val="005D0579"/>
    <w:rsid w:val="005D27BA"/>
    <w:rsid w:val="005D607F"/>
    <w:rsid w:val="005D6F04"/>
    <w:rsid w:val="005D6FD0"/>
    <w:rsid w:val="005D7BA3"/>
    <w:rsid w:val="005E0FE5"/>
    <w:rsid w:val="005E2930"/>
    <w:rsid w:val="005E3423"/>
    <w:rsid w:val="005E3B6E"/>
    <w:rsid w:val="005E4741"/>
    <w:rsid w:val="005F0780"/>
    <w:rsid w:val="005F09BA"/>
    <w:rsid w:val="005F27B3"/>
    <w:rsid w:val="005F4EF9"/>
    <w:rsid w:val="005F5FCB"/>
    <w:rsid w:val="005F616D"/>
    <w:rsid w:val="005F6E42"/>
    <w:rsid w:val="006015F6"/>
    <w:rsid w:val="006023C1"/>
    <w:rsid w:val="00604B57"/>
    <w:rsid w:val="00606AFE"/>
    <w:rsid w:val="00610132"/>
    <w:rsid w:val="00611814"/>
    <w:rsid w:val="00611A33"/>
    <w:rsid w:val="00611C76"/>
    <w:rsid w:val="006120F0"/>
    <w:rsid w:val="006123B6"/>
    <w:rsid w:val="0061476E"/>
    <w:rsid w:val="00615565"/>
    <w:rsid w:val="006174BF"/>
    <w:rsid w:val="00617715"/>
    <w:rsid w:val="006200D8"/>
    <w:rsid w:val="006205CD"/>
    <w:rsid w:val="006209B6"/>
    <w:rsid w:val="00620D7B"/>
    <w:rsid w:val="006248E6"/>
    <w:rsid w:val="006269E9"/>
    <w:rsid w:val="00627B17"/>
    <w:rsid w:val="00630138"/>
    <w:rsid w:val="00630A0A"/>
    <w:rsid w:val="00631724"/>
    <w:rsid w:val="006320F0"/>
    <w:rsid w:val="00632450"/>
    <w:rsid w:val="00633A09"/>
    <w:rsid w:val="00634648"/>
    <w:rsid w:val="00634912"/>
    <w:rsid w:val="00634989"/>
    <w:rsid w:val="006358FC"/>
    <w:rsid w:val="00635A30"/>
    <w:rsid w:val="00636AC0"/>
    <w:rsid w:val="00643603"/>
    <w:rsid w:val="00644DCD"/>
    <w:rsid w:val="00646542"/>
    <w:rsid w:val="00651C07"/>
    <w:rsid w:val="00653949"/>
    <w:rsid w:val="00657BCA"/>
    <w:rsid w:val="0066242E"/>
    <w:rsid w:val="0067051C"/>
    <w:rsid w:val="006709C6"/>
    <w:rsid w:val="00672187"/>
    <w:rsid w:val="006721BF"/>
    <w:rsid w:val="00672534"/>
    <w:rsid w:val="0067298F"/>
    <w:rsid w:val="00672B38"/>
    <w:rsid w:val="00673574"/>
    <w:rsid w:val="00675A4B"/>
    <w:rsid w:val="006762AA"/>
    <w:rsid w:val="00676AAE"/>
    <w:rsid w:val="00677C35"/>
    <w:rsid w:val="00681025"/>
    <w:rsid w:val="00681B6E"/>
    <w:rsid w:val="006820A5"/>
    <w:rsid w:val="006844CB"/>
    <w:rsid w:val="00684FDF"/>
    <w:rsid w:val="006851F1"/>
    <w:rsid w:val="0068613B"/>
    <w:rsid w:val="0068788B"/>
    <w:rsid w:val="006878FF"/>
    <w:rsid w:val="00687B33"/>
    <w:rsid w:val="006927AC"/>
    <w:rsid w:val="00695436"/>
    <w:rsid w:val="00696707"/>
    <w:rsid w:val="006A0C12"/>
    <w:rsid w:val="006A1D2C"/>
    <w:rsid w:val="006A2195"/>
    <w:rsid w:val="006A2C14"/>
    <w:rsid w:val="006A65C9"/>
    <w:rsid w:val="006A7F94"/>
    <w:rsid w:val="006B1690"/>
    <w:rsid w:val="006B1D19"/>
    <w:rsid w:val="006B2386"/>
    <w:rsid w:val="006B26F7"/>
    <w:rsid w:val="006B2BA7"/>
    <w:rsid w:val="006B2C56"/>
    <w:rsid w:val="006B3414"/>
    <w:rsid w:val="006B3CB9"/>
    <w:rsid w:val="006B4ADF"/>
    <w:rsid w:val="006B4F7D"/>
    <w:rsid w:val="006B6E98"/>
    <w:rsid w:val="006C06D4"/>
    <w:rsid w:val="006C0F6C"/>
    <w:rsid w:val="006C1F0A"/>
    <w:rsid w:val="006C2183"/>
    <w:rsid w:val="006C378C"/>
    <w:rsid w:val="006C3AFF"/>
    <w:rsid w:val="006C42B9"/>
    <w:rsid w:val="006C4E92"/>
    <w:rsid w:val="006C53B1"/>
    <w:rsid w:val="006C5C6E"/>
    <w:rsid w:val="006C730E"/>
    <w:rsid w:val="006C7B46"/>
    <w:rsid w:val="006D106E"/>
    <w:rsid w:val="006D251E"/>
    <w:rsid w:val="006D31AD"/>
    <w:rsid w:val="006D3F53"/>
    <w:rsid w:val="006D4AC3"/>
    <w:rsid w:val="006D51AA"/>
    <w:rsid w:val="006D5539"/>
    <w:rsid w:val="006D5C45"/>
    <w:rsid w:val="006D5E4F"/>
    <w:rsid w:val="006D60FB"/>
    <w:rsid w:val="006D6B6F"/>
    <w:rsid w:val="006D71A9"/>
    <w:rsid w:val="006D73EF"/>
    <w:rsid w:val="006E0315"/>
    <w:rsid w:val="006E06BE"/>
    <w:rsid w:val="006E2B73"/>
    <w:rsid w:val="006E2D06"/>
    <w:rsid w:val="006E3B39"/>
    <w:rsid w:val="006E4663"/>
    <w:rsid w:val="006E5E06"/>
    <w:rsid w:val="006E6E8D"/>
    <w:rsid w:val="006E7D2C"/>
    <w:rsid w:val="006F0D87"/>
    <w:rsid w:val="006F14A1"/>
    <w:rsid w:val="006F2E16"/>
    <w:rsid w:val="006F4082"/>
    <w:rsid w:val="006F473C"/>
    <w:rsid w:val="006F5B34"/>
    <w:rsid w:val="006F72C3"/>
    <w:rsid w:val="00700649"/>
    <w:rsid w:val="00700B66"/>
    <w:rsid w:val="00700D03"/>
    <w:rsid w:val="00701175"/>
    <w:rsid w:val="00701A45"/>
    <w:rsid w:val="00701D13"/>
    <w:rsid w:val="00702769"/>
    <w:rsid w:val="00705ABF"/>
    <w:rsid w:val="0070616A"/>
    <w:rsid w:val="0070650B"/>
    <w:rsid w:val="00706510"/>
    <w:rsid w:val="00706572"/>
    <w:rsid w:val="00706FE4"/>
    <w:rsid w:val="007078EE"/>
    <w:rsid w:val="00707A72"/>
    <w:rsid w:val="00710880"/>
    <w:rsid w:val="00710C3A"/>
    <w:rsid w:val="00711659"/>
    <w:rsid w:val="007119B2"/>
    <w:rsid w:val="00712453"/>
    <w:rsid w:val="00712925"/>
    <w:rsid w:val="00713BCF"/>
    <w:rsid w:val="007144A9"/>
    <w:rsid w:val="00716710"/>
    <w:rsid w:val="00716E0F"/>
    <w:rsid w:val="007174A2"/>
    <w:rsid w:val="00720446"/>
    <w:rsid w:val="00720ABD"/>
    <w:rsid w:val="007215BF"/>
    <w:rsid w:val="007216E6"/>
    <w:rsid w:val="007222EC"/>
    <w:rsid w:val="00722695"/>
    <w:rsid w:val="00723E94"/>
    <w:rsid w:val="00726D7D"/>
    <w:rsid w:val="00726FDA"/>
    <w:rsid w:val="007320A3"/>
    <w:rsid w:val="00733B2E"/>
    <w:rsid w:val="00734250"/>
    <w:rsid w:val="007348FB"/>
    <w:rsid w:val="00735E72"/>
    <w:rsid w:val="00736C9B"/>
    <w:rsid w:val="00740067"/>
    <w:rsid w:val="0074084D"/>
    <w:rsid w:val="007408AB"/>
    <w:rsid w:val="007409B0"/>
    <w:rsid w:val="00744650"/>
    <w:rsid w:val="0074542C"/>
    <w:rsid w:val="00745BE2"/>
    <w:rsid w:val="007475C6"/>
    <w:rsid w:val="00747A7C"/>
    <w:rsid w:val="0075041A"/>
    <w:rsid w:val="00751CA2"/>
    <w:rsid w:val="0075316C"/>
    <w:rsid w:val="00753EDF"/>
    <w:rsid w:val="00755697"/>
    <w:rsid w:val="00755A24"/>
    <w:rsid w:val="007574A9"/>
    <w:rsid w:val="00757CD1"/>
    <w:rsid w:val="00757ED1"/>
    <w:rsid w:val="00760C1F"/>
    <w:rsid w:val="007617A9"/>
    <w:rsid w:val="00762407"/>
    <w:rsid w:val="0076308E"/>
    <w:rsid w:val="0076323B"/>
    <w:rsid w:val="00763DCB"/>
    <w:rsid w:val="007641C7"/>
    <w:rsid w:val="007642B4"/>
    <w:rsid w:val="00764470"/>
    <w:rsid w:val="00764AB9"/>
    <w:rsid w:val="007655B2"/>
    <w:rsid w:val="00765B32"/>
    <w:rsid w:val="007708DA"/>
    <w:rsid w:val="00771365"/>
    <w:rsid w:val="00772CAF"/>
    <w:rsid w:val="0077355A"/>
    <w:rsid w:val="007741C3"/>
    <w:rsid w:val="007744D5"/>
    <w:rsid w:val="00776073"/>
    <w:rsid w:val="00780FC4"/>
    <w:rsid w:val="007830E9"/>
    <w:rsid w:val="00785B73"/>
    <w:rsid w:val="00785F43"/>
    <w:rsid w:val="007861D4"/>
    <w:rsid w:val="007862B6"/>
    <w:rsid w:val="00787B3E"/>
    <w:rsid w:val="007904CA"/>
    <w:rsid w:val="00790AAB"/>
    <w:rsid w:val="0079246E"/>
    <w:rsid w:val="00792FB2"/>
    <w:rsid w:val="00793052"/>
    <w:rsid w:val="00793508"/>
    <w:rsid w:val="0079469E"/>
    <w:rsid w:val="007963F2"/>
    <w:rsid w:val="007969B6"/>
    <w:rsid w:val="007A0C58"/>
    <w:rsid w:val="007A4BE6"/>
    <w:rsid w:val="007A53FB"/>
    <w:rsid w:val="007A6652"/>
    <w:rsid w:val="007A6748"/>
    <w:rsid w:val="007A68CD"/>
    <w:rsid w:val="007A6C10"/>
    <w:rsid w:val="007A7519"/>
    <w:rsid w:val="007A7B23"/>
    <w:rsid w:val="007B0659"/>
    <w:rsid w:val="007B0C06"/>
    <w:rsid w:val="007B28B9"/>
    <w:rsid w:val="007B35F6"/>
    <w:rsid w:val="007B44F3"/>
    <w:rsid w:val="007B5013"/>
    <w:rsid w:val="007B51D3"/>
    <w:rsid w:val="007C0A3D"/>
    <w:rsid w:val="007C12B7"/>
    <w:rsid w:val="007C199B"/>
    <w:rsid w:val="007C2AA4"/>
    <w:rsid w:val="007C4226"/>
    <w:rsid w:val="007C47FB"/>
    <w:rsid w:val="007D03E5"/>
    <w:rsid w:val="007D1A69"/>
    <w:rsid w:val="007D3633"/>
    <w:rsid w:val="007D57A9"/>
    <w:rsid w:val="007D7043"/>
    <w:rsid w:val="007D7893"/>
    <w:rsid w:val="007D7A3E"/>
    <w:rsid w:val="007D7CC7"/>
    <w:rsid w:val="007E06B6"/>
    <w:rsid w:val="007E2E89"/>
    <w:rsid w:val="007E3744"/>
    <w:rsid w:val="007E3B56"/>
    <w:rsid w:val="007E4709"/>
    <w:rsid w:val="007E480E"/>
    <w:rsid w:val="007E54DB"/>
    <w:rsid w:val="007E5919"/>
    <w:rsid w:val="007E65F3"/>
    <w:rsid w:val="007E683D"/>
    <w:rsid w:val="007E764F"/>
    <w:rsid w:val="007F2397"/>
    <w:rsid w:val="007F2BC2"/>
    <w:rsid w:val="007F2DE8"/>
    <w:rsid w:val="007F371C"/>
    <w:rsid w:val="008007D1"/>
    <w:rsid w:val="008030C1"/>
    <w:rsid w:val="0080436C"/>
    <w:rsid w:val="0080576A"/>
    <w:rsid w:val="008058DF"/>
    <w:rsid w:val="00807876"/>
    <w:rsid w:val="00811519"/>
    <w:rsid w:val="00812F78"/>
    <w:rsid w:val="008131EA"/>
    <w:rsid w:val="00813BAC"/>
    <w:rsid w:val="00815E23"/>
    <w:rsid w:val="00817FFD"/>
    <w:rsid w:val="00820095"/>
    <w:rsid w:val="00820FD8"/>
    <w:rsid w:val="00821FC9"/>
    <w:rsid w:val="0082317E"/>
    <w:rsid w:val="0082373F"/>
    <w:rsid w:val="00824853"/>
    <w:rsid w:val="0082656B"/>
    <w:rsid w:val="00826A36"/>
    <w:rsid w:val="00830188"/>
    <w:rsid w:val="008317DE"/>
    <w:rsid w:val="008326CC"/>
    <w:rsid w:val="00832C60"/>
    <w:rsid w:val="00832CBA"/>
    <w:rsid w:val="008338F8"/>
    <w:rsid w:val="00833DAE"/>
    <w:rsid w:val="00833E51"/>
    <w:rsid w:val="00834DD8"/>
    <w:rsid w:val="008354D2"/>
    <w:rsid w:val="00835895"/>
    <w:rsid w:val="008367ED"/>
    <w:rsid w:val="00836A8E"/>
    <w:rsid w:val="008408AA"/>
    <w:rsid w:val="00841785"/>
    <w:rsid w:val="00841C9C"/>
    <w:rsid w:val="00842355"/>
    <w:rsid w:val="0084288F"/>
    <w:rsid w:val="00842F37"/>
    <w:rsid w:val="008430D6"/>
    <w:rsid w:val="00844221"/>
    <w:rsid w:val="00847BF5"/>
    <w:rsid w:val="00847DCC"/>
    <w:rsid w:val="00850E00"/>
    <w:rsid w:val="00850E43"/>
    <w:rsid w:val="00853A45"/>
    <w:rsid w:val="00854083"/>
    <w:rsid w:val="008576F0"/>
    <w:rsid w:val="008603A9"/>
    <w:rsid w:val="00860506"/>
    <w:rsid w:val="008621C2"/>
    <w:rsid w:val="00862FA2"/>
    <w:rsid w:val="00864F4A"/>
    <w:rsid w:val="00865090"/>
    <w:rsid w:val="008673C5"/>
    <w:rsid w:val="00871821"/>
    <w:rsid w:val="00871AF6"/>
    <w:rsid w:val="0087315F"/>
    <w:rsid w:val="0087390B"/>
    <w:rsid w:val="00873FE4"/>
    <w:rsid w:val="0087419E"/>
    <w:rsid w:val="00874A3D"/>
    <w:rsid w:val="00876859"/>
    <w:rsid w:val="00877622"/>
    <w:rsid w:val="00880A06"/>
    <w:rsid w:val="00881A04"/>
    <w:rsid w:val="00882545"/>
    <w:rsid w:val="00882ECA"/>
    <w:rsid w:val="0088370B"/>
    <w:rsid w:val="008852CE"/>
    <w:rsid w:val="00885A3F"/>
    <w:rsid w:val="00885E3C"/>
    <w:rsid w:val="00887334"/>
    <w:rsid w:val="0089129D"/>
    <w:rsid w:val="00892CD1"/>
    <w:rsid w:val="00897315"/>
    <w:rsid w:val="0089769F"/>
    <w:rsid w:val="008A117C"/>
    <w:rsid w:val="008A1D54"/>
    <w:rsid w:val="008A1E9C"/>
    <w:rsid w:val="008A214A"/>
    <w:rsid w:val="008A2920"/>
    <w:rsid w:val="008A5003"/>
    <w:rsid w:val="008A596B"/>
    <w:rsid w:val="008A5A78"/>
    <w:rsid w:val="008A64BD"/>
    <w:rsid w:val="008A6609"/>
    <w:rsid w:val="008A71FB"/>
    <w:rsid w:val="008A7C28"/>
    <w:rsid w:val="008B1B6D"/>
    <w:rsid w:val="008B2375"/>
    <w:rsid w:val="008B2961"/>
    <w:rsid w:val="008B5574"/>
    <w:rsid w:val="008B63F4"/>
    <w:rsid w:val="008B65AD"/>
    <w:rsid w:val="008B713A"/>
    <w:rsid w:val="008B7ACA"/>
    <w:rsid w:val="008C30D0"/>
    <w:rsid w:val="008C663F"/>
    <w:rsid w:val="008C76D5"/>
    <w:rsid w:val="008D11D4"/>
    <w:rsid w:val="008D2AB6"/>
    <w:rsid w:val="008D2E4A"/>
    <w:rsid w:val="008D30B8"/>
    <w:rsid w:val="008D6028"/>
    <w:rsid w:val="008D6485"/>
    <w:rsid w:val="008E07F3"/>
    <w:rsid w:val="008E1078"/>
    <w:rsid w:val="008E10CB"/>
    <w:rsid w:val="008E14A1"/>
    <w:rsid w:val="008E153C"/>
    <w:rsid w:val="008E169F"/>
    <w:rsid w:val="008E1C0F"/>
    <w:rsid w:val="008E2DF9"/>
    <w:rsid w:val="008E3D9D"/>
    <w:rsid w:val="008E4350"/>
    <w:rsid w:val="008E457D"/>
    <w:rsid w:val="008E52CD"/>
    <w:rsid w:val="008F01A1"/>
    <w:rsid w:val="008F01B9"/>
    <w:rsid w:val="008F0DA2"/>
    <w:rsid w:val="008F3C0D"/>
    <w:rsid w:val="008F41A6"/>
    <w:rsid w:val="008F4BCF"/>
    <w:rsid w:val="0090099E"/>
    <w:rsid w:val="009009C6"/>
    <w:rsid w:val="009043C8"/>
    <w:rsid w:val="009053B1"/>
    <w:rsid w:val="00905B38"/>
    <w:rsid w:val="00905E0D"/>
    <w:rsid w:val="0090662E"/>
    <w:rsid w:val="0090684E"/>
    <w:rsid w:val="009072A5"/>
    <w:rsid w:val="00907754"/>
    <w:rsid w:val="009114F3"/>
    <w:rsid w:val="00911DE6"/>
    <w:rsid w:val="00912EA8"/>
    <w:rsid w:val="00913BB3"/>
    <w:rsid w:val="00914A1F"/>
    <w:rsid w:val="00916981"/>
    <w:rsid w:val="00916BA6"/>
    <w:rsid w:val="00920700"/>
    <w:rsid w:val="00920B2A"/>
    <w:rsid w:val="0092117F"/>
    <w:rsid w:val="00921558"/>
    <w:rsid w:val="0092190C"/>
    <w:rsid w:val="00921B8B"/>
    <w:rsid w:val="00926848"/>
    <w:rsid w:val="00926EAE"/>
    <w:rsid w:val="0093378A"/>
    <w:rsid w:val="00936330"/>
    <w:rsid w:val="00937E8D"/>
    <w:rsid w:val="00943493"/>
    <w:rsid w:val="009445D8"/>
    <w:rsid w:val="009449D3"/>
    <w:rsid w:val="00944C05"/>
    <w:rsid w:val="00947A5E"/>
    <w:rsid w:val="00947BC7"/>
    <w:rsid w:val="009504FF"/>
    <w:rsid w:val="009505A6"/>
    <w:rsid w:val="009525B9"/>
    <w:rsid w:val="00952819"/>
    <w:rsid w:val="00952EDC"/>
    <w:rsid w:val="00955319"/>
    <w:rsid w:val="009561FB"/>
    <w:rsid w:val="00960132"/>
    <w:rsid w:val="00960920"/>
    <w:rsid w:val="009609A4"/>
    <w:rsid w:val="00961CA8"/>
    <w:rsid w:val="00962CCD"/>
    <w:rsid w:val="009636B2"/>
    <w:rsid w:val="0096370C"/>
    <w:rsid w:val="00963785"/>
    <w:rsid w:val="009659A3"/>
    <w:rsid w:val="00966D7D"/>
    <w:rsid w:val="0096792C"/>
    <w:rsid w:val="00970631"/>
    <w:rsid w:val="009710F1"/>
    <w:rsid w:val="00972383"/>
    <w:rsid w:val="0097267A"/>
    <w:rsid w:val="00975152"/>
    <w:rsid w:val="00975348"/>
    <w:rsid w:val="00975C52"/>
    <w:rsid w:val="00976204"/>
    <w:rsid w:val="0097683F"/>
    <w:rsid w:val="00977F13"/>
    <w:rsid w:val="00981487"/>
    <w:rsid w:val="009839DD"/>
    <w:rsid w:val="009842BE"/>
    <w:rsid w:val="00984AE7"/>
    <w:rsid w:val="00984C25"/>
    <w:rsid w:val="009852F1"/>
    <w:rsid w:val="00990B17"/>
    <w:rsid w:val="00994854"/>
    <w:rsid w:val="009954EB"/>
    <w:rsid w:val="009969BD"/>
    <w:rsid w:val="009A01D4"/>
    <w:rsid w:val="009A133A"/>
    <w:rsid w:val="009A237D"/>
    <w:rsid w:val="009A2569"/>
    <w:rsid w:val="009A3C79"/>
    <w:rsid w:val="009A4E9E"/>
    <w:rsid w:val="009A5B9A"/>
    <w:rsid w:val="009A63E7"/>
    <w:rsid w:val="009A6705"/>
    <w:rsid w:val="009A6D5B"/>
    <w:rsid w:val="009A7FE2"/>
    <w:rsid w:val="009B0A1A"/>
    <w:rsid w:val="009B0EF7"/>
    <w:rsid w:val="009B110E"/>
    <w:rsid w:val="009B2461"/>
    <w:rsid w:val="009B26A9"/>
    <w:rsid w:val="009B280F"/>
    <w:rsid w:val="009B28B1"/>
    <w:rsid w:val="009B2ACB"/>
    <w:rsid w:val="009B345F"/>
    <w:rsid w:val="009B686A"/>
    <w:rsid w:val="009C178A"/>
    <w:rsid w:val="009C4692"/>
    <w:rsid w:val="009C561A"/>
    <w:rsid w:val="009C5712"/>
    <w:rsid w:val="009C59DD"/>
    <w:rsid w:val="009C5F10"/>
    <w:rsid w:val="009C7BC0"/>
    <w:rsid w:val="009C7E13"/>
    <w:rsid w:val="009D23A3"/>
    <w:rsid w:val="009D4C72"/>
    <w:rsid w:val="009D75D6"/>
    <w:rsid w:val="009F4162"/>
    <w:rsid w:val="009F5471"/>
    <w:rsid w:val="009F64DB"/>
    <w:rsid w:val="009F7F0E"/>
    <w:rsid w:val="00A01474"/>
    <w:rsid w:val="00A045CE"/>
    <w:rsid w:val="00A04962"/>
    <w:rsid w:val="00A05C5E"/>
    <w:rsid w:val="00A10AC4"/>
    <w:rsid w:val="00A10BAF"/>
    <w:rsid w:val="00A12DAC"/>
    <w:rsid w:val="00A13DD9"/>
    <w:rsid w:val="00A14208"/>
    <w:rsid w:val="00A14E7F"/>
    <w:rsid w:val="00A155A6"/>
    <w:rsid w:val="00A1605B"/>
    <w:rsid w:val="00A169FB"/>
    <w:rsid w:val="00A16D6C"/>
    <w:rsid w:val="00A20986"/>
    <w:rsid w:val="00A21DA2"/>
    <w:rsid w:val="00A22203"/>
    <w:rsid w:val="00A22FE8"/>
    <w:rsid w:val="00A23BA4"/>
    <w:rsid w:val="00A244B5"/>
    <w:rsid w:val="00A2472C"/>
    <w:rsid w:val="00A25EED"/>
    <w:rsid w:val="00A270A6"/>
    <w:rsid w:val="00A2758A"/>
    <w:rsid w:val="00A30290"/>
    <w:rsid w:val="00A32108"/>
    <w:rsid w:val="00A33056"/>
    <w:rsid w:val="00A35F40"/>
    <w:rsid w:val="00A3669F"/>
    <w:rsid w:val="00A422CD"/>
    <w:rsid w:val="00A43FF6"/>
    <w:rsid w:val="00A458F8"/>
    <w:rsid w:val="00A46A91"/>
    <w:rsid w:val="00A46F7B"/>
    <w:rsid w:val="00A52DF9"/>
    <w:rsid w:val="00A53AC7"/>
    <w:rsid w:val="00A544CF"/>
    <w:rsid w:val="00A54D13"/>
    <w:rsid w:val="00A56994"/>
    <w:rsid w:val="00A575CF"/>
    <w:rsid w:val="00A57AB4"/>
    <w:rsid w:val="00A60454"/>
    <w:rsid w:val="00A60BAC"/>
    <w:rsid w:val="00A61186"/>
    <w:rsid w:val="00A62669"/>
    <w:rsid w:val="00A63173"/>
    <w:rsid w:val="00A645AD"/>
    <w:rsid w:val="00A64D5C"/>
    <w:rsid w:val="00A6509C"/>
    <w:rsid w:val="00A650C7"/>
    <w:rsid w:val="00A662EF"/>
    <w:rsid w:val="00A665DF"/>
    <w:rsid w:val="00A66C4B"/>
    <w:rsid w:val="00A72E12"/>
    <w:rsid w:val="00A73077"/>
    <w:rsid w:val="00A73543"/>
    <w:rsid w:val="00A73CFE"/>
    <w:rsid w:val="00A75E2C"/>
    <w:rsid w:val="00A75ED3"/>
    <w:rsid w:val="00A76153"/>
    <w:rsid w:val="00A77132"/>
    <w:rsid w:val="00A77FF5"/>
    <w:rsid w:val="00A8065D"/>
    <w:rsid w:val="00A84953"/>
    <w:rsid w:val="00A84B9E"/>
    <w:rsid w:val="00A84D6D"/>
    <w:rsid w:val="00A8579E"/>
    <w:rsid w:val="00A8709A"/>
    <w:rsid w:val="00A901B6"/>
    <w:rsid w:val="00A903A6"/>
    <w:rsid w:val="00A90437"/>
    <w:rsid w:val="00A9391A"/>
    <w:rsid w:val="00A94389"/>
    <w:rsid w:val="00A94B1C"/>
    <w:rsid w:val="00A94E99"/>
    <w:rsid w:val="00A962BB"/>
    <w:rsid w:val="00A97954"/>
    <w:rsid w:val="00AA25E3"/>
    <w:rsid w:val="00AA30CE"/>
    <w:rsid w:val="00AA3C9C"/>
    <w:rsid w:val="00AA48AC"/>
    <w:rsid w:val="00AA4A5F"/>
    <w:rsid w:val="00AA4BB7"/>
    <w:rsid w:val="00AA56A4"/>
    <w:rsid w:val="00AB1F23"/>
    <w:rsid w:val="00AB28D5"/>
    <w:rsid w:val="00AB3730"/>
    <w:rsid w:val="00AB5850"/>
    <w:rsid w:val="00AB68FC"/>
    <w:rsid w:val="00AC0283"/>
    <w:rsid w:val="00AC23CA"/>
    <w:rsid w:val="00AC2ED1"/>
    <w:rsid w:val="00AC3E35"/>
    <w:rsid w:val="00AC4153"/>
    <w:rsid w:val="00AC5C68"/>
    <w:rsid w:val="00AC6BEF"/>
    <w:rsid w:val="00AC6DA0"/>
    <w:rsid w:val="00AC7C13"/>
    <w:rsid w:val="00AD0A35"/>
    <w:rsid w:val="00AD11DC"/>
    <w:rsid w:val="00AD29BE"/>
    <w:rsid w:val="00AD2C8F"/>
    <w:rsid w:val="00AD30BF"/>
    <w:rsid w:val="00AD4C62"/>
    <w:rsid w:val="00AD6097"/>
    <w:rsid w:val="00AE1E5F"/>
    <w:rsid w:val="00AE2752"/>
    <w:rsid w:val="00AE4B11"/>
    <w:rsid w:val="00AE5213"/>
    <w:rsid w:val="00AE7BA4"/>
    <w:rsid w:val="00AE7DCB"/>
    <w:rsid w:val="00AE7E55"/>
    <w:rsid w:val="00AF2F0A"/>
    <w:rsid w:val="00AF3C5F"/>
    <w:rsid w:val="00AF3C68"/>
    <w:rsid w:val="00AF3DE9"/>
    <w:rsid w:val="00AF4E42"/>
    <w:rsid w:val="00AF5ECC"/>
    <w:rsid w:val="00AF7216"/>
    <w:rsid w:val="00B0034A"/>
    <w:rsid w:val="00B0094C"/>
    <w:rsid w:val="00B01159"/>
    <w:rsid w:val="00B0151B"/>
    <w:rsid w:val="00B04C40"/>
    <w:rsid w:val="00B051A1"/>
    <w:rsid w:val="00B05A13"/>
    <w:rsid w:val="00B061E9"/>
    <w:rsid w:val="00B10680"/>
    <w:rsid w:val="00B10AEA"/>
    <w:rsid w:val="00B10DC4"/>
    <w:rsid w:val="00B11133"/>
    <w:rsid w:val="00B11A1F"/>
    <w:rsid w:val="00B132F6"/>
    <w:rsid w:val="00B14F46"/>
    <w:rsid w:val="00B157A2"/>
    <w:rsid w:val="00B15BD4"/>
    <w:rsid w:val="00B15FBC"/>
    <w:rsid w:val="00B17AD1"/>
    <w:rsid w:val="00B201B2"/>
    <w:rsid w:val="00B20980"/>
    <w:rsid w:val="00B209F6"/>
    <w:rsid w:val="00B22199"/>
    <w:rsid w:val="00B2292B"/>
    <w:rsid w:val="00B24C66"/>
    <w:rsid w:val="00B25B79"/>
    <w:rsid w:val="00B27702"/>
    <w:rsid w:val="00B30A2A"/>
    <w:rsid w:val="00B30CBD"/>
    <w:rsid w:val="00B31129"/>
    <w:rsid w:val="00B317A4"/>
    <w:rsid w:val="00B31A38"/>
    <w:rsid w:val="00B31F8E"/>
    <w:rsid w:val="00B32A2E"/>
    <w:rsid w:val="00B32AC5"/>
    <w:rsid w:val="00B347BB"/>
    <w:rsid w:val="00B36256"/>
    <w:rsid w:val="00B369DF"/>
    <w:rsid w:val="00B37300"/>
    <w:rsid w:val="00B40677"/>
    <w:rsid w:val="00B407A2"/>
    <w:rsid w:val="00B40836"/>
    <w:rsid w:val="00B41EB2"/>
    <w:rsid w:val="00B4439A"/>
    <w:rsid w:val="00B446E5"/>
    <w:rsid w:val="00B455DC"/>
    <w:rsid w:val="00B473AC"/>
    <w:rsid w:val="00B47EEA"/>
    <w:rsid w:val="00B5021D"/>
    <w:rsid w:val="00B50A55"/>
    <w:rsid w:val="00B53346"/>
    <w:rsid w:val="00B533C7"/>
    <w:rsid w:val="00B544F7"/>
    <w:rsid w:val="00B5499C"/>
    <w:rsid w:val="00B54BF6"/>
    <w:rsid w:val="00B5517D"/>
    <w:rsid w:val="00B55397"/>
    <w:rsid w:val="00B5548B"/>
    <w:rsid w:val="00B5580F"/>
    <w:rsid w:val="00B575C8"/>
    <w:rsid w:val="00B57BCD"/>
    <w:rsid w:val="00B629F7"/>
    <w:rsid w:val="00B631B5"/>
    <w:rsid w:val="00B64714"/>
    <w:rsid w:val="00B6575D"/>
    <w:rsid w:val="00B65F0B"/>
    <w:rsid w:val="00B67BBC"/>
    <w:rsid w:val="00B7011B"/>
    <w:rsid w:val="00B72A36"/>
    <w:rsid w:val="00B72BEF"/>
    <w:rsid w:val="00B72FA7"/>
    <w:rsid w:val="00B75F49"/>
    <w:rsid w:val="00B8177E"/>
    <w:rsid w:val="00B819F4"/>
    <w:rsid w:val="00B8312F"/>
    <w:rsid w:val="00B83557"/>
    <w:rsid w:val="00B84553"/>
    <w:rsid w:val="00B87B81"/>
    <w:rsid w:val="00B91682"/>
    <w:rsid w:val="00B92A69"/>
    <w:rsid w:val="00B94807"/>
    <w:rsid w:val="00B955FE"/>
    <w:rsid w:val="00B95C1A"/>
    <w:rsid w:val="00B96D4F"/>
    <w:rsid w:val="00B97B68"/>
    <w:rsid w:val="00BA0485"/>
    <w:rsid w:val="00BA04BA"/>
    <w:rsid w:val="00BA06EB"/>
    <w:rsid w:val="00BA1C61"/>
    <w:rsid w:val="00BA26AF"/>
    <w:rsid w:val="00BA4E60"/>
    <w:rsid w:val="00BA4FF7"/>
    <w:rsid w:val="00BA6257"/>
    <w:rsid w:val="00BA6EA5"/>
    <w:rsid w:val="00BA6F41"/>
    <w:rsid w:val="00BB2AC4"/>
    <w:rsid w:val="00BC01F2"/>
    <w:rsid w:val="00BC0B21"/>
    <w:rsid w:val="00BC2F76"/>
    <w:rsid w:val="00BC35A5"/>
    <w:rsid w:val="00BD12A0"/>
    <w:rsid w:val="00BD285C"/>
    <w:rsid w:val="00BD34FC"/>
    <w:rsid w:val="00BD3793"/>
    <w:rsid w:val="00BD39A7"/>
    <w:rsid w:val="00BD4800"/>
    <w:rsid w:val="00BD4A9E"/>
    <w:rsid w:val="00BD69F6"/>
    <w:rsid w:val="00BD7040"/>
    <w:rsid w:val="00BD78C6"/>
    <w:rsid w:val="00BE0A2A"/>
    <w:rsid w:val="00BE0AF2"/>
    <w:rsid w:val="00BE2383"/>
    <w:rsid w:val="00BE43E2"/>
    <w:rsid w:val="00BE4774"/>
    <w:rsid w:val="00BE488D"/>
    <w:rsid w:val="00BF03F7"/>
    <w:rsid w:val="00BF1A35"/>
    <w:rsid w:val="00BF3408"/>
    <w:rsid w:val="00BF5C4B"/>
    <w:rsid w:val="00BF74D4"/>
    <w:rsid w:val="00C00C54"/>
    <w:rsid w:val="00C02D69"/>
    <w:rsid w:val="00C03219"/>
    <w:rsid w:val="00C038D2"/>
    <w:rsid w:val="00C04E69"/>
    <w:rsid w:val="00C0519E"/>
    <w:rsid w:val="00C06393"/>
    <w:rsid w:val="00C10972"/>
    <w:rsid w:val="00C13324"/>
    <w:rsid w:val="00C1456C"/>
    <w:rsid w:val="00C155AF"/>
    <w:rsid w:val="00C158E2"/>
    <w:rsid w:val="00C167FB"/>
    <w:rsid w:val="00C17B6E"/>
    <w:rsid w:val="00C201FA"/>
    <w:rsid w:val="00C2324D"/>
    <w:rsid w:val="00C249F4"/>
    <w:rsid w:val="00C24C5D"/>
    <w:rsid w:val="00C25BAC"/>
    <w:rsid w:val="00C30054"/>
    <w:rsid w:val="00C30ADC"/>
    <w:rsid w:val="00C32A86"/>
    <w:rsid w:val="00C36783"/>
    <w:rsid w:val="00C37E8D"/>
    <w:rsid w:val="00C40902"/>
    <w:rsid w:val="00C41408"/>
    <w:rsid w:val="00C42FFD"/>
    <w:rsid w:val="00C43055"/>
    <w:rsid w:val="00C45AA5"/>
    <w:rsid w:val="00C469B3"/>
    <w:rsid w:val="00C4721B"/>
    <w:rsid w:val="00C51763"/>
    <w:rsid w:val="00C53BBF"/>
    <w:rsid w:val="00C5768D"/>
    <w:rsid w:val="00C60300"/>
    <w:rsid w:val="00C60C51"/>
    <w:rsid w:val="00C6188D"/>
    <w:rsid w:val="00C61F43"/>
    <w:rsid w:val="00C62FB1"/>
    <w:rsid w:val="00C63025"/>
    <w:rsid w:val="00C64225"/>
    <w:rsid w:val="00C64878"/>
    <w:rsid w:val="00C65210"/>
    <w:rsid w:val="00C653AA"/>
    <w:rsid w:val="00C658BF"/>
    <w:rsid w:val="00C662B6"/>
    <w:rsid w:val="00C66451"/>
    <w:rsid w:val="00C7037B"/>
    <w:rsid w:val="00C70697"/>
    <w:rsid w:val="00C71550"/>
    <w:rsid w:val="00C73E41"/>
    <w:rsid w:val="00C73FAA"/>
    <w:rsid w:val="00C7548A"/>
    <w:rsid w:val="00C76C53"/>
    <w:rsid w:val="00C77B95"/>
    <w:rsid w:val="00C813D4"/>
    <w:rsid w:val="00C817C1"/>
    <w:rsid w:val="00C81CB7"/>
    <w:rsid w:val="00C82E3C"/>
    <w:rsid w:val="00C83695"/>
    <w:rsid w:val="00C842F2"/>
    <w:rsid w:val="00C8740E"/>
    <w:rsid w:val="00C87E49"/>
    <w:rsid w:val="00C91198"/>
    <w:rsid w:val="00C93A52"/>
    <w:rsid w:val="00C95D1A"/>
    <w:rsid w:val="00C95E68"/>
    <w:rsid w:val="00C9610A"/>
    <w:rsid w:val="00C97393"/>
    <w:rsid w:val="00C97AB4"/>
    <w:rsid w:val="00C97E8B"/>
    <w:rsid w:val="00CA0456"/>
    <w:rsid w:val="00CA068A"/>
    <w:rsid w:val="00CA36F8"/>
    <w:rsid w:val="00CA3E59"/>
    <w:rsid w:val="00CA589B"/>
    <w:rsid w:val="00CA6287"/>
    <w:rsid w:val="00CA6B0C"/>
    <w:rsid w:val="00CA76C4"/>
    <w:rsid w:val="00CB43E4"/>
    <w:rsid w:val="00CB53D9"/>
    <w:rsid w:val="00CB5C0E"/>
    <w:rsid w:val="00CB672E"/>
    <w:rsid w:val="00CB7D28"/>
    <w:rsid w:val="00CC457F"/>
    <w:rsid w:val="00CC589F"/>
    <w:rsid w:val="00CC5979"/>
    <w:rsid w:val="00CC7148"/>
    <w:rsid w:val="00CD0C00"/>
    <w:rsid w:val="00CD36CB"/>
    <w:rsid w:val="00CD40A6"/>
    <w:rsid w:val="00CD64A4"/>
    <w:rsid w:val="00CD656F"/>
    <w:rsid w:val="00CD6893"/>
    <w:rsid w:val="00CD74B8"/>
    <w:rsid w:val="00CE072D"/>
    <w:rsid w:val="00CE0936"/>
    <w:rsid w:val="00CE347D"/>
    <w:rsid w:val="00CE35C3"/>
    <w:rsid w:val="00CE5196"/>
    <w:rsid w:val="00CE52B8"/>
    <w:rsid w:val="00CE67DC"/>
    <w:rsid w:val="00CE7605"/>
    <w:rsid w:val="00CE7EB3"/>
    <w:rsid w:val="00CF1831"/>
    <w:rsid w:val="00CF33A8"/>
    <w:rsid w:val="00CF387B"/>
    <w:rsid w:val="00CF388D"/>
    <w:rsid w:val="00CF50B4"/>
    <w:rsid w:val="00CF5996"/>
    <w:rsid w:val="00CF67A5"/>
    <w:rsid w:val="00CF7E00"/>
    <w:rsid w:val="00D016D9"/>
    <w:rsid w:val="00D02728"/>
    <w:rsid w:val="00D04192"/>
    <w:rsid w:val="00D064E2"/>
    <w:rsid w:val="00D07099"/>
    <w:rsid w:val="00D073FA"/>
    <w:rsid w:val="00D1159A"/>
    <w:rsid w:val="00D12304"/>
    <w:rsid w:val="00D12588"/>
    <w:rsid w:val="00D1352F"/>
    <w:rsid w:val="00D21276"/>
    <w:rsid w:val="00D24B7B"/>
    <w:rsid w:val="00D25213"/>
    <w:rsid w:val="00D30B09"/>
    <w:rsid w:val="00D313EF"/>
    <w:rsid w:val="00D31EC2"/>
    <w:rsid w:val="00D32408"/>
    <w:rsid w:val="00D32E0A"/>
    <w:rsid w:val="00D34125"/>
    <w:rsid w:val="00D351F9"/>
    <w:rsid w:val="00D36F5D"/>
    <w:rsid w:val="00D37019"/>
    <w:rsid w:val="00D4033E"/>
    <w:rsid w:val="00D42876"/>
    <w:rsid w:val="00D432A3"/>
    <w:rsid w:val="00D4448A"/>
    <w:rsid w:val="00D46E0C"/>
    <w:rsid w:val="00D501CB"/>
    <w:rsid w:val="00D50AEC"/>
    <w:rsid w:val="00D50ECE"/>
    <w:rsid w:val="00D51869"/>
    <w:rsid w:val="00D54A29"/>
    <w:rsid w:val="00D5662C"/>
    <w:rsid w:val="00D56778"/>
    <w:rsid w:val="00D6039E"/>
    <w:rsid w:val="00D61A92"/>
    <w:rsid w:val="00D638CF"/>
    <w:rsid w:val="00D63BCD"/>
    <w:rsid w:val="00D64282"/>
    <w:rsid w:val="00D64816"/>
    <w:rsid w:val="00D65648"/>
    <w:rsid w:val="00D6593A"/>
    <w:rsid w:val="00D65971"/>
    <w:rsid w:val="00D664EA"/>
    <w:rsid w:val="00D67BD8"/>
    <w:rsid w:val="00D7081B"/>
    <w:rsid w:val="00D70A1E"/>
    <w:rsid w:val="00D70B0A"/>
    <w:rsid w:val="00D71267"/>
    <w:rsid w:val="00D72A59"/>
    <w:rsid w:val="00D7336C"/>
    <w:rsid w:val="00D73660"/>
    <w:rsid w:val="00D74014"/>
    <w:rsid w:val="00D74891"/>
    <w:rsid w:val="00D76DC1"/>
    <w:rsid w:val="00D7767A"/>
    <w:rsid w:val="00D77F8A"/>
    <w:rsid w:val="00D81574"/>
    <w:rsid w:val="00D8366E"/>
    <w:rsid w:val="00D837C4"/>
    <w:rsid w:val="00D83CC9"/>
    <w:rsid w:val="00D861FD"/>
    <w:rsid w:val="00D8704C"/>
    <w:rsid w:val="00D87F5D"/>
    <w:rsid w:val="00D900F1"/>
    <w:rsid w:val="00D90460"/>
    <w:rsid w:val="00D93D5E"/>
    <w:rsid w:val="00D94351"/>
    <w:rsid w:val="00D95800"/>
    <w:rsid w:val="00D96542"/>
    <w:rsid w:val="00D96ED8"/>
    <w:rsid w:val="00DA0066"/>
    <w:rsid w:val="00DA133F"/>
    <w:rsid w:val="00DA161B"/>
    <w:rsid w:val="00DA1AFE"/>
    <w:rsid w:val="00DA1F89"/>
    <w:rsid w:val="00DA41D4"/>
    <w:rsid w:val="00DA4631"/>
    <w:rsid w:val="00DA67CA"/>
    <w:rsid w:val="00DA6C31"/>
    <w:rsid w:val="00DB0712"/>
    <w:rsid w:val="00DB0FE9"/>
    <w:rsid w:val="00DB1009"/>
    <w:rsid w:val="00DB38BB"/>
    <w:rsid w:val="00DB5851"/>
    <w:rsid w:val="00DB5E6D"/>
    <w:rsid w:val="00DB73EB"/>
    <w:rsid w:val="00DC034C"/>
    <w:rsid w:val="00DC0FA7"/>
    <w:rsid w:val="00DC3B06"/>
    <w:rsid w:val="00DC3D41"/>
    <w:rsid w:val="00DC450B"/>
    <w:rsid w:val="00DC5C7B"/>
    <w:rsid w:val="00DC5F1E"/>
    <w:rsid w:val="00DC60E0"/>
    <w:rsid w:val="00DC64FD"/>
    <w:rsid w:val="00DC6955"/>
    <w:rsid w:val="00DD1846"/>
    <w:rsid w:val="00DD2947"/>
    <w:rsid w:val="00DD3069"/>
    <w:rsid w:val="00DD39AC"/>
    <w:rsid w:val="00DD557D"/>
    <w:rsid w:val="00DD5F35"/>
    <w:rsid w:val="00DD7D96"/>
    <w:rsid w:val="00DD7F9D"/>
    <w:rsid w:val="00DE0E03"/>
    <w:rsid w:val="00DE1EB1"/>
    <w:rsid w:val="00DE3F86"/>
    <w:rsid w:val="00DE4D3B"/>
    <w:rsid w:val="00DE6599"/>
    <w:rsid w:val="00DE7DF8"/>
    <w:rsid w:val="00DF21D1"/>
    <w:rsid w:val="00DF488B"/>
    <w:rsid w:val="00DF55A3"/>
    <w:rsid w:val="00DF669D"/>
    <w:rsid w:val="00DF6B36"/>
    <w:rsid w:val="00DF6F02"/>
    <w:rsid w:val="00E00411"/>
    <w:rsid w:val="00E00421"/>
    <w:rsid w:val="00E005D7"/>
    <w:rsid w:val="00E0212D"/>
    <w:rsid w:val="00E054F0"/>
    <w:rsid w:val="00E06DE6"/>
    <w:rsid w:val="00E076D8"/>
    <w:rsid w:val="00E1376E"/>
    <w:rsid w:val="00E152B6"/>
    <w:rsid w:val="00E16311"/>
    <w:rsid w:val="00E2056E"/>
    <w:rsid w:val="00E205E9"/>
    <w:rsid w:val="00E20E58"/>
    <w:rsid w:val="00E2125C"/>
    <w:rsid w:val="00E214AB"/>
    <w:rsid w:val="00E2248E"/>
    <w:rsid w:val="00E224D9"/>
    <w:rsid w:val="00E244A3"/>
    <w:rsid w:val="00E25612"/>
    <w:rsid w:val="00E26602"/>
    <w:rsid w:val="00E31958"/>
    <w:rsid w:val="00E32567"/>
    <w:rsid w:val="00E33891"/>
    <w:rsid w:val="00E34259"/>
    <w:rsid w:val="00E34698"/>
    <w:rsid w:val="00E35536"/>
    <w:rsid w:val="00E36865"/>
    <w:rsid w:val="00E36B05"/>
    <w:rsid w:val="00E40579"/>
    <w:rsid w:val="00E41986"/>
    <w:rsid w:val="00E4457A"/>
    <w:rsid w:val="00E45085"/>
    <w:rsid w:val="00E460C0"/>
    <w:rsid w:val="00E50199"/>
    <w:rsid w:val="00E5288D"/>
    <w:rsid w:val="00E547E8"/>
    <w:rsid w:val="00E55070"/>
    <w:rsid w:val="00E551CC"/>
    <w:rsid w:val="00E57D7E"/>
    <w:rsid w:val="00E608FE"/>
    <w:rsid w:val="00E6150C"/>
    <w:rsid w:val="00E62353"/>
    <w:rsid w:val="00E6424C"/>
    <w:rsid w:val="00E66CD4"/>
    <w:rsid w:val="00E66E76"/>
    <w:rsid w:val="00E70C37"/>
    <w:rsid w:val="00E721DC"/>
    <w:rsid w:val="00E728C7"/>
    <w:rsid w:val="00E74340"/>
    <w:rsid w:val="00E76E63"/>
    <w:rsid w:val="00E8267E"/>
    <w:rsid w:val="00E835B3"/>
    <w:rsid w:val="00E836F2"/>
    <w:rsid w:val="00E84A55"/>
    <w:rsid w:val="00E858B7"/>
    <w:rsid w:val="00E85FA6"/>
    <w:rsid w:val="00E86BA9"/>
    <w:rsid w:val="00E9334B"/>
    <w:rsid w:val="00E93651"/>
    <w:rsid w:val="00E96092"/>
    <w:rsid w:val="00E96F48"/>
    <w:rsid w:val="00EA1F31"/>
    <w:rsid w:val="00EA2FFB"/>
    <w:rsid w:val="00EA58B6"/>
    <w:rsid w:val="00EA5A5D"/>
    <w:rsid w:val="00EB0049"/>
    <w:rsid w:val="00EB0B76"/>
    <w:rsid w:val="00EB2013"/>
    <w:rsid w:val="00EB2432"/>
    <w:rsid w:val="00EB314C"/>
    <w:rsid w:val="00EB3542"/>
    <w:rsid w:val="00EB4465"/>
    <w:rsid w:val="00EB68B2"/>
    <w:rsid w:val="00EB69AA"/>
    <w:rsid w:val="00EC42C6"/>
    <w:rsid w:val="00EC4B1D"/>
    <w:rsid w:val="00EC5908"/>
    <w:rsid w:val="00EC6C22"/>
    <w:rsid w:val="00EC7672"/>
    <w:rsid w:val="00EC7786"/>
    <w:rsid w:val="00ED078E"/>
    <w:rsid w:val="00ED16D8"/>
    <w:rsid w:val="00ED1EBF"/>
    <w:rsid w:val="00ED7BB7"/>
    <w:rsid w:val="00EE0D1D"/>
    <w:rsid w:val="00EE1707"/>
    <w:rsid w:val="00EE28DC"/>
    <w:rsid w:val="00EE2D90"/>
    <w:rsid w:val="00EE3058"/>
    <w:rsid w:val="00EE373D"/>
    <w:rsid w:val="00EE38B4"/>
    <w:rsid w:val="00EE53A1"/>
    <w:rsid w:val="00EE7325"/>
    <w:rsid w:val="00EF1D65"/>
    <w:rsid w:val="00EF1DB3"/>
    <w:rsid w:val="00EF2FC8"/>
    <w:rsid w:val="00EF4331"/>
    <w:rsid w:val="00EF51CB"/>
    <w:rsid w:val="00EF5D11"/>
    <w:rsid w:val="00EF708F"/>
    <w:rsid w:val="00EF7479"/>
    <w:rsid w:val="00EF7546"/>
    <w:rsid w:val="00F008E1"/>
    <w:rsid w:val="00F0127F"/>
    <w:rsid w:val="00F02061"/>
    <w:rsid w:val="00F05514"/>
    <w:rsid w:val="00F06CEE"/>
    <w:rsid w:val="00F120CE"/>
    <w:rsid w:val="00F1499E"/>
    <w:rsid w:val="00F14ED4"/>
    <w:rsid w:val="00F20835"/>
    <w:rsid w:val="00F208DC"/>
    <w:rsid w:val="00F20D22"/>
    <w:rsid w:val="00F227E4"/>
    <w:rsid w:val="00F24B49"/>
    <w:rsid w:val="00F30E3E"/>
    <w:rsid w:val="00F31ADB"/>
    <w:rsid w:val="00F32F4A"/>
    <w:rsid w:val="00F3794B"/>
    <w:rsid w:val="00F37AC3"/>
    <w:rsid w:val="00F41FAC"/>
    <w:rsid w:val="00F41FB1"/>
    <w:rsid w:val="00F426D0"/>
    <w:rsid w:val="00F43829"/>
    <w:rsid w:val="00F43FE6"/>
    <w:rsid w:val="00F44E77"/>
    <w:rsid w:val="00F45E5B"/>
    <w:rsid w:val="00F47F65"/>
    <w:rsid w:val="00F51559"/>
    <w:rsid w:val="00F53852"/>
    <w:rsid w:val="00F604BE"/>
    <w:rsid w:val="00F60A72"/>
    <w:rsid w:val="00F6113E"/>
    <w:rsid w:val="00F626FF"/>
    <w:rsid w:val="00F6362A"/>
    <w:rsid w:val="00F66110"/>
    <w:rsid w:val="00F6719B"/>
    <w:rsid w:val="00F67BBF"/>
    <w:rsid w:val="00F7002A"/>
    <w:rsid w:val="00F71E9D"/>
    <w:rsid w:val="00F72306"/>
    <w:rsid w:val="00F731C8"/>
    <w:rsid w:val="00F7347A"/>
    <w:rsid w:val="00F749B3"/>
    <w:rsid w:val="00F74EBD"/>
    <w:rsid w:val="00F752D5"/>
    <w:rsid w:val="00F76716"/>
    <w:rsid w:val="00F76E02"/>
    <w:rsid w:val="00F77118"/>
    <w:rsid w:val="00F7755B"/>
    <w:rsid w:val="00F80E5C"/>
    <w:rsid w:val="00F8140C"/>
    <w:rsid w:val="00F81FDC"/>
    <w:rsid w:val="00F82261"/>
    <w:rsid w:val="00F832FB"/>
    <w:rsid w:val="00F8464C"/>
    <w:rsid w:val="00F84A2D"/>
    <w:rsid w:val="00F84BB5"/>
    <w:rsid w:val="00F86054"/>
    <w:rsid w:val="00F86288"/>
    <w:rsid w:val="00F903F2"/>
    <w:rsid w:val="00F90C7A"/>
    <w:rsid w:val="00F9434A"/>
    <w:rsid w:val="00F96003"/>
    <w:rsid w:val="00F96FEA"/>
    <w:rsid w:val="00FA0FC9"/>
    <w:rsid w:val="00FA1A9A"/>
    <w:rsid w:val="00FA1E33"/>
    <w:rsid w:val="00FA3ECC"/>
    <w:rsid w:val="00FA77E3"/>
    <w:rsid w:val="00FA7820"/>
    <w:rsid w:val="00FA7C9B"/>
    <w:rsid w:val="00FA7C9C"/>
    <w:rsid w:val="00FA7F1B"/>
    <w:rsid w:val="00FB01A8"/>
    <w:rsid w:val="00FB084E"/>
    <w:rsid w:val="00FB1CF9"/>
    <w:rsid w:val="00FB22A1"/>
    <w:rsid w:val="00FB3490"/>
    <w:rsid w:val="00FB34E2"/>
    <w:rsid w:val="00FB358C"/>
    <w:rsid w:val="00FB3717"/>
    <w:rsid w:val="00FB43EA"/>
    <w:rsid w:val="00FB56AA"/>
    <w:rsid w:val="00FB786F"/>
    <w:rsid w:val="00FC291C"/>
    <w:rsid w:val="00FC3386"/>
    <w:rsid w:val="00FC3425"/>
    <w:rsid w:val="00FC38F9"/>
    <w:rsid w:val="00FC44D0"/>
    <w:rsid w:val="00FC4E5B"/>
    <w:rsid w:val="00FC5198"/>
    <w:rsid w:val="00FD04A7"/>
    <w:rsid w:val="00FD0581"/>
    <w:rsid w:val="00FD0AC2"/>
    <w:rsid w:val="00FD0E46"/>
    <w:rsid w:val="00FD3002"/>
    <w:rsid w:val="00FD35A5"/>
    <w:rsid w:val="00FD5BA2"/>
    <w:rsid w:val="00FD5C7D"/>
    <w:rsid w:val="00FD684C"/>
    <w:rsid w:val="00FE062A"/>
    <w:rsid w:val="00FE6D87"/>
    <w:rsid w:val="00FE7BF6"/>
    <w:rsid w:val="00FF0F40"/>
    <w:rsid w:val="00FF34CF"/>
    <w:rsid w:val="00FF38B3"/>
    <w:rsid w:val="00FF59A0"/>
    <w:rsid w:val="00FF70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E7793A"/>
  <w15:docId w15:val="{CAE8E465-D87B-41C5-A11B-4F7DD8216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7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7D35"/>
    <w:rPr>
      <w:rFonts w:ascii="Tahoma" w:hAnsi="Tahoma" w:cs="Tahoma"/>
      <w:sz w:val="16"/>
      <w:szCs w:val="16"/>
    </w:rPr>
  </w:style>
  <w:style w:type="paragraph" w:styleId="NormalWeb">
    <w:name w:val="Normal (Web)"/>
    <w:basedOn w:val="Normal"/>
    <w:uiPriority w:val="99"/>
    <w:semiHidden/>
    <w:unhideWhenUsed/>
    <w:rsid w:val="002A7D35"/>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2A7D35"/>
    <w:pPr>
      <w:ind w:left="720"/>
      <w:contextualSpacing/>
    </w:pPr>
  </w:style>
  <w:style w:type="table" w:styleId="TableGrid">
    <w:name w:val="Table Grid"/>
    <w:basedOn w:val="TableNormal"/>
    <w:uiPriority w:val="39"/>
    <w:rsid w:val="006A1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C38F9"/>
    <w:rPr>
      <w:sz w:val="16"/>
      <w:szCs w:val="16"/>
    </w:rPr>
  </w:style>
  <w:style w:type="paragraph" w:styleId="CommentText">
    <w:name w:val="annotation text"/>
    <w:basedOn w:val="Normal"/>
    <w:link w:val="CommentTextChar"/>
    <w:uiPriority w:val="99"/>
    <w:unhideWhenUsed/>
    <w:rsid w:val="00FC38F9"/>
    <w:pPr>
      <w:spacing w:line="240" w:lineRule="auto"/>
    </w:pPr>
    <w:rPr>
      <w:sz w:val="20"/>
      <w:szCs w:val="20"/>
    </w:rPr>
  </w:style>
  <w:style w:type="character" w:customStyle="1" w:styleId="CommentTextChar">
    <w:name w:val="Comment Text Char"/>
    <w:basedOn w:val="DefaultParagraphFont"/>
    <w:link w:val="CommentText"/>
    <w:uiPriority w:val="99"/>
    <w:rsid w:val="00FC38F9"/>
    <w:rPr>
      <w:sz w:val="20"/>
      <w:szCs w:val="20"/>
    </w:rPr>
  </w:style>
  <w:style w:type="paragraph" w:styleId="CommentSubject">
    <w:name w:val="annotation subject"/>
    <w:basedOn w:val="CommentText"/>
    <w:next w:val="CommentText"/>
    <w:link w:val="CommentSubjectChar"/>
    <w:uiPriority w:val="99"/>
    <w:semiHidden/>
    <w:unhideWhenUsed/>
    <w:rsid w:val="00FC38F9"/>
    <w:rPr>
      <w:b/>
      <w:bCs/>
    </w:rPr>
  </w:style>
  <w:style w:type="character" w:customStyle="1" w:styleId="CommentSubjectChar">
    <w:name w:val="Comment Subject Char"/>
    <w:basedOn w:val="CommentTextChar"/>
    <w:link w:val="CommentSubject"/>
    <w:uiPriority w:val="99"/>
    <w:semiHidden/>
    <w:rsid w:val="00FC38F9"/>
    <w:rPr>
      <w:b/>
      <w:bCs/>
      <w:sz w:val="20"/>
      <w:szCs w:val="20"/>
    </w:rPr>
  </w:style>
  <w:style w:type="paragraph" w:styleId="Header">
    <w:name w:val="header"/>
    <w:basedOn w:val="Normal"/>
    <w:link w:val="HeaderChar"/>
    <w:uiPriority w:val="99"/>
    <w:unhideWhenUsed/>
    <w:rsid w:val="007904CA"/>
    <w:pPr>
      <w:tabs>
        <w:tab w:val="center" w:pos="4320"/>
        <w:tab w:val="right" w:pos="8640"/>
      </w:tabs>
      <w:spacing w:after="0" w:line="240" w:lineRule="auto"/>
    </w:pPr>
  </w:style>
  <w:style w:type="character" w:customStyle="1" w:styleId="HeaderChar">
    <w:name w:val="Header Char"/>
    <w:basedOn w:val="DefaultParagraphFont"/>
    <w:link w:val="Header"/>
    <w:uiPriority w:val="99"/>
    <w:rsid w:val="007904CA"/>
  </w:style>
  <w:style w:type="paragraph" w:styleId="Footer">
    <w:name w:val="footer"/>
    <w:basedOn w:val="Normal"/>
    <w:link w:val="FooterChar"/>
    <w:uiPriority w:val="99"/>
    <w:unhideWhenUsed/>
    <w:rsid w:val="007904CA"/>
    <w:pPr>
      <w:tabs>
        <w:tab w:val="center" w:pos="4320"/>
        <w:tab w:val="right" w:pos="8640"/>
      </w:tabs>
      <w:spacing w:after="0" w:line="240" w:lineRule="auto"/>
    </w:pPr>
  </w:style>
  <w:style w:type="character" w:customStyle="1" w:styleId="FooterChar">
    <w:name w:val="Footer Char"/>
    <w:basedOn w:val="DefaultParagraphFont"/>
    <w:link w:val="Footer"/>
    <w:uiPriority w:val="99"/>
    <w:rsid w:val="007904CA"/>
  </w:style>
  <w:style w:type="paragraph" w:styleId="Revision">
    <w:name w:val="Revision"/>
    <w:hidden/>
    <w:uiPriority w:val="99"/>
    <w:semiHidden/>
    <w:rsid w:val="00D064E2"/>
    <w:pPr>
      <w:spacing w:after="0" w:line="240" w:lineRule="auto"/>
    </w:pPr>
  </w:style>
  <w:style w:type="table" w:customStyle="1" w:styleId="ListTable6Colorful1">
    <w:name w:val="List Table 6 Colorful1"/>
    <w:basedOn w:val="TableNormal"/>
    <w:uiPriority w:val="51"/>
    <w:rsid w:val="002F3918"/>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40552C"/>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40552C"/>
  </w:style>
  <w:style w:type="character" w:customStyle="1" w:styleId="normaltextrun">
    <w:name w:val="normaltextrun"/>
    <w:basedOn w:val="DefaultParagraphFont"/>
    <w:rsid w:val="0040552C"/>
  </w:style>
  <w:style w:type="character" w:customStyle="1" w:styleId="eop">
    <w:name w:val="eop"/>
    <w:basedOn w:val="DefaultParagraphFont"/>
    <w:rsid w:val="0040552C"/>
  </w:style>
  <w:style w:type="paragraph" w:styleId="Caption">
    <w:name w:val="caption"/>
    <w:basedOn w:val="Normal"/>
    <w:next w:val="Normal"/>
    <w:uiPriority w:val="35"/>
    <w:unhideWhenUsed/>
    <w:qFormat/>
    <w:rsid w:val="001F3E8B"/>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82119">
      <w:bodyDiv w:val="1"/>
      <w:marLeft w:val="0"/>
      <w:marRight w:val="0"/>
      <w:marTop w:val="0"/>
      <w:marBottom w:val="0"/>
      <w:divBdr>
        <w:top w:val="none" w:sz="0" w:space="0" w:color="auto"/>
        <w:left w:val="none" w:sz="0" w:space="0" w:color="auto"/>
        <w:bottom w:val="none" w:sz="0" w:space="0" w:color="auto"/>
        <w:right w:val="none" w:sz="0" w:space="0" w:color="auto"/>
      </w:divBdr>
    </w:div>
    <w:div w:id="157120178">
      <w:bodyDiv w:val="1"/>
      <w:marLeft w:val="0"/>
      <w:marRight w:val="0"/>
      <w:marTop w:val="0"/>
      <w:marBottom w:val="0"/>
      <w:divBdr>
        <w:top w:val="none" w:sz="0" w:space="0" w:color="auto"/>
        <w:left w:val="none" w:sz="0" w:space="0" w:color="auto"/>
        <w:bottom w:val="none" w:sz="0" w:space="0" w:color="auto"/>
        <w:right w:val="none" w:sz="0" w:space="0" w:color="auto"/>
      </w:divBdr>
    </w:div>
    <w:div w:id="199977924">
      <w:bodyDiv w:val="1"/>
      <w:marLeft w:val="0"/>
      <w:marRight w:val="0"/>
      <w:marTop w:val="0"/>
      <w:marBottom w:val="0"/>
      <w:divBdr>
        <w:top w:val="none" w:sz="0" w:space="0" w:color="auto"/>
        <w:left w:val="none" w:sz="0" w:space="0" w:color="auto"/>
        <w:bottom w:val="none" w:sz="0" w:space="0" w:color="auto"/>
        <w:right w:val="none" w:sz="0" w:space="0" w:color="auto"/>
      </w:divBdr>
    </w:div>
    <w:div w:id="207376974">
      <w:bodyDiv w:val="1"/>
      <w:marLeft w:val="0"/>
      <w:marRight w:val="0"/>
      <w:marTop w:val="0"/>
      <w:marBottom w:val="0"/>
      <w:divBdr>
        <w:top w:val="none" w:sz="0" w:space="0" w:color="auto"/>
        <w:left w:val="none" w:sz="0" w:space="0" w:color="auto"/>
        <w:bottom w:val="none" w:sz="0" w:space="0" w:color="auto"/>
        <w:right w:val="none" w:sz="0" w:space="0" w:color="auto"/>
      </w:divBdr>
    </w:div>
    <w:div w:id="282350483">
      <w:bodyDiv w:val="1"/>
      <w:marLeft w:val="0"/>
      <w:marRight w:val="0"/>
      <w:marTop w:val="0"/>
      <w:marBottom w:val="0"/>
      <w:divBdr>
        <w:top w:val="none" w:sz="0" w:space="0" w:color="auto"/>
        <w:left w:val="none" w:sz="0" w:space="0" w:color="auto"/>
        <w:bottom w:val="none" w:sz="0" w:space="0" w:color="auto"/>
        <w:right w:val="none" w:sz="0" w:space="0" w:color="auto"/>
      </w:divBdr>
    </w:div>
    <w:div w:id="388382864">
      <w:bodyDiv w:val="1"/>
      <w:marLeft w:val="0"/>
      <w:marRight w:val="0"/>
      <w:marTop w:val="0"/>
      <w:marBottom w:val="0"/>
      <w:divBdr>
        <w:top w:val="none" w:sz="0" w:space="0" w:color="auto"/>
        <w:left w:val="none" w:sz="0" w:space="0" w:color="auto"/>
        <w:bottom w:val="none" w:sz="0" w:space="0" w:color="auto"/>
        <w:right w:val="none" w:sz="0" w:space="0" w:color="auto"/>
      </w:divBdr>
    </w:div>
    <w:div w:id="425425588">
      <w:bodyDiv w:val="1"/>
      <w:marLeft w:val="0"/>
      <w:marRight w:val="0"/>
      <w:marTop w:val="0"/>
      <w:marBottom w:val="0"/>
      <w:divBdr>
        <w:top w:val="none" w:sz="0" w:space="0" w:color="auto"/>
        <w:left w:val="none" w:sz="0" w:space="0" w:color="auto"/>
        <w:bottom w:val="none" w:sz="0" w:space="0" w:color="auto"/>
        <w:right w:val="none" w:sz="0" w:space="0" w:color="auto"/>
      </w:divBdr>
    </w:div>
    <w:div w:id="426583898">
      <w:bodyDiv w:val="1"/>
      <w:marLeft w:val="0"/>
      <w:marRight w:val="0"/>
      <w:marTop w:val="0"/>
      <w:marBottom w:val="0"/>
      <w:divBdr>
        <w:top w:val="none" w:sz="0" w:space="0" w:color="auto"/>
        <w:left w:val="none" w:sz="0" w:space="0" w:color="auto"/>
        <w:bottom w:val="none" w:sz="0" w:space="0" w:color="auto"/>
        <w:right w:val="none" w:sz="0" w:space="0" w:color="auto"/>
      </w:divBdr>
    </w:div>
    <w:div w:id="473986326">
      <w:bodyDiv w:val="1"/>
      <w:marLeft w:val="0"/>
      <w:marRight w:val="0"/>
      <w:marTop w:val="0"/>
      <w:marBottom w:val="0"/>
      <w:divBdr>
        <w:top w:val="none" w:sz="0" w:space="0" w:color="auto"/>
        <w:left w:val="none" w:sz="0" w:space="0" w:color="auto"/>
        <w:bottom w:val="none" w:sz="0" w:space="0" w:color="auto"/>
        <w:right w:val="none" w:sz="0" w:space="0" w:color="auto"/>
      </w:divBdr>
    </w:div>
    <w:div w:id="479155522">
      <w:bodyDiv w:val="1"/>
      <w:marLeft w:val="0"/>
      <w:marRight w:val="0"/>
      <w:marTop w:val="0"/>
      <w:marBottom w:val="0"/>
      <w:divBdr>
        <w:top w:val="none" w:sz="0" w:space="0" w:color="auto"/>
        <w:left w:val="none" w:sz="0" w:space="0" w:color="auto"/>
        <w:bottom w:val="none" w:sz="0" w:space="0" w:color="auto"/>
        <w:right w:val="none" w:sz="0" w:space="0" w:color="auto"/>
      </w:divBdr>
    </w:div>
    <w:div w:id="485823503">
      <w:bodyDiv w:val="1"/>
      <w:marLeft w:val="0"/>
      <w:marRight w:val="0"/>
      <w:marTop w:val="0"/>
      <w:marBottom w:val="0"/>
      <w:divBdr>
        <w:top w:val="none" w:sz="0" w:space="0" w:color="auto"/>
        <w:left w:val="none" w:sz="0" w:space="0" w:color="auto"/>
        <w:bottom w:val="none" w:sz="0" w:space="0" w:color="auto"/>
        <w:right w:val="none" w:sz="0" w:space="0" w:color="auto"/>
      </w:divBdr>
    </w:div>
    <w:div w:id="529419895">
      <w:bodyDiv w:val="1"/>
      <w:marLeft w:val="0"/>
      <w:marRight w:val="0"/>
      <w:marTop w:val="0"/>
      <w:marBottom w:val="0"/>
      <w:divBdr>
        <w:top w:val="none" w:sz="0" w:space="0" w:color="auto"/>
        <w:left w:val="none" w:sz="0" w:space="0" w:color="auto"/>
        <w:bottom w:val="none" w:sz="0" w:space="0" w:color="auto"/>
        <w:right w:val="none" w:sz="0" w:space="0" w:color="auto"/>
      </w:divBdr>
    </w:div>
    <w:div w:id="535850611">
      <w:bodyDiv w:val="1"/>
      <w:marLeft w:val="0"/>
      <w:marRight w:val="0"/>
      <w:marTop w:val="0"/>
      <w:marBottom w:val="0"/>
      <w:divBdr>
        <w:top w:val="none" w:sz="0" w:space="0" w:color="auto"/>
        <w:left w:val="none" w:sz="0" w:space="0" w:color="auto"/>
        <w:bottom w:val="none" w:sz="0" w:space="0" w:color="auto"/>
        <w:right w:val="none" w:sz="0" w:space="0" w:color="auto"/>
      </w:divBdr>
    </w:div>
    <w:div w:id="544096943">
      <w:bodyDiv w:val="1"/>
      <w:marLeft w:val="0"/>
      <w:marRight w:val="0"/>
      <w:marTop w:val="0"/>
      <w:marBottom w:val="0"/>
      <w:divBdr>
        <w:top w:val="none" w:sz="0" w:space="0" w:color="auto"/>
        <w:left w:val="none" w:sz="0" w:space="0" w:color="auto"/>
        <w:bottom w:val="none" w:sz="0" w:space="0" w:color="auto"/>
        <w:right w:val="none" w:sz="0" w:space="0" w:color="auto"/>
      </w:divBdr>
    </w:div>
    <w:div w:id="774638835">
      <w:bodyDiv w:val="1"/>
      <w:marLeft w:val="0"/>
      <w:marRight w:val="0"/>
      <w:marTop w:val="0"/>
      <w:marBottom w:val="0"/>
      <w:divBdr>
        <w:top w:val="none" w:sz="0" w:space="0" w:color="auto"/>
        <w:left w:val="none" w:sz="0" w:space="0" w:color="auto"/>
        <w:bottom w:val="none" w:sz="0" w:space="0" w:color="auto"/>
        <w:right w:val="none" w:sz="0" w:space="0" w:color="auto"/>
      </w:divBdr>
    </w:div>
    <w:div w:id="789593999">
      <w:bodyDiv w:val="1"/>
      <w:marLeft w:val="0"/>
      <w:marRight w:val="0"/>
      <w:marTop w:val="0"/>
      <w:marBottom w:val="0"/>
      <w:divBdr>
        <w:top w:val="none" w:sz="0" w:space="0" w:color="auto"/>
        <w:left w:val="none" w:sz="0" w:space="0" w:color="auto"/>
        <w:bottom w:val="none" w:sz="0" w:space="0" w:color="auto"/>
        <w:right w:val="none" w:sz="0" w:space="0" w:color="auto"/>
      </w:divBdr>
    </w:div>
    <w:div w:id="800423402">
      <w:bodyDiv w:val="1"/>
      <w:marLeft w:val="0"/>
      <w:marRight w:val="0"/>
      <w:marTop w:val="0"/>
      <w:marBottom w:val="0"/>
      <w:divBdr>
        <w:top w:val="none" w:sz="0" w:space="0" w:color="auto"/>
        <w:left w:val="none" w:sz="0" w:space="0" w:color="auto"/>
        <w:bottom w:val="none" w:sz="0" w:space="0" w:color="auto"/>
        <w:right w:val="none" w:sz="0" w:space="0" w:color="auto"/>
      </w:divBdr>
    </w:div>
    <w:div w:id="805123862">
      <w:bodyDiv w:val="1"/>
      <w:marLeft w:val="0"/>
      <w:marRight w:val="0"/>
      <w:marTop w:val="0"/>
      <w:marBottom w:val="0"/>
      <w:divBdr>
        <w:top w:val="none" w:sz="0" w:space="0" w:color="auto"/>
        <w:left w:val="none" w:sz="0" w:space="0" w:color="auto"/>
        <w:bottom w:val="none" w:sz="0" w:space="0" w:color="auto"/>
        <w:right w:val="none" w:sz="0" w:space="0" w:color="auto"/>
      </w:divBdr>
    </w:div>
    <w:div w:id="819885596">
      <w:bodyDiv w:val="1"/>
      <w:marLeft w:val="0"/>
      <w:marRight w:val="0"/>
      <w:marTop w:val="0"/>
      <w:marBottom w:val="0"/>
      <w:divBdr>
        <w:top w:val="none" w:sz="0" w:space="0" w:color="auto"/>
        <w:left w:val="none" w:sz="0" w:space="0" w:color="auto"/>
        <w:bottom w:val="none" w:sz="0" w:space="0" w:color="auto"/>
        <w:right w:val="none" w:sz="0" w:space="0" w:color="auto"/>
      </w:divBdr>
    </w:div>
    <w:div w:id="821963476">
      <w:bodyDiv w:val="1"/>
      <w:marLeft w:val="0"/>
      <w:marRight w:val="0"/>
      <w:marTop w:val="0"/>
      <w:marBottom w:val="0"/>
      <w:divBdr>
        <w:top w:val="none" w:sz="0" w:space="0" w:color="auto"/>
        <w:left w:val="none" w:sz="0" w:space="0" w:color="auto"/>
        <w:bottom w:val="none" w:sz="0" w:space="0" w:color="auto"/>
        <w:right w:val="none" w:sz="0" w:space="0" w:color="auto"/>
      </w:divBdr>
    </w:div>
    <w:div w:id="864710253">
      <w:bodyDiv w:val="1"/>
      <w:marLeft w:val="0"/>
      <w:marRight w:val="0"/>
      <w:marTop w:val="0"/>
      <w:marBottom w:val="0"/>
      <w:divBdr>
        <w:top w:val="none" w:sz="0" w:space="0" w:color="auto"/>
        <w:left w:val="none" w:sz="0" w:space="0" w:color="auto"/>
        <w:bottom w:val="none" w:sz="0" w:space="0" w:color="auto"/>
        <w:right w:val="none" w:sz="0" w:space="0" w:color="auto"/>
      </w:divBdr>
      <w:divsChild>
        <w:div w:id="126898376">
          <w:marLeft w:val="0"/>
          <w:marRight w:val="0"/>
          <w:marTop w:val="0"/>
          <w:marBottom w:val="0"/>
          <w:divBdr>
            <w:top w:val="none" w:sz="0" w:space="0" w:color="auto"/>
            <w:left w:val="none" w:sz="0" w:space="0" w:color="auto"/>
            <w:bottom w:val="none" w:sz="0" w:space="0" w:color="auto"/>
            <w:right w:val="none" w:sz="0" w:space="0" w:color="auto"/>
          </w:divBdr>
          <w:divsChild>
            <w:div w:id="650864931">
              <w:marLeft w:val="0"/>
              <w:marRight w:val="0"/>
              <w:marTop w:val="0"/>
              <w:marBottom w:val="0"/>
              <w:divBdr>
                <w:top w:val="none" w:sz="0" w:space="0" w:color="auto"/>
                <w:left w:val="none" w:sz="0" w:space="0" w:color="auto"/>
                <w:bottom w:val="none" w:sz="0" w:space="0" w:color="auto"/>
                <w:right w:val="none" w:sz="0" w:space="0" w:color="auto"/>
              </w:divBdr>
              <w:divsChild>
                <w:div w:id="376513449">
                  <w:marLeft w:val="0"/>
                  <w:marRight w:val="0"/>
                  <w:marTop w:val="0"/>
                  <w:marBottom w:val="0"/>
                  <w:divBdr>
                    <w:top w:val="none" w:sz="0" w:space="0" w:color="auto"/>
                    <w:left w:val="none" w:sz="0" w:space="0" w:color="auto"/>
                    <w:bottom w:val="none" w:sz="0" w:space="0" w:color="auto"/>
                    <w:right w:val="none" w:sz="0" w:space="0" w:color="auto"/>
                  </w:divBdr>
                  <w:divsChild>
                    <w:div w:id="1299074000">
                      <w:marLeft w:val="0"/>
                      <w:marRight w:val="0"/>
                      <w:marTop w:val="0"/>
                      <w:marBottom w:val="0"/>
                      <w:divBdr>
                        <w:top w:val="none" w:sz="0" w:space="0" w:color="auto"/>
                        <w:left w:val="none" w:sz="0" w:space="0" w:color="auto"/>
                        <w:bottom w:val="none" w:sz="0" w:space="0" w:color="auto"/>
                        <w:right w:val="none" w:sz="0" w:space="0" w:color="auto"/>
                      </w:divBdr>
                      <w:divsChild>
                        <w:div w:id="595211700">
                          <w:marLeft w:val="0"/>
                          <w:marRight w:val="0"/>
                          <w:marTop w:val="0"/>
                          <w:marBottom w:val="0"/>
                          <w:divBdr>
                            <w:top w:val="none" w:sz="0" w:space="0" w:color="auto"/>
                            <w:left w:val="none" w:sz="0" w:space="0" w:color="auto"/>
                            <w:bottom w:val="none" w:sz="0" w:space="0" w:color="auto"/>
                            <w:right w:val="none" w:sz="0" w:space="0" w:color="auto"/>
                          </w:divBdr>
                          <w:divsChild>
                            <w:div w:id="1988047973">
                              <w:marLeft w:val="0"/>
                              <w:marRight w:val="0"/>
                              <w:marTop w:val="0"/>
                              <w:marBottom w:val="0"/>
                              <w:divBdr>
                                <w:top w:val="none" w:sz="0" w:space="0" w:color="auto"/>
                                <w:left w:val="none" w:sz="0" w:space="0" w:color="auto"/>
                                <w:bottom w:val="none" w:sz="0" w:space="0" w:color="auto"/>
                                <w:right w:val="none" w:sz="0" w:space="0" w:color="auto"/>
                              </w:divBdr>
                              <w:divsChild>
                                <w:div w:id="1502698899">
                                  <w:marLeft w:val="0"/>
                                  <w:marRight w:val="0"/>
                                  <w:marTop w:val="0"/>
                                  <w:marBottom w:val="0"/>
                                  <w:divBdr>
                                    <w:top w:val="none" w:sz="0" w:space="0" w:color="auto"/>
                                    <w:left w:val="none" w:sz="0" w:space="0" w:color="auto"/>
                                    <w:bottom w:val="none" w:sz="0" w:space="0" w:color="auto"/>
                                    <w:right w:val="none" w:sz="0" w:space="0" w:color="auto"/>
                                  </w:divBdr>
                                  <w:divsChild>
                                    <w:div w:id="483592348">
                                      <w:marLeft w:val="0"/>
                                      <w:marRight w:val="0"/>
                                      <w:marTop w:val="0"/>
                                      <w:marBottom w:val="0"/>
                                      <w:divBdr>
                                        <w:top w:val="none" w:sz="0" w:space="0" w:color="auto"/>
                                        <w:left w:val="none" w:sz="0" w:space="0" w:color="auto"/>
                                        <w:bottom w:val="none" w:sz="0" w:space="0" w:color="auto"/>
                                        <w:right w:val="none" w:sz="0" w:space="0" w:color="auto"/>
                                      </w:divBdr>
                                      <w:divsChild>
                                        <w:div w:id="9065338">
                                          <w:marLeft w:val="0"/>
                                          <w:marRight w:val="0"/>
                                          <w:marTop w:val="0"/>
                                          <w:marBottom w:val="0"/>
                                          <w:divBdr>
                                            <w:top w:val="none" w:sz="0" w:space="0" w:color="auto"/>
                                            <w:left w:val="none" w:sz="0" w:space="0" w:color="auto"/>
                                            <w:bottom w:val="none" w:sz="0" w:space="0" w:color="auto"/>
                                            <w:right w:val="none" w:sz="0" w:space="0" w:color="auto"/>
                                          </w:divBdr>
                                          <w:divsChild>
                                            <w:div w:id="2002998528">
                                              <w:marLeft w:val="6480"/>
                                              <w:marRight w:val="0"/>
                                              <w:marTop w:val="0"/>
                                              <w:marBottom w:val="0"/>
                                              <w:divBdr>
                                                <w:top w:val="single" w:sz="6" w:space="0" w:color="D2D5D7"/>
                                                <w:left w:val="single" w:sz="6" w:space="0" w:color="D2D5D7"/>
                                                <w:bottom w:val="none" w:sz="0" w:space="0" w:color="auto"/>
                                                <w:right w:val="single" w:sz="6" w:space="0" w:color="D2D5D7"/>
                                              </w:divBdr>
                                              <w:divsChild>
                                                <w:div w:id="239828684">
                                                  <w:marLeft w:val="0"/>
                                                  <w:marRight w:val="0"/>
                                                  <w:marTop w:val="0"/>
                                                  <w:marBottom w:val="0"/>
                                                  <w:divBdr>
                                                    <w:top w:val="none" w:sz="0" w:space="0" w:color="auto"/>
                                                    <w:left w:val="none" w:sz="0" w:space="0" w:color="auto"/>
                                                    <w:bottom w:val="none" w:sz="0" w:space="0" w:color="auto"/>
                                                    <w:right w:val="none" w:sz="0" w:space="0" w:color="auto"/>
                                                  </w:divBdr>
                                                  <w:divsChild>
                                                    <w:div w:id="1749879996">
                                                      <w:marLeft w:val="0"/>
                                                      <w:marRight w:val="0"/>
                                                      <w:marTop w:val="0"/>
                                                      <w:marBottom w:val="0"/>
                                                      <w:divBdr>
                                                        <w:top w:val="none" w:sz="0" w:space="0" w:color="auto"/>
                                                        <w:left w:val="none" w:sz="0" w:space="0" w:color="auto"/>
                                                        <w:bottom w:val="none" w:sz="0" w:space="0" w:color="auto"/>
                                                        <w:right w:val="none" w:sz="0" w:space="0" w:color="auto"/>
                                                      </w:divBdr>
                                                      <w:divsChild>
                                                        <w:div w:id="1158037581">
                                                          <w:marLeft w:val="0"/>
                                                          <w:marRight w:val="0"/>
                                                          <w:marTop w:val="0"/>
                                                          <w:marBottom w:val="0"/>
                                                          <w:divBdr>
                                                            <w:top w:val="none" w:sz="0" w:space="0" w:color="auto"/>
                                                            <w:left w:val="none" w:sz="0" w:space="0" w:color="auto"/>
                                                            <w:bottom w:val="none" w:sz="0" w:space="0" w:color="auto"/>
                                                            <w:right w:val="none" w:sz="0" w:space="0" w:color="auto"/>
                                                          </w:divBdr>
                                                          <w:divsChild>
                                                            <w:div w:id="1701782105">
                                                              <w:marLeft w:val="0"/>
                                                              <w:marRight w:val="0"/>
                                                              <w:marTop w:val="0"/>
                                                              <w:marBottom w:val="0"/>
                                                              <w:divBdr>
                                                                <w:top w:val="none" w:sz="0" w:space="0" w:color="auto"/>
                                                                <w:left w:val="none" w:sz="0" w:space="0" w:color="auto"/>
                                                                <w:bottom w:val="none" w:sz="0" w:space="0" w:color="auto"/>
                                                                <w:right w:val="none" w:sz="0" w:space="0" w:color="auto"/>
                                                              </w:divBdr>
                                                              <w:divsChild>
                                                                <w:div w:id="635109709">
                                                                  <w:marLeft w:val="0"/>
                                                                  <w:marRight w:val="0"/>
                                                                  <w:marTop w:val="0"/>
                                                                  <w:marBottom w:val="0"/>
                                                                  <w:divBdr>
                                                                    <w:top w:val="none" w:sz="0" w:space="0" w:color="auto"/>
                                                                    <w:left w:val="none" w:sz="0" w:space="0" w:color="auto"/>
                                                                    <w:bottom w:val="none" w:sz="0" w:space="0" w:color="auto"/>
                                                                    <w:right w:val="none" w:sz="0" w:space="0" w:color="auto"/>
                                                                  </w:divBdr>
                                                                  <w:divsChild>
                                                                    <w:div w:id="1871260185">
                                                                      <w:marLeft w:val="0"/>
                                                                      <w:marRight w:val="0"/>
                                                                      <w:marTop w:val="0"/>
                                                                      <w:marBottom w:val="0"/>
                                                                      <w:divBdr>
                                                                        <w:top w:val="none" w:sz="0" w:space="0" w:color="auto"/>
                                                                        <w:left w:val="none" w:sz="0" w:space="0" w:color="auto"/>
                                                                        <w:bottom w:val="none" w:sz="0" w:space="0" w:color="auto"/>
                                                                        <w:right w:val="none" w:sz="0" w:space="0" w:color="auto"/>
                                                                      </w:divBdr>
                                                                      <w:divsChild>
                                                                        <w:div w:id="1438867241">
                                                                          <w:marLeft w:val="0"/>
                                                                          <w:marRight w:val="0"/>
                                                                          <w:marTop w:val="0"/>
                                                                          <w:marBottom w:val="0"/>
                                                                          <w:divBdr>
                                                                            <w:top w:val="none" w:sz="0" w:space="0" w:color="auto"/>
                                                                            <w:left w:val="none" w:sz="0" w:space="0" w:color="auto"/>
                                                                            <w:bottom w:val="none" w:sz="0" w:space="0" w:color="auto"/>
                                                                            <w:right w:val="none" w:sz="0" w:space="0" w:color="auto"/>
                                                                          </w:divBdr>
                                                                        </w:div>
                                                                        <w:div w:id="1296132797">
                                                                          <w:marLeft w:val="0"/>
                                                                          <w:marRight w:val="0"/>
                                                                          <w:marTop w:val="0"/>
                                                                          <w:marBottom w:val="0"/>
                                                                          <w:divBdr>
                                                                            <w:top w:val="none" w:sz="0" w:space="0" w:color="auto"/>
                                                                            <w:left w:val="none" w:sz="0" w:space="0" w:color="auto"/>
                                                                            <w:bottom w:val="none" w:sz="0" w:space="0" w:color="auto"/>
                                                                            <w:right w:val="none" w:sz="0" w:space="0" w:color="auto"/>
                                                                          </w:divBdr>
                                                                        </w:div>
                                                                        <w:div w:id="1824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991863">
      <w:bodyDiv w:val="1"/>
      <w:marLeft w:val="0"/>
      <w:marRight w:val="0"/>
      <w:marTop w:val="0"/>
      <w:marBottom w:val="0"/>
      <w:divBdr>
        <w:top w:val="none" w:sz="0" w:space="0" w:color="auto"/>
        <w:left w:val="none" w:sz="0" w:space="0" w:color="auto"/>
        <w:bottom w:val="none" w:sz="0" w:space="0" w:color="auto"/>
        <w:right w:val="none" w:sz="0" w:space="0" w:color="auto"/>
      </w:divBdr>
    </w:div>
    <w:div w:id="929891948">
      <w:bodyDiv w:val="1"/>
      <w:marLeft w:val="0"/>
      <w:marRight w:val="0"/>
      <w:marTop w:val="0"/>
      <w:marBottom w:val="0"/>
      <w:divBdr>
        <w:top w:val="none" w:sz="0" w:space="0" w:color="auto"/>
        <w:left w:val="none" w:sz="0" w:space="0" w:color="auto"/>
        <w:bottom w:val="none" w:sz="0" w:space="0" w:color="auto"/>
        <w:right w:val="none" w:sz="0" w:space="0" w:color="auto"/>
      </w:divBdr>
    </w:div>
    <w:div w:id="992563369">
      <w:bodyDiv w:val="1"/>
      <w:marLeft w:val="0"/>
      <w:marRight w:val="0"/>
      <w:marTop w:val="0"/>
      <w:marBottom w:val="0"/>
      <w:divBdr>
        <w:top w:val="none" w:sz="0" w:space="0" w:color="auto"/>
        <w:left w:val="none" w:sz="0" w:space="0" w:color="auto"/>
        <w:bottom w:val="none" w:sz="0" w:space="0" w:color="auto"/>
        <w:right w:val="none" w:sz="0" w:space="0" w:color="auto"/>
      </w:divBdr>
    </w:div>
    <w:div w:id="1005286472">
      <w:bodyDiv w:val="1"/>
      <w:marLeft w:val="0"/>
      <w:marRight w:val="0"/>
      <w:marTop w:val="0"/>
      <w:marBottom w:val="0"/>
      <w:divBdr>
        <w:top w:val="none" w:sz="0" w:space="0" w:color="auto"/>
        <w:left w:val="none" w:sz="0" w:space="0" w:color="auto"/>
        <w:bottom w:val="none" w:sz="0" w:space="0" w:color="auto"/>
        <w:right w:val="none" w:sz="0" w:space="0" w:color="auto"/>
      </w:divBdr>
    </w:div>
    <w:div w:id="1031106641">
      <w:bodyDiv w:val="1"/>
      <w:marLeft w:val="0"/>
      <w:marRight w:val="0"/>
      <w:marTop w:val="0"/>
      <w:marBottom w:val="0"/>
      <w:divBdr>
        <w:top w:val="none" w:sz="0" w:space="0" w:color="auto"/>
        <w:left w:val="none" w:sz="0" w:space="0" w:color="auto"/>
        <w:bottom w:val="none" w:sz="0" w:space="0" w:color="auto"/>
        <w:right w:val="none" w:sz="0" w:space="0" w:color="auto"/>
      </w:divBdr>
    </w:div>
    <w:div w:id="1059592030">
      <w:bodyDiv w:val="1"/>
      <w:marLeft w:val="0"/>
      <w:marRight w:val="0"/>
      <w:marTop w:val="0"/>
      <w:marBottom w:val="0"/>
      <w:divBdr>
        <w:top w:val="none" w:sz="0" w:space="0" w:color="auto"/>
        <w:left w:val="none" w:sz="0" w:space="0" w:color="auto"/>
        <w:bottom w:val="none" w:sz="0" w:space="0" w:color="auto"/>
        <w:right w:val="none" w:sz="0" w:space="0" w:color="auto"/>
      </w:divBdr>
    </w:div>
    <w:div w:id="1067997988">
      <w:bodyDiv w:val="1"/>
      <w:marLeft w:val="0"/>
      <w:marRight w:val="0"/>
      <w:marTop w:val="0"/>
      <w:marBottom w:val="0"/>
      <w:divBdr>
        <w:top w:val="none" w:sz="0" w:space="0" w:color="auto"/>
        <w:left w:val="none" w:sz="0" w:space="0" w:color="auto"/>
        <w:bottom w:val="none" w:sz="0" w:space="0" w:color="auto"/>
        <w:right w:val="none" w:sz="0" w:space="0" w:color="auto"/>
      </w:divBdr>
    </w:div>
    <w:div w:id="1077745887">
      <w:bodyDiv w:val="1"/>
      <w:marLeft w:val="0"/>
      <w:marRight w:val="0"/>
      <w:marTop w:val="0"/>
      <w:marBottom w:val="0"/>
      <w:divBdr>
        <w:top w:val="none" w:sz="0" w:space="0" w:color="auto"/>
        <w:left w:val="none" w:sz="0" w:space="0" w:color="auto"/>
        <w:bottom w:val="none" w:sz="0" w:space="0" w:color="auto"/>
        <w:right w:val="none" w:sz="0" w:space="0" w:color="auto"/>
      </w:divBdr>
    </w:div>
    <w:div w:id="1099908345">
      <w:bodyDiv w:val="1"/>
      <w:marLeft w:val="0"/>
      <w:marRight w:val="0"/>
      <w:marTop w:val="0"/>
      <w:marBottom w:val="0"/>
      <w:divBdr>
        <w:top w:val="none" w:sz="0" w:space="0" w:color="auto"/>
        <w:left w:val="none" w:sz="0" w:space="0" w:color="auto"/>
        <w:bottom w:val="none" w:sz="0" w:space="0" w:color="auto"/>
        <w:right w:val="none" w:sz="0" w:space="0" w:color="auto"/>
      </w:divBdr>
    </w:div>
    <w:div w:id="1119033900">
      <w:bodyDiv w:val="1"/>
      <w:marLeft w:val="0"/>
      <w:marRight w:val="0"/>
      <w:marTop w:val="0"/>
      <w:marBottom w:val="0"/>
      <w:divBdr>
        <w:top w:val="none" w:sz="0" w:space="0" w:color="auto"/>
        <w:left w:val="none" w:sz="0" w:space="0" w:color="auto"/>
        <w:bottom w:val="none" w:sz="0" w:space="0" w:color="auto"/>
        <w:right w:val="none" w:sz="0" w:space="0" w:color="auto"/>
      </w:divBdr>
    </w:div>
    <w:div w:id="1126237525">
      <w:bodyDiv w:val="1"/>
      <w:marLeft w:val="0"/>
      <w:marRight w:val="0"/>
      <w:marTop w:val="0"/>
      <w:marBottom w:val="0"/>
      <w:divBdr>
        <w:top w:val="none" w:sz="0" w:space="0" w:color="auto"/>
        <w:left w:val="none" w:sz="0" w:space="0" w:color="auto"/>
        <w:bottom w:val="none" w:sz="0" w:space="0" w:color="auto"/>
        <w:right w:val="none" w:sz="0" w:space="0" w:color="auto"/>
      </w:divBdr>
    </w:div>
    <w:div w:id="1147555179">
      <w:bodyDiv w:val="1"/>
      <w:marLeft w:val="0"/>
      <w:marRight w:val="0"/>
      <w:marTop w:val="0"/>
      <w:marBottom w:val="0"/>
      <w:divBdr>
        <w:top w:val="none" w:sz="0" w:space="0" w:color="auto"/>
        <w:left w:val="none" w:sz="0" w:space="0" w:color="auto"/>
        <w:bottom w:val="none" w:sz="0" w:space="0" w:color="auto"/>
        <w:right w:val="none" w:sz="0" w:space="0" w:color="auto"/>
      </w:divBdr>
    </w:div>
    <w:div w:id="1148549977">
      <w:bodyDiv w:val="1"/>
      <w:marLeft w:val="0"/>
      <w:marRight w:val="0"/>
      <w:marTop w:val="0"/>
      <w:marBottom w:val="0"/>
      <w:divBdr>
        <w:top w:val="none" w:sz="0" w:space="0" w:color="auto"/>
        <w:left w:val="none" w:sz="0" w:space="0" w:color="auto"/>
        <w:bottom w:val="none" w:sz="0" w:space="0" w:color="auto"/>
        <w:right w:val="none" w:sz="0" w:space="0" w:color="auto"/>
      </w:divBdr>
    </w:div>
    <w:div w:id="1177647700">
      <w:bodyDiv w:val="1"/>
      <w:marLeft w:val="0"/>
      <w:marRight w:val="0"/>
      <w:marTop w:val="0"/>
      <w:marBottom w:val="0"/>
      <w:divBdr>
        <w:top w:val="none" w:sz="0" w:space="0" w:color="auto"/>
        <w:left w:val="none" w:sz="0" w:space="0" w:color="auto"/>
        <w:bottom w:val="none" w:sz="0" w:space="0" w:color="auto"/>
        <w:right w:val="none" w:sz="0" w:space="0" w:color="auto"/>
      </w:divBdr>
    </w:div>
    <w:div w:id="1202281527">
      <w:bodyDiv w:val="1"/>
      <w:marLeft w:val="0"/>
      <w:marRight w:val="0"/>
      <w:marTop w:val="0"/>
      <w:marBottom w:val="0"/>
      <w:divBdr>
        <w:top w:val="none" w:sz="0" w:space="0" w:color="auto"/>
        <w:left w:val="none" w:sz="0" w:space="0" w:color="auto"/>
        <w:bottom w:val="none" w:sz="0" w:space="0" w:color="auto"/>
        <w:right w:val="none" w:sz="0" w:space="0" w:color="auto"/>
      </w:divBdr>
    </w:div>
    <w:div w:id="1273631965">
      <w:bodyDiv w:val="1"/>
      <w:marLeft w:val="0"/>
      <w:marRight w:val="0"/>
      <w:marTop w:val="0"/>
      <w:marBottom w:val="0"/>
      <w:divBdr>
        <w:top w:val="none" w:sz="0" w:space="0" w:color="auto"/>
        <w:left w:val="none" w:sz="0" w:space="0" w:color="auto"/>
        <w:bottom w:val="none" w:sz="0" w:space="0" w:color="auto"/>
        <w:right w:val="none" w:sz="0" w:space="0" w:color="auto"/>
      </w:divBdr>
    </w:div>
    <w:div w:id="1373270321">
      <w:bodyDiv w:val="1"/>
      <w:marLeft w:val="0"/>
      <w:marRight w:val="0"/>
      <w:marTop w:val="0"/>
      <w:marBottom w:val="0"/>
      <w:divBdr>
        <w:top w:val="none" w:sz="0" w:space="0" w:color="auto"/>
        <w:left w:val="none" w:sz="0" w:space="0" w:color="auto"/>
        <w:bottom w:val="none" w:sz="0" w:space="0" w:color="auto"/>
        <w:right w:val="none" w:sz="0" w:space="0" w:color="auto"/>
      </w:divBdr>
    </w:div>
    <w:div w:id="1404793105">
      <w:bodyDiv w:val="1"/>
      <w:marLeft w:val="0"/>
      <w:marRight w:val="0"/>
      <w:marTop w:val="0"/>
      <w:marBottom w:val="0"/>
      <w:divBdr>
        <w:top w:val="none" w:sz="0" w:space="0" w:color="auto"/>
        <w:left w:val="none" w:sz="0" w:space="0" w:color="auto"/>
        <w:bottom w:val="none" w:sz="0" w:space="0" w:color="auto"/>
        <w:right w:val="none" w:sz="0" w:space="0" w:color="auto"/>
      </w:divBdr>
    </w:div>
    <w:div w:id="1467699119">
      <w:bodyDiv w:val="1"/>
      <w:marLeft w:val="0"/>
      <w:marRight w:val="0"/>
      <w:marTop w:val="0"/>
      <w:marBottom w:val="0"/>
      <w:divBdr>
        <w:top w:val="none" w:sz="0" w:space="0" w:color="auto"/>
        <w:left w:val="none" w:sz="0" w:space="0" w:color="auto"/>
        <w:bottom w:val="none" w:sz="0" w:space="0" w:color="auto"/>
        <w:right w:val="none" w:sz="0" w:space="0" w:color="auto"/>
      </w:divBdr>
    </w:div>
    <w:div w:id="1503936432">
      <w:bodyDiv w:val="1"/>
      <w:marLeft w:val="0"/>
      <w:marRight w:val="0"/>
      <w:marTop w:val="0"/>
      <w:marBottom w:val="0"/>
      <w:divBdr>
        <w:top w:val="none" w:sz="0" w:space="0" w:color="auto"/>
        <w:left w:val="none" w:sz="0" w:space="0" w:color="auto"/>
        <w:bottom w:val="none" w:sz="0" w:space="0" w:color="auto"/>
        <w:right w:val="none" w:sz="0" w:space="0" w:color="auto"/>
      </w:divBdr>
    </w:div>
    <w:div w:id="1562909443">
      <w:bodyDiv w:val="1"/>
      <w:marLeft w:val="0"/>
      <w:marRight w:val="0"/>
      <w:marTop w:val="0"/>
      <w:marBottom w:val="0"/>
      <w:divBdr>
        <w:top w:val="none" w:sz="0" w:space="0" w:color="auto"/>
        <w:left w:val="none" w:sz="0" w:space="0" w:color="auto"/>
        <w:bottom w:val="none" w:sz="0" w:space="0" w:color="auto"/>
        <w:right w:val="none" w:sz="0" w:space="0" w:color="auto"/>
      </w:divBdr>
    </w:div>
    <w:div w:id="1590432412">
      <w:bodyDiv w:val="1"/>
      <w:marLeft w:val="0"/>
      <w:marRight w:val="0"/>
      <w:marTop w:val="0"/>
      <w:marBottom w:val="0"/>
      <w:divBdr>
        <w:top w:val="none" w:sz="0" w:space="0" w:color="auto"/>
        <w:left w:val="none" w:sz="0" w:space="0" w:color="auto"/>
        <w:bottom w:val="none" w:sz="0" w:space="0" w:color="auto"/>
        <w:right w:val="none" w:sz="0" w:space="0" w:color="auto"/>
      </w:divBdr>
      <w:divsChild>
        <w:div w:id="827402262">
          <w:marLeft w:val="0"/>
          <w:marRight w:val="0"/>
          <w:marTop w:val="0"/>
          <w:marBottom w:val="0"/>
          <w:divBdr>
            <w:top w:val="none" w:sz="0" w:space="0" w:color="auto"/>
            <w:left w:val="none" w:sz="0" w:space="0" w:color="auto"/>
            <w:bottom w:val="none" w:sz="0" w:space="0" w:color="auto"/>
            <w:right w:val="none" w:sz="0" w:space="0" w:color="auto"/>
          </w:divBdr>
          <w:divsChild>
            <w:div w:id="1137992048">
              <w:marLeft w:val="0"/>
              <w:marRight w:val="0"/>
              <w:marTop w:val="0"/>
              <w:marBottom w:val="0"/>
              <w:divBdr>
                <w:top w:val="none" w:sz="0" w:space="0" w:color="auto"/>
                <w:left w:val="none" w:sz="0" w:space="0" w:color="auto"/>
                <w:bottom w:val="none" w:sz="0" w:space="0" w:color="auto"/>
                <w:right w:val="none" w:sz="0" w:space="0" w:color="auto"/>
              </w:divBdr>
              <w:divsChild>
                <w:div w:id="554701263">
                  <w:marLeft w:val="0"/>
                  <w:marRight w:val="0"/>
                  <w:marTop w:val="0"/>
                  <w:marBottom w:val="0"/>
                  <w:divBdr>
                    <w:top w:val="none" w:sz="0" w:space="0" w:color="auto"/>
                    <w:left w:val="none" w:sz="0" w:space="0" w:color="auto"/>
                    <w:bottom w:val="none" w:sz="0" w:space="0" w:color="auto"/>
                    <w:right w:val="none" w:sz="0" w:space="0" w:color="auto"/>
                  </w:divBdr>
                  <w:divsChild>
                    <w:div w:id="1303385881">
                      <w:marLeft w:val="0"/>
                      <w:marRight w:val="0"/>
                      <w:marTop w:val="0"/>
                      <w:marBottom w:val="0"/>
                      <w:divBdr>
                        <w:top w:val="none" w:sz="0" w:space="0" w:color="auto"/>
                        <w:left w:val="none" w:sz="0" w:space="0" w:color="auto"/>
                        <w:bottom w:val="none" w:sz="0" w:space="0" w:color="auto"/>
                        <w:right w:val="none" w:sz="0" w:space="0" w:color="auto"/>
                      </w:divBdr>
                      <w:divsChild>
                        <w:div w:id="305670753">
                          <w:marLeft w:val="0"/>
                          <w:marRight w:val="0"/>
                          <w:marTop w:val="0"/>
                          <w:marBottom w:val="0"/>
                          <w:divBdr>
                            <w:top w:val="none" w:sz="0" w:space="0" w:color="auto"/>
                            <w:left w:val="none" w:sz="0" w:space="0" w:color="auto"/>
                            <w:bottom w:val="none" w:sz="0" w:space="0" w:color="auto"/>
                            <w:right w:val="none" w:sz="0" w:space="0" w:color="auto"/>
                          </w:divBdr>
                          <w:divsChild>
                            <w:div w:id="1443069181">
                              <w:marLeft w:val="0"/>
                              <w:marRight w:val="0"/>
                              <w:marTop w:val="0"/>
                              <w:marBottom w:val="0"/>
                              <w:divBdr>
                                <w:top w:val="none" w:sz="0" w:space="0" w:color="auto"/>
                                <w:left w:val="none" w:sz="0" w:space="0" w:color="auto"/>
                                <w:bottom w:val="none" w:sz="0" w:space="0" w:color="auto"/>
                                <w:right w:val="none" w:sz="0" w:space="0" w:color="auto"/>
                              </w:divBdr>
                              <w:divsChild>
                                <w:div w:id="1693797283">
                                  <w:marLeft w:val="0"/>
                                  <w:marRight w:val="0"/>
                                  <w:marTop w:val="0"/>
                                  <w:marBottom w:val="0"/>
                                  <w:divBdr>
                                    <w:top w:val="none" w:sz="0" w:space="0" w:color="auto"/>
                                    <w:left w:val="none" w:sz="0" w:space="0" w:color="auto"/>
                                    <w:bottom w:val="none" w:sz="0" w:space="0" w:color="auto"/>
                                    <w:right w:val="none" w:sz="0" w:space="0" w:color="auto"/>
                                  </w:divBdr>
                                  <w:divsChild>
                                    <w:div w:id="2037268874">
                                      <w:marLeft w:val="0"/>
                                      <w:marRight w:val="0"/>
                                      <w:marTop w:val="0"/>
                                      <w:marBottom w:val="0"/>
                                      <w:divBdr>
                                        <w:top w:val="none" w:sz="0" w:space="0" w:color="auto"/>
                                        <w:left w:val="none" w:sz="0" w:space="0" w:color="auto"/>
                                        <w:bottom w:val="none" w:sz="0" w:space="0" w:color="auto"/>
                                        <w:right w:val="none" w:sz="0" w:space="0" w:color="auto"/>
                                      </w:divBdr>
                                      <w:divsChild>
                                        <w:div w:id="1993631471">
                                          <w:marLeft w:val="0"/>
                                          <w:marRight w:val="0"/>
                                          <w:marTop w:val="0"/>
                                          <w:marBottom w:val="0"/>
                                          <w:divBdr>
                                            <w:top w:val="none" w:sz="0" w:space="0" w:color="auto"/>
                                            <w:left w:val="none" w:sz="0" w:space="0" w:color="auto"/>
                                            <w:bottom w:val="none" w:sz="0" w:space="0" w:color="auto"/>
                                            <w:right w:val="none" w:sz="0" w:space="0" w:color="auto"/>
                                          </w:divBdr>
                                          <w:divsChild>
                                            <w:div w:id="1087846273">
                                              <w:marLeft w:val="6480"/>
                                              <w:marRight w:val="0"/>
                                              <w:marTop w:val="0"/>
                                              <w:marBottom w:val="0"/>
                                              <w:divBdr>
                                                <w:top w:val="single" w:sz="6" w:space="0" w:color="D2D5D7"/>
                                                <w:left w:val="single" w:sz="6" w:space="0" w:color="D2D5D7"/>
                                                <w:bottom w:val="none" w:sz="0" w:space="0" w:color="auto"/>
                                                <w:right w:val="single" w:sz="6" w:space="0" w:color="D2D5D7"/>
                                              </w:divBdr>
                                              <w:divsChild>
                                                <w:div w:id="700932691">
                                                  <w:marLeft w:val="0"/>
                                                  <w:marRight w:val="0"/>
                                                  <w:marTop w:val="0"/>
                                                  <w:marBottom w:val="0"/>
                                                  <w:divBdr>
                                                    <w:top w:val="none" w:sz="0" w:space="0" w:color="auto"/>
                                                    <w:left w:val="none" w:sz="0" w:space="0" w:color="auto"/>
                                                    <w:bottom w:val="none" w:sz="0" w:space="0" w:color="auto"/>
                                                    <w:right w:val="none" w:sz="0" w:space="0" w:color="auto"/>
                                                  </w:divBdr>
                                                  <w:divsChild>
                                                    <w:div w:id="1405445158">
                                                      <w:marLeft w:val="0"/>
                                                      <w:marRight w:val="0"/>
                                                      <w:marTop w:val="0"/>
                                                      <w:marBottom w:val="0"/>
                                                      <w:divBdr>
                                                        <w:top w:val="none" w:sz="0" w:space="0" w:color="auto"/>
                                                        <w:left w:val="none" w:sz="0" w:space="0" w:color="auto"/>
                                                        <w:bottom w:val="none" w:sz="0" w:space="0" w:color="auto"/>
                                                        <w:right w:val="none" w:sz="0" w:space="0" w:color="auto"/>
                                                      </w:divBdr>
                                                      <w:divsChild>
                                                        <w:div w:id="1815368088">
                                                          <w:marLeft w:val="0"/>
                                                          <w:marRight w:val="0"/>
                                                          <w:marTop w:val="0"/>
                                                          <w:marBottom w:val="0"/>
                                                          <w:divBdr>
                                                            <w:top w:val="none" w:sz="0" w:space="0" w:color="auto"/>
                                                            <w:left w:val="none" w:sz="0" w:space="0" w:color="auto"/>
                                                            <w:bottom w:val="none" w:sz="0" w:space="0" w:color="auto"/>
                                                            <w:right w:val="none" w:sz="0" w:space="0" w:color="auto"/>
                                                          </w:divBdr>
                                                          <w:divsChild>
                                                            <w:div w:id="856964140">
                                                              <w:marLeft w:val="0"/>
                                                              <w:marRight w:val="0"/>
                                                              <w:marTop w:val="0"/>
                                                              <w:marBottom w:val="0"/>
                                                              <w:divBdr>
                                                                <w:top w:val="none" w:sz="0" w:space="0" w:color="auto"/>
                                                                <w:left w:val="none" w:sz="0" w:space="0" w:color="auto"/>
                                                                <w:bottom w:val="none" w:sz="0" w:space="0" w:color="auto"/>
                                                                <w:right w:val="none" w:sz="0" w:space="0" w:color="auto"/>
                                                              </w:divBdr>
                                                              <w:divsChild>
                                                                <w:div w:id="2087222055">
                                                                  <w:marLeft w:val="0"/>
                                                                  <w:marRight w:val="0"/>
                                                                  <w:marTop w:val="0"/>
                                                                  <w:marBottom w:val="0"/>
                                                                  <w:divBdr>
                                                                    <w:top w:val="none" w:sz="0" w:space="0" w:color="auto"/>
                                                                    <w:left w:val="none" w:sz="0" w:space="0" w:color="auto"/>
                                                                    <w:bottom w:val="none" w:sz="0" w:space="0" w:color="auto"/>
                                                                    <w:right w:val="none" w:sz="0" w:space="0" w:color="auto"/>
                                                                  </w:divBdr>
                                                                  <w:divsChild>
                                                                    <w:div w:id="745031298">
                                                                      <w:marLeft w:val="0"/>
                                                                      <w:marRight w:val="0"/>
                                                                      <w:marTop w:val="0"/>
                                                                      <w:marBottom w:val="0"/>
                                                                      <w:divBdr>
                                                                        <w:top w:val="none" w:sz="0" w:space="0" w:color="auto"/>
                                                                        <w:left w:val="none" w:sz="0" w:space="0" w:color="auto"/>
                                                                        <w:bottom w:val="none" w:sz="0" w:space="0" w:color="auto"/>
                                                                        <w:right w:val="none" w:sz="0" w:space="0" w:color="auto"/>
                                                                      </w:divBdr>
                                                                      <w:divsChild>
                                                                        <w:div w:id="863634124">
                                                                          <w:marLeft w:val="0"/>
                                                                          <w:marRight w:val="0"/>
                                                                          <w:marTop w:val="0"/>
                                                                          <w:marBottom w:val="0"/>
                                                                          <w:divBdr>
                                                                            <w:top w:val="none" w:sz="0" w:space="0" w:color="auto"/>
                                                                            <w:left w:val="none" w:sz="0" w:space="0" w:color="auto"/>
                                                                            <w:bottom w:val="none" w:sz="0" w:space="0" w:color="auto"/>
                                                                            <w:right w:val="none" w:sz="0" w:space="0" w:color="auto"/>
                                                                          </w:divBdr>
                                                                        </w:div>
                                                                        <w:div w:id="142791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918632">
      <w:bodyDiv w:val="1"/>
      <w:marLeft w:val="0"/>
      <w:marRight w:val="0"/>
      <w:marTop w:val="0"/>
      <w:marBottom w:val="0"/>
      <w:divBdr>
        <w:top w:val="none" w:sz="0" w:space="0" w:color="auto"/>
        <w:left w:val="none" w:sz="0" w:space="0" w:color="auto"/>
        <w:bottom w:val="none" w:sz="0" w:space="0" w:color="auto"/>
        <w:right w:val="none" w:sz="0" w:space="0" w:color="auto"/>
      </w:divBdr>
    </w:div>
    <w:div w:id="1627278092">
      <w:bodyDiv w:val="1"/>
      <w:marLeft w:val="0"/>
      <w:marRight w:val="0"/>
      <w:marTop w:val="0"/>
      <w:marBottom w:val="0"/>
      <w:divBdr>
        <w:top w:val="none" w:sz="0" w:space="0" w:color="auto"/>
        <w:left w:val="none" w:sz="0" w:space="0" w:color="auto"/>
        <w:bottom w:val="none" w:sz="0" w:space="0" w:color="auto"/>
        <w:right w:val="none" w:sz="0" w:space="0" w:color="auto"/>
      </w:divBdr>
    </w:div>
    <w:div w:id="1632204425">
      <w:bodyDiv w:val="1"/>
      <w:marLeft w:val="0"/>
      <w:marRight w:val="0"/>
      <w:marTop w:val="0"/>
      <w:marBottom w:val="0"/>
      <w:divBdr>
        <w:top w:val="none" w:sz="0" w:space="0" w:color="auto"/>
        <w:left w:val="none" w:sz="0" w:space="0" w:color="auto"/>
        <w:bottom w:val="none" w:sz="0" w:space="0" w:color="auto"/>
        <w:right w:val="none" w:sz="0" w:space="0" w:color="auto"/>
      </w:divBdr>
    </w:div>
    <w:div w:id="1709795065">
      <w:bodyDiv w:val="1"/>
      <w:marLeft w:val="0"/>
      <w:marRight w:val="0"/>
      <w:marTop w:val="0"/>
      <w:marBottom w:val="0"/>
      <w:divBdr>
        <w:top w:val="none" w:sz="0" w:space="0" w:color="auto"/>
        <w:left w:val="none" w:sz="0" w:space="0" w:color="auto"/>
        <w:bottom w:val="none" w:sz="0" w:space="0" w:color="auto"/>
        <w:right w:val="none" w:sz="0" w:space="0" w:color="auto"/>
      </w:divBdr>
    </w:div>
    <w:div w:id="1713576566">
      <w:bodyDiv w:val="1"/>
      <w:marLeft w:val="0"/>
      <w:marRight w:val="0"/>
      <w:marTop w:val="0"/>
      <w:marBottom w:val="0"/>
      <w:divBdr>
        <w:top w:val="none" w:sz="0" w:space="0" w:color="auto"/>
        <w:left w:val="none" w:sz="0" w:space="0" w:color="auto"/>
        <w:bottom w:val="none" w:sz="0" w:space="0" w:color="auto"/>
        <w:right w:val="none" w:sz="0" w:space="0" w:color="auto"/>
      </w:divBdr>
    </w:div>
    <w:div w:id="1835026212">
      <w:bodyDiv w:val="1"/>
      <w:marLeft w:val="0"/>
      <w:marRight w:val="0"/>
      <w:marTop w:val="0"/>
      <w:marBottom w:val="0"/>
      <w:divBdr>
        <w:top w:val="none" w:sz="0" w:space="0" w:color="auto"/>
        <w:left w:val="none" w:sz="0" w:space="0" w:color="auto"/>
        <w:bottom w:val="none" w:sz="0" w:space="0" w:color="auto"/>
        <w:right w:val="none" w:sz="0" w:space="0" w:color="auto"/>
      </w:divBdr>
    </w:div>
    <w:div w:id="1868367048">
      <w:bodyDiv w:val="1"/>
      <w:marLeft w:val="0"/>
      <w:marRight w:val="0"/>
      <w:marTop w:val="0"/>
      <w:marBottom w:val="0"/>
      <w:divBdr>
        <w:top w:val="none" w:sz="0" w:space="0" w:color="auto"/>
        <w:left w:val="none" w:sz="0" w:space="0" w:color="auto"/>
        <w:bottom w:val="none" w:sz="0" w:space="0" w:color="auto"/>
        <w:right w:val="none" w:sz="0" w:space="0" w:color="auto"/>
      </w:divBdr>
    </w:div>
    <w:div w:id="1879509362">
      <w:bodyDiv w:val="1"/>
      <w:marLeft w:val="0"/>
      <w:marRight w:val="0"/>
      <w:marTop w:val="0"/>
      <w:marBottom w:val="0"/>
      <w:divBdr>
        <w:top w:val="none" w:sz="0" w:space="0" w:color="auto"/>
        <w:left w:val="none" w:sz="0" w:space="0" w:color="auto"/>
        <w:bottom w:val="none" w:sz="0" w:space="0" w:color="auto"/>
        <w:right w:val="none" w:sz="0" w:space="0" w:color="auto"/>
      </w:divBdr>
    </w:div>
    <w:div w:id="1891115511">
      <w:bodyDiv w:val="1"/>
      <w:marLeft w:val="0"/>
      <w:marRight w:val="0"/>
      <w:marTop w:val="0"/>
      <w:marBottom w:val="0"/>
      <w:divBdr>
        <w:top w:val="none" w:sz="0" w:space="0" w:color="auto"/>
        <w:left w:val="none" w:sz="0" w:space="0" w:color="auto"/>
        <w:bottom w:val="none" w:sz="0" w:space="0" w:color="auto"/>
        <w:right w:val="none" w:sz="0" w:space="0" w:color="auto"/>
      </w:divBdr>
    </w:div>
    <w:div w:id="1911112273">
      <w:bodyDiv w:val="1"/>
      <w:marLeft w:val="0"/>
      <w:marRight w:val="0"/>
      <w:marTop w:val="0"/>
      <w:marBottom w:val="0"/>
      <w:divBdr>
        <w:top w:val="none" w:sz="0" w:space="0" w:color="auto"/>
        <w:left w:val="none" w:sz="0" w:space="0" w:color="auto"/>
        <w:bottom w:val="none" w:sz="0" w:space="0" w:color="auto"/>
        <w:right w:val="none" w:sz="0" w:space="0" w:color="auto"/>
      </w:divBdr>
    </w:div>
    <w:div w:id="1985961283">
      <w:bodyDiv w:val="1"/>
      <w:marLeft w:val="0"/>
      <w:marRight w:val="0"/>
      <w:marTop w:val="0"/>
      <w:marBottom w:val="0"/>
      <w:divBdr>
        <w:top w:val="none" w:sz="0" w:space="0" w:color="auto"/>
        <w:left w:val="none" w:sz="0" w:space="0" w:color="auto"/>
        <w:bottom w:val="none" w:sz="0" w:space="0" w:color="auto"/>
        <w:right w:val="none" w:sz="0" w:space="0" w:color="auto"/>
      </w:divBdr>
    </w:div>
    <w:div w:id="1995379207">
      <w:bodyDiv w:val="1"/>
      <w:marLeft w:val="0"/>
      <w:marRight w:val="0"/>
      <w:marTop w:val="0"/>
      <w:marBottom w:val="0"/>
      <w:divBdr>
        <w:top w:val="none" w:sz="0" w:space="0" w:color="auto"/>
        <w:left w:val="none" w:sz="0" w:space="0" w:color="auto"/>
        <w:bottom w:val="none" w:sz="0" w:space="0" w:color="auto"/>
        <w:right w:val="none" w:sz="0" w:space="0" w:color="auto"/>
      </w:divBdr>
    </w:div>
    <w:div w:id="2048412250">
      <w:bodyDiv w:val="1"/>
      <w:marLeft w:val="0"/>
      <w:marRight w:val="0"/>
      <w:marTop w:val="0"/>
      <w:marBottom w:val="0"/>
      <w:divBdr>
        <w:top w:val="none" w:sz="0" w:space="0" w:color="auto"/>
        <w:left w:val="none" w:sz="0" w:space="0" w:color="auto"/>
        <w:bottom w:val="none" w:sz="0" w:space="0" w:color="auto"/>
        <w:right w:val="none" w:sz="0" w:space="0" w:color="auto"/>
      </w:divBdr>
    </w:div>
    <w:div w:id="2049408070">
      <w:bodyDiv w:val="1"/>
      <w:marLeft w:val="0"/>
      <w:marRight w:val="0"/>
      <w:marTop w:val="0"/>
      <w:marBottom w:val="0"/>
      <w:divBdr>
        <w:top w:val="none" w:sz="0" w:space="0" w:color="auto"/>
        <w:left w:val="none" w:sz="0" w:space="0" w:color="auto"/>
        <w:bottom w:val="none" w:sz="0" w:space="0" w:color="auto"/>
        <w:right w:val="none" w:sz="0" w:space="0" w:color="auto"/>
      </w:divBdr>
    </w:div>
    <w:div w:id="2111662088">
      <w:bodyDiv w:val="1"/>
      <w:marLeft w:val="0"/>
      <w:marRight w:val="0"/>
      <w:marTop w:val="0"/>
      <w:marBottom w:val="0"/>
      <w:divBdr>
        <w:top w:val="none" w:sz="0" w:space="0" w:color="auto"/>
        <w:left w:val="none" w:sz="0" w:space="0" w:color="auto"/>
        <w:bottom w:val="none" w:sz="0" w:space="0" w:color="auto"/>
        <w:right w:val="none" w:sz="0" w:space="0" w:color="auto"/>
      </w:divBdr>
    </w:div>
    <w:div w:id="2111966707">
      <w:bodyDiv w:val="1"/>
      <w:marLeft w:val="0"/>
      <w:marRight w:val="0"/>
      <w:marTop w:val="0"/>
      <w:marBottom w:val="0"/>
      <w:divBdr>
        <w:top w:val="none" w:sz="0" w:space="0" w:color="auto"/>
        <w:left w:val="none" w:sz="0" w:space="0" w:color="auto"/>
        <w:bottom w:val="none" w:sz="0" w:space="0" w:color="auto"/>
        <w:right w:val="none" w:sz="0" w:space="0" w:color="auto"/>
      </w:divBdr>
    </w:div>
    <w:div w:id="211481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2C909E-41A0-46E6-901A-7F78A278DB7E}">
  <we:reference id="wa104099688"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133B0A-7241-47DF-8938-4CDE9470C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1830</Words>
  <Characters>10433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Danny Feikin</dc:creator>
  <cp:lastModifiedBy>Nishanthi Kodiarasi</cp:lastModifiedBy>
  <cp:revision>2</cp:revision>
  <cp:lastPrinted>2017-03-09T14:32:00Z</cp:lastPrinted>
  <dcterms:created xsi:type="dcterms:W3CDTF">2017-05-05T10:02:00Z</dcterms:created>
  <dcterms:modified xsi:type="dcterms:W3CDTF">2017-05-05T10:02:00Z</dcterms:modified>
</cp:coreProperties>
</file>