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6" w:rsidRDefault="00230286" w:rsidP="002302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 Table</w:t>
      </w:r>
    </w:p>
    <w:p w:rsidR="00230286" w:rsidRDefault="00230286" w:rsidP="002302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286" w:rsidRDefault="00230286" w:rsidP="002302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S3 Table. Determination of the optimal dilution of dog and mouse sera for use in the EIA assay. </w:t>
      </w:r>
      <w:r>
        <w:rPr>
          <w:rFonts w:ascii="Times New Roman" w:hAnsi="Times New Roman" w:cs="Times New Roman"/>
          <w:sz w:val="24"/>
          <w:szCs w:val="24"/>
        </w:rPr>
        <w:t xml:space="preserve">EIA results for healthy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Coccidioides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infected dog (A) and mouse (B) sera at varying dilutions, 1/25 yielded the largest difference in EIA unites between health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Coccidioides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infected species. </w:t>
      </w:r>
      <w:proofErr w:type="gramStart"/>
      <w:r w:rsidRPr="008E1DC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8E1D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Detected</w:t>
      </w:r>
    </w:p>
    <w:p w:rsidR="00230286" w:rsidRDefault="00230286" w:rsidP="002302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286" w:rsidRPr="00B31FCA" w:rsidRDefault="00230286" w:rsidP="002302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5E5B">
        <w:rPr>
          <w:rFonts w:ascii="Times New Roman" w:hAnsi="Times New Roman" w:cs="Times New Roman"/>
          <w:b/>
          <w:sz w:val="24"/>
          <w:szCs w:val="24"/>
        </w:rPr>
        <w:t>A.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1549"/>
        <w:gridCol w:w="754"/>
        <w:gridCol w:w="754"/>
        <w:gridCol w:w="864"/>
        <w:gridCol w:w="864"/>
      </w:tblGrid>
      <w:tr w:rsidR="00230286" w:rsidRPr="00873BB2" w:rsidTr="00697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4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Dog Sera Dilution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(1/25)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(1/50)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(1/100)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(1/200)</w:t>
            </w:r>
          </w:p>
        </w:tc>
      </w:tr>
      <w:tr w:rsidR="00230286" w:rsidRPr="00873BB2" w:rsidTr="00697D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Healthy</w:t>
            </w:r>
            <w:r w:rsidR="005F4718">
              <w:rPr>
                <w:rFonts w:ascii="Times New Roman" w:eastAsia="Times New Roman" w:hAnsi="Times New Roman" w:cs="Times New Roman"/>
                <w:color w:val="000000"/>
              </w:rPr>
              <w:t xml:space="preserve"> dog</w:t>
            </w:r>
            <w:r w:rsidRPr="00873BB2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64764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6476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30286" w:rsidRPr="00873BB2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dog </w:t>
            </w:r>
            <w:r w:rsidR="00230286" w:rsidRPr="00873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64764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6476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230286" w:rsidRPr="00873BB2" w:rsidTr="00697D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 xml:space="preserve">Infected </w:t>
            </w:r>
            <w:r w:rsidR="005F4718">
              <w:rPr>
                <w:rFonts w:ascii="Times New Roman" w:eastAsia="Times New Roman" w:hAnsi="Times New Roman" w:cs="Times New Roman"/>
                <w:color w:val="000000"/>
              </w:rPr>
              <w:t xml:space="preserve">dog </w:t>
            </w: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64764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64764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30286" w:rsidRPr="00873BB2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dog </w:t>
            </w:r>
            <w:r w:rsidR="00230286" w:rsidRPr="00873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64764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64764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230286" w:rsidRPr="00873BB2" w:rsidTr="00697D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30286" w:rsidRPr="00873BB2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dog </w:t>
            </w:r>
            <w:r w:rsidR="00230286" w:rsidRPr="00873B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64764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64764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230286" w:rsidRPr="00873BB2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dog </w:t>
            </w:r>
            <w:r w:rsidR="00230286" w:rsidRPr="00873B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64764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64764">
              <w:rPr>
                <w:rFonts w:ascii="Times New Roman" w:eastAsia="Times New Roman" w:hAnsi="Times New Roman" w:cs="Times New Roman"/>
                <w:color w:val="000000"/>
              </w:rPr>
              <w:t>12.11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8.28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5.68</w:t>
            </w:r>
          </w:p>
        </w:tc>
        <w:tc>
          <w:tcPr>
            <w:tcW w:w="0" w:type="auto"/>
            <w:noWrap/>
            <w:vAlign w:val="center"/>
            <w:hideMark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3.71</w:t>
            </w:r>
          </w:p>
        </w:tc>
      </w:tr>
    </w:tbl>
    <w:p w:rsidR="00230286" w:rsidRDefault="00230286" w:rsidP="0023028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30286" w:rsidRDefault="00230286" w:rsidP="0023028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B.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1805"/>
        <w:gridCol w:w="754"/>
        <w:gridCol w:w="754"/>
        <w:gridCol w:w="864"/>
        <w:gridCol w:w="864"/>
      </w:tblGrid>
      <w:tr w:rsidR="00230286" w:rsidRPr="00873BB2" w:rsidTr="00697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4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Mouse Sera Dilution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(1/25)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(1/50)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(1/100)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73BB2">
              <w:rPr>
                <w:rFonts w:ascii="Times New Roman" w:eastAsia="Times New Roman" w:hAnsi="Times New Roman" w:cs="Times New Roman"/>
                <w:color w:val="000000"/>
              </w:rPr>
              <w:t>(1/200)</w:t>
            </w:r>
          </w:p>
        </w:tc>
      </w:tr>
      <w:tr w:rsidR="00230286" w:rsidRPr="00873BB2" w:rsidTr="00697D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Healthy </w:t>
            </w:r>
            <w:r w:rsidR="005F4718"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Pr="00873BB2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 w:rsidR="002302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 w:rsidRPr="00465E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30286" w:rsidRPr="00873BB2" w:rsidTr="00697D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Pr="00873BB2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 w:rsidR="002302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Pr="00873BB2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 w:rsidR="002302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230286" w:rsidRPr="00873BB2" w:rsidTr="00697D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Infected </w:t>
            </w:r>
            <w:r w:rsidR="005F4718"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7.56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4.80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Pr="00873BB2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 w:rsidR="002302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230286" w:rsidRPr="00873BB2" w:rsidTr="00697D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Pr="00873BB2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 w:rsidR="002302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6.18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 w:rsidR="002302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230286" w:rsidRPr="00873BB2" w:rsidTr="00697D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 w:rsidR="0023028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mouse 6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230286" w:rsidRPr="00873BB2" w:rsidTr="00697D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 w:rsidR="0023028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230286" w:rsidRPr="00873BB2" w:rsidTr="006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 w:rsidR="0023028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bookmarkStart w:id="0" w:name="_GoBack"/>
        <w:bookmarkEnd w:id="0"/>
      </w:tr>
      <w:tr w:rsidR="00230286" w:rsidRPr="00873BB2" w:rsidTr="00697D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230286" w:rsidRDefault="005F4718" w:rsidP="0023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mouse </w:t>
            </w:r>
            <w:r w:rsidR="0023028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0" w:type="auto"/>
            <w:noWrap/>
            <w:vAlign w:val="center"/>
          </w:tcPr>
          <w:p w:rsidR="00230286" w:rsidRPr="00873BB2" w:rsidRDefault="00230286" w:rsidP="00230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</w:tbl>
    <w:p w:rsidR="00230286" w:rsidRDefault="00230286" w:rsidP="002302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1DC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8E1D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Detected</w:t>
      </w:r>
    </w:p>
    <w:p w:rsidR="00CA0196" w:rsidRDefault="00230286" w:rsidP="00230286"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sectPr w:rsidR="00CA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86"/>
    <w:rsid w:val="00230286"/>
    <w:rsid w:val="005F4718"/>
    <w:rsid w:val="009E48C5"/>
    <w:rsid w:val="00BC3164"/>
    <w:rsid w:val="00C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1B59D-D22A-478F-83A6-4B13E661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2302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Nancy Ann Marie (CDC/OID/NCEZID)</dc:creator>
  <cp:keywords/>
  <dc:description/>
  <cp:lastModifiedBy>Chow, Nancy Ann Marie (CDC/OID/NCEZID)</cp:lastModifiedBy>
  <cp:revision>2</cp:revision>
  <dcterms:created xsi:type="dcterms:W3CDTF">2016-12-15T18:43:00Z</dcterms:created>
  <dcterms:modified xsi:type="dcterms:W3CDTF">2017-02-16T20:58:00Z</dcterms:modified>
</cp:coreProperties>
</file>