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C2D77" w14:textId="6581799D" w:rsidR="00DB72A2" w:rsidRDefault="00894E49" w:rsidP="00E707F3">
      <w:pPr>
        <w:spacing w:line="480" w:lineRule="auto"/>
        <w:rPr>
          <w:rFonts w:ascii="Times New Roman" w:hAnsi="Times New Roman" w:cs="Times New Roman"/>
          <w:b/>
          <w:sz w:val="24"/>
          <w:szCs w:val="24"/>
        </w:rPr>
      </w:pPr>
      <w:r>
        <w:rPr>
          <w:rFonts w:ascii="Times New Roman" w:hAnsi="Times New Roman" w:cs="Times New Roman"/>
          <w:b/>
          <w:sz w:val="24"/>
          <w:szCs w:val="24"/>
        </w:rPr>
        <w:t>S1 Text</w:t>
      </w:r>
    </w:p>
    <w:p w14:paraId="0D7BA3DB" w14:textId="57D2B205" w:rsidR="00467B05" w:rsidRDefault="004274BB" w:rsidP="00E707F3">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Supplementary </w:t>
      </w:r>
      <w:r w:rsidR="00467B05">
        <w:rPr>
          <w:rFonts w:ascii="Times New Roman" w:hAnsi="Times New Roman" w:cs="Times New Roman"/>
          <w:b/>
          <w:sz w:val="24"/>
          <w:szCs w:val="24"/>
        </w:rPr>
        <w:t>Bioinformatics Methods</w:t>
      </w:r>
    </w:p>
    <w:p w14:paraId="47010A18" w14:textId="5B49C506" w:rsidR="002B7C2E" w:rsidRPr="00327AE4" w:rsidRDefault="002B7C2E" w:rsidP="00E707F3">
      <w:pPr>
        <w:spacing w:line="480" w:lineRule="auto"/>
        <w:jc w:val="both"/>
        <w:rPr>
          <w:rFonts w:ascii="Times New Roman" w:hAnsi="Times New Roman" w:cs="Times New Roman"/>
          <w:b/>
          <w:sz w:val="24"/>
          <w:szCs w:val="24"/>
        </w:rPr>
      </w:pPr>
      <w:r w:rsidRPr="00327AE4">
        <w:rPr>
          <w:rFonts w:ascii="Times New Roman" w:hAnsi="Times New Roman" w:cs="Times New Roman"/>
          <w:b/>
          <w:sz w:val="24"/>
          <w:szCs w:val="24"/>
        </w:rPr>
        <w:t>Iterative Assembly Process</w:t>
      </w:r>
    </w:p>
    <w:p w14:paraId="0DED10AA" w14:textId="0D4FFAC7" w:rsidR="002B7C2E" w:rsidRPr="00327AE4" w:rsidRDefault="007873F2" w:rsidP="00B42CBF">
      <w:pPr>
        <w:spacing w:line="480" w:lineRule="auto"/>
        <w:ind w:firstLine="720"/>
        <w:jc w:val="both"/>
        <w:rPr>
          <w:rFonts w:ascii="Times New Roman" w:hAnsi="Times New Roman" w:cs="Times New Roman"/>
          <w:sz w:val="24"/>
          <w:szCs w:val="24"/>
        </w:rPr>
      </w:pPr>
      <w:r w:rsidRPr="00327AE4">
        <w:rPr>
          <w:rFonts w:ascii="Times New Roman" w:hAnsi="Times New Roman" w:cs="Times New Roman"/>
          <w:sz w:val="24"/>
          <w:szCs w:val="24"/>
        </w:rPr>
        <w:t>VelvetOptimiser.pl is a “wrapper script” that can take a range of odd hash values to test on velvet’s assembler, and outputs the most optimized assembly for given input data</w:t>
      </w:r>
      <w:r w:rsidR="00F63657">
        <w:rPr>
          <w:rFonts w:ascii="Times New Roman" w:hAnsi="Times New Roman" w:cs="Times New Roman"/>
          <w:sz w:val="24"/>
          <w:szCs w:val="24"/>
        </w:rPr>
        <w:t xml:space="preserve"> </w:t>
      </w:r>
      <w:r w:rsidR="0010487D">
        <w:rPr>
          <w:rFonts w:ascii="Times New Roman" w:hAnsi="Times New Roman" w:cs="Times New Roman"/>
          <w:sz w:val="24"/>
          <w:szCs w:val="24"/>
        </w:rPr>
        <w:fldChar w:fldCharType="begin"/>
      </w:r>
      <w:r w:rsidR="00F63657">
        <w:rPr>
          <w:rFonts w:ascii="Times New Roman" w:hAnsi="Times New Roman" w:cs="Times New Roman"/>
          <w:sz w:val="24"/>
          <w:szCs w:val="24"/>
        </w:rPr>
        <w:instrText xml:space="preserve"> ADDIN EN.CITE &lt;EndNote&gt;&lt;Cite&gt;&lt;Author&gt;Gladman&lt;/Author&gt;&lt;Year&gt;2012&lt;/Year&gt;&lt;RecNum&gt;1352&lt;/RecNum&gt;&lt;DisplayText&gt;[1]&lt;/DisplayText&gt;&lt;record&gt;&lt;rec-number&gt;1352&lt;/rec-number&gt;&lt;foreign-keys&gt;&lt;key app="EN" db-id="rw5fvazrl9t5zqee5rv5desxffzv2avae0s2" timestamp="1436903171"&gt;1352&lt;/key&gt;&lt;/foreign-keys&gt;&lt;ref-type name="Computer Program"&gt;9&lt;/ref-type&gt;&lt;contributors&gt;&lt;authors&gt;&lt;author&gt;Gladman, Simon; Seemann, Torsten&lt;/author&gt;&lt;/authors&gt;&lt;/contributors&gt;&lt;titles&gt;&lt;title&gt;VelvetOptimiser : a multi-threaded Perl script for automatically optimising the three primary parameter options (K, -exp_cov, -cov_cutoff) for the Velvet de novo sequence assembler.&lt;/title&gt;&lt;/titles&gt;&lt;dates&gt;&lt;year&gt;2012&lt;/year&gt;&lt;/dates&gt;&lt;urls&gt;&lt;related-urls&gt;&lt;url&gt;http://bioinformatics.net.au/software.velvetoptimiser.shtml&lt;/url&gt;&lt;/related-urls&gt;&lt;/urls&gt;&lt;/record&gt;&lt;/Cite&gt;&lt;/EndNote&gt;</w:instrText>
      </w:r>
      <w:r w:rsidR="0010487D">
        <w:rPr>
          <w:rFonts w:ascii="Times New Roman" w:hAnsi="Times New Roman" w:cs="Times New Roman"/>
          <w:sz w:val="24"/>
          <w:szCs w:val="24"/>
        </w:rPr>
        <w:fldChar w:fldCharType="separate"/>
      </w:r>
      <w:r w:rsidR="00F63657">
        <w:rPr>
          <w:rFonts w:ascii="Times New Roman" w:hAnsi="Times New Roman" w:cs="Times New Roman"/>
          <w:noProof/>
          <w:sz w:val="24"/>
          <w:szCs w:val="24"/>
        </w:rPr>
        <w:t>[1]</w:t>
      </w:r>
      <w:r w:rsidR="0010487D">
        <w:rPr>
          <w:rFonts w:ascii="Times New Roman" w:hAnsi="Times New Roman" w:cs="Times New Roman"/>
          <w:sz w:val="24"/>
          <w:szCs w:val="24"/>
        </w:rPr>
        <w:fldChar w:fldCharType="end"/>
      </w:r>
      <w:r w:rsidRPr="00327AE4">
        <w:rPr>
          <w:rFonts w:ascii="Times New Roman" w:hAnsi="Times New Roman" w:cs="Times New Roman"/>
          <w:sz w:val="24"/>
          <w:szCs w:val="24"/>
        </w:rPr>
        <w:t xml:space="preserve">. However, running it for an optimized range could be inflexible for converging the </w:t>
      </w:r>
      <w:bookmarkStart w:id="0" w:name="_GoBack"/>
      <w:bookmarkEnd w:id="0"/>
      <w:r w:rsidRPr="00327AE4">
        <w:rPr>
          <w:rFonts w:ascii="Times New Roman" w:hAnsi="Times New Roman" w:cs="Times New Roman"/>
          <w:sz w:val="24"/>
          <w:szCs w:val="24"/>
        </w:rPr>
        <w:t xml:space="preserve">value in an automated pipeline because this range could be anything from lowest possible k-mer to maximum read-length, and velvetOptimiser would need to be run multiple times. </w:t>
      </w:r>
      <w:r w:rsidR="00BB3480">
        <w:rPr>
          <w:rFonts w:ascii="Times New Roman" w:hAnsi="Times New Roman" w:cs="Times New Roman"/>
          <w:sz w:val="24"/>
          <w:szCs w:val="24"/>
        </w:rPr>
        <w:t>V</w:t>
      </w:r>
      <w:r w:rsidR="00BB3480" w:rsidRPr="00327AE4">
        <w:rPr>
          <w:rFonts w:ascii="Times New Roman" w:hAnsi="Times New Roman" w:cs="Times New Roman"/>
          <w:sz w:val="24"/>
          <w:szCs w:val="24"/>
        </w:rPr>
        <w:t xml:space="preserve">elvetK.pl was utilized </w:t>
      </w:r>
      <w:r w:rsidR="00BB3480">
        <w:rPr>
          <w:rFonts w:ascii="Times New Roman" w:hAnsi="Times New Roman" w:cs="Times New Roman"/>
          <w:sz w:val="24"/>
          <w:szCs w:val="24"/>
        </w:rPr>
        <w:t>t</w:t>
      </w:r>
      <w:r w:rsidRPr="00327AE4">
        <w:rPr>
          <w:rFonts w:ascii="Times New Roman" w:hAnsi="Times New Roman" w:cs="Times New Roman"/>
          <w:sz w:val="24"/>
          <w:szCs w:val="24"/>
        </w:rPr>
        <w:t>o avoid this by finding the best optimal k-mer size as an input for velvetOptimiser range</w:t>
      </w:r>
      <w:r w:rsidR="00BB3480">
        <w:rPr>
          <w:rFonts w:ascii="Times New Roman" w:hAnsi="Times New Roman" w:cs="Times New Roman"/>
          <w:sz w:val="24"/>
          <w:szCs w:val="24"/>
        </w:rPr>
        <w:t>.</w:t>
      </w:r>
      <w:r w:rsidRPr="00327AE4">
        <w:rPr>
          <w:rFonts w:ascii="Times New Roman" w:hAnsi="Times New Roman" w:cs="Times New Roman"/>
          <w:sz w:val="24"/>
          <w:szCs w:val="24"/>
        </w:rPr>
        <w:t xml:space="preserve"> This script (velvetK.pl) outputs a single k-mer value, which find</w:t>
      </w:r>
      <w:r w:rsidR="004609A6">
        <w:rPr>
          <w:rFonts w:ascii="Times New Roman" w:hAnsi="Times New Roman" w:cs="Times New Roman"/>
          <w:sz w:val="24"/>
          <w:szCs w:val="24"/>
        </w:rPr>
        <w:t>s</w:t>
      </w:r>
      <w:r w:rsidRPr="00327AE4">
        <w:rPr>
          <w:rFonts w:ascii="Times New Roman" w:hAnsi="Times New Roman" w:cs="Times New Roman"/>
          <w:sz w:val="24"/>
          <w:szCs w:val="24"/>
        </w:rPr>
        <w:t xml:space="preserve"> the starting hash value (-s) by subtracting 5 from k-mer value and find</w:t>
      </w:r>
      <w:r w:rsidR="00D06371">
        <w:rPr>
          <w:rFonts w:ascii="Times New Roman" w:hAnsi="Times New Roman" w:cs="Times New Roman"/>
          <w:sz w:val="24"/>
          <w:szCs w:val="24"/>
        </w:rPr>
        <w:t>s</w:t>
      </w:r>
      <w:r w:rsidRPr="00327AE4">
        <w:rPr>
          <w:rFonts w:ascii="Times New Roman" w:hAnsi="Times New Roman" w:cs="Times New Roman"/>
          <w:sz w:val="24"/>
          <w:szCs w:val="24"/>
        </w:rPr>
        <w:t xml:space="preserve"> the end hash value (-e) by adding 5 to k-mer value in the pipeline used for this analysis.</w:t>
      </w:r>
    </w:p>
    <w:p w14:paraId="5AA50A58" w14:textId="77777777" w:rsidR="002B7C2E" w:rsidRPr="00327AE4" w:rsidRDefault="002B7C2E" w:rsidP="00E707F3">
      <w:pPr>
        <w:spacing w:line="480" w:lineRule="auto"/>
        <w:jc w:val="both"/>
        <w:rPr>
          <w:rFonts w:ascii="Times New Roman" w:hAnsi="Times New Roman" w:cs="Times New Roman"/>
          <w:sz w:val="24"/>
          <w:szCs w:val="24"/>
        </w:rPr>
      </w:pPr>
      <w:r w:rsidRPr="00327AE4">
        <w:rPr>
          <w:rFonts w:ascii="Times New Roman" w:hAnsi="Times New Roman" w:cs="Times New Roman"/>
          <w:b/>
          <w:sz w:val="24"/>
          <w:szCs w:val="24"/>
        </w:rPr>
        <w:t xml:space="preserve">Read Alignment </w:t>
      </w:r>
      <w:r w:rsidR="00EA1AFB" w:rsidRPr="00327AE4">
        <w:rPr>
          <w:rFonts w:ascii="Times New Roman" w:hAnsi="Times New Roman" w:cs="Times New Roman"/>
          <w:b/>
          <w:sz w:val="24"/>
          <w:szCs w:val="24"/>
        </w:rPr>
        <w:t>and SNP Optimizations</w:t>
      </w:r>
    </w:p>
    <w:p w14:paraId="088AC1D7" w14:textId="708AFA00" w:rsidR="00BC1245" w:rsidRPr="00327AE4" w:rsidRDefault="00BC1245" w:rsidP="00E707F3">
      <w:pPr>
        <w:spacing w:line="480" w:lineRule="auto"/>
        <w:ind w:firstLine="720"/>
        <w:jc w:val="both"/>
        <w:rPr>
          <w:rFonts w:ascii="Times New Roman" w:hAnsi="Times New Roman" w:cs="Times New Roman"/>
          <w:sz w:val="24"/>
          <w:szCs w:val="24"/>
        </w:rPr>
      </w:pPr>
      <w:r w:rsidRPr="00327AE4">
        <w:rPr>
          <w:rFonts w:ascii="Times New Roman" w:hAnsi="Times New Roman" w:cs="Times New Roman"/>
          <w:sz w:val="24"/>
          <w:szCs w:val="24"/>
        </w:rPr>
        <w:t>The cleansed sequencing reads for each newly sequenced isolate were mapped using Bowtie2</w:t>
      </w:r>
      <w:r w:rsidR="000C2E80">
        <w:rPr>
          <w:rFonts w:ascii="Times New Roman" w:hAnsi="Times New Roman" w:cs="Times New Roman"/>
          <w:sz w:val="24"/>
          <w:szCs w:val="24"/>
        </w:rPr>
        <w:t xml:space="preserve"> with default parameters </w:t>
      </w:r>
      <w:r w:rsidR="004D1657">
        <w:rPr>
          <w:rFonts w:ascii="Times New Roman" w:hAnsi="Times New Roman" w:cs="Times New Roman"/>
          <w:sz w:val="24"/>
          <w:szCs w:val="24"/>
        </w:rPr>
        <w:fldChar w:fldCharType="begin"/>
      </w:r>
      <w:r w:rsidR="00F63657">
        <w:rPr>
          <w:rFonts w:ascii="Times New Roman" w:hAnsi="Times New Roman" w:cs="Times New Roman"/>
          <w:sz w:val="24"/>
          <w:szCs w:val="24"/>
        </w:rPr>
        <w:instrText xml:space="preserve"> ADDIN EN.CITE &lt;EndNote&gt;&lt;Cite&gt;&lt;Author&gt;Langdon&lt;/Author&gt;&lt;Year&gt;2015&lt;/Year&gt;&lt;RecNum&gt;1847&lt;/RecNum&gt;&lt;DisplayText&gt;[2]&lt;/DisplayText&gt;&lt;record&gt;&lt;rec-number&gt;1847&lt;/rec-number&gt;&lt;foreign-keys&gt;&lt;key app="EN" db-id="rw5fvazrl9t5zqee5rv5desxffzv2avae0s2" timestamp="1479941546"&gt;1847&lt;/key&gt;&lt;/foreign-keys&gt;&lt;ref-type name="Journal Article"&gt;17&lt;/ref-type&gt;&lt;contributors&gt;&lt;authors&gt;&lt;author&gt;Langdon, W. B.&lt;/author&gt;&lt;/authors&gt;&lt;/contributors&gt;&lt;auth-address&gt;Department of Computer ScienceUniversity College London, Gower Street, London, WC1E 6BT UK.&lt;/auth-address&gt;&lt;titles&gt;&lt;title&gt;Performance of genetic programming optimised Bowtie2 on genome comparison and analytic testing (GCAT) benchmarks&lt;/title&gt;&lt;secondary-title&gt;BioData Min&lt;/secondary-title&gt;&lt;/titles&gt;&lt;periodical&gt;&lt;full-title&gt;BioData Min&lt;/full-title&gt;&lt;/periodical&gt;&lt;pages&gt;1&lt;/pages&gt;&lt;volume&gt;8&lt;/volume&gt;&lt;number&gt;1&lt;/number&gt;&lt;keywords&gt;&lt;keyword&gt;Double-ended DNA sequence&lt;/keyword&gt;&lt;keyword&gt;High throughput Solexa 454 nextgen NGS sequence query&lt;/keyword&gt;&lt;keyword&gt;Homo sapiens genome reference consortium HG19&lt;/keyword&gt;&lt;keyword&gt;Rapid fuzzy string matching&lt;/keyword&gt;&lt;/keywords&gt;&lt;dates&gt;&lt;year&gt;2015&lt;/year&gt;&lt;/dates&gt;&lt;isbn&gt;1756-0381 (Linking)&lt;/isbn&gt;&lt;accession-num&gt;25621011&lt;/accession-num&gt;&lt;urls&gt;&lt;related-urls&gt;&lt;url&gt;http://www.ncbi.nlm.nih.gov/pubmed/25621011&lt;/url&gt;&lt;/related-urls&gt;&lt;/urls&gt;&lt;custom2&gt;PMC4304608&lt;/custom2&gt;&lt;electronic-resource-num&gt;10.1186/s13040-014-0034-0&lt;/electronic-resource-num&gt;&lt;/record&gt;&lt;/Cite&gt;&lt;/EndNote&gt;</w:instrText>
      </w:r>
      <w:r w:rsidR="004D1657">
        <w:rPr>
          <w:rFonts w:ascii="Times New Roman" w:hAnsi="Times New Roman" w:cs="Times New Roman"/>
          <w:sz w:val="24"/>
          <w:szCs w:val="24"/>
        </w:rPr>
        <w:fldChar w:fldCharType="separate"/>
      </w:r>
      <w:r w:rsidR="00F63657">
        <w:rPr>
          <w:rFonts w:ascii="Times New Roman" w:hAnsi="Times New Roman" w:cs="Times New Roman"/>
          <w:noProof/>
          <w:sz w:val="24"/>
          <w:szCs w:val="24"/>
        </w:rPr>
        <w:t>[2]</w:t>
      </w:r>
      <w:r w:rsidR="004D1657">
        <w:rPr>
          <w:rFonts w:ascii="Times New Roman" w:hAnsi="Times New Roman" w:cs="Times New Roman"/>
          <w:sz w:val="24"/>
          <w:szCs w:val="24"/>
        </w:rPr>
        <w:fldChar w:fldCharType="end"/>
      </w:r>
      <w:r w:rsidR="000C2E80">
        <w:rPr>
          <w:rFonts w:ascii="Times New Roman" w:hAnsi="Times New Roman" w:cs="Times New Roman"/>
          <w:sz w:val="24"/>
          <w:szCs w:val="24"/>
        </w:rPr>
        <w:t xml:space="preserve"> to the</w:t>
      </w:r>
      <w:r w:rsidRPr="00327AE4">
        <w:rPr>
          <w:rFonts w:ascii="Times New Roman" w:hAnsi="Times New Roman" w:cs="Times New Roman"/>
          <w:sz w:val="24"/>
          <w:szCs w:val="24"/>
        </w:rPr>
        <w:t xml:space="preserve"> respective type genome reference</w:t>
      </w:r>
      <w:r w:rsidR="000C2E80">
        <w:rPr>
          <w:rFonts w:ascii="Times New Roman" w:hAnsi="Times New Roman" w:cs="Times New Roman"/>
          <w:sz w:val="24"/>
          <w:szCs w:val="24"/>
        </w:rPr>
        <w:t>;</w:t>
      </w:r>
      <w:r w:rsidRPr="00327AE4">
        <w:rPr>
          <w:rFonts w:ascii="Times New Roman" w:hAnsi="Times New Roman" w:cs="Times New Roman"/>
          <w:sz w:val="24"/>
          <w:szCs w:val="24"/>
        </w:rPr>
        <w:t xml:space="preserve">  </w:t>
      </w:r>
      <w:r w:rsidR="000C2E80">
        <w:rPr>
          <w:rFonts w:ascii="Times New Roman" w:hAnsi="Times New Roman" w:cs="Times New Roman"/>
          <w:sz w:val="24"/>
          <w:szCs w:val="24"/>
        </w:rPr>
        <w:t>t</w:t>
      </w:r>
      <w:r w:rsidRPr="00327AE4">
        <w:rPr>
          <w:rFonts w:ascii="Times New Roman" w:hAnsi="Times New Roman" w:cs="Times New Roman"/>
          <w:sz w:val="24"/>
          <w:szCs w:val="24"/>
        </w:rPr>
        <w:t xml:space="preserve">ype 1 isolates were mapped to </w:t>
      </w:r>
      <w:r w:rsidRPr="00327AE4">
        <w:rPr>
          <w:rFonts w:ascii="Times New Roman" w:hAnsi="Times New Roman" w:cs="Times New Roman"/>
          <w:i/>
          <w:iCs/>
          <w:sz w:val="24"/>
          <w:szCs w:val="24"/>
        </w:rPr>
        <w:t>Mycoplasma pneumoniae</w:t>
      </w:r>
      <w:r w:rsidRPr="00327AE4">
        <w:rPr>
          <w:rFonts w:ascii="Times New Roman" w:hAnsi="Times New Roman" w:cs="Times New Roman"/>
          <w:sz w:val="24"/>
          <w:szCs w:val="24"/>
        </w:rPr>
        <w:t xml:space="preserve"> M12</w:t>
      </w:r>
      <w:r w:rsidR="000C2E80">
        <w:rPr>
          <w:rFonts w:ascii="Times New Roman" w:hAnsi="Times New Roman" w:cs="Times New Roman"/>
          <w:sz w:val="24"/>
          <w:szCs w:val="24"/>
        </w:rPr>
        <w:t>9 (Accession: NC_000912.1) and t</w:t>
      </w:r>
      <w:r w:rsidRPr="00327AE4">
        <w:rPr>
          <w:rFonts w:ascii="Times New Roman" w:hAnsi="Times New Roman" w:cs="Times New Roman"/>
          <w:sz w:val="24"/>
          <w:szCs w:val="24"/>
        </w:rPr>
        <w:t xml:space="preserve">ype 2 isolates to </w:t>
      </w:r>
      <w:r w:rsidRPr="00327AE4">
        <w:rPr>
          <w:rFonts w:ascii="Times New Roman" w:hAnsi="Times New Roman" w:cs="Times New Roman"/>
          <w:i/>
          <w:iCs/>
          <w:sz w:val="24"/>
          <w:szCs w:val="24"/>
        </w:rPr>
        <w:t>M</w:t>
      </w:r>
      <w:r w:rsidR="00CB0504">
        <w:rPr>
          <w:rFonts w:ascii="Times New Roman" w:hAnsi="Times New Roman" w:cs="Times New Roman"/>
          <w:i/>
          <w:iCs/>
          <w:sz w:val="24"/>
          <w:szCs w:val="24"/>
        </w:rPr>
        <w:t>.</w:t>
      </w:r>
      <w:r w:rsidRPr="00327AE4">
        <w:rPr>
          <w:rFonts w:ascii="Times New Roman" w:hAnsi="Times New Roman" w:cs="Times New Roman"/>
          <w:i/>
          <w:iCs/>
          <w:sz w:val="24"/>
          <w:szCs w:val="24"/>
        </w:rPr>
        <w:t xml:space="preserve"> pneumoniae</w:t>
      </w:r>
      <w:r w:rsidRPr="00327AE4">
        <w:rPr>
          <w:rFonts w:ascii="Times New Roman" w:hAnsi="Times New Roman" w:cs="Times New Roman"/>
          <w:sz w:val="24"/>
          <w:szCs w:val="24"/>
        </w:rPr>
        <w:t xml:space="preserve"> FH (Accession: NZ_CP010546.1).</w:t>
      </w:r>
      <w:r w:rsidR="004D1657">
        <w:rPr>
          <w:rFonts w:ascii="Times New Roman" w:hAnsi="Times New Roman" w:cs="Times New Roman"/>
          <w:sz w:val="24"/>
          <w:szCs w:val="24"/>
        </w:rPr>
        <w:t xml:space="preserve"> Samtools v0.1.18</w:t>
      </w:r>
      <w:r w:rsidR="004D1657">
        <w:rPr>
          <w:rFonts w:ascii="Times New Roman" w:hAnsi="Times New Roman" w:cs="Times New Roman"/>
          <w:sz w:val="24"/>
          <w:szCs w:val="24"/>
        </w:rPr>
        <w:fldChar w:fldCharType="begin"/>
      </w:r>
      <w:r w:rsidR="00F63657">
        <w:rPr>
          <w:rFonts w:ascii="Times New Roman" w:hAnsi="Times New Roman" w:cs="Times New Roman"/>
          <w:sz w:val="24"/>
          <w:szCs w:val="24"/>
        </w:rPr>
        <w:instrText xml:space="preserve"> ADDIN EN.CITE &lt;EndNote&gt;&lt;Cite&gt;&lt;Author&gt;Li&lt;/Author&gt;&lt;Year&gt;2009&lt;/Year&gt;&lt;RecNum&gt;1360&lt;/RecNum&gt;&lt;DisplayText&gt;[3]&lt;/DisplayText&gt;&lt;record&gt;&lt;rec-number&gt;1360&lt;/rec-number&gt;&lt;foreign-keys&gt;&lt;key app="EN" db-id="rw5fvazrl9t5zqee5rv5desxffzv2avae0s2" timestamp="1436909512"&gt;1360&lt;/key&gt;&lt;/foreign-keys&gt;&lt;ref-type name="Journal Article"&gt;17&lt;/ref-type&gt;&lt;contributors&gt;&lt;authors&gt;&lt;author&gt;Li, H.&lt;/author&gt;&lt;author&gt;Handsaker, B.&lt;/author&gt;&lt;author&gt;Wysoker, A.&lt;/author&gt;&lt;author&gt;Fennell, T.&lt;/author&gt;&lt;author&gt;Ruan, J.&lt;/author&gt;&lt;author&gt;Homer, N.&lt;/author&gt;&lt;author&gt;Marth, G.&lt;/author&gt;&lt;author&gt;Abecasis, G.&lt;/author&gt;&lt;author&gt;Durbin, R.&lt;/author&gt;&lt;/authors&gt;&lt;/contributors&gt;&lt;auth-address&gt;Wellcome Trust Sanger Institute, Wellcome Trust Genome Campus, Cambridge, CB10 1SA, UK, Broad Institute of MIT and Harvard, Cambridge, MA 02141, USA.&lt;/auth-address&gt;&lt;titles&gt;&lt;title&gt;The Sequence Alignment/Map format and SAMtools&lt;/title&gt;&lt;secondary-title&gt;Bioinformatics&lt;/secondary-title&gt;&lt;alt-title&gt;Bioinformatics (Oxford, England)&lt;/alt-title&gt;&lt;/titles&gt;&lt;periodical&gt;&lt;full-title&gt;Bioinformatics&lt;/full-title&gt;&lt;abbr-1&gt;Bioinformatics&lt;/abbr-1&gt;&lt;abbr-2&gt;Bioinformatics&lt;/abbr-2&gt;&lt;/periodical&gt;&lt;pages&gt;2078-9&lt;/pages&gt;&lt;volume&gt;25&lt;/volume&gt;&lt;number&gt;16&lt;/number&gt;&lt;edition&gt;2009/06/10&lt;/edition&gt;&lt;keywords&gt;&lt;keyword&gt;Algorithms&lt;/keyword&gt;&lt;keyword&gt;Base Sequence&lt;/keyword&gt;&lt;keyword&gt;Computational Biology/ methods&lt;/keyword&gt;&lt;keyword&gt;Genome&lt;/keyword&gt;&lt;keyword&gt;Genomics&lt;/keyword&gt;&lt;keyword&gt;Molecular Sequence Data&lt;/keyword&gt;&lt;keyword&gt;Sequence Alignment/ methods&lt;/keyword&gt;&lt;keyword&gt;Sequence Analysis, DNA/ methods&lt;/keyword&gt;&lt;keyword&gt;Software&lt;/keyword&gt;&lt;/keywords&gt;&lt;dates&gt;&lt;year&gt;2009&lt;/year&gt;&lt;pub-dates&gt;&lt;date&gt;Aug 15&lt;/date&gt;&lt;/pub-dates&gt;&lt;/dates&gt;&lt;isbn&gt;1367-4811 (Electronic)&amp;#xD;1367-4803 (Linking)&lt;/isbn&gt;&lt;accession-num&gt;19505943&lt;/accession-num&gt;&lt;urls&gt;&lt;/urls&gt;&lt;custom2&gt;PMC2723002&lt;/custom2&gt;&lt;electronic-resource-num&gt;10.1093/bioinformatics/btp352&lt;/electronic-resource-num&gt;&lt;remote-database-provider&gt;NLM&lt;/remote-database-provider&gt;&lt;language&gt;eng&lt;/language&gt;&lt;/record&gt;&lt;/Cite&gt;&lt;/EndNote&gt;</w:instrText>
      </w:r>
      <w:r w:rsidR="004D1657">
        <w:rPr>
          <w:rFonts w:ascii="Times New Roman" w:hAnsi="Times New Roman" w:cs="Times New Roman"/>
          <w:sz w:val="24"/>
          <w:szCs w:val="24"/>
        </w:rPr>
        <w:fldChar w:fldCharType="separate"/>
      </w:r>
      <w:r w:rsidR="00F63657">
        <w:rPr>
          <w:rFonts w:ascii="Times New Roman" w:hAnsi="Times New Roman" w:cs="Times New Roman"/>
          <w:noProof/>
          <w:sz w:val="24"/>
          <w:szCs w:val="24"/>
        </w:rPr>
        <w:t>[3]</w:t>
      </w:r>
      <w:r w:rsidR="004D1657">
        <w:rPr>
          <w:rFonts w:ascii="Times New Roman" w:hAnsi="Times New Roman" w:cs="Times New Roman"/>
          <w:sz w:val="24"/>
          <w:szCs w:val="24"/>
        </w:rPr>
        <w:fldChar w:fldCharType="end"/>
      </w:r>
      <w:r w:rsidR="000C2E80">
        <w:rPr>
          <w:rFonts w:ascii="Times New Roman" w:hAnsi="Times New Roman" w:cs="Times New Roman"/>
          <w:sz w:val="24"/>
          <w:szCs w:val="24"/>
        </w:rPr>
        <w:t xml:space="preserve"> </w:t>
      </w:r>
      <w:r w:rsidRPr="00327AE4">
        <w:rPr>
          <w:rFonts w:ascii="Times New Roman" w:hAnsi="Times New Roman" w:cs="Times New Roman"/>
          <w:sz w:val="24"/>
          <w:szCs w:val="24"/>
        </w:rPr>
        <w:t>was used to convert sam files to bam</w:t>
      </w:r>
      <w:r w:rsidR="000C2E80">
        <w:rPr>
          <w:rFonts w:ascii="Times New Roman" w:hAnsi="Times New Roman" w:cs="Times New Roman"/>
          <w:sz w:val="24"/>
          <w:szCs w:val="24"/>
        </w:rPr>
        <w:t xml:space="preserve"> files</w:t>
      </w:r>
      <w:r w:rsidRPr="00327AE4">
        <w:rPr>
          <w:rFonts w:ascii="Times New Roman" w:hAnsi="Times New Roman" w:cs="Times New Roman"/>
          <w:sz w:val="24"/>
          <w:szCs w:val="24"/>
        </w:rPr>
        <w:t xml:space="preserve"> and index </w:t>
      </w:r>
      <w:proofErr w:type="gramStart"/>
      <w:r w:rsidRPr="00327AE4">
        <w:rPr>
          <w:rFonts w:ascii="Times New Roman" w:hAnsi="Times New Roman" w:cs="Times New Roman"/>
          <w:sz w:val="24"/>
          <w:szCs w:val="24"/>
        </w:rPr>
        <w:t>each</w:t>
      </w:r>
      <w:proofErr w:type="gramEnd"/>
      <w:r w:rsidRPr="00327AE4">
        <w:rPr>
          <w:rFonts w:ascii="Times New Roman" w:hAnsi="Times New Roman" w:cs="Times New Roman"/>
          <w:sz w:val="24"/>
          <w:szCs w:val="24"/>
        </w:rPr>
        <w:t xml:space="preserve"> of the </w:t>
      </w:r>
      <w:r w:rsidR="000C2E80">
        <w:rPr>
          <w:rFonts w:ascii="Times New Roman" w:hAnsi="Times New Roman" w:cs="Times New Roman"/>
          <w:sz w:val="24"/>
          <w:szCs w:val="24"/>
        </w:rPr>
        <w:t>alignment files, and</w:t>
      </w:r>
      <w:r w:rsidRPr="00327AE4">
        <w:rPr>
          <w:rFonts w:ascii="Times New Roman" w:hAnsi="Times New Roman" w:cs="Times New Roman"/>
          <w:sz w:val="24"/>
          <w:szCs w:val="24"/>
        </w:rPr>
        <w:t xml:space="preserve"> mpileup command was used to generate a pileup file for each isolate. The pileup file served as a guide to confirm any irregular alignments at repeat regions in newly sequenced genomes as well as heterozygous base calls at a position for correctness and alignment confidence.  SNP calls were m</w:t>
      </w:r>
      <w:r w:rsidR="004D1657">
        <w:rPr>
          <w:rFonts w:ascii="Times New Roman" w:hAnsi="Times New Roman" w:cs="Times New Roman"/>
          <w:sz w:val="24"/>
          <w:szCs w:val="24"/>
        </w:rPr>
        <w:t>ade using Freebayes v0.9.21</w:t>
      </w:r>
      <w:r w:rsidRPr="00327AE4">
        <w:rPr>
          <w:rFonts w:ascii="Times New Roman" w:hAnsi="Times New Roman" w:cs="Times New Roman"/>
          <w:sz w:val="24"/>
          <w:szCs w:val="24"/>
        </w:rPr>
        <w:t xml:space="preserve">. To ensure the quality of variants, some of the parameters were changed from default. Since there are a very few reported </w:t>
      </w:r>
      <w:r w:rsidR="00AB2109">
        <w:rPr>
          <w:rFonts w:ascii="Times New Roman" w:hAnsi="Times New Roman" w:cs="Times New Roman"/>
          <w:sz w:val="24"/>
          <w:szCs w:val="24"/>
        </w:rPr>
        <w:t>SNP</w:t>
      </w:r>
      <w:r w:rsidRPr="00327AE4">
        <w:rPr>
          <w:rFonts w:ascii="Times New Roman" w:hAnsi="Times New Roman" w:cs="Times New Roman"/>
          <w:sz w:val="24"/>
          <w:szCs w:val="24"/>
        </w:rPr>
        <w:t xml:space="preserve"> sites </w:t>
      </w:r>
      <w:r w:rsidR="00AB2109">
        <w:rPr>
          <w:rFonts w:ascii="Times New Roman" w:hAnsi="Times New Roman" w:cs="Times New Roman"/>
          <w:sz w:val="24"/>
          <w:szCs w:val="24"/>
        </w:rPr>
        <w:t>or</w:t>
      </w:r>
      <w:r w:rsidRPr="00327AE4">
        <w:rPr>
          <w:rFonts w:ascii="Times New Roman" w:hAnsi="Times New Roman" w:cs="Times New Roman"/>
          <w:sz w:val="24"/>
          <w:szCs w:val="24"/>
        </w:rPr>
        <w:t xml:space="preserve"> insertion</w:t>
      </w:r>
      <w:r w:rsidR="00AB2109">
        <w:rPr>
          <w:rFonts w:ascii="Times New Roman" w:hAnsi="Times New Roman" w:cs="Times New Roman"/>
          <w:sz w:val="24"/>
          <w:szCs w:val="24"/>
        </w:rPr>
        <w:t>/</w:t>
      </w:r>
      <w:r w:rsidRPr="00327AE4">
        <w:rPr>
          <w:rFonts w:ascii="Times New Roman" w:hAnsi="Times New Roman" w:cs="Times New Roman"/>
          <w:sz w:val="24"/>
          <w:szCs w:val="24"/>
        </w:rPr>
        <w:t xml:space="preserve">deletion </w:t>
      </w:r>
      <w:r w:rsidR="00D82E8A">
        <w:rPr>
          <w:rFonts w:ascii="Times New Roman" w:hAnsi="Times New Roman" w:cs="Times New Roman"/>
          <w:sz w:val="24"/>
          <w:szCs w:val="24"/>
        </w:rPr>
        <w:t xml:space="preserve">regions </w:t>
      </w:r>
      <w:r w:rsidR="00AB2109">
        <w:rPr>
          <w:rFonts w:ascii="Times New Roman" w:hAnsi="Times New Roman" w:cs="Times New Roman"/>
          <w:sz w:val="24"/>
          <w:szCs w:val="24"/>
        </w:rPr>
        <w:t>in</w:t>
      </w:r>
      <w:r w:rsidRPr="00327AE4">
        <w:rPr>
          <w:rFonts w:ascii="Times New Roman" w:hAnsi="Times New Roman" w:cs="Times New Roman"/>
          <w:sz w:val="24"/>
          <w:szCs w:val="24"/>
        </w:rPr>
        <w:t xml:space="preserve"> </w:t>
      </w:r>
      <w:r w:rsidRPr="00327AE4">
        <w:rPr>
          <w:rFonts w:ascii="Times New Roman" w:hAnsi="Times New Roman" w:cs="Times New Roman"/>
          <w:i/>
          <w:iCs/>
          <w:sz w:val="24"/>
          <w:szCs w:val="24"/>
        </w:rPr>
        <w:t>M. pneumoniae</w:t>
      </w:r>
      <w:r w:rsidR="00CB0504" w:rsidRPr="00CB0504">
        <w:rPr>
          <w:rFonts w:ascii="Times New Roman" w:hAnsi="Times New Roman" w:cs="Times New Roman"/>
          <w:iCs/>
          <w:sz w:val="24"/>
          <w:szCs w:val="24"/>
        </w:rPr>
        <w:t>,</w:t>
      </w:r>
      <w:r w:rsidRPr="00327AE4">
        <w:rPr>
          <w:rFonts w:ascii="Times New Roman" w:hAnsi="Times New Roman" w:cs="Times New Roman"/>
          <w:sz w:val="24"/>
          <w:szCs w:val="24"/>
        </w:rPr>
        <w:t xml:space="preserve"> we restricted our analysis to reference based SNP identifications only using –i parameter in Freebayes. To confirm high quality and confident alternate allele calls, the following parameters for </w:t>
      </w:r>
      <w:r w:rsidRPr="00327AE4">
        <w:rPr>
          <w:rFonts w:ascii="Times New Roman" w:hAnsi="Times New Roman" w:cs="Times New Roman"/>
          <w:sz w:val="24"/>
          <w:szCs w:val="24"/>
        </w:rPr>
        <w:lastRenderedPageBreak/>
        <w:t>Freebayes were changed</w:t>
      </w:r>
      <w:r w:rsidR="00D82E8A">
        <w:rPr>
          <w:rFonts w:ascii="Times New Roman" w:hAnsi="Times New Roman" w:cs="Times New Roman"/>
          <w:sz w:val="24"/>
          <w:szCs w:val="24"/>
        </w:rPr>
        <w:t>:</w:t>
      </w:r>
      <w:r w:rsidRPr="00327AE4">
        <w:rPr>
          <w:rFonts w:ascii="Times New Roman" w:hAnsi="Times New Roman" w:cs="Times New Roman"/>
          <w:sz w:val="24"/>
          <w:szCs w:val="24"/>
        </w:rPr>
        <w:t xml:space="preserve"> ploidy –p was set to 1, alternate allele observation parameter –c/--min-alternate-cou</w:t>
      </w:r>
      <w:r w:rsidR="00CB0504">
        <w:rPr>
          <w:rFonts w:ascii="Times New Roman" w:hAnsi="Times New Roman" w:cs="Times New Roman"/>
          <w:sz w:val="24"/>
          <w:szCs w:val="24"/>
        </w:rPr>
        <w:t>nt to 95</w:t>
      </w:r>
      <w:r w:rsidRPr="00327AE4">
        <w:rPr>
          <w:rFonts w:ascii="Times New Roman" w:hAnsi="Times New Roman" w:cs="Times New Roman"/>
          <w:sz w:val="24"/>
          <w:szCs w:val="24"/>
        </w:rPr>
        <w:t>, minimum coverage required to assess the position was set to 100 with –min-coverage parameter, minimum base quality for supporting position was set to 25</w:t>
      </w:r>
      <w:r w:rsidR="00CB0504">
        <w:rPr>
          <w:rFonts w:ascii="Times New Roman" w:hAnsi="Times New Roman" w:cs="Times New Roman"/>
          <w:sz w:val="24"/>
          <w:szCs w:val="24"/>
        </w:rPr>
        <w:t>,</w:t>
      </w:r>
      <w:r w:rsidRPr="00327AE4">
        <w:rPr>
          <w:rFonts w:ascii="Times New Roman" w:hAnsi="Times New Roman" w:cs="Times New Roman"/>
          <w:sz w:val="24"/>
          <w:szCs w:val="24"/>
        </w:rPr>
        <w:t xml:space="preserve"> and minimum mapping quality for alignments was set to 15.  Despite the stringency in SNP calls, there were positive variant calls with a very low likelihood quality score, </w:t>
      </w:r>
      <w:r w:rsidR="00AB2109">
        <w:rPr>
          <w:rFonts w:ascii="Times New Roman" w:hAnsi="Times New Roman" w:cs="Times New Roman"/>
          <w:sz w:val="24"/>
          <w:szCs w:val="24"/>
        </w:rPr>
        <w:t>indicating a low</w:t>
      </w:r>
      <w:r w:rsidRPr="00327AE4">
        <w:rPr>
          <w:rFonts w:ascii="Times New Roman" w:hAnsi="Times New Roman" w:cs="Times New Roman"/>
          <w:sz w:val="24"/>
          <w:szCs w:val="24"/>
        </w:rPr>
        <w:t xml:space="preserve"> probability of these </w:t>
      </w:r>
      <w:r w:rsidR="00AB2109">
        <w:rPr>
          <w:rFonts w:ascii="Times New Roman" w:hAnsi="Times New Roman" w:cs="Times New Roman"/>
          <w:sz w:val="24"/>
          <w:szCs w:val="24"/>
        </w:rPr>
        <w:t>calls being true</w:t>
      </w:r>
      <w:r w:rsidR="00D82E8A">
        <w:rPr>
          <w:rFonts w:ascii="Times New Roman" w:hAnsi="Times New Roman" w:cs="Times New Roman"/>
          <w:sz w:val="24"/>
          <w:szCs w:val="24"/>
        </w:rPr>
        <w:t>;</w:t>
      </w:r>
      <w:r w:rsidR="00CB0504">
        <w:rPr>
          <w:rFonts w:ascii="Times New Roman" w:hAnsi="Times New Roman" w:cs="Times New Roman"/>
          <w:sz w:val="24"/>
          <w:szCs w:val="24"/>
        </w:rPr>
        <w:t xml:space="preserve"> these were</w:t>
      </w:r>
      <w:r w:rsidRPr="00327AE4">
        <w:rPr>
          <w:rFonts w:ascii="Times New Roman" w:hAnsi="Times New Roman" w:cs="Times New Roman"/>
          <w:sz w:val="24"/>
          <w:szCs w:val="24"/>
        </w:rPr>
        <w:t xml:space="preserve"> classified </w:t>
      </w:r>
      <w:r w:rsidR="00CB0504">
        <w:rPr>
          <w:rFonts w:ascii="Times New Roman" w:hAnsi="Times New Roman" w:cs="Times New Roman"/>
          <w:sz w:val="24"/>
          <w:szCs w:val="24"/>
        </w:rPr>
        <w:t>as false positives and</w:t>
      </w:r>
      <w:r w:rsidRPr="00327AE4">
        <w:rPr>
          <w:rFonts w:ascii="Times New Roman" w:hAnsi="Times New Roman" w:cs="Times New Roman"/>
          <w:sz w:val="24"/>
          <w:szCs w:val="24"/>
        </w:rPr>
        <w:t xml:space="preserve"> were removed from the remainder of the analysis. </w:t>
      </w:r>
    </w:p>
    <w:p w14:paraId="4E3B0FD9" w14:textId="77777777" w:rsidR="00430102" w:rsidRPr="00327AE4" w:rsidRDefault="00430102" w:rsidP="00E707F3">
      <w:pPr>
        <w:spacing w:line="480" w:lineRule="auto"/>
        <w:jc w:val="both"/>
        <w:rPr>
          <w:rFonts w:ascii="Times New Roman" w:hAnsi="Times New Roman" w:cs="Times New Roman"/>
          <w:b/>
          <w:sz w:val="24"/>
          <w:szCs w:val="24"/>
        </w:rPr>
      </w:pPr>
      <w:r w:rsidRPr="00327AE4">
        <w:rPr>
          <w:rFonts w:ascii="Times New Roman" w:hAnsi="Times New Roman" w:cs="Times New Roman"/>
          <w:b/>
          <w:sz w:val="24"/>
          <w:szCs w:val="24"/>
        </w:rPr>
        <w:t>PanOct</w:t>
      </w:r>
      <w:r w:rsidR="002B7C2E" w:rsidRPr="00327AE4">
        <w:rPr>
          <w:rFonts w:ascii="Times New Roman" w:hAnsi="Times New Roman" w:cs="Times New Roman"/>
          <w:b/>
          <w:sz w:val="24"/>
          <w:szCs w:val="24"/>
        </w:rPr>
        <w:t xml:space="preserve"> Sequence Identity and Coverage Cutoffs</w:t>
      </w:r>
      <w:r w:rsidRPr="00327AE4">
        <w:rPr>
          <w:rFonts w:ascii="Times New Roman" w:hAnsi="Times New Roman" w:cs="Times New Roman"/>
          <w:b/>
          <w:sz w:val="24"/>
          <w:szCs w:val="24"/>
        </w:rPr>
        <w:t xml:space="preserve">  </w:t>
      </w:r>
    </w:p>
    <w:p w14:paraId="4ADBE141" w14:textId="581A653A" w:rsidR="002B7C2E" w:rsidRPr="00327AE4" w:rsidRDefault="00430102" w:rsidP="00E707F3">
      <w:pPr>
        <w:spacing w:line="480" w:lineRule="auto"/>
        <w:jc w:val="both"/>
        <w:rPr>
          <w:rFonts w:ascii="Times New Roman" w:hAnsi="Times New Roman" w:cs="Times New Roman"/>
          <w:sz w:val="24"/>
          <w:szCs w:val="24"/>
        </w:rPr>
      </w:pPr>
      <w:r w:rsidRPr="00327AE4">
        <w:rPr>
          <w:rFonts w:ascii="Times New Roman" w:hAnsi="Times New Roman" w:cs="Times New Roman"/>
          <w:sz w:val="24"/>
          <w:szCs w:val="24"/>
        </w:rPr>
        <w:tab/>
        <w:t xml:space="preserve">Orthologous clusters were defined with all sequences in a cluster </w:t>
      </w:r>
      <w:r w:rsidR="0087466B">
        <w:rPr>
          <w:rFonts w:ascii="Times New Roman" w:hAnsi="Times New Roman" w:cs="Times New Roman"/>
          <w:sz w:val="24"/>
          <w:szCs w:val="24"/>
        </w:rPr>
        <w:t>as necessarily having</w:t>
      </w:r>
      <w:r w:rsidRPr="00327AE4">
        <w:rPr>
          <w:rFonts w:ascii="Times New Roman" w:hAnsi="Times New Roman" w:cs="Times New Roman"/>
          <w:sz w:val="24"/>
          <w:szCs w:val="24"/>
        </w:rPr>
        <w:t xml:space="preserve"> a shared sequence identity and gene length coverage </w:t>
      </w:r>
      <w:r w:rsidRPr="00327AE4">
        <w:rPr>
          <w:rFonts w:ascii="Times New Roman" w:hAnsi="Times New Roman" w:cs="Times New Roman"/>
          <w:sz w:val="24"/>
          <w:szCs w:val="24"/>
          <w:u w:val="single"/>
        </w:rPr>
        <w:t>&gt;</w:t>
      </w:r>
      <w:r w:rsidRPr="00327AE4">
        <w:rPr>
          <w:rFonts w:ascii="Times New Roman" w:hAnsi="Times New Roman" w:cs="Times New Roman"/>
          <w:sz w:val="24"/>
          <w:szCs w:val="24"/>
        </w:rPr>
        <w:t xml:space="preserve"> 75%.  The </w:t>
      </w:r>
      <w:r w:rsidRPr="00327AE4">
        <w:rPr>
          <w:rFonts w:ascii="Times New Roman" w:hAnsi="Times New Roman" w:cs="Times New Roman"/>
          <w:i/>
          <w:sz w:val="24"/>
          <w:szCs w:val="24"/>
        </w:rPr>
        <w:t>in silico</w:t>
      </w:r>
      <w:r w:rsidRPr="00327AE4">
        <w:rPr>
          <w:rFonts w:ascii="Times New Roman" w:hAnsi="Times New Roman" w:cs="Times New Roman"/>
          <w:sz w:val="24"/>
          <w:szCs w:val="24"/>
        </w:rPr>
        <w:t xml:space="preserve"> results were verified using previously established detection and</w:t>
      </w:r>
      <w:r w:rsidR="000C2E80">
        <w:rPr>
          <w:rFonts w:ascii="Times New Roman" w:hAnsi="Times New Roman" w:cs="Times New Roman"/>
          <w:sz w:val="24"/>
          <w:szCs w:val="24"/>
        </w:rPr>
        <w:t xml:space="preserve"> characterization </w:t>
      </w:r>
      <w:r w:rsidRPr="00327AE4">
        <w:rPr>
          <w:rFonts w:ascii="Times New Roman" w:hAnsi="Times New Roman" w:cs="Times New Roman"/>
          <w:sz w:val="24"/>
          <w:szCs w:val="24"/>
        </w:rPr>
        <w:t xml:space="preserve">markers for </w:t>
      </w:r>
      <w:r w:rsidRPr="00327AE4">
        <w:rPr>
          <w:rFonts w:ascii="Times New Roman" w:hAnsi="Times New Roman" w:cs="Times New Roman"/>
          <w:i/>
          <w:sz w:val="24"/>
          <w:szCs w:val="24"/>
        </w:rPr>
        <w:t xml:space="preserve">M. pneumoniae, </w:t>
      </w:r>
      <w:r w:rsidRPr="00327AE4">
        <w:rPr>
          <w:rFonts w:ascii="Times New Roman" w:hAnsi="Times New Roman" w:cs="Times New Roman"/>
          <w:sz w:val="24"/>
          <w:szCs w:val="24"/>
        </w:rPr>
        <w:t xml:space="preserve">including: the </w:t>
      </w:r>
      <w:r w:rsidR="000C2E80">
        <w:rPr>
          <w:rFonts w:ascii="Times New Roman" w:hAnsi="Times New Roman" w:cs="Times New Roman"/>
          <w:sz w:val="24"/>
          <w:szCs w:val="24"/>
        </w:rPr>
        <w:t>Community-Acquired Respiratory Distress Syndrome (</w:t>
      </w:r>
      <w:r w:rsidRPr="00327AE4">
        <w:rPr>
          <w:rFonts w:ascii="Times New Roman" w:hAnsi="Times New Roman" w:cs="Times New Roman"/>
          <w:sz w:val="24"/>
          <w:szCs w:val="24"/>
        </w:rPr>
        <w:t>CARD</w:t>
      </w:r>
      <w:r w:rsidR="00F51266">
        <w:rPr>
          <w:rFonts w:ascii="Times New Roman" w:hAnsi="Times New Roman" w:cs="Times New Roman"/>
          <w:sz w:val="24"/>
          <w:szCs w:val="24"/>
        </w:rPr>
        <w:t>S</w:t>
      </w:r>
      <w:r w:rsidR="000C2E80">
        <w:rPr>
          <w:rFonts w:ascii="Times New Roman" w:hAnsi="Times New Roman" w:cs="Times New Roman"/>
          <w:sz w:val="24"/>
          <w:szCs w:val="24"/>
        </w:rPr>
        <w:t>)</w:t>
      </w:r>
      <w:r w:rsidRPr="00327AE4">
        <w:rPr>
          <w:rFonts w:ascii="Times New Roman" w:hAnsi="Times New Roman" w:cs="Times New Roman"/>
          <w:sz w:val="24"/>
          <w:szCs w:val="24"/>
        </w:rPr>
        <w:t xml:space="preserve"> toxin gene identified as </w:t>
      </w:r>
      <w:r w:rsidR="00DB26A4">
        <w:rPr>
          <w:rFonts w:ascii="Times New Roman" w:hAnsi="Times New Roman" w:cs="Times New Roman"/>
          <w:sz w:val="24"/>
          <w:szCs w:val="24"/>
        </w:rPr>
        <w:t xml:space="preserve">a </w:t>
      </w:r>
      <w:r w:rsidRPr="00327AE4">
        <w:rPr>
          <w:rFonts w:ascii="Times New Roman" w:hAnsi="Times New Roman" w:cs="Times New Roman"/>
          <w:sz w:val="24"/>
          <w:szCs w:val="24"/>
        </w:rPr>
        <w:t>ADP-ribosylating toxin (locus tag MPN372), along with two other ATPase genes, ATP synthase subunit beta (locus tag MPN598) and</w:t>
      </w:r>
      <w:r w:rsidR="004D1657">
        <w:rPr>
          <w:rFonts w:ascii="Times New Roman" w:hAnsi="Times New Roman" w:cs="Times New Roman"/>
          <w:sz w:val="24"/>
          <w:szCs w:val="24"/>
        </w:rPr>
        <w:t xml:space="preserve"> lipoprotein (locus tag MPN588)</w:t>
      </w:r>
      <w:r w:rsidR="00F63657">
        <w:rPr>
          <w:rFonts w:ascii="Times New Roman" w:hAnsi="Times New Roman" w:cs="Times New Roman"/>
          <w:sz w:val="24"/>
          <w:szCs w:val="24"/>
        </w:rPr>
        <w:t xml:space="preserve"> </w:t>
      </w:r>
      <w:r w:rsidR="0010487D">
        <w:rPr>
          <w:rFonts w:ascii="Times New Roman" w:hAnsi="Times New Roman" w:cs="Times New Roman"/>
          <w:sz w:val="24"/>
          <w:szCs w:val="24"/>
        </w:rPr>
        <w:fldChar w:fldCharType="begin"/>
      </w:r>
      <w:r w:rsidR="00F63657">
        <w:rPr>
          <w:rFonts w:ascii="Times New Roman" w:hAnsi="Times New Roman" w:cs="Times New Roman"/>
          <w:sz w:val="24"/>
          <w:szCs w:val="24"/>
        </w:rPr>
        <w:instrText xml:space="preserve"> ADDIN EN.CITE &lt;EndNote&gt;&lt;Cite&gt;&lt;Author&gt;Winchell&lt;/Author&gt;&lt;Year&gt;2008&lt;/Year&gt;&lt;RecNum&gt;675&lt;/RecNum&gt;&lt;DisplayText&gt;[4]&lt;/DisplayText&gt;&lt;record&gt;&lt;rec-number&gt;675&lt;/rec-number&gt;&lt;foreign-keys&gt;&lt;key app="EN" db-id="rw5fvazrl9t5zqee5rv5desxffzv2avae0s2" timestamp="1361810469"&gt;675&lt;/key&gt;&lt;/foreign-keys&gt;&lt;ref-type name="Journal Article"&gt;17&lt;/ref-type&gt;&lt;contributors&gt;&lt;authors&gt;&lt;author&gt;Winchell, Jonas M.&lt;/author&gt;&lt;author&gt;Thurman, Kathleen A.&lt;/author&gt;&lt;author&gt;Mitchell, Stephanie L.&lt;/author&gt;&lt;author&gt;Thacker, W. Lanier&lt;/author&gt;&lt;author&gt;Fields, Barry S.&lt;/author&gt;&lt;/authors&gt;&lt;/contributors&gt;&lt;auth-address&gt;Respiratory Diseases Branch, Centers for Disease Control and Prevention, Atlanta, Georgia 30333, USA. jwinchell@cdc.gov&lt;/auth-address&gt;&lt;titles&gt;&lt;title&gt;&lt;style face="normal" font="default" size="100%"&gt;Evaluation of three real-time PCR assays for detection of &lt;/style&gt;&lt;style face="italic" font="default" size="100%"&gt;Mycoplasma pneumoniae&lt;/style&gt;&lt;style face="normal" font="default" size="100%"&gt; in an outbreak investigation&lt;/style&gt;&lt;/title&gt;&lt;secondary-title&gt;J Clin Microbiol&lt;/secondary-title&gt;&lt;/titles&gt;&lt;periodical&gt;&lt;full-title&gt;Journal of Clinical Microbiology&lt;/full-title&gt;&lt;abbr-1&gt;J. Clin. Microbiol.&lt;/abbr-1&gt;&lt;abbr-2&gt;J Clin Microbiol&lt;/abbr-2&gt;&lt;/periodical&gt;&lt;pages&gt;3116-3118&lt;/pages&gt;&lt;volume&gt;46&lt;/volume&gt;&lt;number&gt;9&lt;/number&gt;&lt;keywords&gt;&lt;keyword&gt;Adolescent&lt;/keyword&gt;&lt;keyword&gt;Adult&lt;/keyword&gt;&lt;keyword&gt;DNA Probes&lt;/keyword&gt;&lt;keyword&gt;Disease Outbreaks&lt;/keyword&gt;&lt;keyword&gt;Humans&lt;/keyword&gt;&lt;keyword&gt;Molecular Sequence Data&lt;/keyword&gt;&lt;keyword&gt;Mycoplasma pneumoniae&lt;/keyword&gt;&lt;keyword&gt;Pneumonia, Mycoplasma&lt;/keyword&gt;&lt;keyword&gt;Polymerase Chain Reaction&lt;/keyword&gt;&lt;keyword&gt;Young Adult&lt;/keyword&gt;&lt;/keywords&gt;&lt;dates&gt;&lt;year&gt;2008&lt;/year&gt;&lt;pub-dates&gt;&lt;date&gt;09/&lt;/date&gt;&lt;/pub-dates&gt;&lt;/dates&gt;&lt;isbn&gt;1098-660X&lt;/isbn&gt;&lt;urls&gt;&lt;related-urls&gt;&lt;url&gt;http://www.hubmed.org/display.cgi?uids=18614663&lt;/url&gt;&lt;/related-urls&gt;&lt;/urls&gt;&lt;/record&gt;&lt;/Cite&gt;&lt;/EndNote&gt;</w:instrText>
      </w:r>
      <w:r w:rsidR="0010487D">
        <w:rPr>
          <w:rFonts w:ascii="Times New Roman" w:hAnsi="Times New Roman" w:cs="Times New Roman"/>
          <w:sz w:val="24"/>
          <w:szCs w:val="24"/>
        </w:rPr>
        <w:fldChar w:fldCharType="separate"/>
      </w:r>
      <w:r w:rsidR="00F63657">
        <w:rPr>
          <w:rFonts w:ascii="Times New Roman" w:hAnsi="Times New Roman" w:cs="Times New Roman"/>
          <w:noProof/>
          <w:sz w:val="24"/>
          <w:szCs w:val="24"/>
        </w:rPr>
        <w:t>[4]</w:t>
      </w:r>
      <w:r w:rsidR="0010487D">
        <w:rPr>
          <w:rFonts w:ascii="Times New Roman" w:hAnsi="Times New Roman" w:cs="Times New Roman"/>
          <w:sz w:val="24"/>
          <w:szCs w:val="24"/>
        </w:rPr>
        <w:fldChar w:fldCharType="end"/>
      </w:r>
      <w:r w:rsidR="00781B71" w:rsidRPr="00327AE4">
        <w:rPr>
          <w:rFonts w:ascii="Times New Roman" w:hAnsi="Times New Roman" w:cs="Times New Roman"/>
          <w:sz w:val="24"/>
          <w:szCs w:val="24"/>
        </w:rPr>
        <w:t xml:space="preserve">. </w:t>
      </w:r>
      <w:r w:rsidR="000C2E80" w:rsidRPr="00327AE4">
        <w:rPr>
          <w:rFonts w:ascii="Times New Roman" w:hAnsi="Times New Roman" w:cs="Times New Roman"/>
          <w:sz w:val="24"/>
          <w:szCs w:val="24"/>
        </w:rPr>
        <w:t>Since sequence similarity is reportedly &gt;99% between the type 1 and 2 as well as variants</w:t>
      </w:r>
      <w:r w:rsidR="00F63657">
        <w:rPr>
          <w:rFonts w:ascii="Times New Roman" w:hAnsi="Times New Roman" w:cs="Times New Roman"/>
          <w:sz w:val="24"/>
          <w:szCs w:val="24"/>
        </w:rPr>
        <w:t xml:space="preserve"> </w:t>
      </w:r>
      <w:r w:rsidR="000C2E80">
        <w:rPr>
          <w:rFonts w:ascii="Times New Roman" w:hAnsi="Times New Roman" w:cs="Times New Roman"/>
          <w:sz w:val="24"/>
          <w:szCs w:val="24"/>
        </w:rPr>
        <w:fldChar w:fldCharType="begin">
          <w:fldData xml:space="preserve">PEVuZE5vdGU+PENpdGU+PEF1dGhvcj5YaWFvPC9BdXRob3I+PFllYXI+MjAxNTwvWWVhcj48UmVj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</w:fldData>
        </w:fldChar>
      </w:r>
      <w:r w:rsidR="00F63657">
        <w:rPr>
          <w:rFonts w:ascii="Times New Roman" w:hAnsi="Times New Roman" w:cs="Times New Roman"/>
          <w:sz w:val="24"/>
          <w:szCs w:val="24"/>
        </w:rPr>
        <w:instrText xml:space="preserve"> ADDIN EN.CITE </w:instrText>
      </w:r>
      <w:r w:rsidR="00F63657">
        <w:rPr>
          <w:rFonts w:ascii="Times New Roman" w:hAnsi="Times New Roman" w:cs="Times New Roman"/>
          <w:sz w:val="24"/>
          <w:szCs w:val="24"/>
        </w:rPr>
        <w:fldChar w:fldCharType="begin">
          <w:fldData xml:space="preserve">PEVuZE5vdGU+PENpdGU+PEF1dGhvcj5YaWFvPC9BdXRob3I+PFllYXI+MjAxNTwvWWVhcj48UmVj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</w:fldData>
        </w:fldChar>
      </w:r>
      <w:r w:rsidR="00F63657">
        <w:rPr>
          <w:rFonts w:ascii="Times New Roman" w:hAnsi="Times New Roman" w:cs="Times New Roman"/>
          <w:sz w:val="24"/>
          <w:szCs w:val="24"/>
        </w:rPr>
        <w:instrText xml:space="preserve"> ADDIN EN.CITE.DATA </w:instrText>
      </w:r>
      <w:r w:rsidR="00F63657">
        <w:rPr>
          <w:rFonts w:ascii="Times New Roman" w:hAnsi="Times New Roman" w:cs="Times New Roman"/>
          <w:sz w:val="24"/>
          <w:szCs w:val="24"/>
        </w:rPr>
      </w:r>
      <w:r w:rsidR="00F63657">
        <w:rPr>
          <w:rFonts w:ascii="Times New Roman" w:hAnsi="Times New Roman" w:cs="Times New Roman"/>
          <w:sz w:val="24"/>
          <w:szCs w:val="24"/>
        </w:rPr>
        <w:fldChar w:fldCharType="end"/>
      </w:r>
      <w:r w:rsidR="000C2E80">
        <w:rPr>
          <w:rFonts w:ascii="Times New Roman" w:hAnsi="Times New Roman" w:cs="Times New Roman"/>
          <w:sz w:val="24"/>
          <w:szCs w:val="24"/>
        </w:rPr>
      </w:r>
      <w:r w:rsidR="000C2E80">
        <w:rPr>
          <w:rFonts w:ascii="Times New Roman" w:hAnsi="Times New Roman" w:cs="Times New Roman"/>
          <w:sz w:val="24"/>
          <w:szCs w:val="24"/>
        </w:rPr>
        <w:fldChar w:fldCharType="separate"/>
      </w:r>
      <w:r w:rsidR="00F63657">
        <w:rPr>
          <w:rFonts w:ascii="Times New Roman" w:hAnsi="Times New Roman" w:cs="Times New Roman"/>
          <w:noProof/>
          <w:sz w:val="24"/>
          <w:szCs w:val="24"/>
        </w:rPr>
        <w:t>[5]</w:t>
      </w:r>
      <w:r w:rsidR="000C2E80">
        <w:rPr>
          <w:rFonts w:ascii="Times New Roman" w:hAnsi="Times New Roman" w:cs="Times New Roman"/>
          <w:sz w:val="24"/>
          <w:szCs w:val="24"/>
        </w:rPr>
        <w:fldChar w:fldCharType="end"/>
      </w:r>
      <w:r w:rsidR="000C2E80" w:rsidRPr="00327AE4">
        <w:rPr>
          <w:rFonts w:ascii="Times New Roman" w:hAnsi="Times New Roman" w:cs="Times New Roman"/>
          <w:sz w:val="24"/>
          <w:szCs w:val="24"/>
        </w:rPr>
        <w:t xml:space="preserve">, </w:t>
      </w:r>
      <w:r w:rsidR="000C2E80">
        <w:rPr>
          <w:rFonts w:ascii="Times New Roman" w:hAnsi="Times New Roman" w:cs="Times New Roman"/>
          <w:sz w:val="24"/>
          <w:szCs w:val="24"/>
        </w:rPr>
        <w:t>we used high cutoff</w:t>
      </w:r>
      <w:r w:rsidR="000C2E80" w:rsidRPr="00327AE4">
        <w:rPr>
          <w:rFonts w:ascii="Times New Roman" w:hAnsi="Times New Roman" w:cs="Times New Roman"/>
          <w:sz w:val="24"/>
          <w:szCs w:val="24"/>
        </w:rPr>
        <w:t xml:space="preserve"> values of sequence identity and length coverage after trying a series of cluster experiments to find the optimal values. </w:t>
      </w:r>
      <w:r w:rsidRPr="00327AE4">
        <w:rPr>
          <w:rFonts w:ascii="Times New Roman" w:hAnsi="Times New Roman" w:cs="Times New Roman"/>
          <w:sz w:val="24"/>
          <w:szCs w:val="24"/>
        </w:rPr>
        <w:t>Once the clusters predicted by PanOCT included</w:t>
      </w:r>
      <w:r w:rsidR="006D7FDC">
        <w:rPr>
          <w:rFonts w:ascii="Times New Roman" w:hAnsi="Times New Roman" w:cs="Times New Roman"/>
          <w:sz w:val="24"/>
          <w:szCs w:val="24"/>
        </w:rPr>
        <w:t xml:space="preserve"> the</w:t>
      </w:r>
      <w:r w:rsidR="000C2E80">
        <w:rPr>
          <w:rFonts w:ascii="Times New Roman" w:hAnsi="Times New Roman" w:cs="Times New Roman"/>
          <w:sz w:val="24"/>
          <w:szCs w:val="24"/>
        </w:rPr>
        <w:t xml:space="preserve"> known CARDS</w:t>
      </w:r>
      <w:r w:rsidRPr="00327AE4">
        <w:rPr>
          <w:rFonts w:ascii="Times New Roman" w:hAnsi="Times New Roman" w:cs="Times New Roman"/>
          <w:sz w:val="24"/>
          <w:szCs w:val="24"/>
        </w:rPr>
        <w:t xml:space="preserve"> toxin protein as well as </w:t>
      </w:r>
      <w:r w:rsidR="00AF5916">
        <w:rPr>
          <w:rFonts w:ascii="Times New Roman" w:hAnsi="Times New Roman" w:cs="Times New Roman"/>
          <w:sz w:val="24"/>
          <w:szCs w:val="24"/>
        </w:rPr>
        <w:t xml:space="preserve">the </w:t>
      </w:r>
      <w:r w:rsidRPr="00327AE4">
        <w:rPr>
          <w:rFonts w:ascii="Times New Roman" w:hAnsi="Times New Roman" w:cs="Times New Roman"/>
          <w:sz w:val="24"/>
          <w:szCs w:val="24"/>
        </w:rPr>
        <w:t>previously mentioned other protein clusters consisting of all bacterial strains in study</w:t>
      </w:r>
      <w:r w:rsidR="006D7FDC">
        <w:rPr>
          <w:rFonts w:ascii="Times New Roman" w:hAnsi="Times New Roman" w:cs="Times New Roman"/>
          <w:sz w:val="24"/>
          <w:szCs w:val="24"/>
        </w:rPr>
        <w:t>,</w:t>
      </w:r>
      <w:r w:rsidRPr="00327AE4">
        <w:rPr>
          <w:rFonts w:ascii="Times New Roman" w:hAnsi="Times New Roman" w:cs="Times New Roman"/>
          <w:sz w:val="24"/>
          <w:szCs w:val="24"/>
        </w:rPr>
        <w:t xml:space="preserve"> the optimal values were selected. The presence of these genes in our core genome analysis </w:t>
      </w:r>
      <w:r w:rsidR="006D7FDC">
        <w:rPr>
          <w:rFonts w:ascii="Times New Roman" w:hAnsi="Times New Roman" w:cs="Times New Roman"/>
          <w:sz w:val="24"/>
          <w:szCs w:val="24"/>
        </w:rPr>
        <w:t>served as a</w:t>
      </w:r>
      <w:r w:rsidRPr="00327AE4">
        <w:rPr>
          <w:rFonts w:ascii="Times New Roman" w:hAnsi="Times New Roman" w:cs="Times New Roman"/>
          <w:sz w:val="24"/>
          <w:szCs w:val="24"/>
        </w:rPr>
        <w:t xml:space="preserve"> supportive benchmark to ensure that the parameters used in PanOCT were appropriate and that any potential novel findings were true genomic variations.</w:t>
      </w:r>
      <w:r w:rsidR="007873F2" w:rsidRPr="00327AE4">
        <w:rPr>
          <w:rFonts w:ascii="Times New Roman" w:hAnsi="Times New Roman" w:cs="Times New Roman"/>
          <w:sz w:val="24"/>
          <w:szCs w:val="24"/>
        </w:rPr>
        <w:t xml:space="preserve"> </w:t>
      </w:r>
    </w:p>
    <w:p w14:paraId="705D6A41" w14:textId="1AB954E6" w:rsidR="002B7C2E" w:rsidRPr="00327AE4" w:rsidRDefault="002B7C2E" w:rsidP="00E707F3">
      <w:pPr>
        <w:spacing w:line="480" w:lineRule="auto"/>
        <w:jc w:val="both"/>
        <w:rPr>
          <w:rFonts w:ascii="Times New Roman" w:hAnsi="Times New Roman" w:cs="Times New Roman"/>
          <w:b/>
          <w:sz w:val="24"/>
          <w:szCs w:val="24"/>
        </w:rPr>
      </w:pPr>
      <w:r w:rsidRPr="00327AE4">
        <w:rPr>
          <w:rFonts w:ascii="Times New Roman" w:hAnsi="Times New Roman" w:cs="Times New Roman"/>
          <w:b/>
          <w:sz w:val="24"/>
          <w:szCs w:val="24"/>
        </w:rPr>
        <w:t xml:space="preserve">Mauve Alignments </w:t>
      </w:r>
      <w:r w:rsidR="00F46FA1" w:rsidRPr="00327AE4">
        <w:rPr>
          <w:rFonts w:ascii="Times New Roman" w:hAnsi="Times New Roman" w:cs="Times New Roman"/>
          <w:b/>
          <w:sz w:val="24"/>
          <w:szCs w:val="24"/>
        </w:rPr>
        <w:t>Datasets</w:t>
      </w:r>
    </w:p>
    <w:p w14:paraId="4AC2322E" w14:textId="0306EDB8" w:rsidR="007873F2" w:rsidRPr="00327AE4" w:rsidRDefault="007873F2" w:rsidP="00E707F3">
      <w:pPr>
        <w:spacing w:line="480" w:lineRule="auto"/>
        <w:ind w:firstLine="720"/>
        <w:jc w:val="both"/>
        <w:rPr>
          <w:rFonts w:ascii="Times New Roman" w:hAnsi="Times New Roman" w:cs="Times New Roman"/>
          <w:sz w:val="24"/>
          <w:szCs w:val="24"/>
        </w:rPr>
      </w:pPr>
      <w:r w:rsidRPr="00327AE4">
        <w:rPr>
          <w:rFonts w:ascii="Times New Roman" w:hAnsi="Times New Roman" w:cs="Times New Roman"/>
          <w:sz w:val="24"/>
          <w:szCs w:val="24"/>
        </w:rPr>
        <w:t>For identifying regions that were present in all type 1 g</w:t>
      </w:r>
      <w:r w:rsidR="000C2E80">
        <w:rPr>
          <w:rFonts w:ascii="Times New Roman" w:hAnsi="Times New Roman" w:cs="Times New Roman"/>
          <w:sz w:val="24"/>
          <w:szCs w:val="24"/>
        </w:rPr>
        <w:t>enomes compared to all type 2</w:t>
      </w:r>
      <w:r w:rsidRPr="00327AE4">
        <w:rPr>
          <w:rFonts w:ascii="Times New Roman" w:hAnsi="Times New Roman" w:cs="Times New Roman"/>
          <w:sz w:val="24"/>
          <w:szCs w:val="24"/>
        </w:rPr>
        <w:t xml:space="preserve"> genomes, seven datasets were created</w:t>
      </w:r>
      <w:r w:rsidR="000C2E80">
        <w:rPr>
          <w:rFonts w:ascii="Times New Roman" w:hAnsi="Times New Roman" w:cs="Times New Roman"/>
          <w:sz w:val="24"/>
          <w:szCs w:val="24"/>
        </w:rPr>
        <w:t xml:space="preserve"> (Supplementary Table 8)</w:t>
      </w:r>
      <w:r w:rsidRPr="00327AE4">
        <w:rPr>
          <w:rFonts w:ascii="Times New Roman" w:hAnsi="Times New Roman" w:cs="Times New Roman"/>
          <w:sz w:val="24"/>
          <w:szCs w:val="24"/>
        </w:rPr>
        <w:t>. Each dataset was used to perform an alignment using progressiveMauve fo</w:t>
      </w:r>
      <w:r w:rsidR="004D1657">
        <w:rPr>
          <w:rFonts w:ascii="Times New Roman" w:hAnsi="Times New Roman" w:cs="Times New Roman"/>
          <w:sz w:val="24"/>
          <w:szCs w:val="24"/>
        </w:rPr>
        <w:t>r checking presence and absence</w:t>
      </w:r>
      <w:r w:rsidR="000C2E80">
        <w:rPr>
          <w:rFonts w:ascii="Times New Roman" w:hAnsi="Times New Roman" w:cs="Times New Roman"/>
          <w:sz w:val="24"/>
          <w:szCs w:val="24"/>
        </w:rPr>
        <w:t xml:space="preserve"> of unique regions</w:t>
      </w:r>
      <w:r w:rsidR="00F63657">
        <w:rPr>
          <w:rFonts w:ascii="Times New Roman" w:hAnsi="Times New Roman" w:cs="Times New Roman"/>
          <w:sz w:val="24"/>
          <w:szCs w:val="24"/>
        </w:rPr>
        <w:t xml:space="preserve"> </w:t>
      </w:r>
      <w:r w:rsidR="0010487D">
        <w:rPr>
          <w:rFonts w:ascii="Times New Roman" w:hAnsi="Times New Roman" w:cs="Times New Roman"/>
          <w:sz w:val="24"/>
          <w:szCs w:val="24"/>
        </w:rPr>
        <w:fldChar w:fldCharType="begin">
          <w:fldData xml:space="preserve">PEVuZE5vdGU+PENpdGU+PEF1dGhvcj5EYXJsaW5nPC9BdXRob3I+PFllYXI+MjAwNDwvWWVhcj48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</w:fldData>
        </w:fldChar>
      </w:r>
      <w:r w:rsidR="00F63657">
        <w:rPr>
          <w:rFonts w:ascii="Times New Roman" w:hAnsi="Times New Roman" w:cs="Times New Roman"/>
          <w:sz w:val="24"/>
          <w:szCs w:val="24"/>
        </w:rPr>
        <w:instrText xml:space="preserve"> ADDIN EN.CITE </w:instrText>
      </w:r>
      <w:r w:rsidR="00F63657">
        <w:rPr>
          <w:rFonts w:ascii="Times New Roman" w:hAnsi="Times New Roman" w:cs="Times New Roman"/>
          <w:sz w:val="24"/>
          <w:szCs w:val="24"/>
        </w:rPr>
        <w:fldChar w:fldCharType="begin">
          <w:fldData xml:space="preserve">PEVuZE5vdGU+PENpdGU+PEF1dGhvcj5EYXJsaW5nPC9BdXRob3I+PFllYXI+MjAwNDwvWWVhcj48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</w:fldData>
        </w:fldChar>
      </w:r>
      <w:r w:rsidR="00F63657">
        <w:rPr>
          <w:rFonts w:ascii="Times New Roman" w:hAnsi="Times New Roman" w:cs="Times New Roman"/>
          <w:sz w:val="24"/>
          <w:szCs w:val="24"/>
        </w:rPr>
        <w:instrText xml:space="preserve"> ADDIN EN.CITE.DATA </w:instrText>
      </w:r>
      <w:r w:rsidR="00F63657">
        <w:rPr>
          <w:rFonts w:ascii="Times New Roman" w:hAnsi="Times New Roman" w:cs="Times New Roman"/>
          <w:sz w:val="24"/>
          <w:szCs w:val="24"/>
        </w:rPr>
      </w:r>
      <w:r w:rsidR="00F63657">
        <w:rPr>
          <w:rFonts w:ascii="Times New Roman" w:hAnsi="Times New Roman" w:cs="Times New Roman"/>
          <w:sz w:val="24"/>
          <w:szCs w:val="24"/>
        </w:rPr>
        <w:fldChar w:fldCharType="end"/>
      </w:r>
      <w:r w:rsidR="0010487D">
        <w:rPr>
          <w:rFonts w:ascii="Times New Roman" w:hAnsi="Times New Roman" w:cs="Times New Roman"/>
          <w:sz w:val="24"/>
          <w:szCs w:val="24"/>
        </w:rPr>
      </w:r>
      <w:r w:rsidR="0010487D">
        <w:rPr>
          <w:rFonts w:ascii="Times New Roman" w:hAnsi="Times New Roman" w:cs="Times New Roman"/>
          <w:sz w:val="24"/>
          <w:szCs w:val="24"/>
        </w:rPr>
        <w:fldChar w:fldCharType="separate"/>
      </w:r>
      <w:r w:rsidR="00F63657">
        <w:rPr>
          <w:rFonts w:ascii="Times New Roman" w:hAnsi="Times New Roman" w:cs="Times New Roman"/>
          <w:noProof/>
          <w:sz w:val="24"/>
          <w:szCs w:val="24"/>
        </w:rPr>
        <w:t>[6, 7]</w:t>
      </w:r>
      <w:r w:rsidR="0010487D">
        <w:rPr>
          <w:rFonts w:ascii="Times New Roman" w:hAnsi="Times New Roman" w:cs="Times New Roman"/>
          <w:sz w:val="24"/>
          <w:szCs w:val="24"/>
        </w:rPr>
        <w:fldChar w:fldCharType="end"/>
      </w:r>
      <w:r w:rsidRPr="00327AE4">
        <w:rPr>
          <w:rFonts w:ascii="Times New Roman" w:hAnsi="Times New Roman" w:cs="Times New Roman"/>
          <w:sz w:val="24"/>
          <w:szCs w:val="24"/>
        </w:rPr>
        <w:t xml:space="preserve">. If at least one genome </w:t>
      </w:r>
      <w:r w:rsidRPr="00327AE4">
        <w:rPr>
          <w:rFonts w:ascii="Times New Roman" w:hAnsi="Times New Roman" w:cs="Times New Roman"/>
          <w:sz w:val="24"/>
          <w:szCs w:val="24"/>
        </w:rPr>
        <w:lastRenderedPageBreak/>
        <w:t>was missing a region of interest, the r</w:t>
      </w:r>
      <w:r w:rsidR="00F51266">
        <w:rPr>
          <w:rFonts w:ascii="Times New Roman" w:hAnsi="Times New Roman" w:cs="Times New Roman"/>
          <w:sz w:val="24"/>
          <w:szCs w:val="24"/>
        </w:rPr>
        <w:t>egion was not considered to be type-specific</w:t>
      </w:r>
      <w:r w:rsidRPr="00327AE4">
        <w:rPr>
          <w:rFonts w:ascii="Times New Roman" w:hAnsi="Times New Roman" w:cs="Times New Roman"/>
          <w:sz w:val="24"/>
          <w:szCs w:val="24"/>
        </w:rPr>
        <w:t>. Since these datasets included incomplete assemblies, it posed some limitations for analyzing these missing regions in an align</w:t>
      </w:r>
      <w:r w:rsidR="00F51266">
        <w:rPr>
          <w:rFonts w:ascii="Times New Roman" w:hAnsi="Times New Roman" w:cs="Times New Roman"/>
          <w:sz w:val="24"/>
          <w:szCs w:val="24"/>
        </w:rPr>
        <w:t>ment for identification of type-</w:t>
      </w:r>
      <w:r w:rsidRPr="00327AE4">
        <w:rPr>
          <w:rFonts w:ascii="Times New Roman" w:hAnsi="Times New Roman" w:cs="Times New Roman"/>
          <w:sz w:val="24"/>
          <w:szCs w:val="24"/>
        </w:rPr>
        <w:t xml:space="preserve">specific regions. </w:t>
      </w:r>
    </w:p>
    <w:p w14:paraId="170BDE36" w14:textId="77777777" w:rsidR="00B42CBF" w:rsidRPr="00327AE4" w:rsidRDefault="00B42CBF" w:rsidP="00B42CBF">
      <w:pPr>
        <w:spacing w:line="480" w:lineRule="auto"/>
        <w:jc w:val="both"/>
        <w:rPr>
          <w:rFonts w:ascii="Times New Roman" w:hAnsi="Times New Roman" w:cs="Times New Roman"/>
          <w:b/>
          <w:sz w:val="24"/>
          <w:szCs w:val="24"/>
        </w:rPr>
      </w:pPr>
      <w:r w:rsidRPr="00327AE4">
        <w:rPr>
          <w:rFonts w:ascii="Times New Roman" w:hAnsi="Times New Roman" w:cs="Times New Roman"/>
          <w:b/>
          <w:sz w:val="24"/>
          <w:szCs w:val="24"/>
        </w:rPr>
        <w:t xml:space="preserve">Core Genome Analysis – Closed Core </w:t>
      </w:r>
    </w:p>
    <w:p w14:paraId="3D588CBE" w14:textId="46931798" w:rsidR="00B42CBF" w:rsidRPr="00327AE4" w:rsidRDefault="00F51266" w:rsidP="00B42CB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B42CBF" w:rsidRPr="00327AE4">
        <w:rPr>
          <w:rFonts w:ascii="Times New Roman" w:hAnsi="Times New Roman" w:cs="Times New Roman"/>
          <w:sz w:val="24"/>
          <w:szCs w:val="24"/>
        </w:rPr>
        <w:t xml:space="preserve">o define </w:t>
      </w:r>
      <w:r>
        <w:rPr>
          <w:rFonts w:ascii="Times New Roman" w:hAnsi="Times New Roman" w:cs="Times New Roman"/>
          <w:sz w:val="24"/>
          <w:szCs w:val="24"/>
        </w:rPr>
        <w:t>a core genome for</w:t>
      </w:r>
      <w:r w:rsidR="00B42CBF" w:rsidRPr="00327AE4">
        <w:rPr>
          <w:rFonts w:ascii="Times New Roman" w:hAnsi="Times New Roman" w:cs="Times New Roman"/>
          <w:sz w:val="24"/>
          <w:szCs w:val="24"/>
        </w:rPr>
        <w:t xml:space="preserve"> </w:t>
      </w:r>
      <w:r w:rsidR="00B42CBF" w:rsidRPr="00327AE4">
        <w:rPr>
          <w:rFonts w:ascii="Times New Roman" w:hAnsi="Times New Roman" w:cs="Times New Roman"/>
          <w:i/>
          <w:sz w:val="24"/>
          <w:szCs w:val="24"/>
        </w:rPr>
        <w:t>M. pneumoniae</w:t>
      </w:r>
      <w:r w:rsidR="00B42CBF" w:rsidRPr="00327AE4">
        <w:rPr>
          <w:rFonts w:ascii="Times New Roman" w:hAnsi="Times New Roman" w:cs="Times New Roman"/>
          <w:sz w:val="24"/>
          <w:szCs w:val="24"/>
        </w:rPr>
        <w:t>, groups were</w:t>
      </w:r>
      <w:r>
        <w:rPr>
          <w:rFonts w:ascii="Times New Roman" w:hAnsi="Times New Roman" w:cs="Times New Roman"/>
          <w:sz w:val="24"/>
          <w:szCs w:val="24"/>
        </w:rPr>
        <w:t xml:space="preserve"> formed </w:t>
      </w:r>
      <w:r w:rsidR="00B42CBF" w:rsidRPr="00327AE4">
        <w:rPr>
          <w:rFonts w:ascii="Times New Roman" w:hAnsi="Times New Roman" w:cs="Times New Roman"/>
          <w:sz w:val="24"/>
          <w:szCs w:val="24"/>
        </w:rPr>
        <w:t>by randomly selecting five genomes to construct a set, thus making a total of 23 groups</w:t>
      </w:r>
      <w:r>
        <w:rPr>
          <w:rFonts w:ascii="Times New Roman" w:hAnsi="Times New Roman" w:cs="Times New Roman"/>
          <w:sz w:val="24"/>
          <w:szCs w:val="24"/>
        </w:rPr>
        <w:t xml:space="preserve"> from 107 isolates</w:t>
      </w:r>
      <w:r w:rsidR="00B42CBF" w:rsidRPr="00327AE4">
        <w:rPr>
          <w:rFonts w:ascii="Times New Roman" w:hAnsi="Times New Roman" w:cs="Times New Roman"/>
          <w:sz w:val="24"/>
          <w:szCs w:val="24"/>
        </w:rPr>
        <w:t xml:space="preserve">. </w:t>
      </w:r>
      <w:r>
        <w:rPr>
          <w:rFonts w:ascii="Times New Roman" w:hAnsi="Times New Roman" w:cs="Times New Roman"/>
          <w:sz w:val="24"/>
          <w:szCs w:val="24"/>
        </w:rPr>
        <w:t>The c</w:t>
      </w:r>
      <w:r w:rsidR="00B42CBF" w:rsidRPr="00327AE4">
        <w:rPr>
          <w:rFonts w:ascii="Times New Roman" w:hAnsi="Times New Roman" w:cs="Times New Roman"/>
          <w:sz w:val="24"/>
          <w:szCs w:val="24"/>
        </w:rPr>
        <w:t xml:space="preserve">ore genome of each </w:t>
      </w:r>
      <w:r w:rsidR="00B96FAF">
        <w:rPr>
          <w:rFonts w:ascii="Times New Roman" w:hAnsi="Times New Roman" w:cs="Times New Roman"/>
          <w:sz w:val="24"/>
          <w:szCs w:val="24"/>
        </w:rPr>
        <w:t xml:space="preserve">of the </w:t>
      </w:r>
      <w:r w:rsidR="00B42CBF" w:rsidRPr="00327AE4">
        <w:rPr>
          <w:rFonts w:ascii="Times New Roman" w:hAnsi="Times New Roman" w:cs="Times New Roman"/>
          <w:sz w:val="24"/>
          <w:szCs w:val="24"/>
        </w:rPr>
        <w:t xml:space="preserve">23 groups was constructed using clusters that shared sequence identity and gene length coverage of </w:t>
      </w:r>
      <w:r w:rsidR="00B42CBF" w:rsidRPr="00327AE4">
        <w:rPr>
          <w:rFonts w:ascii="Times New Roman" w:hAnsi="Times New Roman" w:cs="Times New Roman"/>
          <w:sz w:val="24"/>
          <w:szCs w:val="24"/>
          <w:u w:val="single"/>
        </w:rPr>
        <w:t>&gt;</w:t>
      </w:r>
      <w:r w:rsidR="00B42CBF" w:rsidRPr="00327AE4">
        <w:rPr>
          <w:rFonts w:ascii="Times New Roman" w:hAnsi="Times New Roman" w:cs="Times New Roman"/>
          <w:sz w:val="24"/>
          <w:szCs w:val="24"/>
        </w:rPr>
        <w:t xml:space="preserve"> 75%</w:t>
      </w:r>
      <w:r w:rsidR="004D1657">
        <w:rPr>
          <w:rFonts w:ascii="Times New Roman" w:hAnsi="Times New Roman" w:cs="Times New Roman"/>
          <w:sz w:val="24"/>
          <w:szCs w:val="24"/>
        </w:rPr>
        <w:t>.</w:t>
      </w:r>
      <w:r w:rsidR="00B42CBF" w:rsidRPr="00327AE4">
        <w:rPr>
          <w:rFonts w:ascii="Times New Roman" w:hAnsi="Times New Roman" w:cs="Times New Roman"/>
          <w:sz w:val="24"/>
          <w:szCs w:val="24"/>
        </w:rPr>
        <w:t xml:space="preserve"> These groups were analyzed by comparing number of orthologous gene clusters in each group versus number of isolates in each group</w:t>
      </w:r>
      <w:r w:rsidR="005405D4">
        <w:rPr>
          <w:rFonts w:ascii="Times New Roman" w:hAnsi="Times New Roman" w:cs="Times New Roman"/>
          <w:sz w:val="24"/>
          <w:szCs w:val="24"/>
        </w:rPr>
        <w:t xml:space="preserve"> (</w:t>
      </w:r>
      <w:r w:rsidR="00F63657">
        <w:rPr>
          <w:rFonts w:ascii="Times New Roman" w:hAnsi="Times New Roman" w:cs="Times New Roman"/>
          <w:sz w:val="24"/>
          <w:szCs w:val="24"/>
        </w:rPr>
        <w:t xml:space="preserve">S2 </w:t>
      </w:r>
      <w:r w:rsidR="005405D4">
        <w:rPr>
          <w:rFonts w:ascii="Times New Roman" w:hAnsi="Times New Roman" w:cs="Times New Roman"/>
          <w:sz w:val="24"/>
          <w:szCs w:val="24"/>
        </w:rPr>
        <w:t>Fig)</w:t>
      </w:r>
      <w:r w:rsidR="00B42CBF" w:rsidRPr="00327AE4">
        <w:rPr>
          <w:rFonts w:ascii="Times New Roman" w:hAnsi="Times New Roman" w:cs="Times New Roman"/>
          <w:sz w:val="24"/>
          <w:szCs w:val="24"/>
        </w:rPr>
        <w:t xml:space="preserve">. The clusters were created by adding closed genomes available in NCBI first, then adding 17 closed genomes sequenced in this study using Pacific Bioscience long sequencing read technology, and ultimately adding genomes obtained using Illumina 2 x 250 </w:t>
      </w:r>
      <w:r>
        <w:rPr>
          <w:rFonts w:ascii="Times New Roman" w:hAnsi="Times New Roman" w:cs="Times New Roman"/>
          <w:sz w:val="24"/>
          <w:szCs w:val="24"/>
        </w:rPr>
        <w:t>reads followed by Illumina 2 x 150 reads</w:t>
      </w:r>
      <w:r w:rsidR="00B42CBF" w:rsidRPr="00327AE4">
        <w:rPr>
          <w:rFonts w:ascii="Times New Roman" w:hAnsi="Times New Roman" w:cs="Times New Roman"/>
          <w:sz w:val="24"/>
          <w:szCs w:val="24"/>
        </w:rPr>
        <w:t xml:space="preserve">. The appropriate core genome of </w:t>
      </w:r>
      <w:r w:rsidR="00B42CBF" w:rsidRPr="00327AE4">
        <w:rPr>
          <w:rFonts w:ascii="Times New Roman" w:hAnsi="Times New Roman" w:cs="Times New Roman"/>
          <w:i/>
          <w:sz w:val="24"/>
          <w:szCs w:val="24"/>
        </w:rPr>
        <w:t xml:space="preserve">M. pneumoniae </w:t>
      </w:r>
      <w:r>
        <w:rPr>
          <w:rFonts w:ascii="Times New Roman" w:hAnsi="Times New Roman" w:cs="Times New Roman"/>
          <w:sz w:val="24"/>
          <w:szCs w:val="24"/>
        </w:rPr>
        <w:t xml:space="preserve">is expected to be around </w:t>
      </w:r>
      <w:r w:rsidR="00B42CBF" w:rsidRPr="00327AE4">
        <w:rPr>
          <w:rFonts w:ascii="Times New Roman" w:hAnsi="Times New Roman" w:cs="Times New Roman"/>
          <w:sz w:val="24"/>
          <w:szCs w:val="24"/>
        </w:rPr>
        <w:t>595</w:t>
      </w:r>
      <w:r>
        <w:rPr>
          <w:rFonts w:ascii="Times New Roman" w:hAnsi="Times New Roman" w:cs="Times New Roman"/>
          <w:sz w:val="24"/>
          <w:szCs w:val="24"/>
        </w:rPr>
        <w:t xml:space="preserve"> genes</w:t>
      </w:r>
      <w:r w:rsidR="00B42CBF" w:rsidRPr="00327AE4">
        <w:rPr>
          <w:rFonts w:ascii="Times New Roman" w:hAnsi="Times New Roman" w:cs="Times New Roman"/>
          <w:sz w:val="24"/>
          <w:szCs w:val="24"/>
        </w:rPr>
        <w:t>; however, a sharp drop is seen when genome assemblies obtained from Illumina 2 x 150 kits publish</w:t>
      </w:r>
      <w:r>
        <w:rPr>
          <w:rFonts w:ascii="Times New Roman" w:hAnsi="Times New Roman" w:cs="Times New Roman"/>
          <w:sz w:val="24"/>
          <w:szCs w:val="24"/>
        </w:rPr>
        <w:t>ed with SRA accession SRP061659</w:t>
      </w:r>
      <w:r w:rsidR="00F63657">
        <w:rPr>
          <w:rFonts w:ascii="Times New Roman" w:hAnsi="Times New Roman" w:cs="Times New Roman"/>
          <w:sz w:val="24"/>
          <w:szCs w:val="24"/>
        </w:rPr>
        <w:t xml:space="preserve"> </w:t>
      </w:r>
      <w:r w:rsidR="0010487D">
        <w:rPr>
          <w:rFonts w:ascii="Times New Roman" w:hAnsi="Times New Roman" w:cs="Times New Roman"/>
          <w:sz w:val="24"/>
          <w:szCs w:val="24"/>
        </w:rPr>
        <w:fldChar w:fldCharType="begin">
          <w:fldData xml:space="preserve">PEVuZE5vdGU+PENpdGU+PEF1dGhvcj5MbHVjaC1TZW5hcjwvQXV0aG9yPjxZZWFyPjIwMTU8L1ll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</w:fldData>
        </w:fldChar>
      </w:r>
      <w:r w:rsidR="00F63657">
        <w:rPr>
          <w:rFonts w:ascii="Times New Roman" w:hAnsi="Times New Roman" w:cs="Times New Roman"/>
          <w:sz w:val="24"/>
          <w:szCs w:val="24"/>
        </w:rPr>
        <w:instrText xml:space="preserve"> ADDIN EN.CITE </w:instrText>
      </w:r>
      <w:r w:rsidR="00F63657">
        <w:rPr>
          <w:rFonts w:ascii="Times New Roman" w:hAnsi="Times New Roman" w:cs="Times New Roman"/>
          <w:sz w:val="24"/>
          <w:szCs w:val="24"/>
        </w:rPr>
        <w:fldChar w:fldCharType="begin">
          <w:fldData xml:space="preserve">PEVuZE5vdGU+PENpdGU+PEF1dGhvcj5MbHVjaC1TZW5hcjwvQXV0aG9yPjxZZWFyPjIwMTU8L1ll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</w:fldData>
        </w:fldChar>
      </w:r>
      <w:r w:rsidR="00F63657">
        <w:rPr>
          <w:rFonts w:ascii="Times New Roman" w:hAnsi="Times New Roman" w:cs="Times New Roman"/>
          <w:sz w:val="24"/>
          <w:szCs w:val="24"/>
        </w:rPr>
        <w:instrText xml:space="preserve"> ADDIN EN.CITE.DATA </w:instrText>
      </w:r>
      <w:r w:rsidR="00F63657">
        <w:rPr>
          <w:rFonts w:ascii="Times New Roman" w:hAnsi="Times New Roman" w:cs="Times New Roman"/>
          <w:sz w:val="24"/>
          <w:szCs w:val="24"/>
        </w:rPr>
      </w:r>
      <w:r w:rsidR="00F63657">
        <w:rPr>
          <w:rFonts w:ascii="Times New Roman" w:hAnsi="Times New Roman" w:cs="Times New Roman"/>
          <w:sz w:val="24"/>
          <w:szCs w:val="24"/>
        </w:rPr>
        <w:fldChar w:fldCharType="end"/>
      </w:r>
      <w:r w:rsidR="0010487D">
        <w:rPr>
          <w:rFonts w:ascii="Times New Roman" w:hAnsi="Times New Roman" w:cs="Times New Roman"/>
          <w:sz w:val="24"/>
          <w:szCs w:val="24"/>
        </w:rPr>
      </w:r>
      <w:r w:rsidR="0010487D">
        <w:rPr>
          <w:rFonts w:ascii="Times New Roman" w:hAnsi="Times New Roman" w:cs="Times New Roman"/>
          <w:sz w:val="24"/>
          <w:szCs w:val="24"/>
        </w:rPr>
        <w:fldChar w:fldCharType="separate"/>
      </w:r>
      <w:r w:rsidR="00F63657">
        <w:rPr>
          <w:rFonts w:ascii="Times New Roman" w:hAnsi="Times New Roman" w:cs="Times New Roman"/>
          <w:noProof/>
          <w:sz w:val="24"/>
          <w:szCs w:val="24"/>
        </w:rPr>
        <w:t>[8]</w:t>
      </w:r>
      <w:r w:rsidR="0010487D">
        <w:rPr>
          <w:rFonts w:ascii="Times New Roman" w:hAnsi="Times New Roman" w:cs="Times New Roman"/>
          <w:sz w:val="24"/>
          <w:szCs w:val="24"/>
        </w:rPr>
        <w:fldChar w:fldCharType="end"/>
      </w:r>
      <w:r w:rsidR="00B42CBF" w:rsidRPr="00327AE4">
        <w:rPr>
          <w:rFonts w:ascii="Times New Roman" w:hAnsi="Times New Roman" w:cs="Times New Roman"/>
          <w:sz w:val="24"/>
          <w:szCs w:val="24"/>
        </w:rPr>
        <w:t xml:space="preserve"> were added. We performed this analysis to ensure that the genome sequencing was able to </w:t>
      </w:r>
      <w:r w:rsidR="00B96FAF">
        <w:rPr>
          <w:rFonts w:ascii="Times New Roman" w:hAnsi="Times New Roman" w:cs="Times New Roman"/>
          <w:sz w:val="24"/>
          <w:szCs w:val="24"/>
        </w:rPr>
        <w:t>detect the</w:t>
      </w:r>
      <w:r w:rsidR="00B96FAF" w:rsidRPr="00327AE4">
        <w:rPr>
          <w:rFonts w:ascii="Times New Roman" w:hAnsi="Times New Roman" w:cs="Times New Roman"/>
          <w:sz w:val="24"/>
          <w:szCs w:val="24"/>
        </w:rPr>
        <w:t xml:space="preserve"> </w:t>
      </w:r>
      <w:r w:rsidR="00B42CBF" w:rsidRPr="00327AE4">
        <w:rPr>
          <w:rFonts w:ascii="Times New Roman" w:hAnsi="Times New Roman" w:cs="Times New Roman"/>
          <w:sz w:val="24"/>
          <w:szCs w:val="24"/>
        </w:rPr>
        <w:t>majority</w:t>
      </w:r>
      <w:r w:rsidR="00B96FAF">
        <w:rPr>
          <w:rFonts w:ascii="Times New Roman" w:hAnsi="Times New Roman" w:cs="Times New Roman"/>
          <w:sz w:val="24"/>
          <w:szCs w:val="24"/>
        </w:rPr>
        <w:t>,</w:t>
      </w:r>
      <w:r w:rsidR="00B42CBF" w:rsidRPr="00327AE4">
        <w:rPr>
          <w:rFonts w:ascii="Times New Roman" w:hAnsi="Times New Roman" w:cs="Times New Roman"/>
          <w:sz w:val="24"/>
          <w:szCs w:val="24"/>
        </w:rPr>
        <w:t xml:space="preserve"> if not all</w:t>
      </w:r>
      <w:r w:rsidR="00B96FAF">
        <w:rPr>
          <w:rFonts w:ascii="Times New Roman" w:hAnsi="Times New Roman" w:cs="Times New Roman"/>
          <w:sz w:val="24"/>
          <w:szCs w:val="24"/>
        </w:rPr>
        <w:t>,</w:t>
      </w:r>
      <w:r w:rsidR="00B42CBF" w:rsidRPr="00327AE4">
        <w:rPr>
          <w:rFonts w:ascii="Times New Roman" w:hAnsi="Times New Roman" w:cs="Times New Roman"/>
          <w:sz w:val="24"/>
          <w:szCs w:val="24"/>
        </w:rPr>
        <w:t xml:space="preserve"> of the genetic components for our differential analysis. We </w:t>
      </w:r>
      <w:r w:rsidR="00B96FAF">
        <w:rPr>
          <w:rFonts w:ascii="Times New Roman" w:hAnsi="Times New Roman" w:cs="Times New Roman"/>
          <w:sz w:val="24"/>
          <w:szCs w:val="24"/>
        </w:rPr>
        <w:t>noted</w:t>
      </w:r>
      <w:r w:rsidR="00B96FAF" w:rsidRPr="00327AE4">
        <w:rPr>
          <w:rFonts w:ascii="Times New Roman" w:hAnsi="Times New Roman" w:cs="Times New Roman"/>
          <w:sz w:val="24"/>
          <w:szCs w:val="24"/>
        </w:rPr>
        <w:t xml:space="preserve"> </w:t>
      </w:r>
      <w:r w:rsidR="00B42CBF" w:rsidRPr="00327AE4">
        <w:rPr>
          <w:rFonts w:ascii="Times New Roman" w:hAnsi="Times New Roman" w:cs="Times New Roman"/>
          <w:sz w:val="24"/>
          <w:szCs w:val="24"/>
        </w:rPr>
        <w:t xml:space="preserve">that when </w:t>
      </w:r>
      <w:r w:rsidR="00CD5A4A">
        <w:rPr>
          <w:rFonts w:ascii="Times New Roman" w:hAnsi="Times New Roman" w:cs="Times New Roman"/>
          <w:sz w:val="24"/>
          <w:szCs w:val="24"/>
        </w:rPr>
        <w:t xml:space="preserve">a </w:t>
      </w:r>
      <w:r w:rsidR="00B42CBF" w:rsidRPr="00327AE4">
        <w:rPr>
          <w:rFonts w:ascii="Times New Roman" w:hAnsi="Times New Roman" w:cs="Times New Roman"/>
          <w:sz w:val="24"/>
          <w:szCs w:val="24"/>
        </w:rPr>
        <w:t>core genome</w:t>
      </w:r>
      <w:r w:rsidR="00CD5A4A">
        <w:rPr>
          <w:rFonts w:ascii="Times New Roman" w:hAnsi="Times New Roman" w:cs="Times New Roman"/>
          <w:sz w:val="24"/>
          <w:szCs w:val="24"/>
        </w:rPr>
        <w:t xml:space="preserve"> is</w:t>
      </w:r>
      <w:r w:rsidR="00B42CBF" w:rsidRPr="00327AE4">
        <w:rPr>
          <w:rFonts w:ascii="Times New Roman" w:hAnsi="Times New Roman" w:cs="Times New Roman"/>
          <w:sz w:val="24"/>
          <w:szCs w:val="24"/>
        </w:rPr>
        <w:t xml:space="preserve"> </w:t>
      </w:r>
      <w:r w:rsidR="00CD5A4A">
        <w:rPr>
          <w:rFonts w:ascii="Times New Roman" w:hAnsi="Times New Roman" w:cs="Times New Roman"/>
          <w:sz w:val="24"/>
          <w:szCs w:val="24"/>
        </w:rPr>
        <w:t>identified</w:t>
      </w:r>
      <w:r w:rsidR="00B42CBF" w:rsidRPr="00327AE4">
        <w:rPr>
          <w:rFonts w:ascii="Times New Roman" w:hAnsi="Times New Roman" w:cs="Times New Roman"/>
          <w:sz w:val="24"/>
          <w:szCs w:val="24"/>
        </w:rPr>
        <w:t xml:space="preserve"> </w:t>
      </w:r>
      <w:r w:rsidR="00375F92">
        <w:rPr>
          <w:rFonts w:ascii="Times New Roman" w:hAnsi="Times New Roman" w:cs="Times New Roman"/>
          <w:sz w:val="24"/>
          <w:szCs w:val="24"/>
        </w:rPr>
        <w:t>using</w:t>
      </w:r>
      <w:r w:rsidR="00375F92" w:rsidRPr="00327AE4">
        <w:rPr>
          <w:rFonts w:ascii="Times New Roman" w:hAnsi="Times New Roman" w:cs="Times New Roman"/>
          <w:sz w:val="24"/>
          <w:szCs w:val="24"/>
        </w:rPr>
        <w:t xml:space="preserve"> </w:t>
      </w:r>
      <w:r w:rsidR="00B42CBF" w:rsidRPr="00327AE4">
        <w:rPr>
          <w:rFonts w:ascii="Times New Roman" w:hAnsi="Times New Roman" w:cs="Times New Roman"/>
          <w:sz w:val="24"/>
          <w:szCs w:val="24"/>
        </w:rPr>
        <w:t xml:space="preserve">draft genomes there is a potential to miss content that was not sequenced or captured in the sequencing library for that </w:t>
      </w:r>
      <w:r w:rsidR="0062435B">
        <w:rPr>
          <w:rFonts w:ascii="Times New Roman" w:hAnsi="Times New Roman" w:cs="Times New Roman"/>
          <w:sz w:val="24"/>
          <w:szCs w:val="24"/>
        </w:rPr>
        <w:t>isolate</w:t>
      </w:r>
      <w:r w:rsidR="00B42CBF" w:rsidRPr="00327AE4">
        <w:rPr>
          <w:rFonts w:ascii="Times New Roman" w:hAnsi="Times New Roman" w:cs="Times New Roman"/>
          <w:sz w:val="24"/>
          <w:szCs w:val="24"/>
        </w:rPr>
        <w:t xml:space="preserve">.  This shows the importance of </w:t>
      </w:r>
      <w:r w:rsidR="00375F92">
        <w:rPr>
          <w:rFonts w:ascii="Times New Roman" w:hAnsi="Times New Roman" w:cs="Times New Roman"/>
          <w:sz w:val="24"/>
          <w:szCs w:val="24"/>
        </w:rPr>
        <w:t xml:space="preserve">using </w:t>
      </w:r>
      <w:r w:rsidR="00B42CBF" w:rsidRPr="00327AE4">
        <w:rPr>
          <w:rFonts w:ascii="Times New Roman" w:hAnsi="Times New Roman" w:cs="Times New Roman"/>
          <w:sz w:val="24"/>
          <w:szCs w:val="24"/>
        </w:rPr>
        <w:t>completely closed and characterized genomes</w:t>
      </w:r>
      <w:r>
        <w:rPr>
          <w:rFonts w:ascii="Times New Roman" w:hAnsi="Times New Roman" w:cs="Times New Roman"/>
          <w:sz w:val="24"/>
          <w:szCs w:val="24"/>
        </w:rPr>
        <w:t xml:space="preserve"> in comparative genomic studies.</w:t>
      </w:r>
      <w:r w:rsidR="00B42CBF" w:rsidRPr="00327AE4">
        <w:rPr>
          <w:rFonts w:ascii="Times New Roman" w:hAnsi="Times New Roman" w:cs="Times New Roman"/>
          <w:sz w:val="24"/>
          <w:szCs w:val="24"/>
        </w:rPr>
        <w:t xml:space="preserve"> </w:t>
      </w:r>
    </w:p>
    <w:p w14:paraId="1B811CBA" w14:textId="77777777" w:rsidR="004E7742" w:rsidRPr="00327AE4" w:rsidRDefault="004E7742" w:rsidP="004E7742">
      <w:pPr>
        <w:pStyle w:val="Body"/>
        <w:spacing w:line="480" w:lineRule="auto"/>
        <w:jc w:val="both"/>
        <w:rPr>
          <w:rFonts w:hAnsi="Times New Roman" w:cs="Times New Roman"/>
          <w:b/>
          <w:color w:val="auto"/>
          <w:u w:color="365F91"/>
        </w:rPr>
      </w:pPr>
      <w:r w:rsidRPr="00327AE4">
        <w:rPr>
          <w:rFonts w:hAnsi="Times New Roman" w:cs="Times New Roman"/>
          <w:b/>
          <w:color w:val="auto"/>
          <w:u w:color="365F91"/>
        </w:rPr>
        <w:t>Synonymous and non-synonymous mutation analysis</w:t>
      </w:r>
    </w:p>
    <w:p w14:paraId="283A2AB4" w14:textId="4337D7B3" w:rsidR="004E7742" w:rsidRPr="00327AE4" w:rsidRDefault="004E7742" w:rsidP="004E7742">
      <w:pPr>
        <w:pStyle w:val="Body"/>
        <w:spacing w:after="0" w:line="480" w:lineRule="auto"/>
        <w:ind w:firstLine="720"/>
        <w:jc w:val="both"/>
        <w:rPr>
          <w:rFonts w:hAnsi="Times New Roman" w:cs="Times New Roman"/>
          <w:color w:val="auto"/>
          <w:u w:color="365F91"/>
        </w:rPr>
      </w:pPr>
      <w:r w:rsidRPr="00327AE4">
        <w:rPr>
          <w:rFonts w:hAnsi="Times New Roman" w:cs="Times New Roman"/>
          <w:color w:val="auto"/>
          <w:u w:color="365F91"/>
        </w:rPr>
        <w:t xml:space="preserve">While we identified several branches with a signature of adaptive evolution (ω &gt; 1), the short branch lengths in the tree meant that most branches had insufficient observations to generate a reliable estimate of ω.  We filtered these results to include only those branches for which we would predict at least </w:t>
      </w:r>
      <w:r w:rsidRPr="00327AE4">
        <w:rPr>
          <w:rFonts w:hAnsi="Times New Roman" w:cs="Times New Roman"/>
          <w:color w:val="auto"/>
          <w:u w:color="365F91"/>
        </w:rPr>
        <w:lastRenderedPageBreak/>
        <w:t xml:space="preserve">two synonymous substitutions (S * dS ≥ 2).  As a consequence of this filtering, our ability to detect adaptive evolution is restricted to the longest branches in our tree and the longest gene alignments. </w:t>
      </w:r>
    </w:p>
    <w:p w14:paraId="5A850E7C" w14:textId="08C6A5D8" w:rsidR="004E7742" w:rsidRPr="00327AE4" w:rsidRDefault="004E7742" w:rsidP="004E7742">
      <w:pPr>
        <w:pStyle w:val="Body"/>
        <w:spacing w:after="0" w:line="480" w:lineRule="auto"/>
        <w:jc w:val="both"/>
        <w:rPr>
          <w:rFonts w:hAnsi="Times New Roman" w:cs="Times New Roman"/>
          <w:color w:val="auto"/>
          <w:u w:color="365F91"/>
        </w:rPr>
      </w:pPr>
      <w:r w:rsidRPr="00327AE4">
        <w:rPr>
          <w:rFonts w:hAnsi="Times New Roman" w:cs="Times New Roman"/>
          <w:color w:val="auto"/>
          <w:u w:color="365F91"/>
        </w:rPr>
        <w:t>After filtering out the lowest power estimates, only two gene alignments (ALA35790.1 GTP-Binding Protein Era and ALA36063.1 GTP-Binding Protein Era) contained branches which showed signs of adaptive evolution. We examined the alignment files for these genes and identified apparent homopolymer length polymorphisms in both genes which caused frame shifts near the C-terminus of encoded proteins.  As the homopolymer length polymorphism is potentially due to a sequence assembly error and the frame shift actually represents a single mutational event (one single base deletion rather than multiple non-synonymous substitutions), we did not consider this to be clear evidence of adaptive evolution in these genes.</w:t>
      </w:r>
    </w:p>
    <w:p w14:paraId="091C27AC" w14:textId="0C6C4750" w:rsidR="00B42CBF" w:rsidRDefault="004E7742" w:rsidP="00E707F3">
      <w:pPr>
        <w:spacing w:line="480" w:lineRule="auto"/>
        <w:ind w:firstLine="720"/>
        <w:jc w:val="both"/>
        <w:rPr>
          <w:rFonts w:ascii="Times New Roman" w:hAnsi="Times New Roman" w:cs="Times New Roman"/>
          <w:sz w:val="24"/>
          <w:szCs w:val="24"/>
          <w:u w:color="365F91"/>
        </w:rPr>
      </w:pPr>
      <w:r w:rsidRPr="00327AE4">
        <w:rPr>
          <w:rFonts w:ascii="Times New Roman" w:hAnsi="Times New Roman" w:cs="Times New Roman"/>
          <w:sz w:val="24"/>
          <w:szCs w:val="24"/>
          <w:u w:color="365F91"/>
        </w:rPr>
        <w:t xml:space="preserve">To detect genes which may show signs of relaxed purifying selection or adaptive pressure on only a subset of residues, we extended our investigation to genes with above average ω values.  The majority of these gene alignments appeared to contain sequence assembly errors or possible miscalled orthology, however two gene alignments did not contain any obvious anomalies that would account for their elevated ω value.  DNA Ligase (ALA35866.1) had a ω value of 0.3212 (S * </w:t>
      </w:r>
      <w:r w:rsidRPr="00327AE4">
        <w:rPr>
          <w:rFonts w:ascii="Times New Roman" w:hAnsi="Times New Roman" w:cs="Times New Roman"/>
          <w:i/>
          <w:sz w:val="24"/>
          <w:szCs w:val="24"/>
          <w:u w:color="365F91"/>
        </w:rPr>
        <w:t>d</w:t>
      </w:r>
      <w:r w:rsidRPr="00327AE4">
        <w:rPr>
          <w:rFonts w:ascii="Times New Roman" w:hAnsi="Times New Roman" w:cs="Times New Roman"/>
          <w:sz w:val="24"/>
          <w:szCs w:val="24"/>
          <w:u w:color="365F91"/>
          <w:vertAlign w:val="subscript"/>
        </w:rPr>
        <w:t>S</w:t>
      </w:r>
      <w:r w:rsidRPr="00327AE4">
        <w:rPr>
          <w:rFonts w:ascii="Times New Roman" w:hAnsi="Times New Roman" w:cs="Times New Roman"/>
          <w:sz w:val="24"/>
          <w:szCs w:val="24"/>
          <w:u w:color="365F91"/>
        </w:rPr>
        <w:t xml:space="preserve"> = 2.7, N * </w:t>
      </w:r>
      <w:proofErr w:type="gramStart"/>
      <w:r w:rsidRPr="00327AE4">
        <w:rPr>
          <w:rFonts w:ascii="Times New Roman" w:hAnsi="Times New Roman" w:cs="Times New Roman"/>
          <w:i/>
          <w:sz w:val="24"/>
          <w:szCs w:val="24"/>
          <w:u w:color="365F91"/>
        </w:rPr>
        <w:t>d</w:t>
      </w:r>
      <w:r w:rsidRPr="00327AE4">
        <w:rPr>
          <w:rFonts w:ascii="Times New Roman" w:hAnsi="Times New Roman" w:cs="Times New Roman"/>
          <w:sz w:val="24"/>
          <w:szCs w:val="24"/>
          <w:u w:color="365F91"/>
          <w:vertAlign w:val="subscript"/>
        </w:rPr>
        <w:t>N</w:t>
      </w:r>
      <w:proofErr w:type="gramEnd"/>
      <w:r w:rsidRPr="00327AE4">
        <w:rPr>
          <w:rFonts w:ascii="Times New Roman" w:hAnsi="Times New Roman" w:cs="Times New Roman"/>
          <w:sz w:val="24"/>
          <w:szCs w:val="24"/>
          <w:u w:color="365F91"/>
          <w:vertAlign w:val="subscript"/>
        </w:rPr>
        <w:t xml:space="preserve"> </w:t>
      </w:r>
      <w:r w:rsidRPr="00327AE4">
        <w:rPr>
          <w:rFonts w:ascii="Times New Roman" w:hAnsi="Times New Roman" w:cs="Times New Roman"/>
          <w:sz w:val="24"/>
          <w:szCs w:val="24"/>
          <w:u w:color="365F91"/>
        </w:rPr>
        <w:t xml:space="preserve">=2.1) and DNA Polymerase III subunit alpha (ALA35550.1) had an ω value of 0.2746 (S * </w:t>
      </w:r>
      <w:r w:rsidRPr="00327AE4">
        <w:rPr>
          <w:rFonts w:ascii="Times New Roman" w:hAnsi="Times New Roman" w:cs="Times New Roman"/>
          <w:i/>
          <w:sz w:val="24"/>
          <w:szCs w:val="24"/>
          <w:u w:color="365F91"/>
        </w:rPr>
        <w:t>d</w:t>
      </w:r>
      <w:r w:rsidRPr="00327AE4">
        <w:rPr>
          <w:rFonts w:ascii="Times New Roman" w:hAnsi="Times New Roman" w:cs="Times New Roman"/>
          <w:sz w:val="24"/>
          <w:szCs w:val="24"/>
          <w:u w:color="365F91"/>
          <w:vertAlign w:val="subscript"/>
        </w:rPr>
        <w:t>S</w:t>
      </w:r>
      <w:r w:rsidRPr="00327AE4">
        <w:rPr>
          <w:rFonts w:ascii="Times New Roman" w:hAnsi="Times New Roman" w:cs="Times New Roman"/>
          <w:sz w:val="24"/>
          <w:szCs w:val="24"/>
          <w:u w:color="365F91"/>
        </w:rPr>
        <w:t xml:space="preserve"> = 2.0, N * </w:t>
      </w:r>
      <w:r w:rsidRPr="00327AE4">
        <w:rPr>
          <w:rFonts w:ascii="Times New Roman" w:hAnsi="Times New Roman" w:cs="Times New Roman"/>
          <w:i/>
          <w:sz w:val="24"/>
          <w:szCs w:val="24"/>
          <w:u w:color="365F91"/>
        </w:rPr>
        <w:t>d</w:t>
      </w:r>
      <w:r w:rsidRPr="00327AE4">
        <w:rPr>
          <w:rFonts w:ascii="Times New Roman" w:hAnsi="Times New Roman" w:cs="Times New Roman"/>
          <w:sz w:val="24"/>
          <w:szCs w:val="24"/>
          <w:u w:color="365F91"/>
          <w:vertAlign w:val="subscript"/>
        </w:rPr>
        <w:t xml:space="preserve">N </w:t>
      </w:r>
      <w:r w:rsidRPr="00327AE4">
        <w:rPr>
          <w:rFonts w:ascii="Times New Roman" w:hAnsi="Times New Roman" w:cs="Times New Roman"/>
          <w:sz w:val="24"/>
          <w:szCs w:val="24"/>
          <w:u w:color="365F91"/>
        </w:rPr>
        <w:t xml:space="preserve">=1.2).  The ω values listed correspond to the split between type </w:t>
      </w:r>
      <w:r w:rsidR="00352B50">
        <w:rPr>
          <w:rFonts w:ascii="Times New Roman" w:hAnsi="Times New Roman" w:cs="Times New Roman"/>
          <w:sz w:val="24"/>
          <w:szCs w:val="24"/>
          <w:u w:color="365F91"/>
        </w:rPr>
        <w:t>1</w:t>
      </w:r>
      <w:r w:rsidR="00352B50" w:rsidRPr="00327AE4">
        <w:rPr>
          <w:rFonts w:ascii="Times New Roman" w:hAnsi="Times New Roman" w:cs="Times New Roman"/>
          <w:sz w:val="24"/>
          <w:szCs w:val="24"/>
          <w:u w:color="365F91"/>
        </w:rPr>
        <w:t xml:space="preserve"> </w:t>
      </w:r>
      <w:r w:rsidRPr="00327AE4">
        <w:rPr>
          <w:rFonts w:ascii="Times New Roman" w:hAnsi="Times New Roman" w:cs="Times New Roman"/>
          <w:sz w:val="24"/>
          <w:szCs w:val="24"/>
          <w:u w:color="365F91"/>
        </w:rPr>
        <w:t xml:space="preserve">and type 2 </w:t>
      </w:r>
      <w:r w:rsidRPr="00327AE4">
        <w:rPr>
          <w:rFonts w:ascii="Times New Roman" w:hAnsi="Times New Roman" w:cs="Times New Roman"/>
          <w:i/>
          <w:sz w:val="24"/>
          <w:szCs w:val="24"/>
          <w:u w:color="365F91"/>
        </w:rPr>
        <w:t>M. pneumoniae</w:t>
      </w:r>
      <w:r w:rsidRPr="00327AE4">
        <w:rPr>
          <w:rFonts w:ascii="Times New Roman" w:hAnsi="Times New Roman" w:cs="Times New Roman"/>
          <w:sz w:val="24"/>
          <w:szCs w:val="24"/>
          <w:u w:color="365F91"/>
        </w:rPr>
        <w:t xml:space="preserve"> isolates. While these ω values are below the 1.0 cutoff for confirmation of adaptive evolution, their above average rate of non-synonymous substitution suggests that purifying selection may be relaxed on these genes or that positive selection could be acting upon a subset of residues in these genes.</w:t>
      </w:r>
    </w:p>
    <w:p w14:paraId="4A8D3629" w14:textId="53226456" w:rsidR="00DE1070" w:rsidRPr="00EB0FCA" w:rsidRDefault="00DE1070" w:rsidP="00DE1070">
      <w:pPr>
        <w:spacing w:line="480" w:lineRule="auto"/>
        <w:jc w:val="both"/>
        <w:rPr>
          <w:rFonts w:ascii="Times New Roman" w:hAnsi="Times New Roman" w:cs="Times New Roman"/>
          <w:b/>
          <w:sz w:val="24"/>
          <w:szCs w:val="24"/>
          <w:u w:color="365F91"/>
        </w:rPr>
      </w:pPr>
      <w:r w:rsidRPr="00EB0FCA">
        <w:rPr>
          <w:rFonts w:ascii="Times New Roman" w:hAnsi="Times New Roman" w:cs="Times New Roman"/>
          <w:b/>
          <w:sz w:val="24"/>
          <w:szCs w:val="24"/>
          <w:u w:color="365F91"/>
        </w:rPr>
        <w:t>Random Forest model</w:t>
      </w:r>
    </w:p>
    <w:p w14:paraId="07BBDAAC" w14:textId="77777777" w:rsidR="00EB0FCA" w:rsidRDefault="00EB0FCA" w:rsidP="00EB0FCA">
      <w:pPr>
        <w:pStyle w:val="Body"/>
        <w:spacing w:after="0" w:line="480" w:lineRule="auto"/>
        <w:ind w:firstLine="720"/>
        <w:jc w:val="both"/>
        <w:rPr>
          <w:rFonts w:hAnsi="Times New Roman" w:cs="Times New Roman"/>
        </w:rPr>
      </w:pPr>
      <w:r w:rsidRPr="00D40A1A">
        <w:rPr>
          <w:rFonts w:hAnsi="Times New Roman" w:cs="Times New Roman"/>
        </w:rPr>
        <w:t xml:space="preserve">RF is known to handle missing values; we performed additional data-curation steps to normalize the data as follows: each variant location that had identical values except in FH genomes were removed because these were identified as variants of reference genome FH and would not add any value in </w:t>
      </w:r>
      <w:r w:rsidRPr="00D40A1A">
        <w:rPr>
          <w:rFonts w:hAnsi="Times New Roman" w:cs="Times New Roman"/>
        </w:rPr>
        <w:lastRenderedPageBreak/>
        <w:t xml:space="preserve">classification. Once the training dataset was divided in each fold, columns with all 0s or 1s were dropped as these monotonous columns cannot classify these genomes into separate clusters. </w:t>
      </w:r>
    </w:p>
    <w:p w14:paraId="205A165C" w14:textId="58052E7A" w:rsidR="00EB0FCA" w:rsidRDefault="00DE1070" w:rsidP="00EB0FCA">
      <w:pPr>
        <w:pStyle w:val="Body"/>
        <w:spacing w:after="0" w:line="480" w:lineRule="auto"/>
        <w:ind w:firstLine="720"/>
        <w:jc w:val="both"/>
        <w:rPr>
          <w:rFonts w:hAnsi="Times New Roman" w:cs="Times New Roman"/>
        </w:rPr>
      </w:pPr>
      <w:r w:rsidRPr="00DE1070">
        <w:rPr>
          <w:rFonts w:hAnsi="Times New Roman" w:cs="Times New Roman"/>
        </w:rPr>
        <w:t>In a classifica</w:t>
      </w:r>
      <w:r w:rsidR="008759CB">
        <w:rPr>
          <w:rFonts w:hAnsi="Times New Roman" w:cs="Times New Roman"/>
        </w:rPr>
        <w:t>tion and regression tree algorithms</w:t>
      </w:r>
      <w:r w:rsidRPr="00DE1070">
        <w:rPr>
          <w:rFonts w:hAnsi="Times New Roman" w:cs="Times New Roman"/>
        </w:rPr>
        <w:t xml:space="preserve"> such as Random Forest, </w:t>
      </w:r>
      <w:r>
        <w:rPr>
          <w:rFonts w:hAnsi="Times New Roman" w:cs="Times New Roman"/>
        </w:rPr>
        <w:t xml:space="preserve">the </w:t>
      </w:r>
      <w:r w:rsidRPr="00DE1070">
        <w:rPr>
          <w:rFonts w:hAnsi="Times New Roman" w:cs="Times New Roman"/>
        </w:rPr>
        <w:t xml:space="preserve">Gini impurity value is calculated when a randomly </w:t>
      </w:r>
      <w:r>
        <w:rPr>
          <w:rFonts w:hAnsi="Times New Roman" w:cs="Times New Roman"/>
        </w:rPr>
        <w:t>selected</w:t>
      </w:r>
      <w:r w:rsidRPr="00DE1070">
        <w:rPr>
          <w:rFonts w:hAnsi="Times New Roman" w:cs="Times New Roman"/>
        </w:rPr>
        <w:t xml:space="preserve"> feature splits the dataset into two </w:t>
      </w:r>
      <w:r>
        <w:rPr>
          <w:rFonts w:hAnsi="Times New Roman" w:cs="Times New Roman"/>
        </w:rPr>
        <w:t>resulting in a correct classification</w:t>
      </w:r>
      <w:r w:rsidRPr="00DE1070">
        <w:rPr>
          <w:rFonts w:hAnsi="Times New Roman" w:cs="Times New Roman"/>
        </w:rPr>
        <w:t xml:space="preserve">. </w:t>
      </w:r>
      <w:r>
        <w:rPr>
          <w:rFonts w:hAnsi="Times New Roman" w:cs="Times New Roman"/>
        </w:rPr>
        <w:t>During model</w:t>
      </w:r>
      <w:r w:rsidRPr="00DE1070">
        <w:rPr>
          <w:rFonts w:hAnsi="Times New Roman" w:cs="Times New Roman"/>
        </w:rPr>
        <w:t xml:space="preserve"> training, the calculated value reflects how often a feature is selected and decreases the overall impurity for each tree</w:t>
      </w:r>
      <w:r>
        <w:rPr>
          <w:rFonts w:hAnsi="Times New Roman" w:cs="Times New Roman"/>
        </w:rPr>
        <w:t xml:space="preserve"> in the model</w:t>
      </w:r>
      <w:r w:rsidRPr="00DE1070">
        <w:rPr>
          <w:rFonts w:hAnsi="Times New Roman" w:cs="Times New Roman"/>
        </w:rPr>
        <w:t>. The Gini impurit</w:t>
      </w:r>
      <w:r>
        <w:rPr>
          <w:rFonts w:hAnsi="Times New Roman" w:cs="Times New Roman"/>
        </w:rPr>
        <w:t>y decrease value can be averaged</w:t>
      </w:r>
      <w:r w:rsidRPr="00DE1070">
        <w:rPr>
          <w:rFonts w:hAnsi="Times New Roman" w:cs="Times New Roman"/>
        </w:rPr>
        <w:t xml:space="preserve"> across all feature</w:t>
      </w:r>
      <w:r>
        <w:rPr>
          <w:rFonts w:hAnsi="Times New Roman" w:cs="Times New Roman"/>
        </w:rPr>
        <w:t>s</w:t>
      </w:r>
      <w:r w:rsidRPr="00DE1070">
        <w:rPr>
          <w:rFonts w:hAnsi="Times New Roman" w:cs="Times New Roman"/>
        </w:rPr>
        <w:t xml:space="preserve">, </w:t>
      </w:r>
      <w:r w:rsidR="008759CB">
        <w:rPr>
          <w:rFonts w:hAnsi="Times New Roman" w:cs="Times New Roman"/>
        </w:rPr>
        <w:t>allowing features to be</w:t>
      </w:r>
      <w:r w:rsidRPr="00DE1070">
        <w:rPr>
          <w:rFonts w:hAnsi="Times New Roman" w:cs="Times New Roman"/>
        </w:rPr>
        <w:t xml:space="preserve"> ranked </w:t>
      </w:r>
      <w:r w:rsidR="008759CB">
        <w:rPr>
          <w:rFonts w:hAnsi="Times New Roman" w:cs="Times New Roman"/>
        </w:rPr>
        <w:t>by</w:t>
      </w:r>
      <w:r w:rsidRPr="00DE1070">
        <w:rPr>
          <w:rFonts w:hAnsi="Times New Roman" w:cs="Times New Roman"/>
        </w:rPr>
        <w:t xml:space="preserve"> </w:t>
      </w:r>
      <w:r>
        <w:rPr>
          <w:rFonts w:hAnsi="Times New Roman" w:cs="Times New Roman"/>
        </w:rPr>
        <w:t>relative importance in correctly separating</w:t>
      </w:r>
      <w:r w:rsidRPr="00DE1070">
        <w:rPr>
          <w:rFonts w:hAnsi="Times New Roman" w:cs="Times New Roman"/>
        </w:rPr>
        <w:t xml:space="preserve"> dataset into two sets at each </w:t>
      </w:r>
      <w:r>
        <w:rPr>
          <w:rFonts w:hAnsi="Times New Roman" w:cs="Times New Roman"/>
        </w:rPr>
        <w:t>node to minimize the entropy</w:t>
      </w:r>
      <w:r w:rsidR="00F63657">
        <w:rPr>
          <w:rFonts w:hAnsi="Times New Roman" w:cs="Times New Roman"/>
        </w:rPr>
        <w:t xml:space="preserve"> </w:t>
      </w:r>
      <w:r w:rsidRPr="00DE1070">
        <w:rPr>
          <w:rFonts w:hAnsi="Times New Roman" w:cs="Times New Roman"/>
        </w:rPr>
        <w:fldChar w:fldCharType="begin">
          <w:fldData xml:space="preserve">PEVuZE5vdGU+PENpdGU+PEF1dGhvcj5EdXRpbGg8L0F1dGhvcj48WWVhcj4yMDE0PC9ZZWFyPjxS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==
</w:fldData>
        </w:fldChar>
      </w:r>
      <w:r w:rsidR="00783005">
        <w:rPr>
          <w:rFonts w:hAnsi="Times New Roman" w:cs="Times New Roman"/>
        </w:rPr>
        <w:instrText xml:space="preserve"> ADDIN EN.CITE </w:instrText>
      </w:r>
      <w:r w:rsidR="00783005">
        <w:rPr>
          <w:rFonts w:hAnsi="Times New Roman" w:cs="Times New Roman"/>
        </w:rPr>
        <w:fldChar w:fldCharType="begin">
          <w:fldData xml:space="preserve">PEVuZE5vdGU+PENpdGU+PEF1dGhvcj5EdXRpbGg8L0F1dGhvcj48WWVhcj4yMDE0PC9ZZWFyPjxS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==
</w:fldData>
        </w:fldChar>
      </w:r>
      <w:r w:rsidR="00783005">
        <w:rPr>
          <w:rFonts w:hAnsi="Times New Roman" w:cs="Times New Roman"/>
        </w:rPr>
        <w:instrText xml:space="preserve"> ADDIN EN.CITE.DATA </w:instrText>
      </w:r>
      <w:r w:rsidR="00783005">
        <w:rPr>
          <w:rFonts w:hAnsi="Times New Roman" w:cs="Times New Roman"/>
        </w:rPr>
      </w:r>
      <w:r w:rsidR="00783005">
        <w:rPr>
          <w:rFonts w:hAnsi="Times New Roman" w:cs="Times New Roman"/>
        </w:rPr>
        <w:fldChar w:fldCharType="end"/>
      </w:r>
      <w:r w:rsidRPr="00DE1070">
        <w:rPr>
          <w:rFonts w:hAnsi="Times New Roman" w:cs="Times New Roman"/>
        </w:rPr>
      </w:r>
      <w:r w:rsidRPr="00DE1070">
        <w:rPr>
          <w:rFonts w:hAnsi="Times New Roman" w:cs="Times New Roman"/>
        </w:rPr>
        <w:fldChar w:fldCharType="separate"/>
      </w:r>
      <w:r w:rsidR="00F63657">
        <w:rPr>
          <w:rFonts w:hAnsi="Times New Roman" w:cs="Times New Roman"/>
          <w:noProof/>
        </w:rPr>
        <w:t>[9, 10]</w:t>
      </w:r>
      <w:r w:rsidRPr="00DE1070">
        <w:rPr>
          <w:rFonts w:hAnsi="Times New Roman" w:cs="Times New Roman"/>
        </w:rPr>
        <w:fldChar w:fldCharType="end"/>
      </w:r>
      <w:r>
        <w:rPr>
          <w:rFonts w:hAnsi="Times New Roman" w:cs="Times New Roman"/>
        </w:rPr>
        <w:t>. The top features contribute</w:t>
      </w:r>
      <w:r w:rsidRPr="00DE1070">
        <w:rPr>
          <w:rFonts w:hAnsi="Times New Roman" w:cs="Times New Roman"/>
        </w:rPr>
        <w:t xml:space="preserve"> the most in decreasing the average Gini impurity value; hence, such features hold higher importance in separation and distribution of data than others. </w:t>
      </w:r>
    </w:p>
    <w:p w14:paraId="21C250F2" w14:textId="6786951E" w:rsidR="0010487D" w:rsidRPr="0010487D" w:rsidRDefault="0010487D" w:rsidP="0010487D">
      <w:pPr>
        <w:spacing w:line="480" w:lineRule="auto"/>
        <w:rPr>
          <w:rFonts w:ascii="Times New Roman" w:hAnsi="Times New Roman" w:cs="Times New Roman"/>
          <w:b/>
          <w:sz w:val="24"/>
          <w:szCs w:val="24"/>
        </w:rPr>
      </w:pPr>
      <w:r w:rsidRPr="0010487D">
        <w:rPr>
          <w:rFonts w:ascii="Times New Roman" w:hAnsi="Times New Roman" w:cs="Times New Roman"/>
          <w:b/>
          <w:sz w:val="24"/>
          <w:szCs w:val="24"/>
        </w:rPr>
        <w:t>References</w:t>
      </w:r>
    </w:p>
    <w:p w14:paraId="0FF63E2F" w14:textId="77777777" w:rsidR="004274BB" w:rsidRPr="004274BB" w:rsidRDefault="0010487D" w:rsidP="004274BB">
      <w:pPr>
        <w:pStyle w:val="EndNoteBibliography"/>
        <w:spacing w:after="0"/>
      </w:pPr>
      <w:r w:rsidRPr="0010487D">
        <w:rPr>
          <w:rFonts w:eastAsiaTheme="minorEastAsia"/>
          <w:b/>
          <w:color w:val="000000" w:themeColor="dark1"/>
          <w:szCs w:val="24"/>
        </w:rPr>
        <w:fldChar w:fldCharType="begin"/>
      </w:r>
      <w:r w:rsidRPr="0010487D">
        <w:rPr>
          <w:rFonts w:eastAsiaTheme="minorEastAsia"/>
          <w:b/>
          <w:color w:val="000000" w:themeColor="dark1"/>
          <w:szCs w:val="24"/>
        </w:rPr>
        <w:instrText xml:space="preserve"> ADDIN EN.REFLIST </w:instrText>
      </w:r>
      <w:r w:rsidRPr="0010487D">
        <w:rPr>
          <w:rFonts w:eastAsiaTheme="minorEastAsia"/>
          <w:b/>
          <w:color w:val="000000" w:themeColor="dark1"/>
          <w:szCs w:val="24"/>
        </w:rPr>
        <w:fldChar w:fldCharType="separate"/>
      </w:r>
      <w:r w:rsidR="004274BB" w:rsidRPr="004274BB">
        <w:t>1.</w:t>
      </w:r>
      <w:r w:rsidR="004274BB" w:rsidRPr="004274BB">
        <w:tab/>
        <w:t>Gladman SS, Torsten. VelvetOptimiser : a multi-threaded Perl script for automatically optimising the three primary parameter options (K, -exp_cov, -cov_cutoff) for the Velvet de novo sequence assembler. 2012.</w:t>
      </w:r>
    </w:p>
    <w:p w14:paraId="779F7F7F" w14:textId="77777777" w:rsidR="004274BB" w:rsidRPr="004274BB" w:rsidRDefault="004274BB" w:rsidP="004274BB">
      <w:pPr>
        <w:pStyle w:val="EndNoteBibliography"/>
        <w:spacing w:after="0"/>
      </w:pPr>
      <w:r w:rsidRPr="004274BB">
        <w:t>2.</w:t>
      </w:r>
      <w:r w:rsidRPr="004274BB">
        <w:tab/>
        <w:t>Langdon WB. Performance of genetic programming optimised Bowtie2 on genome comparison and analytic testing (GCAT) benchmarks. BioData Min. 2015;8(1):1. doi: 10.1186/s13040-014-0034-0. PubMed PMID: 25621011; PubMed Central PMCID: PMCPMC4304608.</w:t>
      </w:r>
    </w:p>
    <w:p w14:paraId="3F5FC66A" w14:textId="77777777" w:rsidR="004274BB" w:rsidRPr="004274BB" w:rsidRDefault="004274BB" w:rsidP="004274BB">
      <w:pPr>
        <w:pStyle w:val="EndNoteBibliography"/>
        <w:spacing w:after="0"/>
      </w:pPr>
      <w:r w:rsidRPr="004274BB">
        <w:t>3.</w:t>
      </w:r>
      <w:r w:rsidRPr="004274BB">
        <w:tab/>
        <w:t>Li H, Handsaker B, Wysoker A, Fennell T, Ruan J, Homer N, et al. The Sequence Alignment/Map format and SAMtools. Bioinformatics. 2009;25(16):2078-9. Epub 2009/06/10. doi: 10.1093/bioinformatics/btp352. PubMed PMID: 19505943; PubMed Central PMCID: PMCPMC2723002.</w:t>
      </w:r>
    </w:p>
    <w:p w14:paraId="39DBB999" w14:textId="77777777" w:rsidR="004274BB" w:rsidRPr="004274BB" w:rsidRDefault="004274BB" w:rsidP="004274BB">
      <w:pPr>
        <w:pStyle w:val="EndNoteBibliography"/>
        <w:spacing w:after="0"/>
      </w:pPr>
      <w:r w:rsidRPr="004274BB">
        <w:t>4.</w:t>
      </w:r>
      <w:r w:rsidRPr="004274BB">
        <w:tab/>
        <w:t xml:space="preserve">Winchell JM, Thurman KA, Mitchell SL, Thacker WL, Fields BS. Evaluation of three real-time PCR assays for detection of </w:t>
      </w:r>
      <w:r w:rsidRPr="004274BB">
        <w:rPr>
          <w:i/>
        </w:rPr>
        <w:t>Mycoplasma pneumoniae</w:t>
      </w:r>
      <w:r w:rsidRPr="004274BB">
        <w:t xml:space="preserve"> in an outbreak investigation. J Clin Microbiol. 2008;46(9):3116-8.</w:t>
      </w:r>
    </w:p>
    <w:p w14:paraId="4D2DF3D8" w14:textId="77777777" w:rsidR="004274BB" w:rsidRPr="004274BB" w:rsidRDefault="004274BB" w:rsidP="004274BB">
      <w:pPr>
        <w:pStyle w:val="EndNoteBibliography"/>
        <w:spacing w:after="0"/>
      </w:pPr>
      <w:r w:rsidRPr="004274BB">
        <w:lastRenderedPageBreak/>
        <w:t>5.</w:t>
      </w:r>
      <w:r w:rsidRPr="004274BB">
        <w:tab/>
        <w:t xml:space="preserve">Xiao L, Ptacek T, Osborne JD, Crabb DM, Simmons WL, Lefkowitz EJ, et al. Comparative genome analysis of </w:t>
      </w:r>
      <w:r w:rsidRPr="004274BB">
        <w:rPr>
          <w:i/>
        </w:rPr>
        <w:t>Mycoplasma pneumoniae</w:t>
      </w:r>
      <w:r w:rsidRPr="004274BB">
        <w:t>. BMC Genomics. 2015;16:610. doi: 10.1186/s12864-015-1801-0. PubMed PMID: 26275904; PubMed Central PMCID: PMC4537597.</w:t>
      </w:r>
    </w:p>
    <w:p w14:paraId="6B171ADD" w14:textId="77777777" w:rsidR="004274BB" w:rsidRPr="004274BB" w:rsidRDefault="004274BB" w:rsidP="004274BB">
      <w:pPr>
        <w:pStyle w:val="EndNoteBibliography"/>
        <w:spacing w:after="0"/>
      </w:pPr>
      <w:r w:rsidRPr="004274BB">
        <w:t>6.</w:t>
      </w:r>
      <w:r w:rsidRPr="004274BB">
        <w:tab/>
        <w:t>Darling ACE, Mau B, Blattner FR, Perma NT. Mauve: Multiple Alignment of Conserved Genomic Sequence With Rearrangements. Genome Res. 2004;14(7):1394-403.</w:t>
      </w:r>
    </w:p>
    <w:p w14:paraId="5CCD6F7E" w14:textId="77777777" w:rsidR="004274BB" w:rsidRPr="004274BB" w:rsidRDefault="004274BB" w:rsidP="004274BB">
      <w:pPr>
        <w:pStyle w:val="EndNoteBibliography"/>
        <w:spacing w:after="0"/>
      </w:pPr>
      <w:r w:rsidRPr="004274BB">
        <w:t>7.</w:t>
      </w:r>
      <w:r w:rsidRPr="004274BB">
        <w:tab/>
        <w:t>Darling AE, Mau B, Perna NT. progressiveMauve: multiple genome alignment with gene gain, loss and rearrangement. PLoS One. 2010;5(6):e11147. doi: 10.1371/journal.pone.0011147. PubMed PMID: 20593022; PubMed Central PMCID: PMCPMC2892488.</w:t>
      </w:r>
    </w:p>
    <w:p w14:paraId="6825F050" w14:textId="77777777" w:rsidR="004274BB" w:rsidRPr="004274BB" w:rsidRDefault="004274BB" w:rsidP="004274BB">
      <w:pPr>
        <w:pStyle w:val="EndNoteBibliography"/>
        <w:spacing w:after="0"/>
      </w:pPr>
      <w:r w:rsidRPr="004274BB">
        <w:t>8.</w:t>
      </w:r>
      <w:r w:rsidRPr="004274BB">
        <w:tab/>
        <w:t>Lluch-Senar M, Cozzuto L, Cano J, Delgado J, Llorens-Rico V, Pereyre S, et al. Comparative "-omics" in</w:t>
      </w:r>
      <w:r w:rsidRPr="004274BB">
        <w:rPr>
          <w:i/>
        </w:rPr>
        <w:t xml:space="preserve"> Mycoplasma pneumoniae</w:t>
      </w:r>
      <w:r w:rsidRPr="004274BB">
        <w:t xml:space="preserve"> Clinical Isolates Reveals Key Virulence Factors. PLoS One. 2015;10(9):e0137354. doi: 10.1371/journal.pone.0137354. PubMed PMID: 26335586; PubMed Central PMCID: PMC4559472.</w:t>
      </w:r>
    </w:p>
    <w:p w14:paraId="1AE43411" w14:textId="77777777" w:rsidR="004274BB" w:rsidRPr="004274BB" w:rsidRDefault="004274BB" w:rsidP="004274BB">
      <w:pPr>
        <w:pStyle w:val="EndNoteBibliography"/>
        <w:spacing w:after="0"/>
      </w:pPr>
      <w:r w:rsidRPr="004274BB">
        <w:t>9.</w:t>
      </w:r>
      <w:r w:rsidRPr="004274BB">
        <w:tab/>
        <w:t xml:space="preserve">Dutilh BE, Thompson CC, Vicente AC, Marin MA, Lee C, Silva GG, et al. Comparative genomics of 274 </w:t>
      </w:r>
      <w:r w:rsidRPr="004274BB">
        <w:rPr>
          <w:i/>
        </w:rPr>
        <w:t>Vibrio cholerae</w:t>
      </w:r>
      <w:r w:rsidRPr="004274BB">
        <w:t xml:space="preserve"> genomes reveals mobile functions structuring three niche dimensions. BMC Genomics. 2014;15:654. doi: 10.1186/1471-2164-15-654. PubMed PMID: 25096633; PubMed Central PMCID: PMCPMC4141962.</w:t>
      </w:r>
    </w:p>
    <w:p w14:paraId="7AD8CEEA" w14:textId="77777777" w:rsidR="004274BB" w:rsidRPr="004274BB" w:rsidRDefault="004274BB" w:rsidP="004274BB">
      <w:pPr>
        <w:pStyle w:val="EndNoteBibliography"/>
      </w:pPr>
      <w:r w:rsidRPr="004274BB">
        <w:t>10.</w:t>
      </w:r>
      <w:r w:rsidRPr="004274BB">
        <w:tab/>
        <w:t>Menze BH, Kelm BM, Masuch R, Himmelreich U, Bachert P, Petrich W, et al. A comparison of random forest and its Gini importance with standard chemometric methods for the feature selection and classification of spectral data. BMC Bioinformatics. 2009;10:213. doi: 10.1186/1471-2105-10-213. PubMed PMID: 19591666; PubMed Central PMCID: PMCPMC2724423.</w:t>
      </w:r>
    </w:p>
    <w:p w14:paraId="7E370099" w14:textId="1B071C63" w:rsidR="00EF0DC4" w:rsidRPr="0010487D" w:rsidRDefault="0010487D" w:rsidP="0010487D">
      <w:pPr>
        <w:spacing w:line="480" w:lineRule="auto"/>
        <w:rPr>
          <w:rFonts w:ascii="Times New Roman" w:eastAsiaTheme="minorEastAsia" w:hAnsi="Times New Roman" w:cs="Times New Roman"/>
          <w:b/>
          <w:color w:val="000000" w:themeColor="dark1"/>
          <w:sz w:val="24"/>
          <w:szCs w:val="24"/>
        </w:rPr>
      </w:pPr>
      <w:r w:rsidRPr="0010487D">
        <w:rPr>
          <w:rFonts w:ascii="Times New Roman" w:eastAsiaTheme="minorEastAsia" w:hAnsi="Times New Roman" w:cs="Times New Roman"/>
          <w:b/>
          <w:color w:val="000000" w:themeColor="dark1"/>
          <w:sz w:val="24"/>
          <w:szCs w:val="24"/>
        </w:rPr>
        <w:fldChar w:fldCharType="end"/>
      </w:r>
    </w:p>
    <w:sectPr w:rsidR="00EF0DC4" w:rsidRPr="0010487D" w:rsidSect="00441564">
      <w:footerReference w:type="default" r:id="rId7"/>
      <w:pgSz w:w="12240" w:h="15840" w:code="1"/>
      <w:pgMar w:top="1080" w:right="1080" w:bottom="108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9A3F8" w14:textId="77777777" w:rsidR="00DB72A2" w:rsidRDefault="00DB72A2" w:rsidP="008B5D54">
      <w:pPr>
        <w:spacing w:after="0" w:line="240" w:lineRule="auto"/>
      </w:pPr>
      <w:r>
        <w:separator/>
      </w:r>
    </w:p>
  </w:endnote>
  <w:endnote w:type="continuationSeparator" w:id="0">
    <w:p w14:paraId="4C4D829C" w14:textId="77777777" w:rsidR="00DB72A2" w:rsidRDefault="00DB72A2"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57638"/>
      <w:docPartObj>
        <w:docPartGallery w:val="Page Numbers (Bottom of Page)"/>
        <w:docPartUnique/>
      </w:docPartObj>
    </w:sdtPr>
    <w:sdtEndPr>
      <w:rPr>
        <w:noProof/>
      </w:rPr>
    </w:sdtEndPr>
    <w:sdtContent>
      <w:p w14:paraId="4A3EE5DB" w14:textId="5657546F" w:rsidR="00DB72A2" w:rsidRDefault="00DB72A2">
        <w:pPr>
          <w:pStyle w:val="Footer"/>
          <w:jc w:val="center"/>
        </w:pPr>
        <w:r>
          <w:fldChar w:fldCharType="begin"/>
        </w:r>
        <w:r>
          <w:instrText xml:space="preserve"> PAGE   \* MERGEFORMAT </w:instrText>
        </w:r>
        <w:r>
          <w:fldChar w:fldCharType="separate"/>
        </w:r>
        <w:r w:rsidR="00894E49">
          <w:rPr>
            <w:noProof/>
          </w:rPr>
          <w:t>1</w:t>
        </w:r>
        <w:r>
          <w:rPr>
            <w:noProof/>
          </w:rPr>
          <w:fldChar w:fldCharType="end"/>
        </w:r>
      </w:p>
    </w:sdtContent>
  </w:sdt>
  <w:p w14:paraId="3B723EA8" w14:textId="77777777" w:rsidR="00DB72A2" w:rsidRDefault="00DB7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AF043" w14:textId="77777777" w:rsidR="00DB72A2" w:rsidRDefault="00DB72A2" w:rsidP="008B5D54">
      <w:pPr>
        <w:spacing w:after="0" w:line="240" w:lineRule="auto"/>
      </w:pPr>
      <w:r>
        <w:separator/>
      </w:r>
    </w:p>
  </w:footnote>
  <w:footnote w:type="continuationSeparator" w:id="0">
    <w:p w14:paraId="3896EDF8" w14:textId="77777777" w:rsidR="00DB72A2" w:rsidRDefault="00DB72A2" w:rsidP="008B5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proofState w:grammar="clean"/>
  <w:defaultTabStop w:val="720"/>
  <w:drawingGridHorizontalSpacing w:val="11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rw5fvazrl9t5zqee5rv5desxffzv2avae0s2&quot;&gt;Master database version 12 last update Apr12 2012 Jan222014&lt;record-ids&gt;&lt;item&gt;478&lt;/item&gt;&lt;item&gt;675&lt;/item&gt;&lt;item&gt;1352&lt;/item&gt;&lt;item&gt;1360&lt;/item&gt;&lt;item&gt;1378&lt;/item&gt;&lt;item&gt;1379&lt;/item&gt;&lt;item&gt;1684&lt;/item&gt;&lt;item&gt;1691&lt;/item&gt;&lt;item&gt;1693&lt;/item&gt;&lt;item&gt;1847&lt;/item&gt;&lt;/record-ids&gt;&lt;/item&gt;&lt;/Libraries&gt;"/>
  </w:docVars>
  <w:rsids>
    <w:rsidRoot w:val="00430102"/>
    <w:rsid w:val="000575E8"/>
    <w:rsid w:val="000A4A4D"/>
    <w:rsid w:val="000C2E80"/>
    <w:rsid w:val="000D00FE"/>
    <w:rsid w:val="000F2DE3"/>
    <w:rsid w:val="000F3BF4"/>
    <w:rsid w:val="0010487D"/>
    <w:rsid w:val="00163F0F"/>
    <w:rsid w:val="00166D4C"/>
    <w:rsid w:val="0018763D"/>
    <w:rsid w:val="001B382D"/>
    <w:rsid w:val="00213C6C"/>
    <w:rsid w:val="00223F9F"/>
    <w:rsid w:val="002653E4"/>
    <w:rsid w:val="002B7694"/>
    <w:rsid w:val="002B7C2E"/>
    <w:rsid w:val="00327AE4"/>
    <w:rsid w:val="0034376F"/>
    <w:rsid w:val="00352B50"/>
    <w:rsid w:val="00355BD2"/>
    <w:rsid w:val="00375F92"/>
    <w:rsid w:val="00391EFE"/>
    <w:rsid w:val="00394E3D"/>
    <w:rsid w:val="003B0048"/>
    <w:rsid w:val="004274BB"/>
    <w:rsid w:val="00430102"/>
    <w:rsid w:val="00435F1B"/>
    <w:rsid w:val="00437A92"/>
    <w:rsid w:val="00441564"/>
    <w:rsid w:val="00445E97"/>
    <w:rsid w:val="00455CC1"/>
    <w:rsid w:val="004609A6"/>
    <w:rsid w:val="00467B05"/>
    <w:rsid w:val="004A3A2B"/>
    <w:rsid w:val="004D0CD2"/>
    <w:rsid w:val="004D1657"/>
    <w:rsid w:val="004D77E9"/>
    <w:rsid w:val="004E7742"/>
    <w:rsid w:val="004F65EB"/>
    <w:rsid w:val="00505E04"/>
    <w:rsid w:val="0053295E"/>
    <w:rsid w:val="005405D4"/>
    <w:rsid w:val="005449AE"/>
    <w:rsid w:val="0058176C"/>
    <w:rsid w:val="005A1497"/>
    <w:rsid w:val="005A41A1"/>
    <w:rsid w:val="005B00FA"/>
    <w:rsid w:val="005C18F3"/>
    <w:rsid w:val="00601B78"/>
    <w:rsid w:val="0062435B"/>
    <w:rsid w:val="00637DA1"/>
    <w:rsid w:val="006757D8"/>
    <w:rsid w:val="0069726B"/>
    <w:rsid w:val="006B6643"/>
    <w:rsid w:val="006B6B4D"/>
    <w:rsid w:val="006B73BA"/>
    <w:rsid w:val="006C6578"/>
    <w:rsid w:val="006D7FDC"/>
    <w:rsid w:val="006E699E"/>
    <w:rsid w:val="00701815"/>
    <w:rsid w:val="007726BF"/>
    <w:rsid w:val="00781B71"/>
    <w:rsid w:val="00783005"/>
    <w:rsid w:val="00784723"/>
    <w:rsid w:val="007873F2"/>
    <w:rsid w:val="007B2103"/>
    <w:rsid w:val="0080002E"/>
    <w:rsid w:val="00817359"/>
    <w:rsid w:val="0087466B"/>
    <w:rsid w:val="0087479C"/>
    <w:rsid w:val="008759CB"/>
    <w:rsid w:val="00891520"/>
    <w:rsid w:val="00892B47"/>
    <w:rsid w:val="00894E49"/>
    <w:rsid w:val="008B5D54"/>
    <w:rsid w:val="00902532"/>
    <w:rsid w:val="00912C38"/>
    <w:rsid w:val="009739E4"/>
    <w:rsid w:val="00973BD6"/>
    <w:rsid w:val="009D2806"/>
    <w:rsid w:val="00A10955"/>
    <w:rsid w:val="00A75825"/>
    <w:rsid w:val="00AB2109"/>
    <w:rsid w:val="00AF4604"/>
    <w:rsid w:val="00AF5916"/>
    <w:rsid w:val="00B007DB"/>
    <w:rsid w:val="00B404AF"/>
    <w:rsid w:val="00B42CBF"/>
    <w:rsid w:val="00B55735"/>
    <w:rsid w:val="00B608AC"/>
    <w:rsid w:val="00B90657"/>
    <w:rsid w:val="00B96FAF"/>
    <w:rsid w:val="00BB3480"/>
    <w:rsid w:val="00BC1245"/>
    <w:rsid w:val="00C208F3"/>
    <w:rsid w:val="00C22879"/>
    <w:rsid w:val="00CA2DD6"/>
    <w:rsid w:val="00CB0504"/>
    <w:rsid w:val="00CD5A4A"/>
    <w:rsid w:val="00CF6574"/>
    <w:rsid w:val="00D06371"/>
    <w:rsid w:val="00D254B2"/>
    <w:rsid w:val="00D56719"/>
    <w:rsid w:val="00D82E8A"/>
    <w:rsid w:val="00DB26A4"/>
    <w:rsid w:val="00DB2F47"/>
    <w:rsid w:val="00DB72A2"/>
    <w:rsid w:val="00DC57CC"/>
    <w:rsid w:val="00DC78E9"/>
    <w:rsid w:val="00DE1070"/>
    <w:rsid w:val="00E0099D"/>
    <w:rsid w:val="00E262A0"/>
    <w:rsid w:val="00E4266B"/>
    <w:rsid w:val="00E4540B"/>
    <w:rsid w:val="00E707F3"/>
    <w:rsid w:val="00EA1AFB"/>
    <w:rsid w:val="00EB0FCA"/>
    <w:rsid w:val="00EF0DC4"/>
    <w:rsid w:val="00EF3250"/>
    <w:rsid w:val="00F46FA1"/>
    <w:rsid w:val="00F51266"/>
    <w:rsid w:val="00F547A5"/>
    <w:rsid w:val="00F56BC4"/>
    <w:rsid w:val="00F63657"/>
    <w:rsid w:val="00F979DD"/>
    <w:rsid w:val="00FB1FBD"/>
    <w:rsid w:val="00FD0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0DF80D5"/>
  <w15:chartTrackingRefBased/>
  <w15:docId w15:val="{A757C1BE-21E4-4212-8246-A9BE8BB0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787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7DA1"/>
    <w:rPr>
      <w:sz w:val="16"/>
      <w:szCs w:val="16"/>
    </w:rPr>
  </w:style>
  <w:style w:type="paragraph" w:styleId="CommentText">
    <w:name w:val="annotation text"/>
    <w:basedOn w:val="Normal"/>
    <w:link w:val="CommentTextChar"/>
    <w:uiPriority w:val="99"/>
    <w:semiHidden/>
    <w:unhideWhenUsed/>
    <w:rsid w:val="00637DA1"/>
    <w:pPr>
      <w:spacing w:line="240" w:lineRule="auto"/>
    </w:pPr>
    <w:rPr>
      <w:sz w:val="20"/>
      <w:szCs w:val="20"/>
    </w:rPr>
  </w:style>
  <w:style w:type="character" w:customStyle="1" w:styleId="CommentTextChar">
    <w:name w:val="Comment Text Char"/>
    <w:basedOn w:val="DefaultParagraphFont"/>
    <w:link w:val="CommentText"/>
    <w:uiPriority w:val="99"/>
    <w:semiHidden/>
    <w:rsid w:val="00637DA1"/>
    <w:rPr>
      <w:sz w:val="20"/>
      <w:szCs w:val="20"/>
    </w:rPr>
  </w:style>
  <w:style w:type="paragraph" w:styleId="CommentSubject">
    <w:name w:val="annotation subject"/>
    <w:basedOn w:val="CommentText"/>
    <w:next w:val="CommentText"/>
    <w:link w:val="CommentSubjectChar"/>
    <w:uiPriority w:val="99"/>
    <w:semiHidden/>
    <w:unhideWhenUsed/>
    <w:rsid w:val="00637DA1"/>
    <w:rPr>
      <w:b/>
      <w:bCs/>
    </w:rPr>
  </w:style>
  <w:style w:type="character" w:customStyle="1" w:styleId="CommentSubjectChar">
    <w:name w:val="Comment Subject Char"/>
    <w:basedOn w:val="CommentTextChar"/>
    <w:link w:val="CommentSubject"/>
    <w:uiPriority w:val="99"/>
    <w:semiHidden/>
    <w:rsid w:val="00637DA1"/>
    <w:rPr>
      <w:b/>
      <w:bCs/>
      <w:sz w:val="20"/>
      <w:szCs w:val="20"/>
    </w:rPr>
  </w:style>
  <w:style w:type="paragraph" w:styleId="BalloonText">
    <w:name w:val="Balloon Text"/>
    <w:basedOn w:val="Normal"/>
    <w:link w:val="BalloonTextChar"/>
    <w:uiPriority w:val="99"/>
    <w:semiHidden/>
    <w:unhideWhenUsed/>
    <w:rsid w:val="00637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DA1"/>
    <w:rPr>
      <w:rFonts w:ascii="Segoe UI" w:hAnsi="Segoe UI" w:cs="Segoe UI"/>
      <w:sz w:val="18"/>
      <w:szCs w:val="18"/>
    </w:rPr>
  </w:style>
  <w:style w:type="paragraph" w:customStyle="1" w:styleId="Body">
    <w:name w:val="Body"/>
    <w:link w:val="BodyChar"/>
    <w:rsid w:val="001B382D"/>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character" w:customStyle="1" w:styleId="BodyChar">
    <w:name w:val="Body Char"/>
    <w:basedOn w:val="DefaultParagraphFont"/>
    <w:link w:val="Body"/>
    <w:rsid w:val="001B382D"/>
    <w:rPr>
      <w:rFonts w:ascii="Times New Roman" w:eastAsia="Arial Unicode MS" w:hAnsi="Arial Unicode MS" w:cs="Arial Unicode MS"/>
      <w:color w:val="000000"/>
      <w:sz w:val="24"/>
      <w:szCs w:val="24"/>
      <w:u w:color="000000"/>
      <w:bdr w:val="nil"/>
    </w:rPr>
  </w:style>
  <w:style w:type="paragraph" w:styleId="NormalWeb">
    <w:name w:val="Normal (Web)"/>
    <w:basedOn w:val="Normal"/>
    <w:uiPriority w:val="99"/>
    <w:semiHidden/>
    <w:unhideWhenUsed/>
    <w:rsid w:val="0089152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ndNoteBibliographyTitle">
    <w:name w:val="EndNote Bibliography Title"/>
    <w:basedOn w:val="Normal"/>
    <w:link w:val="EndNoteBibliographyTitleChar"/>
    <w:rsid w:val="0010487D"/>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10487D"/>
    <w:rPr>
      <w:rFonts w:ascii="Times New Roman" w:hAnsi="Times New Roman" w:cs="Times New Roman"/>
      <w:noProof/>
      <w:sz w:val="24"/>
    </w:rPr>
  </w:style>
  <w:style w:type="paragraph" w:customStyle="1" w:styleId="EndNoteBibliography">
    <w:name w:val="EndNote Bibliography"/>
    <w:basedOn w:val="Normal"/>
    <w:link w:val="EndNoteBibliographyChar"/>
    <w:rsid w:val="0010487D"/>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10487D"/>
    <w:rPr>
      <w:rFonts w:ascii="Times New Roman" w:hAnsi="Times New Roman" w:cs="Times New Roman"/>
      <w:noProof/>
      <w:sz w:val="24"/>
    </w:rPr>
  </w:style>
  <w:style w:type="character" w:styleId="LineNumber">
    <w:name w:val="line number"/>
    <w:basedOn w:val="DefaultParagraphFont"/>
    <w:uiPriority w:val="99"/>
    <w:semiHidden/>
    <w:unhideWhenUsed/>
    <w:rsid w:val="00163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323">
      <w:bodyDiv w:val="1"/>
      <w:marLeft w:val="0"/>
      <w:marRight w:val="0"/>
      <w:marTop w:val="0"/>
      <w:marBottom w:val="0"/>
      <w:divBdr>
        <w:top w:val="none" w:sz="0" w:space="0" w:color="auto"/>
        <w:left w:val="none" w:sz="0" w:space="0" w:color="auto"/>
        <w:bottom w:val="none" w:sz="0" w:space="0" w:color="auto"/>
        <w:right w:val="none" w:sz="0" w:space="0" w:color="auto"/>
      </w:divBdr>
    </w:div>
    <w:div w:id="247160326">
      <w:bodyDiv w:val="1"/>
      <w:marLeft w:val="0"/>
      <w:marRight w:val="0"/>
      <w:marTop w:val="0"/>
      <w:marBottom w:val="0"/>
      <w:divBdr>
        <w:top w:val="none" w:sz="0" w:space="0" w:color="auto"/>
        <w:left w:val="none" w:sz="0" w:space="0" w:color="auto"/>
        <w:bottom w:val="none" w:sz="0" w:space="0" w:color="auto"/>
        <w:right w:val="none" w:sz="0" w:space="0" w:color="auto"/>
      </w:divBdr>
    </w:div>
    <w:div w:id="402527739">
      <w:bodyDiv w:val="1"/>
      <w:marLeft w:val="0"/>
      <w:marRight w:val="0"/>
      <w:marTop w:val="0"/>
      <w:marBottom w:val="0"/>
      <w:divBdr>
        <w:top w:val="none" w:sz="0" w:space="0" w:color="auto"/>
        <w:left w:val="none" w:sz="0" w:space="0" w:color="auto"/>
        <w:bottom w:val="none" w:sz="0" w:space="0" w:color="auto"/>
        <w:right w:val="none" w:sz="0" w:space="0" w:color="auto"/>
      </w:divBdr>
    </w:div>
    <w:div w:id="945430715">
      <w:bodyDiv w:val="1"/>
      <w:marLeft w:val="0"/>
      <w:marRight w:val="0"/>
      <w:marTop w:val="0"/>
      <w:marBottom w:val="0"/>
      <w:divBdr>
        <w:top w:val="none" w:sz="0" w:space="0" w:color="auto"/>
        <w:left w:val="none" w:sz="0" w:space="0" w:color="auto"/>
        <w:bottom w:val="none" w:sz="0" w:space="0" w:color="auto"/>
        <w:right w:val="none" w:sz="0" w:space="0" w:color="auto"/>
      </w:divBdr>
    </w:div>
    <w:div w:id="1216703049">
      <w:bodyDiv w:val="1"/>
      <w:marLeft w:val="0"/>
      <w:marRight w:val="0"/>
      <w:marTop w:val="0"/>
      <w:marBottom w:val="0"/>
      <w:divBdr>
        <w:top w:val="none" w:sz="0" w:space="0" w:color="auto"/>
        <w:left w:val="none" w:sz="0" w:space="0" w:color="auto"/>
        <w:bottom w:val="none" w:sz="0" w:space="0" w:color="auto"/>
        <w:right w:val="none" w:sz="0" w:space="0" w:color="auto"/>
      </w:divBdr>
    </w:div>
    <w:div w:id="1228493502">
      <w:bodyDiv w:val="1"/>
      <w:marLeft w:val="0"/>
      <w:marRight w:val="0"/>
      <w:marTop w:val="0"/>
      <w:marBottom w:val="0"/>
      <w:divBdr>
        <w:top w:val="none" w:sz="0" w:space="0" w:color="auto"/>
        <w:left w:val="none" w:sz="0" w:space="0" w:color="auto"/>
        <w:bottom w:val="none" w:sz="0" w:space="0" w:color="auto"/>
        <w:right w:val="none" w:sz="0" w:space="0" w:color="auto"/>
      </w:divBdr>
    </w:div>
    <w:div w:id="1429345683">
      <w:bodyDiv w:val="1"/>
      <w:marLeft w:val="0"/>
      <w:marRight w:val="0"/>
      <w:marTop w:val="0"/>
      <w:marBottom w:val="0"/>
      <w:divBdr>
        <w:top w:val="none" w:sz="0" w:space="0" w:color="auto"/>
        <w:left w:val="none" w:sz="0" w:space="0" w:color="auto"/>
        <w:bottom w:val="none" w:sz="0" w:space="0" w:color="auto"/>
        <w:right w:val="none" w:sz="0" w:space="0" w:color="auto"/>
      </w:divBdr>
    </w:div>
    <w:div w:id="1430349335">
      <w:bodyDiv w:val="1"/>
      <w:marLeft w:val="0"/>
      <w:marRight w:val="0"/>
      <w:marTop w:val="0"/>
      <w:marBottom w:val="0"/>
      <w:divBdr>
        <w:top w:val="none" w:sz="0" w:space="0" w:color="auto"/>
        <w:left w:val="none" w:sz="0" w:space="0" w:color="auto"/>
        <w:bottom w:val="none" w:sz="0" w:space="0" w:color="auto"/>
        <w:right w:val="none" w:sz="0" w:space="0" w:color="auto"/>
      </w:divBdr>
    </w:div>
    <w:div w:id="1784030480">
      <w:bodyDiv w:val="1"/>
      <w:marLeft w:val="0"/>
      <w:marRight w:val="0"/>
      <w:marTop w:val="0"/>
      <w:marBottom w:val="0"/>
      <w:divBdr>
        <w:top w:val="none" w:sz="0" w:space="0" w:color="auto"/>
        <w:left w:val="none" w:sz="0" w:space="0" w:color="auto"/>
        <w:bottom w:val="none" w:sz="0" w:space="0" w:color="auto"/>
        <w:right w:val="none" w:sz="0" w:space="0" w:color="auto"/>
      </w:divBdr>
    </w:div>
    <w:div w:id="17857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8707F-D989-4153-89EE-CDEEB136F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2710</Words>
  <Characters>15451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Shatavia Sharday (CDC/OID/NCIRD)</dc:creator>
  <cp:keywords/>
  <dc:description/>
  <cp:lastModifiedBy>Diaz, Maureen (CDC/OID/NCIRD)</cp:lastModifiedBy>
  <cp:revision>4</cp:revision>
  <cp:lastPrinted>2016-11-15T15:05:00Z</cp:lastPrinted>
  <dcterms:created xsi:type="dcterms:W3CDTF">2017-03-15T16:57:00Z</dcterms:created>
  <dcterms:modified xsi:type="dcterms:W3CDTF">2017-03-16T15:49:00Z</dcterms:modified>
</cp:coreProperties>
</file>