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720EAD" w:rsidTr="00380A6B">
        <w:tc>
          <w:tcPr>
            <w:tcW w:w="988" w:type="dxa"/>
          </w:tcPr>
          <w:p w:rsidR="00720EAD" w:rsidRDefault="00720EAD" w:rsidP="00380A6B">
            <w:pPr>
              <w:pStyle w:val="Heading3"/>
              <w:spacing w:before="0" w:afterLines="30" w:after="72"/>
              <w:jc w:val="both"/>
              <w:outlineLvl w:val="2"/>
            </w:pPr>
            <w:bookmarkStart w:id="0" w:name="_Toc439860176"/>
            <w:r>
              <w:t>S2</w:t>
            </w:r>
            <w:bookmarkEnd w:id="0"/>
            <w:r w:rsidR="00B75871">
              <w:t xml:space="preserve"> Text</w:t>
            </w:r>
          </w:p>
        </w:tc>
        <w:tc>
          <w:tcPr>
            <w:tcW w:w="8028" w:type="dxa"/>
          </w:tcPr>
          <w:p w:rsidR="00720EAD" w:rsidRDefault="00720EAD" w:rsidP="00E97281">
            <w:pPr>
              <w:pStyle w:val="Heading3"/>
              <w:spacing w:before="0" w:afterLines="30" w:after="72"/>
              <w:jc w:val="both"/>
              <w:outlineLvl w:val="2"/>
            </w:pPr>
            <w:bookmarkStart w:id="1" w:name="_Ref421530536"/>
            <w:bookmarkStart w:id="2" w:name="_Toc439860177"/>
            <w:r>
              <w:t>Characteristics of studies</w:t>
            </w:r>
            <w:bookmarkEnd w:id="1"/>
            <w:bookmarkEnd w:id="2"/>
            <w:r w:rsidR="00E97281">
              <w:t xml:space="preserve"> in the individual patient data meta-analysis</w:t>
            </w:r>
            <w:r>
              <w:t xml:space="preserve"> </w:t>
            </w:r>
          </w:p>
        </w:tc>
      </w:tr>
    </w:tbl>
    <w:p w:rsidR="00720EAD" w:rsidRPr="00C72145" w:rsidRDefault="00720EAD" w:rsidP="00720EAD">
      <w:pPr>
        <w:pStyle w:val="Heading3"/>
        <w:rPr>
          <w:rFonts w:asciiTheme="minorHAnsi" w:hAnsiTheme="minorHAnsi"/>
          <w:sz w:val="20"/>
          <w:szCs w:val="20"/>
        </w:rPr>
      </w:pPr>
    </w:p>
    <w:tbl>
      <w:tblPr>
        <w:tblStyle w:val="TableGrid"/>
        <w:tblW w:w="0" w:type="auto"/>
        <w:tblLook w:val="04A0" w:firstRow="1" w:lastRow="0" w:firstColumn="1" w:lastColumn="0" w:noHBand="0" w:noVBand="1"/>
      </w:tblPr>
      <w:tblGrid>
        <w:gridCol w:w="2263"/>
        <w:gridCol w:w="6753"/>
      </w:tblGrid>
      <w:tr w:rsidR="00720EAD" w:rsidRPr="00C72145" w:rsidTr="00380A6B">
        <w:tc>
          <w:tcPr>
            <w:tcW w:w="2263" w:type="dxa"/>
          </w:tcPr>
          <w:p w:rsidR="00720EAD" w:rsidRPr="00C72145" w:rsidRDefault="00720EAD" w:rsidP="00380A6B">
            <w:pPr>
              <w:pStyle w:val="EndNoteBibliography"/>
              <w:ind w:firstLine="18"/>
              <w:rPr>
                <w:rFonts w:asciiTheme="minorHAnsi" w:hAnsiTheme="minorHAnsi"/>
                <w:b/>
                <w:sz w:val="20"/>
                <w:szCs w:val="20"/>
              </w:rPr>
            </w:pPr>
            <w:r w:rsidRPr="00C72145">
              <w:rPr>
                <w:rFonts w:asciiTheme="minorHAnsi" w:hAnsiTheme="minorHAnsi"/>
                <w:b/>
                <w:sz w:val="20"/>
                <w:szCs w:val="20"/>
              </w:rPr>
              <w:t>Author/Principal Investigator</w:t>
            </w:r>
          </w:p>
        </w:tc>
        <w:tc>
          <w:tcPr>
            <w:tcW w:w="6753" w:type="dxa"/>
          </w:tcPr>
          <w:p w:rsidR="00720EAD" w:rsidRPr="00C72145" w:rsidRDefault="00720EAD" w:rsidP="00380A6B">
            <w:pPr>
              <w:rPr>
                <w:sz w:val="20"/>
                <w:szCs w:val="20"/>
              </w:rPr>
            </w:pPr>
            <w:r w:rsidRPr="00C72145">
              <w:rPr>
                <w:sz w:val="20"/>
                <w:szCs w:val="20"/>
              </w:rPr>
              <w:t xml:space="preserve">Christine </w:t>
            </w:r>
            <w:proofErr w:type="spellStart"/>
            <w:r w:rsidRPr="00C72145">
              <w:rPr>
                <w:sz w:val="20"/>
                <w:szCs w:val="20"/>
              </w:rPr>
              <w:t>Manyando</w:t>
            </w:r>
            <w:proofErr w:type="spellEnd"/>
          </w:p>
        </w:tc>
      </w:tr>
      <w:tr w:rsidR="00720EAD" w:rsidRPr="00C72145" w:rsidTr="00380A6B">
        <w:tc>
          <w:tcPr>
            <w:tcW w:w="2263" w:type="dxa"/>
          </w:tcPr>
          <w:p w:rsidR="00720EAD" w:rsidRPr="00C72145" w:rsidRDefault="00720EAD" w:rsidP="00380A6B">
            <w:pPr>
              <w:pStyle w:val="EndNoteBibliography"/>
              <w:ind w:firstLine="18"/>
              <w:rPr>
                <w:rFonts w:asciiTheme="minorHAnsi" w:hAnsiTheme="minorHAnsi"/>
                <w:b/>
                <w:sz w:val="20"/>
                <w:szCs w:val="20"/>
              </w:rPr>
            </w:pPr>
            <w:r w:rsidRPr="00C72145">
              <w:rPr>
                <w:rFonts w:asciiTheme="minorHAnsi" w:hAnsiTheme="minorHAnsi"/>
                <w:b/>
                <w:sz w:val="20"/>
                <w:szCs w:val="20"/>
              </w:rPr>
              <w:t>Country</w:t>
            </w:r>
          </w:p>
        </w:tc>
        <w:tc>
          <w:tcPr>
            <w:tcW w:w="6753" w:type="dxa"/>
          </w:tcPr>
          <w:p w:rsidR="00720EAD" w:rsidRPr="00C72145" w:rsidRDefault="00720EAD" w:rsidP="00380A6B">
            <w:pPr>
              <w:rPr>
                <w:sz w:val="20"/>
                <w:szCs w:val="20"/>
              </w:rPr>
            </w:pPr>
            <w:r w:rsidRPr="00C72145">
              <w:rPr>
                <w:sz w:val="20"/>
                <w:szCs w:val="20"/>
              </w:rPr>
              <w:t>Zambia</w:t>
            </w:r>
          </w:p>
        </w:tc>
      </w:tr>
      <w:tr w:rsidR="00720EAD" w:rsidRPr="00C72145" w:rsidTr="00380A6B">
        <w:tc>
          <w:tcPr>
            <w:tcW w:w="2263" w:type="dxa"/>
          </w:tcPr>
          <w:p w:rsidR="00720EAD" w:rsidRPr="00C72145" w:rsidRDefault="00720EAD" w:rsidP="00380A6B">
            <w:pPr>
              <w:pStyle w:val="EndNoteBibliography"/>
              <w:ind w:firstLine="18"/>
              <w:rPr>
                <w:rFonts w:asciiTheme="minorHAnsi" w:hAnsiTheme="minorHAnsi"/>
                <w:b/>
                <w:sz w:val="20"/>
                <w:szCs w:val="20"/>
              </w:rPr>
            </w:pPr>
            <w:r w:rsidRPr="00C72145">
              <w:rPr>
                <w:rFonts w:asciiTheme="minorHAnsi" w:hAnsiTheme="minorHAnsi"/>
                <w:b/>
                <w:sz w:val="20"/>
                <w:szCs w:val="20"/>
              </w:rPr>
              <w:t>Study Period</w:t>
            </w:r>
          </w:p>
        </w:tc>
        <w:tc>
          <w:tcPr>
            <w:tcW w:w="6753" w:type="dxa"/>
          </w:tcPr>
          <w:p w:rsidR="00720EAD" w:rsidRPr="00C72145" w:rsidRDefault="00720EAD" w:rsidP="00380A6B">
            <w:pPr>
              <w:rPr>
                <w:sz w:val="20"/>
                <w:szCs w:val="20"/>
              </w:rPr>
            </w:pPr>
            <w:r w:rsidRPr="00C72145">
              <w:rPr>
                <w:sz w:val="20"/>
                <w:szCs w:val="20"/>
              </w:rPr>
              <w:t>October 2004 to July 2008</w:t>
            </w:r>
          </w:p>
        </w:tc>
      </w:tr>
      <w:tr w:rsidR="00720EAD" w:rsidRPr="00C72145" w:rsidTr="00380A6B">
        <w:tc>
          <w:tcPr>
            <w:tcW w:w="2263" w:type="dxa"/>
          </w:tcPr>
          <w:p w:rsidR="00720EAD" w:rsidRPr="00C72145" w:rsidRDefault="00720EAD" w:rsidP="00380A6B">
            <w:pPr>
              <w:pStyle w:val="EndNoteBibliography"/>
              <w:ind w:firstLine="18"/>
              <w:rPr>
                <w:rFonts w:asciiTheme="minorHAnsi" w:hAnsiTheme="minorHAnsi"/>
                <w:b/>
                <w:sz w:val="20"/>
                <w:szCs w:val="20"/>
              </w:rPr>
            </w:pPr>
            <w:r w:rsidRPr="00C72145">
              <w:rPr>
                <w:rFonts w:asciiTheme="minorHAnsi" w:hAnsiTheme="minorHAnsi"/>
                <w:b/>
                <w:sz w:val="20"/>
                <w:szCs w:val="20"/>
              </w:rPr>
              <w:t>Study Design</w:t>
            </w:r>
          </w:p>
        </w:tc>
        <w:tc>
          <w:tcPr>
            <w:tcW w:w="6753" w:type="dxa"/>
          </w:tcPr>
          <w:p w:rsidR="00720EAD" w:rsidRPr="00C72145" w:rsidRDefault="00720EAD" w:rsidP="00380A6B">
            <w:pPr>
              <w:rPr>
                <w:sz w:val="20"/>
                <w:szCs w:val="20"/>
              </w:rPr>
            </w:pPr>
            <w:r w:rsidRPr="00C72145">
              <w:rPr>
                <w:sz w:val="20"/>
                <w:szCs w:val="20"/>
              </w:rPr>
              <w:t>Multi-centre, prospective cohort study</w:t>
            </w:r>
          </w:p>
        </w:tc>
      </w:tr>
      <w:tr w:rsidR="00720EAD" w:rsidRPr="00C72145" w:rsidTr="00380A6B">
        <w:tc>
          <w:tcPr>
            <w:tcW w:w="2263" w:type="dxa"/>
          </w:tcPr>
          <w:p w:rsidR="00720EAD" w:rsidRPr="00C72145" w:rsidRDefault="00720EAD" w:rsidP="00380A6B">
            <w:pPr>
              <w:pStyle w:val="EndNoteBibliography"/>
              <w:ind w:firstLine="18"/>
              <w:rPr>
                <w:rFonts w:asciiTheme="minorHAnsi" w:hAnsiTheme="minorHAnsi"/>
                <w:b/>
                <w:sz w:val="20"/>
                <w:szCs w:val="20"/>
              </w:rPr>
            </w:pPr>
            <w:r w:rsidRPr="00C72145">
              <w:rPr>
                <w:rFonts w:asciiTheme="minorHAnsi" w:hAnsiTheme="minorHAnsi"/>
                <w:b/>
                <w:sz w:val="20"/>
                <w:szCs w:val="20"/>
              </w:rPr>
              <w:t>Participants</w:t>
            </w:r>
          </w:p>
        </w:tc>
        <w:tc>
          <w:tcPr>
            <w:tcW w:w="6753" w:type="dxa"/>
          </w:tcPr>
          <w:p w:rsidR="00720EAD" w:rsidRPr="00C72145" w:rsidRDefault="00720EAD" w:rsidP="00380A6B">
            <w:pPr>
              <w:rPr>
                <w:sz w:val="20"/>
                <w:szCs w:val="20"/>
              </w:rPr>
            </w:pPr>
            <w:r w:rsidRPr="00C72145">
              <w:rPr>
                <w:sz w:val="20"/>
                <w:szCs w:val="20"/>
              </w:rPr>
              <w:t>Pregnant women presenting for antenatal care (ANC) at four clinics</w:t>
            </w:r>
          </w:p>
        </w:tc>
      </w:tr>
      <w:tr w:rsidR="00720EAD" w:rsidRPr="00C72145" w:rsidTr="00380A6B">
        <w:tc>
          <w:tcPr>
            <w:tcW w:w="2263" w:type="dxa"/>
          </w:tcPr>
          <w:p w:rsidR="00720EAD" w:rsidRPr="00C72145" w:rsidRDefault="00720EAD" w:rsidP="00380A6B">
            <w:pPr>
              <w:pStyle w:val="EndNoteBibliography"/>
              <w:ind w:firstLine="18"/>
              <w:rPr>
                <w:rFonts w:asciiTheme="minorHAnsi" w:hAnsiTheme="minorHAnsi"/>
                <w:b/>
                <w:sz w:val="20"/>
                <w:szCs w:val="20"/>
              </w:rPr>
            </w:pPr>
            <w:r w:rsidRPr="00C72145">
              <w:rPr>
                <w:rFonts w:asciiTheme="minorHAnsi" w:hAnsiTheme="minorHAnsi"/>
                <w:b/>
                <w:sz w:val="20"/>
                <w:szCs w:val="20"/>
              </w:rPr>
              <w:t>Inclusion and Exclusion criteria</w:t>
            </w:r>
          </w:p>
        </w:tc>
        <w:tc>
          <w:tcPr>
            <w:tcW w:w="6753" w:type="dxa"/>
          </w:tcPr>
          <w:p w:rsidR="00720EAD" w:rsidRPr="00C72145" w:rsidRDefault="00720EAD" w:rsidP="00380A6B">
            <w:pPr>
              <w:rPr>
                <w:sz w:val="20"/>
                <w:szCs w:val="20"/>
              </w:rPr>
            </w:pPr>
            <w:r w:rsidRPr="00C72145">
              <w:rPr>
                <w:sz w:val="20"/>
                <w:szCs w:val="20"/>
              </w:rPr>
              <w:t>Pregnant women were eligible for inclusion if they had received AL or SP for the treatment of malaria</w:t>
            </w:r>
          </w:p>
        </w:tc>
      </w:tr>
      <w:tr w:rsidR="00720EAD" w:rsidRPr="00C72145" w:rsidTr="00380A6B">
        <w:tc>
          <w:tcPr>
            <w:tcW w:w="2263" w:type="dxa"/>
          </w:tcPr>
          <w:p w:rsidR="00720EAD" w:rsidRPr="00C72145" w:rsidRDefault="00720EAD" w:rsidP="00380A6B">
            <w:pPr>
              <w:pStyle w:val="EndNoteBibliography"/>
              <w:ind w:firstLine="18"/>
              <w:rPr>
                <w:rFonts w:asciiTheme="minorHAnsi" w:hAnsiTheme="minorHAnsi"/>
                <w:b/>
                <w:sz w:val="20"/>
                <w:szCs w:val="20"/>
              </w:rPr>
            </w:pPr>
            <w:r w:rsidRPr="00C72145">
              <w:rPr>
                <w:rFonts w:asciiTheme="minorHAnsi" w:hAnsiTheme="minorHAnsi"/>
                <w:b/>
                <w:sz w:val="20"/>
                <w:szCs w:val="20"/>
              </w:rPr>
              <w:t>Exposure ascertainment</w:t>
            </w:r>
          </w:p>
        </w:tc>
        <w:tc>
          <w:tcPr>
            <w:tcW w:w="6753" w:type="dxa"/>
          </w:tcPr>
          <w:p w:rsidR="00720EAD" w:rsidRPr="00C72145" w:rsidRDefault="00720EAD" w:rsidP="00380A6B">
            <w:pPr>
              <w:rPr>
                <w:sz w:val="20"/>
                <w:szCs w:val="20"/>
              </w:rPr>
            </w:pPr>
            <w:r w:rsidRPr="00C72145">
              <w:rPr>
                <w:sz w:val="20"/>
                <w:szCs w:val="20"/>
              </w:rPr>
              <w:t>Self-report through enrolment at ANC and exposure were verified by documentation from their outpatient clinic files</w:t>
            </w:r>
          </w:p>
        </w:tc>
      </w:tr>
      <w:tr w:rsidR="00720EAD" w:rsidRPr="00C72145" w:rsidTr="00380A6B">
        <w:tc>
          <w:tcPr>
            <w:tcW w:w="2263" w:type="dxa"/>
          </w:tcPr>
          <w:p w:rsidR="00720EAD" w:rsidRPr="00C72145" w:rsidRDefault="00720EAD" w:rsidP="00380A6B">
            <w:pPr>
              <w:pStyle w:val="EndNoteBibliography"/>
              <w:ind w:firstLine="18"/>
              <w:rPr>
                <w:rFonts w:asciiTheme="minorHAnsi" w:hAnsiTheme="minorHAnsi"/>
                <w:b/>
                <w:sz w:val="20"/>
                <w:szCs w:val="20"/>
              </w:rPr>
            </w:pPr>
            <w:r w:rsidRPr="00C72145">
              <w:rPr>
                <w:rFonts w:asciiTheme="minorHAnsi" w:hAnsiTheme="minorHAnsi"/>
                <w:b/>
                <w:sz w:val="20"/>
                <w:szCs w:val="20"/>
              </w:rPr>
              <w:t>Gestational age measurements</w:t>
            </w:r>
          </w:p>
        </w:tc>
        <w:tc>
          <w:tcPr>
            <w:tcW w:w="6753" w:type="dxa"/>
          </w:tcPr>
          <w:p w:rsidR="00720EAD" w:rsidRPr="00C72145" w:rsidRDefault="00720EAD" w:rsidP="00380A6B">
            <w:pPr>
              <w:rPr>
                <w:sz w:val="20"/>
                <w:szCs w:val="20"/>
              </w:rPr>
            </w:pPr>
            <w:r w:rsidRPr="00C72145">
              <w:rPr>
                <w:sz w:val="20"/>
                <w:szCs w:val="20"/>
              </w:rPr>
              <w:t>Last menstrual period date and ultrasound for a few cases or Dubowitz assessment if LMP was unavailable</w:t>
            </w:r>
          </w:p>
        </w:tc>
      </w:tr>
      <w:tr w:rsidR="00720EAD" w:rsidRPr="00C72145" w:rsidTr="00380A6B">
        <w:tc>
          <w:tcPr>
            <w:tcW w:w="2263" w:type="dxa"/>
          </w:tcPr>
          <w:p w:rsidR="00720EAD" w:rsidRPr="00C72145" w:rsidRDefault="00720EAD" w:rsidP="00380A6B">
            <w:pPr>
              <w:pStyle w:val="EndNoteBibliography"/>
              <w:ind w:firstLine="18"/>
              <w:rPr>
                <w:rFonts w:asciiTheme="minorHAnsi" w:hAnsiTheme="minorHAnsi"/>
                <w:b/>
                <w:sz w:val="20"/>
                <w:szCs w:val="20"/>
              </w:rPr>
            </w:pPr>
            <w:r w:rsidRPr="00C72145">
              <w:rPr>
                <w:rFonts w:asciiTheme="minorHAnsi" w:hAnsiTheme="minorHAnsi"/>
                <w:b/>
                <w:sz w:val="20"/>
                <w:szCs w:val="20"/>
              </w:rPr>
              <w:t>Follow up visits</w:t>
            </w:r>
          </w:p>
        </w:tc>
        <w:tc>
          <w:tcPr>
            <w:tcW w:w="6753" w:type="dxa"/>
          </w:tcPr>
          <w:p w:rsidR="00720EAD" w:rsidRPr="00C72145" w:rsidRDefault="00720EAD" w:rsidP="00720EAD">
            <w:pPr>
              <w:pStyle w:val="ListParagraph"/>
              <w:numPr>
                <w:ilvl w:val="0"/>
                <w:numId w:val="1"/>
              </w:numPr>
              <w:ind w:left="176" w:hanging="142"/>
              <w:rPr>
                <w:sz w:val="20"/>
                <w:szCs w:val="20"/>
              </w:rPr>
            </w:pPr>
            <w:r w:rsidRPr="00C72145">
              <w:rPr>
                <w:sz w:val="20"/>
                <w:szCs w:val="20"/>
              </w:rPr>
              <w:t xml:space="preserve">Women visited the antenatal clinic for assessment of safety parameters at baseline/enrolment, four weeks post-enrolment, four weeks pre-delivery, at delivery, and at six weeks post-delivery. </w:t>
            </w:r>
          </w:p>
          <w:p w:rsidR="00720EAD" w:rsidRPr="00C72145" w:rsidRDefault="00720EAD" w:rsidP="00720EAD">
            <w:pPr>
              <w:pStyle w:val="ListParagraph"/>
              <w:numPr>
                <w:ilvl w:val="0"/>
                <w:numId w:val="1"/>
              </w:numPr>
              <w:ind w:left="176" w:hanging="142"/>
              <w:rPr>
                <w:sz w:val="20"/>
                <w:szCs w:val="20"/>
              </w:rPr>
            </w:pPr>
            <w:r w:rsidRPr="00C72145">
              <w:rPr>
                <w:sz w:val="20"/>
                <w:szCs w:val="20"/>
              </w:rPr>
              <w:t>Infants were followed up at six weeks, 14 weeks, and at 12 months after birth.</w:t>
            </w:r>
          </w:p>
        </w:tc>
      </w:tr>
      <w:tr w:rsidR="00720EAD" w:rsidRPr="00C72145" w:rsidTr="00380A6B">
        <w:tc>
          <w:tcPr>
            <w:tcW w:w="2263" w:type="dxa"/>
          </w:tcPr>
          <w:p w:rsidR="00720EAD" w:rsidRPr="00C72145" w:rsidRDefault="00720EAD" w:rsidP="00380A6B">
            <w:pPr>
              <w:pStyle w:val="EndNoteBibliography"/>
              <w:ind w:firstLine="18"/>
              <w:rPr>
                <w:rFonts w:asciiTheme="minorHAnsi" w:hAnsiTheme="minorHAnsi"/>
                <w:b/>
                <w:sz w:val="20"/>
                <w:szCs w:val="20"/>
              </w:rPr>
            </w:pPr>
            <w:r w:rsidRPr="00C72145">
              <w:rPr>
                <w:rFonts w:asciiTheme="minorHAnsi" w:hAnsiTheme="minorHAnsi"/>
                <w:b/>
                <w:sz w:val="20"/>
                <w:szCs w:val="20"/>
              </w:rPr>
              <w:t>Outcome</w:t>
            </w:r>
          </w:p>
        </w:tc>
        <w:tc>
          <w:tcPr>
            <w:tcW w:w="6753" w:type="dxa"/>
          </w:tcPr>
          <w:p w:rsidR="00720EAD" w:rsidRPr="009F21A3" w:rsidRDefault="00720EAD" w:rsidP="00720EAD">
            <w:pPr>
              <w:pStyle w:val="ListParagraph"/>
              <w:numPr>
                <w:ilvl w:val="0"/>
                <w:numId w:val="1"/>
              </w:numPr>
              <w:ind w:left="176" w:hanging="142"/>
              <w:rPr>
                <w:sz w:val="20"/>
                <w:szCs w:val="20"/>
              </w:rPr>
            </w:pPr>
            <w:r w:rsidRPr="00C72145">
              <w:rPr>
                <w:sz w:val="20"/>
                <w:szCs w:val="20"/>
              </w:rPr>
              <w:t xml:space="preserve">The primary endpoint </w:t>
            </w:r>
            <w:r w:rsidRPr="009F21A3">
              <w:rPr>
                <w:sz w:val="20"/>
                <w:szCs w:val="20"/>
              </w:rPr>
              <w:t xml:space="preserve">was the incidence of perinatal mortality (stillbirth or neonatal death within 7 days of birth). </w:t>
            </w:r>
          </w:p>
          <w:p w:rsidR="00720EAD" w:rsidRPr="009F21A3" w:rsidRDefault="00720EAD" w:rsidP="00720EAD">
            <w:pPr>
              <w:pStyle w:val="ListParagraph"/>
              <w:numPr>
                <w:ilvl w:val="0"/>
                <w:numId w:val="1"/>
              </w:numPr>
              <w:ind w:left="176" w:hanging="142"/>
              <w:rPr>
                <w:sz w:val="20"/>
                <w:szCs w:val="20"/>
              </w:rPr>
            </w:pPr>
            <w:r w:rsidRPr="009F21A3">
              <w:rPr>
                <w:sz w:val="20"/>
                <w:szCs w:val="20"/>
              </w:rPr>
              <w:t>Secondary outcome measures were gestational age at delivery and birth weight adjusted for gestational age.</w:t>
            </w:r>
          </w:p>
          <w:p w:rsidR="00720EAD" w:rsidRPr="00C72145" w:rsidRDefault="00720EAD" w:rsidP="00720EAD">
            <w:pPr>
              <w:pStyle w:val="ListParagraph"/>
              <w:numPr>
                <w:ilvl w:val="0"/>
                <w:numId w:val="1"/>
              </w:numPr>
              <w:ind w:left="176" w:hanging="142"/>
              <w:rPr>
                <w:sz w:val="20"/>
                <w:szCs w:val="20"/>
              </w:rPr>
            </w:pPr>
            <w:r w:rsidRPr="00C72145">
              <w:rPr>
                <w:sz w:val="20"/>
                <w:szCs w:val="20"/>
              </w:rPr>
              <w:t>Exploratory endpoints were assessed: frequency of spontaneous abortion, preterm delivery, neonatal mortality, maternal mortality, major and minor birth defects, and infant development</w:t>
            </w:r>
          </w:p>
        </w:tc>
      </w:tr>
      <w:tr w:rsidR="002642CA" w:rsidRPr="00C72145" w:rsidTr="00245459">
        <w:tc>
          <w:tcPr>
            <w:tcW w:w="2263" w:type="dxa"/>
          </w:tcPr>
          <w:p w:rsidR="002642CA" w:rsidRPr="002642CA" w:rsidRDefault="002642CA" w:rsidP="00245459">
            <w:pPr>
              <w:pStyle w:val="EndNoteBibliography"/>
              <w:ind w:firstLine="18"/>
              <w:rPr>
                <w:rFonts w:asciiTheme="minorHAnsi" w:hAnsiTheme="minorHAnsi"/>
                <w:b/>
                <w:sz w:val="20"/>
                <w:szCs w:val="20"/>
                <w:lang w:val="en-GB"/>
              </w:rPr>
            </w:pPr>
            <w:r>
              <w:rPr>
                <w:rFonts w:asciiTheme="minorHAnsi" w:hAnsiTheme="minorHAnsi"/>
                <w:b/>
                <w:sz w:val="20"/>
                <w:szCs w:val="20"/>
                <w:lang w:val="en-GB"/>
              </w:rPr>
              <w:t>Statistical Analysis</w:t>
            </w:r>
          </w:p>
        </w:tc>
        <w:tc>
          <w:tcPr>
            <w:tcW w:w="6753" w:type="dxa"/>
          </w:tcPr>
          <w:p w:rsidR="002642CA" w:rsidRPr="00C72145" w:rsidRDefault="002642CA" w:rsidP="00245459">
            <w:pPr>
              <w:pStyle w:val="ListParagraph"/>
              <w:numPr>
                <w:ilvl w:val="0"/>
                <w:numId w:val="1"/>
              </w:numPr>
              <w:ind w:left="176" w:hanging="142"/>
              <w:rPr>
                <w:sz w:val="20"/>
                <w:szCs w:val="20"/>
              </w:rPr>
            </w:pPr>
            <w:r>
              <w:rPr>
                <w:sz w:val="20"/>
                <w:szCs w:val="20"/>
              </w:rPr>
              <w:t>Descriptive data only</w:t>
            </w:r>
          </w:p>
        </w:tc>
      </w:tr>
      <w:tr w:rsidR="00720EAD" w:rsidRPr="00C72145" w:rsidTr="00380A6B">
        <w:tc>
          <w:tcPr>
            <w:tcW w:w="2263" w:type="dxa"/>
          </w:tcPr>
          <w:p w:rsidR="00720EAD" w:rsidRPr="00C72145" w:rsidRDefault="00720EAD" w:rsidP="00380A6B">
            <w:pPr>
              <w:pStyle w:val="EndNoteBibliography"/>
              <w:ind w:firstLine="18"/>
              <w:rPr>
                <w:rFonts w:asciiTheme="minorHAnsi" w:hAnsiTheme="minorHAnsi"/>
                <w:b/>
                <w:sz w:val="20"/>
                <w:szCs w:val="20"/>
              </w:rPr>
            </w:pPr>
            <w:r w:rsidRPr="00C72145">
              <w:rPr>
                <w:rFonts w:asciiTheme="minorHAnsi" w:hAnsiTheme="minorHAnsi"/>
                <w:b/>
                <w:sz w:val="20"/>
                <w:szCs w:val="20"/>
              </w:rPr>
              <w:t>Ethical review</w:t>
            </w:r>
          </w:p>
        </w:tc>
        <w:tc>
          <w:tcPr>
            <w:tcW w:w="6753" w:type="dxa"/>
          </w:tcPr>
          <w:p w:rsidR="00720EAD" w:rsidRPr="00C72145" w:rsidRDefault="00720EAD" w:rsidP="00380A6B">
            <w:pPr>
              <w:rPr>
                <w:sz w:val="20"/>
                <w:szCs w:val="20"/>
              </w:rPr>
            </w:pPr>
            <w:r w:rsidRPr="00C72145">
              <w:rPr>
                <w:sz w:val="20"/>
                <w:szCs w:val="20"/>
              </w:rPr>
              <w:t>The study protocol was approved by the local Ethics Review Committee of the Tropical Diseases Research Centre, Zambia, and WHO Ethics Review Committee, Geneva. All participants, or their parent/guardian (if the subject was a minor), gave written or finger-marked informed consent before study entry.</w:t>
            </w:r>
          </w:p>
        </w:tc>
      </w:tr>
      <w:tr w:rsidR="00720EAD" w:rsidRPr="00C72145" w:rsidTr="00380A6B">
        <w:tc>
          <w:tcPr>
            <w:tcW w:w="2263" w:type="dxa"/>
          </w:tcPr>
          <w:p w:rsidR="00720EAD" w:rsidRPr="00C72145" w:rsidRDefault="00720EAD" w:rsidP="00380A6B">
            <w:pPr>
              <w:pStyle w:val="EndNoteBibliography"/>
              <w:ind w:firstLine="18"/>
              <w:rPr>
                <w:rFonts w:asciiTheme="minorHAnsi" w:hAnsiTheme="minorHAnsi"/>
                <w:b/>
                <w:sz w:val="20"/>
                <w:szCs w:val="20"/>
              </w:rPr>
            </w:pPr>
            <w:r w:rsidRPr="00C72145">
              <w:rPr>
                <w:rFonts w:asciiTheme="minorHAnsi" w:hAnsiTheme="minorHAnsi"/>
                <w:b/>
                <w:sz w:val="20"/>
                <w:szCs w:val="20"/>
              </w:rPr>
              <w:t>Notes</w:t>
            </w:r>
          </w:p>
        </w:tc>
        <w:tc>
          <w:tcPr>
            <w:tcW w:w="6753" w:type="dxa"/>
          </w:tcPr>
          <w:p w:rsidR="00720EAD" w:rsidRPr="00C72145" w:rsidRDefault="00720EAD" w:rsidP="00720EAD">
            <w:pPr>
              <w:pStyle w:val="ListParagraph"/>
              <w:numPr>
                <w:ilvl w:val="0"/>
                <w:numId w:val="2"/>
              </w:numPr>
              <w:ind w:left="175" w:hanging="141"/>
              <w:rPr>
                <w:sz w:val="20"/>
                <w:szCs w:val="20"/>
              </w:rPr>
            </w:pPr>
            <w:r w:rsidRPr="00C72145">
              <w:rPr>
                <w:sz w:val="20"/>
                <w:szCs w:val="20"/>
              </w:rPr>
              <w:t xml:space="preserve">Malaria diagnosis was clinically or </w:t>
            </w:r>
            <w:proofErr w:type="spellStart"/>
            <w:r w:rsidRPr="00C72145">
              <w:rPr>
                <w:sz w:val="20"/>
                <w:szCs w:val="20"/>
              </w:rPr>
              <w:t>parasitologically</w:t>
            </w:r>
            <w:proofErr w:type="spellEnd"/>
            <w:r w:rsidRPr="00C72145">
              <w:rPr>
                <w:sz w:val="20"/>
                <w:szCs w:val="20"/>
              </w:rPr>
              <w:t xml:space="preserve"> confirmed: malaria was unconfirmed in 82.0% of the AL and 87.2% of the SP exposure groups</w:t>
            </w:r>
          </w:p>
          <w:p w:rsidR="00720EAD" w:rsidRPr="00C72145" w:rsidRDefault="00720EAD" w:rsidP="00720EAD">
            <w:pPr>
              <w:pStyle w:val="ListParagraph"/>
              <w:numPr>
                <w:ilvl w:val="0"/>
                <w:numId w:val="2"/>
              </w:numPr>
              <w:ind w:left="175" w:hanging="141"/>
              <w:rPr>
                <w:sz w:val="20"/>
                <w:szCs w:val="20"/>
              </w:rPr>
            </w:pPr>
            <w:r w:rsidRPr="00C72145">
              <w:rPr>
                <w:sz w:val="20"/>
                <w:szCs w:val="20"/>
              </w:rPr>
              <w:t>First trimester in the paper was defined as 2-12weeks post LMP (exclusive).</w:t>
            </w:r>
          </w:p>
          <w:p w:rsidR="00720EAD" w:rsidRPr="00C72145" w:rsidRDefault="00720EAD" w:rsidP="00720EAD">
            <w:pPr>
              <w:pStyle w:val="ListParagraph"/>
              <w:numPr>
                <w:ilvl w:val="0"/>
                <w:numId w:val="2"/>
              </w:numPr>
              <w:ind w:left="175" w:hanging="141"/>
              <w:rPr>
                <w:sz w:val="20"/>
                <w:szCs w:val="20"/>
              </w:rPr>
            </w:pPr>
            <w:r w:rsidRPr="00C72145">
              <w:rPr>
                <w:sz w:val="20"/>
                <w:szCs w:val="20"/>
              </w:rPr>
              <w:t>SP was the standard anti-malarial treatment during pregnancy at time of study.</w:t>
            </w:r>
          </w:p>
          <w:p w:rsidR="00720EAD" w:rsidRPr="00C72145" w:rsidRDefault="00720EAD" w:rsidP="00720EAD">
            <w:pPr>
              <w:pStyle w:val="ListParagraph"/>
              <w:numPr>
                <w:ilvl w:val="0"/>
                <w:numId w:val="2"/>
              </w:numPr>
              <w:ind w:left="175" w:hanging="141"/>
              <w:rPr>
                <w:sz w:val="20"/>
                <w:szCs w:val="20"/>
              </w:rPr>
            </w:pPr>
            <w:r w:rsidRPr="00C72145">
              <w:rPr>
                <w:sz w:val="20"/>
                <w:szCs w:val="20"/>
              </w:rPr>
              <w:t>Mean gestational age at enrolment was 24.6 weeks (SD 8.01) which is reflected by the low number of miscarriages detected (1% of pregnancies)</w:t>
            </w:r>
          </w:p>
          <w:p w:rsidR="00720EAD" w:rsidRPr="00C72145" w:rsidRDefault="00720EAD" w:rsidP="00720EAD">
            <w:pPr>
              <w:pStyle w:val="ListParagraph"/>
              <w:numPr>
                <w:ilvl w:val="0"/>
                <w:numId w:val="2"/>
              </w:numPr>
              <w:ind w:left="175" w:hanging="141"/>
              <w:rPr>
                <w:sz w:val="20"/>
                <w:szCs w:val="20"/>
              </w:rPr>
            </w:pPr>
            <w:r w:rsidRPr="00C72145">
              <w:rPr>
                <w:sz w:val="20"/>
                <w:szCs w:val="20"/>
              </w:rPr>
              <w:t>15 miscarriages reported in the manuscript represent 12 pregnancies (1 triplet and 1 twin pregnancy)</w:t>
            </w:r>
          </w:p>
          <w:p w:rsidR="00720EAD" w:rsidRPr="00C72145" w:rsidRDefault="00720EAD" w:rsidP="00720EAD">
            <w:pPr>
              <w:pStyle w:val="ListParagraph"/>
              <w:numPr>
                <w:ilvl w:val="0"/>
                <w:numId w:val="2"/>
              </w:numPr>
              <w:ind w:left="175" w:hanging="141"/>
              <w:rPr>
                <w:sz w:val="20"/>
                <w:szCs w:val="20"/>
              </w:rPr>
            </w:pPr>
            <w:r w:rsidRPr="00C72145">
              <w:rPr>
                <w:sz w:val="20"/>
                <w:szCs w:val="20"/>
              </w:rPr>
              <w:t>Approximately 30% of women in the AL group and 38% in the SP exposure group were tested for HIV</w:t>
            </w:r>
          </w:p>
          <w:p w:rsidR="00720EAD" w:rsidRPr="00C72145" w:rsidRDefault="00720EAD" w:rsidP="00720EAD">
            <w:pPr>
              <w:pStyle w:val="ListParagraph"/>
              <w:numPr>
                <w:ilvl w:val="0"/>
                <w:numId w:val="2"/>
              </w:numPr>
              <w:ind w:left="175" w:hanging="141"/>
              <w:rPr>
                <w:sz w:val="20"/>
                <w:szCs w:val="20"/>
              </w:rPr>
            </w:pPr>
            <w:r w:rsidRPr="00C72145">
              <w:rPr>
                <w:sz w:val="20"/>
                <w:szCs w:val="20"/>
              </w:rPr>
              <w:t>No information on marital status</w:t>
            </w:r>
          </w:p>
        </w:tc>
      </w:tr>
      <w:tr w:rsidR="00720EAD" w:rsidRPr="00C72145" w:rsidTr="00380A6B">
        <w:tc>
          <w:tcPr>
            <w:tcW w:w="2263" w:type="dxa"/>
          </w:tcPr>
          <w:p w:rsidR="00720EAD" w:rsidRPr="00C72145" w:rsidRDefault="00720EAD" w:rsidP="00380A6B">
            <w:pPr>
              <w:pStyle w:val="EndNoteBibliography"/>
              <w:ind w:firstLine="18"/>
              <w:rPr>
                <w:rFonts w:asciiTheme="minorHAnsi" w:hAnsiTheme="minorHAnsi"/>
                <w:b/>
                <w:sz w:val="20"/>
                <w:szCs w:val="20"/>
              </w:rPr>
            </w:pPr>
            <w:r w:rsidRPr="00C72145">
              <w:rPr>
                <w:rFonts w:asciiTheme="minorHAnsi" w:hAnsiTheme="minorHAnsi"/>
                <w:b/>
                <w:sz w:val="20"/>
                <w:szCs w:val="20"/>
              </w:rPr>
              <w:t>Bias assessment</w:t>
            </w:r>
          </w:p>
        </w:tc>
        <w:tc>
          <w:tcPr>
            <w:tcW w:w="6753" w:type="dxa"/>
          </w:tcPr>
          <w:p w:rsidR="00720EAD" w:rsidRPr="00C72145" w:rsidRDefault="00720EAD" w:rsidP="00380A6B">
            <w:pPr>
              <w:pStyle w:val="ListParagraph"/>
              <w:ind w:left="175"/>
              <w:rPr>
                <w:sz w:val="20"/>
                <w:szCs w:val="20"/>
              </w:rPr>
            </w:pPr>
            <w:r w:rsidRPr="00C72145">
              <w:rPr>
                <w:sz w:val="20"/>
                <w:szCs w:val="20"/>
              </w:rPr>
              <w:t>Overall low risk of bias (6/9 stars)</w:t>
            </w:r>
          </w:p>
          <w:p w:rsidR="00720EAD" w:rsidRPr="00C72145" w:rsidRDefault="00720EAD" w:rsidP="00720EAD">
            <w:pPr>
              <w:pStyle w:val="ListParagraph"/>
              <w:numPr>
                <w:ilvl w:val="0"/>
                <w:numId w:val="2"/>
              </w:numPr>
              <w:ind w:left="175" w:hanging="141"/>
              <w:rPr>
                <w:sz w:val="20"/>
                <w:szCs w:val="20"/>
              </w:rPr>
            </w:pPr>
            <w:r w:rsidRPr="00C72145">
              <w:rPr>
                <w:sz w:val="20"/>
                <w:szCs w:val="20"/>
              </w:rPr>
              <w:t>Selection: 3 /4 stars - enrolled from 4 ANC clinics</w:t>
            </w:r>
          </w:p>
          <w:p w:rsidR="00720EAD" w:rsidRPr="00C72145" w:rsidRDefault="00720EAD" w:rsidP="00720EAD">
            <w:pPr>
              <w:pStyle w:val="ListParagraph"/>
              <w:numPr>
                <w:ilvl w:val="0"/>
                <w:numId w:val="2"/>
              </w:numPr>
              <w:ind w:left="175" w:hanging="141"/>
              <w:rPr>
                <w:sz w:val="20"/>
                <w:szCs w:val="20"/>
              </w:rPr>
            </w:pPr>
            <w:r w:rsidRPr="00C72145">
              <w:rPr>
                <w:sz w:val="20"/>
                <w:szCs w:val="20"/>
              </w:rPr>
              <w:t>Comparability: 1 /2 stars - confounding by indication possible as not randomized/blinded allocation of treatment. SP comparator but not recommended in first trimester and declining efficacy</w:t>
            </w:r>
          </w:p>
          <w:p w:rsidR="00720EAD" w:rsidRPr="00C72145" w:rsidRDefault="00720EAD" w:rsidP="00720EAD">
            <w:pPr>
              <w:pStyle w:val="ListParagraph"/>
              <w:numPr>
                <w:ilvl w:val="0"/>
                <w:numId w:val="2"/>
              </w:numPr>
              <w:ind w:left="175" w:hanging="141"/>
              <w:rPr>
                <w:sz w:val="20"/>
                <w:szCs w:val="20"/>
              </w:rPr>
            </w:pPr>
            <w:r w:rsidRPr="00C72145">
              <w:rPr>
                <w:sz w:val="20"/>
                <w:szCs w:val="20"/>
              </w:rPr>
              <w:t xml:space="preserve">Outcome assessment: 3 /4 stars - outcome was </w:t>
            </w:r>
            <w:proofErr w:type="gramStart"/>
            <w:r w:rsidRPr="00C72145">
              <w:rPr>
                <w:sz w:val="20"/>
                <w:szCs w:val="20"/>
              </w:rPr>
              <w:t>ascertain</w:t>
            </w:r>
            <w:proofErr w:type="gramEnd"/>
            <w:r w:rsidRPr="00C72145">
              <w:rPr>
                <w:sz w:val="20"/>
                <w:szCs w:val="20"/>
              </w:rPr>
              <w:t xml:space="preserve"> prospectively. Attrition was low: 4% (22/495) discontinued in AL exposure group and 6% (28/506) in SP exposure group before the end of pregnancy (14% and 18% by end of study respectively). Relatively late recruitment at ANC means only late miscarriage </w:t>
            </w:r>
            <w:proofErr w:type="gramStart"/>
            <w:r w:rsidRPr="00C72145">
              <w:rPr>
                <w:sz w:val="20"/>
                <w:szCs w:val="20"/>
              </w:rPr>
              <w:t>were</w:t>
            </w:r>
            <w:proofErr w:type="gramEnd"/>
            <w:r w:rsidRPr="00C72145">
              <w:rPr>
                <w:sz w:val="20"/>
                <w:szCs w:val="20"/>
              </w:rPr>
              <w:t xml:space="preserve"> captured.</w:t>
            </w:r>
          </w:p>
        </w:tc>
      </w:tr>
      <w:tr w:rsidR="00720EAD" w:rsidRPr="00C72145" w:rsidTr="00380A6B">
        <w:tc>
          <w:tcPr>
            <w:tcW w:w="2263" w:type="dxa"/>
          </w:tcPr>
          <w:p w:rsidR="00720EAD" w:rsidRPr="00C72145" w:rsidRDefault="00720EAD" w:rsidP="00380A6B">
            <w:pPr>
              <w:pStyle w:val="EndNoteBibliography"/>
              <w:ind w:firstLine="18"/>
              <w:rPr>
                <w:rFonts w:asciiTheme="minorHAnsi" w:hAnsiTheme="minorHAnsi"/>
                <w:b/>
                <w:sz w:val="20"/>
                <w:szCs w:val="20"/>
              </w:rPr>
            </w:pPr>
            <w:r w:rsidRPr="00C72145">
              <w:rPr>
                <w:rFonts w:asciiTheme="minorHAnsi" w:hAnsiTheme="minorHAnsi"/>
                <w:b/>
                <w:sz w:val="20"/>
                <w:szCs w:val="20"/>
              </w:rPr>
              <w:t>Citation</w:t>
            </w:r>
          </w:p>
        </w:tc>
        <w:tc>
          <w:tcPr>
            <w:tcW w:w="6753" w:type="dxa"/>
          </w:tcPr>
          <w:p w:rsidR="00720EAD" w:rsidRPr="00C72145" w:rsidRDefault="00720EAD" w:rsidP="00380A6B">
            <w:pPr>
              <w:rPr>
                <w:sz w:val="20"/>
                <w:szCs w:val="20"/>
              </w:rPr>
            </w:pPr>
            <w:proofErr w:type="spellStart"/>
            <w:r w:rsidRPr="00805952">
              <w:rPr>
                <w:sz w:val="20"/>
                <w:szCs w:val="20"/>
                <w:lang w:val="fr-BE"/>
              </w:rPr>
              <w:t>Manyando</w:t>
            </w:r>
            <w:proofErr w:type="spellEnd"/>
            <w:r w:rsidRPr="00805952">
              <w:rPr>
                <w:sz w:val="20"/>
                <w:szCs w:val="20"/>
                <w:lang w:val="fr-BE"/>
              </w:rPr>
              <w:t xml:space="preserve"> C, </w:t>
            </w:r>
            <w:proofErr w:type="spellStart"/>
            <w:r w:rsidRPr="00805952">
              <w:rPr>
                <w:sz w:val="20"/>
                <w:szCs w:val="20"/>
                <w:lang w:val="fr-BE"/>
              </w:rPr>
              <w:t>Mkandawire</w:t>
            </w:r>
            <w:proofErr w:type="spellEnd"/>
            <w:r w:rsidRPr="00805952">
              <w:rPr>
                <w:sz w:val="20"/>
                <w:szCs w:val="20"/>
                <w:lang w:val="fr-BE"/>
              </w:rPr>
              <w:t xml:space="preserve"> R, Puma L, et al. </w:t>
            </w:r>
            <w:r w:rsidRPr="00C72145">
              <w:rPr>
                <w:sz w:val="20"/>
                <w:szCs w:val="20"/>
              </w:rPr>
              <w:t xml:space="preserve">Safety of </w:t>
            </w:r>
            <w:proofErr w:type="spellStart"/>
            <w:r w:rsidRPr="00C72145">
              <w:rPr>
                <w:sz w:val="20"/>
                <w:szCs w:val="20"/>
              </w:rPr>
              <w:t>artemether-lumefantrine</w:t>
            </w:r>
            <w:proofErr w:type="spellEnd"/>
            <w:r w:rsidRPr="00C72145">
              <w:rPr>
                <w:sz w:val="20"/>
                <w:szCs w:val="20"/>
              </w:rPr>
              <w:t xml:space="preserve"> in pregnant women with malaria: results of a prospective cohort study in Zambia. </w:t>
            </w:r>
            <w:r w:rsidRPr="00805952">
              <w:rPr>
                <w:sz w:val="20"/>
                <w:szCs w:val="20"/>
                <w:lang w:val="en-US"/>
              </w:rPr>
              <w:t>Malar J 2010; 9: 249</w:t>
            </w:r>
          </w:p>
        </w:tc>
      </w:tr>
    </w:tbl>
    <w:p w:rsidR="00720EAD" w:rsidRPr="00C72145" w:rsidRDefault="00720EAD" w:rsidP="00720EAD">
      <w:pPr>
        <w:rPr>
          <w:sz w:val="20"/>
          <w:szCs w:val="20"/>
        </w:rPr>
      </w:pPr>
    </w:p>
    <w:tbl>
      <w:tblPr>
        <w:tblStyle w:val="TableGrid"/>
        <w:tblW w:w="0" w:type="auto"/>
        <w:tblLook w:val="04A0" w:firstRow="1" w:lastRow="0" w:firstColumn="1" w:lastColumn="0" w:noHBand="0" w:noVBand="1"/>
      </w:tblPr>
      <w:tblGrid>
        <w:gridCol w:w="2405"/>
        <w:gridCol w:w="6611"/>
      </w:tblGrid>
      <w:tr w:rsidR="00720EAD" w:rsidRPr="00C72145" w:rsidTr="00380A6B">
        <w:tc>
          <w:tcPr>
            <w:tcW w:w="2405"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Author/Principal Investigator</w:t>
            </w:r>
          </w:p>
        </w:tc>
        <w:tc>
          <w:tcPr>
            <w:tcW w:w="6611" w:type="dxa"/>
          </w:tcPr>
          <w:p w:rsidR="00720EAD" w:rsidRPr="00C72145" w:rsidRDefault="00720EAD" w:rsidP="00380A6B">
            <w:pPr>
              <w:rPr>
                <w:sz w:val="20"/>
                <w:szCs w:val="20"/>
              </w:rPr>
            </w:pPr>
            <w:r w:rsidRPr="00C72145">
              <w:rPr>
                <w:sz w:val="20"/>
                <w:szCs w:val="20"/>
              </w:rPr>
              <w:t xml:space="preserve">Stephen </w:t>
            </w:r>
            <w:proofErr w:type="spellStart"/>
            <w:r w:rsidRPr="00C72145">
              <w:rPr>
                <w:sz w:val="20"/>
                <w:szCs w:val="20"/>
              </w:rPr>
              <w:t>Rulisa</w:t>
            </w:r>
            <w:proofErr w:type="spellEnd"/>
          </w:p>
        </w:tc>
      </w:tr>
      <w:tr w:rsidR="00720EAD" w:rsidRPr="00C72145" w:rsidTr="00380A6B">
        <w:tc>
          <w:tcPr>
            <w:tcW w:w="2405"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Country</w:t>
            </w:r>
          </w:p>
        </w:tc>
        <w:tc>
          <w:tcPr>
            <w:tcW w:w="6611" w:type="dxa"/>
          </w:tcPr>
          <w:p w:rsidR="00720EAD" w:rsidRPr="00C72145" w:rsidRDefault="00720EAD" w:rsidP="00380A6B">
            <w:pPr>
              <w:rPr>
                <w:sz w:val="20"/>
                <w:szCs w:val="20"/>
              </w:rPr>
            </w:pPr>
            <w:r w:rsidRPr="00C72145">
              <w:rPr>
                <w:sz w:val="20"/>
                <w:szCs w:val="20"/>
              </w:rPr>
              <w:t>Rwanda</w:t>
            </w:r>
          </w:p>
        </w:tc>
      </w:tr>
      <w:tr w:rsidR="00720EAD" w:rsidRPr="00C72145" w:rsidTr="00380A6B">
        <w:tc>
          <w:tcPr>
            <w:tcW w:w="2405"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Study Period</w:t>
            </w:r>
          </w:p>
        </w:tc>
        <w:tc>
          <w:tcPr>
            <w:tcW w:w="6611" w:type="dxa"/>
          </w:tcPr>
          <w:p w:rsidR="00720EAD" w:rsidRPr="00C72145" w:rsidRDefault="00720EAD" w:rsidP="00380A6B">
            <w:pPr>
              <w:rPr>
                <w:sz w:val="20"/>
                <w:szCs w:val="20"/>
              </w:rPr>
            </w:pPr>
            <w:r w:rsidRPr="00C72145">
              <w:rPr>
                <w:sz w:val="20"/>
                <w:szCs w:val="20"/>
              </w:rPr>
              <w:t>June 2007–July 2009</w:t>
            </w:r>
          </w:p>
        </w:tc>
      </w:tr>
      <w:tr w:rsidR="00720EAD" w:rsidRPr="00C72145" w:rsidTr="00380A6B">
        <w:tc>
          <w:tcPr>
            <w:tcW w:w="2405"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Study Design</w:t>
            </w:r>
          </w:p>
        </w:tc>
        <w:tc>
          <w:tcPr>
            <w:tcW w:w="6611" w:type="dxa"/>
          </w:tcPr>
          <w:p w:rsidR="00720EAD" w:rsidRPr="00C72145" w:rsidRDefault="00720EAD" w:rsidP="00380A6B">
            <w:pPr>
              <w:rPr>
                <w:sz w:val="20"/>
                <w:szCs w:val="20"/>
              </w:rPr>
            </w:pPr>
            <w:r w:rsidRPr="00C72145">
              <w:rPr>
                <w:sz w:val="20"/>
                <w:szCs w:val="20"/>
              </w:rPr>
              <w:t>Multi-centre (10 health facilities), prospective cohort study</w:t>
            </w:r>
          </w:p>
        </w:tc>
      </w:tr>
      <w:tr w:rsidR="00720EAD" w:rsidRPr="00C72145" w:rsidTr="00380A6B">
        <w:tc>
          <w:tcPr>
            <w:tcW w:w="2405"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Participants</w:t>
            </w:r>
          </w:p>
        </w:tc>
        <w:tc>
          <w:tcPr>
            <w:tcW w:w="6611" w:type="dxa"/>
          </w:tcPr>
          <w:p w:rsidR="00720EAD" w:rsidRPr="00C72145" w:rsidRDefault="00720EAD" w:rsidP="00380A6B">
            <w:pPr>
              <w:rPr>
                <w:sz w:val="20"/>
                <w:szCs w:val="20"/>
              </w:rPr>
            </w:pPr>
            <w:r w:rsidRPr="00C72145">
              <w:rPr>
                <w:sz w:val="20"/>
                <w:szCs w:val="20"/>
              </w:rPr>
              <w:t>Pregnant women presenting for treatment at selected health facilities</w:t>
            </w:r>
          </w:p>
        </w:tc>
      </w:tr>
      <w:tr w:rsidR="00720EAD" w:rsidRPr="00C72145" w:rsidTr="00380A6B">
        <w:tc>
          <w:tcPr>
            <w:tcW w:w="2405"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Inclusion and Exclusion criteria</w:t>
            </w:r>
          </w:p>
        </w:tc>
        <w:tc>
          <w:tcPr>
            <w:tcW w:w="6611" w:type="dxa"/>
          </w:tcPr>
          <w:p w:rsidR="00720EAD" w:rsidRPr="00C72145" w:rsidRDefault="00720EAD" w:rsidP="00380A6B">
            <w:pPr>
              <w:autoSpaceDE w:val="0"/>
              <w:autoSpaceDN w:val="0"/>
              <w:adjustRightInd w:val="0"/>
              <w:rPr>
                <w:sz w:val="20"/>
                <w:szCs w:val="20"/>
              </w:rPr>
            </w:pPr>
            <w:r w:rsidRPr="00C72145">
              <w:rPr>
                <w:sz w:val="20"/>
                <w:szCs w:val="20"/>
              </w:rPr>
              <w:t>Pregnant women above the age of 18 years were included</w:t>
            </w:r>
            <w:r>
              <w:rPr>
                <w:sz w:val="20"/>
                <w:szCs w:val="20"/>
              </w:rPr>
              <w:t xml:space="preserve"> </w:t>
            </w:r>
            <w:r w:rsidRPr="00C72145">
              <w:rPr>
                <w:sz w:val="20"/>
                <w:szCs w:val="20"/>
              </w:rPr>
              <w:t>in the study if the woman was to be treated with AL after</w:t>
            </w:r>
            <w:r>
              <w:rPr>
                <w:sz w:val="20"/>
                <w:szCs w:val="20"/>
              </w:rPr>
              <w:t xml:space="preserve"> </w:t>
            </w:r>
            <w:r w:rsidRPr="00C72145">
              <w:rPr>
                <w:sz w:val="20"/>
                <w:szCs w:val="20"/>
              </w:rPr>
              <w:t xml:space="preserve">diagnosis of uncomplicated </w:t>
            </w:r>
            <w:r w:rsidRPr="00C72145">
              <w:rPr>
                <w:i/>
                <w:sz w:val="20"/>
                <w:szCs w:val="20"/>
              </w:rPr>
              <w:t>P. falciparum</w:t>
            </w:r>
            <w:r w:rsidRPr="00C72145">
              <w:rPr>
                <w:sz w:val="20"/>
                <w:szCs w:val="20"/>
              </w:rPr>
              <w:t xml:space="preserve"> malaria. A woman with a similar stage of pregnancy and without history of previous or current treatment with AL in the existing pregnancy was selected at the same health centre during routine attendance at the antenatal clinic and invited to participate in the study as part of the control group.</w:t>
            </w:r>
          </w:p>
        </w:tc>
      </w:tr>
      <w:tr w:rsidR="00720EAD" w:rsidRPr="00C72145" w:rsidTr="00380A6B">
        <w:tc>
          <w:tcPr>
            <w:tcW w:w="2405"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Exposure ascertainment</w:t>
            </w:r>
          </w:p>
        </w:tc>
        <w:tc>
          <w:tcPr>
            <w:tcW w:w="6611" w:type="dxa"/>
          </w:tcPr>
          <w:p w:rsidR="00720EAD" w:rsidRPr="00C72145" w:rsidRDefault="00720EAD" w:rsidP="00720EAD">
            <w:pPr>
              <w:pStyle w:val="ListParagraph"/>
              <w:numPr>
                <w:ilvl w:val="0"/>
                <w:numId w:val="3"/>
              </w:numPr>
              <w:ind w:left="176" w:hanging="176"/>
              <w:rPr>
                <w:sz w:val="20"/>
                <w:szCs w:val="20"/>
              </w:rPr>
            </w:pPr>
            <w:r w:rsidRPr="00C72145">
              <w:rPr>
                <w:sz w:val="20"/>
                <w:szCs w:val="20"/>
              </w:rPr>
              <w:t xml:space="preserve">“prospective” ascertainment: women enrolled immediately after prescription of AL for malaria </w:t>
            </w:r>
          </w:p>
          <w:p w:rsidR="00720EAD" w:rsidRPr="00C72145" w:rsidRDefault="00720EAD" w:rsidP="00720EAD">
            <w:pPr>
              <w:pStyle w:val="ListParagraph"/>
              <w:numPr>
                <w:ilvl w:val="0"/>
                <w:numId w:val="3"/>
              </w:numPr>
              <w:ind w:left="176" w:hanging="176"/>
              <w:rPr>
                <w:sz w:val="20"/>
                <w:szCs w:val="20"/>
              </w:rPr>
            </w:pPr>
            <w:r w:rsidRPr="00C72145">
              <w:rPr>
                <w:sz w:val="20"/>
                <w:szCs w:val="20"/>
              </w:rPr>
              <w:t xml:space="preserve">“Retrospective” ascertainment: women who, during antenatal clinic attendance, were found to have been treated with AL during that pregnancy if treatment could be verified from the patient prescription and treatment register at the health centre. </w:t>
            </w:r>
          </w:p>
          <w:p w:rsidR="00720EAD" w:rsidRPr="00C72145" w:rsidRDefault="00720EAD" w:rsidP="00720EAD">
            <w:pPr>
              <w:pStyle w:val="ListParagraph"/>
              <w:numPr>
                <w:ilvl w:val="0"/>
                <w:numId w:val="3"/>
              </w:numPr>
              <w:ind w:left="176" w:hanging="176"/>
              <w:rPr>
                <w:sz w:val="20"/>
                <w:szCs w:val="20"/>
              </w:rPr>
            </w:pPr>
            <w:r w:rsidRPr="00C72145">
              <w:rPr>
                <w:sz w:val="20"/>
                <w:szCs w:val="20"/>
              </w:rPr>
              <w:t>unexposed group consisted of pregnant women with no history of previous or current treatment with AL in the existing pregnancy and without any signs or symptoms of malaria</w:t>
            </w:r>
          </w:p>
        </w:tc>
      </w:tr>
      <w:tr w:rsidR="00720EAD" w:rsidRPr="00C72145" w:rsidTr="00380A6B">
        <w:tc>
          <w:tcPr>
            <w:tcW w:w="2405"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Gestational age measurements</w:t>
            </w:r>
          </w:p>
        </w:tc>
        <w:tc>
          <w:tcPr>
            <w:tcW w:w="6611" w:type="dxa"/>
          </w:tcPr>
          <w:p w:rsidR="00720EAD" w:rsidRPr="00C72145" w:rsidRDefault="00720EAD" w:rsidP="00380A6B">
            <w:pPr>
              <w:autoSpaceDE w:val="0"/>
              <w:autoSpaceDN w:val="0"/>
              <w:adjustRightInd w:val="0"/>
              <w:rPr>
                <w:sz w:val="20"/>
                <w:szCs w:val="20"/>
              </w:rPr>
            </w:pPr>
            <w:r w:rsidRPr="00C72145">
              <w:rPr>
                <w:sz w:val="20"/>
                <w:szCs w:val="20"/>
              </w:rPr>
              <w:t>Last menstruation, fundal height and date of quickening were recorded and correlation of at least two of the three factors was used for the gestational age determination. Gestational age was verified by ultrasound in a subset of subjects.</w:t>
            </w:r>
          </w:p>
        </w:tc>
      </w:tr>
      <w:tr w:rsidR="00720EAD" w:rsidRPr="00C72145" w:rsidTr="00380A6B">
        <w:tc>
          <w:tcPr>
            <w:tcW w:w="2405"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Follow up visits</w:t>
            </w:r>
          </w:p>
        </w:tc>
        <w:tc>
          <w:tcPr>
            <w:tcW w:w="6611" w:type="dxa"/>
          </w:tcPr>
          <w:p w:rsidR="00720EAD" w:rsidRPr="00C72145" w:rsidRDefault="00720EAD" w:rsidP="00380A6B">
            <w:pPr>
              <w:autoSpaceDE w:val="0"/>
              <w:autoSpaceDN w:val="0"/>
              <w:adjustRightInd w:val="0"/>
              <w:rPr>
                <w:sz w:val="20"/>
                <w:szCs w:val="20"/>
              </w:rPr>
            </w:pPr>
            <w:r w:rsidRPr="00C72145">
              <w:rPr>
                <w:sz w:val="20"/>
                <w:szCs w:val="20"/>
              </w:rPr>
              <w:t>Monthly antenatal clinic visits and upon any other visits to the health centre for health concerns, until delivery</w:t>
            </w:r>
          </w:p>
        </w:tc>
      </w:tr>
      <w:tr w:rsidR="00720EAD" w:rsidRPr="00C72145" w:rsidTr="00380A6B">
        <w:tc>
          <w:tcPr>
            <w:tcW w:w="2405"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Outcome</w:t>
            </w:r>
          </w:p>
        </w:tc>
        <w:tc>
          <w:tcPr>
            <w:tcW w:w="6611" w:type="dxa"/>
          </w:tcPr>
          <w:p w:rsidR="00720EAD" w:rsidRPr="00C72145" w:rsidRDefault="00720EAD" w:rsidP="00720EAD">
            <w:pPr>
              <w:pStyle w:val="ListParagraph"/>
              <w:numPr>
                <w:ilvl w:val="0"/>
                <w:numId w:val="3"/>
              </w:numPr>
              <w:ind w:left="176" w:hanging="176"/>
              <w:rPr>
                <w:sz w:val="20"/>
                <w:szCs w:val="20"/>
              </w:rPr>
            </w:pPr>
            <w:r w:rsidRPr="00C72145">
              <w:rPr>
                <w:sz w:val="20"/>
                <w:szCs w:val="20"/>
              </w:rPr>
              <w:t xml:space="preserve">adverse obstetric outcomes: abortion, </w:t>
            </w:r>
            <w:proofErr w:type="spellStart"/>
            <w:r w:rsidRPr="00C72145">
              <w:rPr>
                <w:sz w:val="20"/>
                <w:szCs w:val="20"/>
              </w:rPr>
              <w:t>peri</w:t>
            </w:r>
            <w:proofErr w:type="spellEnd"/>
            <w:r w:rsidRPr="00C72145">
              <w:rPr>
                <w:sz w:val="20"/>
                <w:szCs w:val="20"/>
              </w:rPr>
              <w:t>-natal mortality, stillbirth, pre-term delivery, and unexplained neonatal death ≤7 days after birth</w:t>
            </w:r>
          </w:p>
          <w:p w:rsidR="00720EAD" w:rsidRPr="00C72145" w:rsidRDefault="00720EAD" w:rsidP="00720EAD">
            <w:pPr>
              <w:pStyle w:val="ListParagraph"/>
              <w:numPr>
                <w:ilvl w:val="0"/>
                <w:numId w:val="3"/>
              </w:numPr>
              <w:ind w:left="176" w:hanging="176"/>
              <w:rPr>
                <w:sz w:val="20"/>
                <w:szCs w:val="20"/>
              </w:rPr>
            </w:pPr>
            <w:r w:rsidRPr="00C72145">
              <w:rPr>
                <w:sz w:val="20"/>
                <w:szCs w:val="20"/>
              </w:rPr>
              <w:t>adverse infant outcomes: congenital malformations regardless of the pregnancy outcome, and neurological problems</w:t>
            </w:r>
          </w:p>
        </w:tc>
      </w:tr>
      <w:tr w:rsidR="002642CA" w:rsidRPr="00C72145" w:rsidTr="00380A6B">
        <w:tc>
          <w:tcPr>
            <w:tcW w:w="2405" w:type="dxa"/>
          </w:tcPr>
          <w:p w:rsidR="002642CA" w:rsidRPr="00C72145" w:rsidRDefault="002642CA" w:rsidP="002642CA">
            <w:pPr>
              <w:pStyle w:val="EndNoteBibliography"/>
              <w:rPr>
                <w:rFonts w:asciiTheme="minorHAnsi" w:hAnsiTheme="minorHAnsi"/>
                <w:b/>
                <w:sz w:val="20"/>
                <w:szCs w:val="20"/>
              </w:rPr>
            </w:pPr>
            <w:r>
              <w:rPr>
                <w:rFonts w:asciiTheme="minorHAnsi" w:hAnsiTheme="minorHAnsi"/>
                <w:b/>
                <w:sz w:val="20"/>
                <w:szCs w:val="20"/>
                <w:lang w:val="en-GB"/>
              </w:rPr>
              <w:t>Statistical Analysis</w:t>
            </w:r>
          </w:p>
        </w:tc>
        <w:tc>
          <w:tcPr>
            <w:tcW w:w="6611" w:type="dxa"/>
          </w:tcPr>
          <w:p w:rsidR="002642CA" w:rsidRPr="00C72145" w:rsidRDefault="002642CA" w:rsidP="002642CA">
            <w:pPr>
              <w:pStyle w:val="ListParagraph"/>
              <w:numPr>
                <w:ilvl w:val="0"/>
                <w:numId w:val="3"/>
              </w:numPr>
              <w:ind w:left="176" w:hanging="176"/>
              <w:rPr>
                <w:sz w:val="20"/>
                <w:szCs w:val="20"/>
              </w:rPr>
            </w:pPr>
            <w:r>
              <w:rPr>
                <w:sz w:val="20"/>
                <w:szCs w:val="20"/>
              </w:rPr>
              <w:t>Descriptive data only for 1</w:t>
            </w:r>
            <w:r w:rsidRPr="00B75871">
              <w:rPr>
                <w:sz w:val="20"/>
                <w:szCs w:val="20"/>
                <w:vertAlign w:val="superscript"/>
              </w:rPr>
              <w:t>st</w:t>
            </w:r>
            <w:r>
              <w:rPr>
                <w:sz w:val="20"/>
                <w:szCs w:val="20"/>
              </w:rPr>
              <w:t xml:space="preserve"> trimester treatments</w:t>
            </w:r>
          </w:p>
        </w:tc>
      </w:tr>
      <w:tr w:rsidR="00720EAD" w:rsidRPr="00C72145" w:rsidTr="00380A6B">
        <w:tc>
          <w:tcPr>
            <w:tcW w:w="2405"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Ethical review</w:t>
            </w:r>
          </w:p>
        </w:tc>
        <w:tc>
          <w:tcPr>
            <w:tcW w:w="6611" w:type="dxa"/>
          </w:tcPr>
          <w:p w:rsidR="00720EAD" w:rsidRPr="00C72145" w:rsidRDefault="00720EAD" w:rsidP="00380A6B">
            <w:pPr>
              <w:rPr>
                <w:sz w:val="20"/>
                <w:szCs w:val="20"/>
                <w:lang w:val="en-US"/>
              </w:rPr>
            </w:pPr>
            <w:r w:rsidRPr="00C72145">
              <w:rPr>
                <w:sz w:val="20"/>
                <w:szCs w:val="20"/>
                <w:lang w:val="en-US"/>
              </w:rPr>
              <w:t>The study was approved by the Rwandan National Ethics Committee prior to commencement. Each patient gave written informed consent before entry into the study.</w:t>
            </w:r>
          </w:p>
        </w:tc>
      </w:tr>
      <w:tr w:rsidR="00720EAD" w:rsidRPr="00C72145" w:rsidTr="00380A6B">
        <w:tc>
          <w:tcPr>
            <w:tcW w:w="2405"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Notes</w:t>
            </w:r>
          </w:p>
        </w:tc>
        <w:tc>
          <w:tcPr>
            <w:tcW w:w="6611" w:type="dxa"/>
          </w:tcPr>
          <w:p w:rsidR="00720EAD" w:rsidRPr="00C72145" w:rsidRDefault="00720EAD" w:rsidP="00720EAD">
            <w:pPr>
              <w:pStyle w:val="ListParagraph"/>
              <w:numPr>
                <w:ilvl w:val="0"/>
                <w:numId w:val="3"/>
              </w:numPr>
              <w:ind w:left="176" w:hanging="176"/>
              <w:rPr>
                <w:sz w:val="20"/>
                <w:szCs w:val="20"/>
              </w:rPr>
            </w:pPr>
            <w:r w:rsidRPr="00C72145">
              <w:rPr>
                <w:sz w:val="20"/>
                <w:szCs w:val="20"/>
              </w:rPr>
              <w:t>Some women were enrolled after delivery and were excluded from the IPD analysis (n=288+7)</w:t>
            </w:r>
          </w:p>
        </w:tc>
      </w:tr>
      <w:tr w:rsidR="00720EAD" w:rsidRPr="00C72145" w:rsidTr="00380A6B">
        <w:tc>
          <w:tcPr>
            <w:tcW w:w="2405"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Bias assessment</w:t>
            </w:r>
          </w:p>
        </w:tc>
        <w:tc>
          <w:tcPr>
            <w:tcW w:w="6611" w:type="dxa"/>
          </w:tcPr>
          <w:p w:rsidR="00720EAD" w:rsidRPr="00C72145" w:rsidRDefault="00720EAD" w:rsidP="00380A6B">
            <w:pPr>
              <w:pStyle w:val="ListParagraph"/>
              <w:ind w:left="175"/>
              <w:rPr>
                <w:sz w:val="20"/>
                <w:szCs w:val="20"/>
              </w:rPr>
            </w:pPr>
            <w:r w:rsidRPr="00C72145">
              <w:rPr>
                <w:sz w:val="20"/>
                <w:szCs w:val="20"/>
              </w:rPr>
              <w:t>Overall low risk of bias (6/9 stars)</w:t>
            </w:r>
          </w:p>
          <w:p w:rsidR="00720EAD" w:rsidRPr="00C72145" w:rsidRDefault="00720EAD" w:rsidP="00720EAD">
            <w:pPr>
              <w:pStyle w:val="ListParagraph"/>
              <w:numPr>
                <w:ilvl w:val="0"/>
                <w:numId w:val="2"/>
              </w:numPr>
              <w:ind w:left="175" w:hanging="141"/>
              <w:rPr>
                <w:sz w:val="20"/>
                <w:szCs w:val="20"/>
              </w:rPr>
            </w:pPr>
            <w:r w:rsidRPr="00C72145">
              <w:rPr>
                <w:sz w:val="20"/>
                <w:szCs w:val="20"/>
              </w:rPr>
              <w:t xml:space="preserve">Selection: 3 /4 stars </w:t>
            </w:r>
            <w:r w:rsidR="002642CA">
              <w:rPr>
                <w:sz w:val="20"/>
                <w:szCs w:val="20"/>
              </w:rPr>
              <w:t>–</w:t>
            </w:r>
            <w:r w:rsidRPr="00C72145">
              <w:rPr>
                <w:sz w:val="20"/>
                <w:szCs w:val="20"/>
              </w:rPr>
              <w:t xml:space="preserve"> enrolled from 10 health facilities</w:t>
            </w:r>
          </w:p>
          <w:p w:rsidR="00720EAD" w:rsidRPr="00C72145" w:rsidRDefault="00720EAD" w:rsidP="00720EAD">
            <w:pPr>
              <w:pStyle w:val="ListParagraph"/>
              <w:numPr>
                <w:ilvl w:val="0"/>
                <w:numId w:val="2"/>
              </w:numPr>
              <w:ind w:left="175" w:hanging="141"/>
              <w:rPr>
                <w:sz w:val="20"/>
                <w:szCs w:val="20"/>
              </w:rPr>
            </w:pPr>
            <w:r w:rsidRPr="00C72145">
              <w:rPr>
                <w:sz w:val="20"/>
                <w:szCs w:val="20"/>
              </w:rPr>
              <w:t xml:space="preserve">Comparability: 1 /2 stars </w:t>
            </w:r>
            <w:r w:rsidR="002642CA">
              <w:rPr>
                <w:sz w:val="20"/>
                <w:szCs w:val="20"/>
              </w:rPr>
              <w:t>–</w:t>
            </w:r>
            <w:r w:rsidRPr="00C72145">
              <w:rPr>
                <w:sz w:val="20"/>
                <w:szCs w:val="20"/>
              </w:rPr>
              <w:t xml:space="preserve"> the distinction between the effects of malaria and AL exposure could not be made in this study (confounding by indication possible as unexposed not treated for malaria). Unexposed recruited from same population contemporaneously. </w:t>
            </w:r>
          </w:p>
          <w:p w:rsidR="00720EAD" w:rsidRPr="00C72145" w:rsidRDefault="00720EAD" w:rsidP="00720EAD">
            <w:pPr>
              <w:pStyle w:val="ListParagraph"/>
              <w:numPr>
                <w:ilvl w:val="0"/>
                <w:numId w:val="2"/>
              </w:numPr>
              <w:ind w:left="175" w:hanging="141"/>
              <w:rPr>
                <w:rFonts w:cs="AdvTT86d47313"/>
                <w:sz w:val="20"/>
                <w:szCs w:val="20"/>
              </w:rPr>
            </w:pPr>
            <w:r w:rsidRPr="00C72145">
              <w:rPr>
                <w:sz w:val="20"/>
                <w:szCs w:val="20"/>
              </w:rPr>
              <w:t xml:space="preserve">Outcome assessment: 3 /4 stars </w:t>
            </w:r>
            <w:r w:rsidR="002642CA">
              <w:rPr>
                <w:sz w:val="20"/>
                <w:szCs w:val="20"/>
              </w:rPr>
              <w:t>–</w:t>
            </w:r>
            <w:r w:rsidRPr="00C72145">
              <w:rPr>
                <w:sz w:val="20"/>
                <w:szCs w:val="20"/>
              </w:rPr>
              <w:t xml:space="preserve"> outcome was </w:t>
            </w:r>
            <w:proofErr w:type="gramStart"/>
            <w:r w:rsidRPr="00C72145">
              <w:rPr>
                <w:sz w:val="20"/>
                <w:szCs w:val="20"/>
              </w:rPr>
              <w:t>ascertain</w:t>
            </w:r>
            <w:proofErr w:type="gramEnd"/>
            <w:r w:rsidRPr="00C72145">
              <w:rPr>
                <w:sz w:val="20"/>
                <w:szCs w:val="20"/>
              </w:rPr>
              <w:t xml:space="preserve"> prospectively and retrospectively. Attrition was low: 20 women out of 2070 without complete data. Relatively late recruitment at ANC means only late miscarriage </w:t>
            </w:r>
            <w:proofErr w:type="gramStart"/>
            <w:r w:rsidRPr="00C72145">
              <w:rPr>
                <w:sz w:val="20"/>
                <w:szCs w:val="20"/>
              </w:rPr>
              <w:t>were</w:t>
            </w:r>
            <w:proofErr w:type="gramEnd"/>
            <w:r w:rsidRPr="00C72145">
              <w:rPr>
                <w:sz w:val="20"/>
                <w:szCs w:val="20"/>
              </w:rPr>
              <w:t xml:space="preserve"> captured.</w:t>
            </w:r>
          </w:p>
        </w:tc>
      </w:tr>
      <w:tr w:rsidR="00720EAD" w:rsidRPr="00C72145" w:rsidTr="00380A6B">
        <w:tc>
          <w:tcPr>
            <w:tcW w:w="2405"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Citation</w:t>
            </w:r>
          </w:p>
        </w:tc>
        <w:tc>
          <w:tcPr>
            <w:tcW w:w="6611" w:type="dxa"/>
          </w:tcPr>
          <w:p w:rsidR="00720EAD" w:rsidRPr="00C72145" w:rsidRDefault="00720EAD" w:rsidP="00380A6B">
            <w:pPr>
              <w:rPr>
                <w:sz w:val="20"/>
                <w:szCs w:val="20"/>
              </w:rPr>
            </w:pPr>
            <w:r w:rsidRPr="00303FE6">
              <w:rPr>
                <w:sz w:val="20"/>
                <w:szCs w:val="20"/>
                <w:lang w:val="nl-BE"/>
              </w:rPr>
              <w:t xml:space="preserve">Rulisa S, Kaligirwa N, Agaba S, Karema C, Mens PF, de Vries PJ. </w:t>
            </w:r>
            <w:r w:rsidRPr="00C72145">
              <w:rPr>
                <w:sz w:val="20"/>
                <w:szCs w:val="20"/>
              </w:rPr>
              <w:t xml:space="preserve">Pharmacovigilance of </w:t>
            </w:r>
            <w:proofErr w:type="spellStart"/>
            <w:r w:rsidRPr="00C72145">
              <w:rPr>
                <w:sz w:val="20"/>
                <w:szCs w:val="20"/>
              </w:rPr>
              <w:t>artemether-lumefantrine</w:t>
            </w:r>
            <w:proofErr w:type="spellEnd"/>
            <w:r w:rsidRPr="00C72145">
              <w:rPr>
                <w:sz w:val="20"/>
                <w:szCs w:val="20"/>
              </w:rPr>
              <w:t xml:space="preserve"> in pregnant women followed until delivery in Rwanda. Malar J 2012; 11: 225</w:t>
            </w:r>
          </w:p>
        </w:tc>
      </w:tr>
    </w:tbl>
    <w:p w:rsidR="00720EAD" w:rsidRDefault="00720EAD" w:rsidP="00720EAD">
      <w:pPr>
        <w:rPr>
          <w:sz w:val="20"/>
          <w:szCs w:val="20"/>
        </w:rPr>
      </w:pPr>
    </w:p>
    <w:p w:rsidR="00720EAD" w:rsidRDefault="00720EAD" w:rsidP="00720EAD">
      <w:pPr>
        <w:rPr>
          <w:sz w:val="20"/>
          <w:szCs w:val="20"/>
        </w:rPr>
      </w:pPr>
      <w:r>
        <w:rPr>
          <w:sz w:val="20"/>
          <w:szCs w:val="20"/>
        </w:rPr>
        <w:br w:type="page"/>
      </w:r>
    </w:p>
    <w:tbl>
      <w:tblPr>
        <w:tblStyle w:val="TableGrid"/>
        <w:tblW w:w="0" w:type="auto"/>
        <w:tblLook w:val="04A0" w:firstRow="1" w:lastRow="0" w:firstColumn="1" w:lastColumn="0" w:noHBand="0" w:noVBand="1"/>
      </w:tblPr>
      <w:tblGrid>
        <w:gridCol w:w="2122"/>
        <w:gridCol w:w="6894"/>
      </w:tblGrid>
      <w:tr w:rsidR="00720EAD" w:rsidRPr="00C72145" w:rsidTr="00380A6B">
        <w:tc>
          <w:tcPr>
            <w:tcW w:w="2122"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lastRenderedPageBreak/>
              <w:t>Author/Principal Investigator</w:t>
            </w:r>
          </w:p>
        </w:tc>
        <w:tc>
          <w:tcPr>
            <w:tcW w:w="6894" w:type="dxa"/>
          </w:tcPr>
          <w:p w:rsidR="00720EAD" w:rsidRPr="00C72145" w:rsidRDefault="00720EAD" w:rsidP="00380A6B">
            <w:pPr>
              <w:rPr>
                <w:sz w:val="20"/>
                <w:szCs w:val="20"/>
              </w:rPr>
            </w:pPr>
            <w:r w:rsidRPr="00C72145">
              <w:rPr>
                <w:sz w:val="20"/>
                <w:szCs w:val="20"/>
              </w:rPr>
              <w:t xml:space="preserve">Dominque </w:t>
            </w:r>
            <w:proofErr w:type="spellStart"/>
            <w:r w:rsidRPr="00C72145">
              <w:rPr>
                <w:sz w:val="20"/>
                <w:szCs w:val="20"/>
              </w:rPr>
              <w:t>Mosha</w:t>
            </w:r>
            <w:proofErr w:type="spellEnd"/>
          </w:p>
        </w:tc>
      </w:tr>
      <w:tr w:rsidR="00720EAD" w:rsidRPr="00C72145" w:rsidTr="00380A6B">
        <w:tc>
          <w:tcPr>
            <w:tcW w:w="2122"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Country</w:t>
            </w:r>
          </w:p>
        </w:tc>
        <w:tc>
          <w:tcPr>
            <w:tcW w:w="6894" w:type="dxa"/>
          </w:tcPr>
          <w:p w:rsidR="00720EAD" w:rsidRPr="00C72145" w:rsidRDefault="00720EAD" w:rsidP="00380A6B">
            <w:pPr>
              <w:rPr>
                <w:sz w:val="20"/>
                <w:szCs w:val="20"/>
              </w:rPr>
            </w:pPr>
            <w:r w:rsidRPr="00C72145">
              <w:rPr>
                <w:sz w:val="20"/>
                <w:szCs w:val="20"/>
              </w:rPr>
              <w:t>Tanzania</w:t>
            </w:r>
          </w:p>
        </w:tc>
      </w:tr>
      <w:tr w:rsidR="00720EAD" w:rsidRPr="00C72145" w:rsidTr="00380A6B">
        <w:tc>
          <w:tcPr>
            <w:tcW w:w="2122"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Study Period</w:t>
            </w:r>
          </w:p>
        </w:tc>
        <w:tc>
          <w:tcPr>
            <w:tcW w:w="6894" w:type="dxa"/>
          </w:tcPr>
          <w:p w:rsidR="00720EAD" w:rsidRPr="00C72145" w:rsidRDefault="00720EAD" w:rsidP="00380A6B">
            <w:pPr>
              <w:rPr>
                <w:sz w:val="20"/>
                <w:szCs w:val="20"/>
              </w:rPr>
            </w:pPr>
            <w:r w:rsidRPr="00C72145">
              <w:rPr>
                <w:sz w:val="20"/>
                <w:szCs w:val="20"/>
              </w:rPr>
              <w:t>April 2012-March 2013</w:t>
            </w:r>
          </w:p>
        </w:tc>
      </w:tr>
      <w:tr w:rsidR="00720EAD" w:rsidRPr="00C72145" w:rsidTr="00380A6B">
        <w:tc>
          <w:tcPr>
            <w:tcW w:w="2122"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Study Design</w:t>
            </w:r>
          </w:p>
        </w:tc>
        <w:tc>
          <w:tcPr>
            <w:tcW w:w="6894" w:type="dxa"/>
          </w:tcPr>
          <w:p w:rsidR="00720EAD" w:rsidRPr="00C72145" w:rsidRDefault="00720EAD" w:rsidP="00380A6B">
            <w:pPr>
              <w:rPr>
                <w:sz w:val="20"/>
                <w:szCs w:val="20"/>
              </w:rPr>
            </w:pPr>
            <w:r w:rsidRPr="00C72145">
              <w:rPr>
                <w:sz w:val="20"/>
                <w:szCs w:val="20"/>
              </w:rPr>
              <w:t>Multi-centre, prospective cohort study</w:t>
            </w:r>
          </w:p>
        </w:tc>
      </w:tr>
      <w:tr w:rsidR="00720EAD" w:rsidRPr="00C72145" w:rsidTr="00380A6B">
        <w:tc>
          <w:tcPr>
            <w:tcW w:w="2122"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Participants</w:t>
            </w:r>
          </w:p>
        </w:tc>
        <w:tc>
          <w:tcPr>
            <w:tcW w:w="6894" w:type="dxa"/>
          </w:tcPr>
          <w:p w:rsidR="00720EAD" w:rsidRPr="00C72145" w:rsidRDefault="00720EAD" w:rsidP="00380A6B">
            <w:pPr>
              <w:rPr>
                <w:sz w:val="20"/>
                <w:szCs w:val="20"/>
              </w:rPr>
            </w:pPr>
            <w:r w:rsidRPr="00C72145">
              <w:rPr>
                <w:sz w:val="20"/>
                <w:szCs w:val="20"/>
              </w:rPr>
              <w:t>Pregnant women recruited from 22 Maternal Health clinics or from monthly house visits via demographic surveillance in the two HDSS sites</w:t>
            </w:r>
          </w:p>
        </w:tc>
      </w:tr>
      <w:tr w:rsidR="00720EAD" w:rsidRPr="00C72145" w:rsidTr="00380A6B">
        <w:tc>
          <w:tcPr>
            <w:tcW w:w="2122"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Inclusion and Exclusion criteria</w:t>
            </w:r>
          </w:p>
        </w:tc>
        <w:tc>
          <w:tcPr>
            <w:tcW w:w="6894" w:type="dxa"/>
          </w:tcPr>
          <w:p w:rsidR="00720EAD" w:rsidRPr="00C72145" w:rsidRDefault="00720EAD" w:rsidP="00380A6B">
            <w:pPr>
              <w:rPr>
                <w:sz w:val="20"/>
                <w:szCs w:val="20"/>
              </w:rPr>
            </w:pPr>
            <w:r w:rsidRPr="00C72145">
              <w:rPr>
                <w:sz w:val="20"/>
                <w:szCs w:val="20"/>
              </w:rPr>
              <w:t>Pregnant women with gestational age &lt;20 weeks recruited from Reproductive and Child Health (RCH) clinic during their routine ANC visits and from the community through monthly round-based house visits and through routine HDSS quarterly census.</w:t>
            </w:r>
          </w:p>
        </w:tc>
      </w:tr>
      <w:tr w:rsidR="00720EAD" w:rsidRPr="00C72145" w:rsidTr="00380A6B">
        <w:tc>
          <w:tcPr>
            <w:tcW w:w="2122"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Exposure ascertainment</w:t>
            </w:r>
          </w:p>
        </w:tc>
        <w:tc>
          <w:tcPr>
            <w:tcW w:w="6894" w:type="dxa"/>
          </w:tcPr>
          <w:p w:rsidR="00720EAD" w:rsidRPr="00C72145" w:rsidRDefault="00720EAD" w:rsidP="00380A6B">
            <w:pPr>
              <w:rPr>
                <w:sz w:val="20"/>
                <w:szCs w:val="20"/>
              </w:rPr>
            </w:pPr>
            <w:r w:rsidRPr="00C72145">
              <w:rPr>
                <w:sz w:val="20"/>
                <w:szCs w:val="20"/>
              </w:rPr>
              <w:t xml:space="preserve">Self-report at ANC and verified by assessing patient’s medical log in the attended health facility, prescription sheet and maternal RCH card. </w:t>
            </w:r>
          </w:p>
        </w:tc>
      </w:tr>
      <w:tr w:rsidR="00720EAD" w:rsidRPr="00C72145" w:rsidTr="00380A6B">
        <w:tc>
          <w:tcPr>
            <w:tcW w:w="2122"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Gestational age measurements</w:t>
            </w:r>
          </w:p>
        </w:tc>
        <w:tc>
          <w:tcPr>
            <w:tcW w:w="6894" w:type="dxa"/>
          </w:tcPr>
          <w:p w:rsidR="00720EAD" w:rsidRPr="00C72145" w:rsidRDefault="00720EAD" w:rsidP="00380A6B">
            <w:pPr>
              <w:rPr>
                <w:sz w:val="20"/>
                <w:szCs w:val="20"/>
              </w:rPr>
            </w:pPr>
            <w:r w:rsidRPr="00C72145">
              <w:rPr>
                <w:sz w:val="20"/>
                <w:szCs w:val="20"/>
              </w:rPr>
              <w:t>LMP or fundal height examination, when the LMP was unknown</w:t>
            </w:r>
          </w:p>
        </w:tc>
      </w:tr>
      <w:tr w:rsidR="00720EAD" w:rsidRPr="00C72145" w:rsidTr="00380A6B">
        <w:tc>
          <w:tcPr>
            <w:tcW w:w="2122"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Follow up visits</w:t>
            </w:r>
          </w:p>
        </w:tc>
        <w:tc>
          <w:tcPr>
            <w:tcW w:w="6894" w:type="dxa"/>
          </w:tcPr>
          <w:p w:rsidR="00720EAD" w:rsidRPr="00C72145" w:rsidRDefault="00720EAD" w:rsidP="00380A6B">
            <w:pPr>
              <w:rPr>
                <w:sz w:val="20"/>
                <w:szCs w:val="20"/>
              </w:rPr>
            </w:pPr>
            <w:r w:rsidRPr="00C72145">
              <w:rPr>
                <w:sz w:val="20"/>
                <w:szCs w:val="20"/>
              </w:rPr>
              <w:t>Women were followed on monthly basis until delivery to monitor pregnancy and birth outcomes.</w:t>
            </w:r>
          </w:p>
        </w:tc>
      </w:tr>
      <w:tr w:rsidR="00720EAD" w:rsidRPr="00C72145" w:rsidTr="00380A6B">
        <w:tc>
          <w:tcPr>
            <w:tcW w:w="2122"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Outcome</w:t>
            </w:r>
          </w:p>
        </w:tc>
        <w:tc>
          <w:tcPr>
            <w:tcW w:w="6894" w:type="dxa"/>
          </w:tcPr>
          <w:p w:rsidR="00720EAD" w:rsidRPr="00C72145" w:rsidRDefault="00720EAD" w:rsidP="00720EAD">
            <w:pPr>
              <w:pStyle w:val="ListParagraph"/>
              <w:numPr>
                <w:ilvl w:val="0"/>
                <w:numId w:val="2"/>
              </w:numPr>
              <w:ind w:left="175" w:hanging="141"/>
              <w:rPr>
                <w:sz w:val="20"/>
                <w:szCs w:val="20"/>
              </w:rPr>
            </w:pPr>
            <w:r w:rsidRPr="00C72145">
              <w:rPr>
                <w:sz w:val="20"/>
                <w:szCs w:val="20"/>
              </w:rPr>
              <w:t xml:space="preserve">Pregnancy Outcomes: maternal mortality, spontaneous abortion (pregnancy lose ≤ 28 weeks of gestation), stillbirth and live birth. </w:t>
            </w:r>
          </w:p>
          <w:p w:rsidR="00720EAD" w:rsidRPr="00C72145" w:rsidRDefault="00720EAD" w:rsidP="00720EAD">
            <w:pPr>
              <w:pStyle w:val="ListParagraph"/>
              <w:numPr>
                <w:ilvl w:val="0"/>
                <w:numId w:val="2"/>
              </w:numPr>
              <w:ind w:left="175" w:hanging="141"/>
              <w:rPr>
                <w:sz w:val="20"/>
                <w:szCs w:val="20"/>
              </w:rPr>
            </w:pPr>
            <w:r w:rsidRPr="00C72145">
              <w:rPr>
                <w:sz w:val="20"/>
                <w:szCs w:val="20"/>
              </w:rPr>
              <w:t>Birth outcome included birth weight, maturity status at birth and presence of congenital anomalies (under the guidance of a specific developed checklist).</w:t>
            </w:r>
          </w:p>
        </w:tc>
      </w:tr>
      <w:tr w:rsidR="002642CA" w:rsidRPr="00C72145" w:rsidTr="00380A6B">
        <w:tc>
          <w:tcPr>
            <w:tcW w:w="2122" w:type="dxa"/>
          </w:tcPr>
          <w:p w:rsidR="002642CA" w:rsidRPr="00C72145" w:rsidRDefault="002642CA" w:rsidP="00380A6B">
            <w:pPr>
              <w:pStyle w:val="EndNoteBibliography"/>
              <w:ind w:left="29"/>
              <w:rPr>
                <w:rFonts w:asciiTheme="minorHAnsi" w:hAnsiTheme="minorHAnsi"/>
                <w:b/>
                <w:sz w:val="20"/>
                <w:szCs w:val="20"/>
              </w:rPr>
            </w:pPr>
            <w:r>
              <w:rPr>
                <w:rFonts w:asciiTheme="minorHAnsi" w:hAnsiTheme="minorHAnsi"/>
                <w:b/>
                <w:sz w:val="20"/>
                <w:szCs w:val="20"/>
              </w:rPr>
              <w:t>Statistical analysis</w:t>
            </w:r>
          </w:p>
        </w:tc>
        <w:tc>
          <w:tcPr>
            <w:tcW w:w="6894" w:type="dxa"/>
          </w:tcPr>
          <w:p w:rsidR="002642CA" w:rsidRPr="00C72145" w:rsidRDefault="002642CA" w:rsidP="00B75871">
            <w:pPr>
              <w:rPr>
                <w:sz w:val="20"/>
                <w:szCs w:val="20"/>
              </w:rPr>
            </w:pPr>
            <w:r w:rsidRPr="00B75871">
              <w:rPr>
                <w:sz w:val="20"/>
                <w:szCs w:val="20"/>
              </w:rPr>
              <w:t>Logistic regression model were used to estimate</w:t>
            </w:r>
            <w:r>
              <w:rPr>
                <w:sz w:val="20"/>
                <w:szCs w:val="20"/>
              </w:rPr>
              <w:t xml:space="preserve"> </w:t>
            </w:r>
            <w:r w:rsidRPr="00B75871">
              <w:rPr>
                <w:sz w:val="20"/>
                <w:szCs w:val="20"/>
              </w:rPr>
              <w:t>the odds ratio for the associat</w:t>
            </w:r>
            <w:r>
              <w:rPr>
                <w:sz w:val="20"/>
                <w:szCs w:val="20"/>
              </w:rPr>
              <w:t xml:space="preserve">ion </w:t>
            </w:r>
            <w:r w:rsidRPr="00B75871">
              <w:rPr>
                <w:sz w:val="20"/>
                <w:szCs w:val="20"/>
              </w:rPr>
              <w:t>between pregnancy outcomes and</w:t>
            </w:r>
            <w:r>
              <w:rPr>
                <w:sz w:val="20"/>
                <w:szCs w:val="20"/>
              </w:rPr>
              <w:t xml:space="preserve"> first trimester antimalarial</w:t>
            </w:r>
            <w:r w:rsidRPr="00B75871">
              <w:rPr>
                <w:sz w:val="20"/>
                <w:szCs w:val="20"/>
              </w:rPr>
              <w:t xml:space="preserve"> exposure.</w:t>
            </w:r>
            <w:r>
              <w:rPr>
                <w:sz w:val="20"/>
                <w:szCs w:val="20"/>
              </w:rPr>
              <w:t xml:space="preserve"> Multivariable model adjusted </w:t>
            </w:r>
            <w:r w:rsidRPr="00B75871">
              <w:rPr>
                <w:sz w:val="20"/>
                <w:szCs w:val="20"/>
              </w:rPr>
              <w:t>for age and parity</w:t>
            </w:r>
            <w:r>
              <w:rPr>
                <w:sz w:val="20"/>
                <w:szCs w:val="20"/>
              </w:rPr>
              <w:t>.</w:t>
            </w:r>
          </w:p>
        </w:tc>
      </w:tr>
      <w:tr w:rsidR="00720EAD" w:rsidRPr="00C72145" w:rsidTr="00380A6B">
        <w:tc>
          <w:tcPr>
            <w:tcW w:w="2122"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Ethical review</w:t>
            </w:r>
          </w:p>
        </w:tc>
        <w:tc>
          <w:tcPr>
            <w:tcW w:w="6894" w:type="dxa"/>
          </w:tcPr>
          <w:p w:rsidR="00720EAD" w:rsidRPr="00C72145" w:rsidRDefault="00720EAD" w:rsidP="00380A6B">
            <w:pPr>
              <w:rPr>
                <w:sz w:val="20"/>
                <w:szCs w:val="20"/>
              </w:rPr>
            </w:pPr>
            <w:r w:rsidRPr="00C72145">
              <w:rPr>
                <w:sz w:val="20"/>
                <w:szCs w:val="20"/>
              </w:rPr>
              <w:t xml:space="preserve">Ethical approval was granted by the </w:t>
            </w:r>
            <w:proofErr w:type="spellStart"/>
            <w:r w:rsidRPr="00C72145">
              <w:rPr>
                <w:sz w:val="20"/>
                <w:szCs w:val="20"/>
              </w:rPr>
              <w:t>Ifakara</w:t>
            </w:r>
            <w:proofErr w:type="spellEnd"/>
            <w:r w:rsidRPr="00C72145">
              <w:rPr>
                <w:sz w:val="20"/>
                <w:szCs w:val="20"/>
              </w:rPr>
              <w:t xml:space="preserve"> Health Institute (IHI) ethical review board and the National Institute for Medical Research (NIMR) ethical committee. Written informed consent was obtained from all participants.</w:t>
            </w:r>
          </w:p>
        </w:tc>
      </w:tr>
      <w:tr w:rsidR="00720EAD" w:rsidRPr="00C72145" w:rsidTr="00380A6B">
        <w:tc>
          <w:tcPr>
            <w:tcW w:w="2122"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Notes</w:t>
            </w:r>
          </w:p>
        </w:tc>
        <w:tc>
          <w:tcPr>
            <w:tcW w:w="6894" w:type="dxa"/>
          </w:tcPr>
          <w:p w:rsidR="00720EAD" w:rsidRPr="00C72145" w:rsidRDefault="00720EAD" w:rsidP="00380A6B">
            <w:pPr>
              <w:pStyle w:val="ListParagraph"/>
              <w:ind w:left="175"/>
              <w:rPr>
                <w:sz w:val="20"/>
                <w:szCs w:val="20"/>
              </w:rPr>
            </w:pPr>
            <w:r w:rsidRPr="00C72145">
              <w:rPr>
                <w:sz w:val="20"/>
                <w:szCs w:val="20"/>
              </w:rPr>
              <w:t>Issues with recording of LMP- manually derived gestational age at time of exposure but gestational age at time of exit was unreliable</w:t>
            </w:r>
          </w:p>
        </w:tc>
      </w:tr>
      <w:tr w:rsidR="00720EAD" w:rsidRPr="00C72145" w:rsidTr="00380A6B">
        <w:tc>
          <w:tcPr>
            <w:tcW w:w="2122"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Bias assessment</w:t>
            </w:r>
          </w:p>
        </w:tc>
        <w:tc>
          <w:tcPr>
            <w:tcW w:w="6894" w:type="dxa"/>
          </w:tcPr>
          <w:p w:rsidR="00720EAD" w:rsidRPr="00C72145" w:rsidRDefault="00720EAD" w:rsidP="00380A6B">
            <w:pPr>
              <w:pStyle w:val="ListParagraph"/>
              <w:ind w:left="175"/>
              <w:rPr>
                <w:sz w:val="20"/>
                <w:szCs w:val="20"/>
              </w:rPr>
            </w:pPr>
            <w:r w:rsidRPr="00C72145">
              <w:rPr>
                <w:sz w:val="20"/>
                <w:szCs w:val="20"/>
              </w:rPr>
              <w:t>Overall low risk of bias (6/9 stars)</w:t>
            </w:r>
          </w:p>
          <w:p w:rsidR="00720EAD" w:rsidRPr="00C72145" w:rsidRDefault="00720EAD" w:rsidP="00720EAD">
            <w:pPr>
              <w:pStyle w:val="ListParagraph"/>
              <w:numPr>
                <w:ilvl w:val="0"/>
                <w:numId w:val="2"/>
              </w:numPr>
              <w:ind w:left="175" w:hanging="141"/>
              <w:rPr>
                <w:sz w:val="20"/>
                <w:szCs w:val="20"/>
              </w:rPr>
            </w:pPr>
            <w:r w:rsidRPr="00C72145">
              <w:rPr>
                <w:sz w:val="20"/>
                <w:szCs w:val="20"/>
              </w:rPr>
              <w:t>Selection: 3 /4 stars - enrolled from 22 ANC clinics and 20% from community</w:t>
            </w:r>
          </w:p>
          <w:p w:rsidR="00720EAD" w:rsidRPr="00C72145" w:rsidRDefault="00720EAD" w:rsidP="00720EAD">
            <w:pPr>
              <w:pStyle w:val="ListParagraph"/>
              <w:numPr>
                <w:ilvl w:val="0"/>
                <w:numId w:val="2"/>
              </w:numPr>
              <w:ind w:left="175" w:hanging="141"/>
              <w:rPr>
                <w:sz w:val="20"/>
                <w:szCs w:val="20"/>
              </w:rPr>
            </w:pPr>
            <w:r w:rsidRPr="00C72145">
              <w:rPr>
                <w:sz w:val="20"/>
                <w:szCs w:val="20"/>
              </w:rPr>
              <w:t>Comparability: 1 /2 stars - confounding by indication possible as not randomized/blinded allocation of treatment. Unexposed recruited from same population contemporaneously.</w:t>
            </w:r>
          </w:p>
          <w:p w:rsidR="00720EAD" w:rsidRPr="00C72145" w:rsidRDefault="00720EAD" w:rsidP="00720EAD">
            <w:pPr>
              <w:pStyle w:val="ListParagraph"/>
              <w:numPr>
                <w:ilvl w:val="0"/>
                <w:numId w:val="2"/>
              </w:numPr>
              <w:ind w:left="175" w:hanging="141"/>
              <w:rPr>
                <w:sz w:val="20"/>
                <w:szCs w:val="20"/>
              </w:rPr>
            </w:pPr>
            <w:r w:rsidRPr="00C72145">
              <w:rPr>
                <w:sz w:val="20"/>
                <w:szCs w:val="20"/>
              </w:rPr>
              <w:t xml:space="preserve">Outcome assessment: 3 /4 stars - outcome was </w:t>
            </w:r>
            <w:proofErr w:type="gramStart"/>
            <w:r w:rsidRPr="00C72145">
              <w:rPr>
                <w:sz w:val="20"/>
                <w:szCs w:val="20"/>
              </w:rPr>
              <w:t>ascertain</w:t>
            </w:r>
            <w:proofErr w:type="gramEnd"/>
            <w:r w:rsidRPr="00C72145">
              <w:rPr>
                <w:sz w:val="20"/>
                <w:szCs w:val="20"/>
              </w:rPr>
              <w:t xml:space="preserve"> prospectively. Attrition was low: 2167 pregnant women were recruited and 1783 (82.3%) completed the study until delivery. Relatively late recruitment at ANC means only late miscarriage </w:t>
            </w:r>
            <w:proofErr w:type="gramStart"/>
            <w:r w:rsidRPr="00C72145">
              <w:rPr>
                <w:sz w:val="20"/>
                <w:szCs w:val="20"/>
              </w:rPr>
              <w:t>were</w:t>
            </w:r>
            <w:proofErr w:type="gramEnd"/>
            <w:r w:rsidRPr="00C72145">
              <w:rPr>
                <w:sz w:val="20"/>
                <w:szCs w:val="20"/>
              </w:rPr>
              <w:t xml:space="preserve"> captured.</w:t>
            </w:r>
          </w:p>
        </w:tc>
      </w:tr>
      <w:tr w:rsidR="00720EAD" w:rsidRPr="00C72145" w:rsidTr="00380A6B">
        <w:tc>
          <w:tcPr>
            <w:tcW w:w="2122"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Citation</w:t>
            </w:r>
          </w:p>
        </w:tc>
        <w:tc>
          <w:tcPr>
            <w:tcW w:w="6894" w:type="dxa"/>
          </w:tcPr>
          <w:p w:rsidR="00720EAD" w:rsidRPr="00C72145" w:rsidRDefault="00720EAD" w:rsidP="00380A6B">
            <w:pPr>
              <w:rPr>
                <w:sz w:val="20"/>
                <w:szCs w:val="20"/>
              </w:rPr>
            </w:pPr>
            <w:proofErr w:type="spellStart"/>
            <w:r w:rsidRPr="00C72145">
              <w:rPr>
                <w:sz w:val="20"/>
                <w:szCs w:val="20"/>
              </w:rPr>
              <w:t>Mosha</w:t>
            </w:r>
            <w:proofErr w:type="spellEnd"/>
            <w:r w:rsidRPr="00C72145">
              <w:rPr>
                <w:sz w:val="20"/>
                <w:szCs w:val="20"/>
              </w:rPr>
              <w:t xml:space="preserve"> D, </w:t>
            </w:r>
            <w:proofErr w:type="spellStart"/>
            <w:r w:rsidRPr="00C72145">
              <w:rPr>
                <w:sz w:val="20"/>
                <w:szCs w:val="20"/>
              </w:rPr>
              <w:t>Mazuguni</w:t>
            </w:r>
            <w:proofErr w:type="spellEnd"/>
            <w:r w:rsidRPr="00C72145">
              <w:rPr>
                <w:sz w:val="20"/>
                <w:szCs w:val="20"/>
              </w:rPr>
              <w:t xml:space="preserve"> F, </w:t>
            </w:r>
            <w:proofErr w:type="spellStart"/>
            <w:r w:rsidRPr="00C72145">
              <w:rPr>
                <w:sz w:val="20"/>
                <w:szCs w:val="20"/>
              </w:rPr>
              <w:t>Mrema</w:t>
            </w:r>
            <w:proofErr w:type="spellEnd"/>
            <w:r w:rsidRPr="00C72145">
              <w:rPr>
                <w:sz w:val="20"/>
                <w:szCs w:val="20"/>
              </w:rPr>
              <w:t xml:space="preserve"> S, Sevene E, Abdulla S, </w:t>
            </w:r>
            <w:proofErr w:type="spellStart"/>
            <w:r w:rsidRPr="00C72145">
              <w:rPr>
                <w:sz w:val="20"/>
                <w:szCs w:val="20"/>
              </w:rPr>
              <w:t>Genton</w:t>
            </w:r>
            <w:proofErr w:type="spellEnd"/>
            <w:r w:rsidRPr="00C72145">
              <w:rPr>
                <w:sz w:val="20"/>
                <w:szCs w:val="20"/>
              </w:rPr>
              <w:t xml:space="preserve"> B. Safety of </w:t>
            </w:r>
            <w:proofErr w:type="spellStart"/>
            <w:r w:rsidRPr="00C72145">
              <w:rPr>
                <w:sz w:val="20"/>
                <w:szCs w:val="20"/>
              </w:rPr>
              <w:t>artemether-lumefantrine</w:t>
            </w:r>
            <w:proofErr w:type="spellEnd"/>
            <w:r w:rsidRPr="00C72145">
              <w:rPr>
                <w:sz w:val="20"/>
                <w:szCs w:val="20"/>
              </w:rPr>
              <w:t xml:space="preserve"> exposure in first trimester of pregnancy: an observational cohort. Malar J 2014; 13(1): 197</w:t>
            </w:r>
          </w:p>
        </w:tc>
      </w:tr>
    </w:tbl>
    <w:p w:rsidR="00720EAD" w:rsidRPr="00C72145" w:rsidRDefault="00720EAD" w:rsidP="00720EAD">
      <w:pPr>
        <w:rPr>
          <w:sz w:val="20"/>
          <w:szCs w:val="20"/>
        </w:rPr>
      </w:pPr>
    </w:p>
    <w:p w:rsidR="00720EAD" w:rsidRDefault="00720EAD" w:rsidP="00720EAD">
      <w:pPr>
        <w:rPr>
          <w:sz w:val="20"/>
          <w:szCs w:val="20"/>
        </w:rPr>
      </w:pPr>
      <w:r>
        <w:rPr>
          <w:sz w:val="20"/>
          <w:szCs w:val="20"/>
        </w:rPr>
        <w:br w:type="page"/>
      </w:r>
    </w:p>
    <w:tbl>
      <w:tblPr>
        <w:tblStyle w:val="TableGrid"/>
        <w:tblW w:w="0" w:type="auto"/>
        <w:tblLook w:val="04A0" w:firstRow="1" w:lastRow="0" w:firstColumn="1" w:lastColumn="0" w:noHBand="0" w:noVBand="1"/>
      </w:tblPr>
      <w:tblGrid>
        <w:gridCol w:w="2263"/>
        <w:gridCol w:w="6753"/>
      </w:tblGrid>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lastRenderedPageBreak/>
              <w:t>Author/Principal Investigator</w:t>
            </w:r>
          </w:p>
        </w:tc>
        <w:tc>
          <w:tcPr>
            <w:tcW w:w="6753" w:type="dxa"/>
          </w:tcPr>
          <w:p w:rsidR="00720EAD" w:rsidRPr="00C72145" w:rsidRDefault="00720EAD" w:rsidP="00380A6B">
            <w:pPr>
              <w:rPr>
                <w:sz w:val="20"/>
                <w:szCs w:val="20"/>
              </w:rPr>
            </w:pPr>
            <w:r w:rsidRPr="00C72145">
              <w:rPr>
                <w:sz w:val="20"/>
                <w:szCs w:val="20"/>
              </w:rPr>
              <w:t>Stephanie Dellicour</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Country</w:t>
            </w:r>
          </w:p>
        </w:tc>
        <w:tc>
          <w:tcPr>
            <w:tcW w:w="6753" w:type="dxa"/>
          </w:tcPr>
          <w:p w:rsidR="00720EAD" w:rsidRPr="00C72145" w:rsidRDefault="00720EAD" w:rsidP="00380A6B">
            <w:pPr>
              <w:rPr>
                <w:sz w:val="20"/>
                <w:szCs w:val="20"/>
              </w:rPr>
            </w:pPr>
            <w:r w:rsidRPr="00C72145">
              <w:rPr>
                <w:sz w:val="20"/>
                <w:szCs w:val="20"/>
              </w:rPr>
              <w:t>Kenya</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Study Period</w:t>
            </w:r>
          </w:p>
        </w:tc>
        <w:tc>
          <w:tcPr>
            <w:tcW w:w="6753" w:type="dxa"/>
          </w:tcPr>
          <w:p w:rsidR="00720EAD" w:rsidRPr="00C72145" w:rsidRDefault="00720EAD" w:rsidP="00380A6B">
            <w:pPr>
              <w:rPr>
                <w:sz w:val="20"/>
                <w:szCs w:val="20"/>
              </w:rPr>
            </w:pPr>
            <w:r w:rsidRPr="00C72145">
              <w:rPr>
                <w:sz w:val="20"/>
                <w:szCs w:val="20"/>
              </w:rPr>
              <w:t>February 2011- December 2013</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Study Design</w:t>
            </w:r>
          </w:p>
        </w:tc>
        <w:tc>
          <w:tcPr>
            <w:tcW w:w="6753" w:type="dxa"/>
          </w:tcPr>
          <w:p w:rsidR="00720EAD" w:rsidRPr="00C72145" w:rsidRDefault="00720EAD" w:rsidP="00380A6B">
            <w:pPr>
              <w:rPr>
                <w:sz w:val="20"/>
                <w:szCs w:val="20"/>
              </w:rPr>
            </w:pPr>
            <w:r w:rsidRPr="00C72145">
              <w:rPr>
                <w:sz w:val="20"/>
                <w:szCs w:val="20"/>
              </w:rPr>
              <w:t>Prospective cohort study, part of multi-country ASAP protocol</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Participants</w:t>
            </w:r>
          </w:p>
        </w:tc>
        <w:tc>
          <w:tcPr>
            <w:tcW w:w="6753" w:type="dxa"/>
          </w:tcPr>
          <w:p w:rsidR="00720EAD" w:rsidRPr="00C72145" w:rsidRDefault="00720EAD" w:rsidP="00380A6B">
            <w:pPr>
              <w:rPr>
                <w:sz w:val="20"/>
                <w:szCs w:val="20"/>
              </w:rPr>
            </w:pPr>
            <w:r w:rsidRPr="00C72145">
              <w:rPr>
                <w:sz w:val="20"/>
                <w:szCs w:val="20"/>
              </w:rPr>
              <w:t>Women of childbearing age (15-49 years) under enhanced morbidity surveillance</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Inclusion and Exclusion criteria</w:t>
            </w:r>
          </w:p>
        </w:tc>
        <w:tc>
          <w:tcPr>
            <w:tcW w:w="6753" w:type="dxa"/>
          </w:tcPr>
          <w:p w:rsidR="00720EAD" w:rsidRPr="00C72145" w:rsidRDefault="00720EAD" w:rsidP="00380A6B">
            <w:pPr>
              <w:rPr>
                <w:sz w:val="20"/>
                <w:szCs w:val="20"/>
              </w:rPr>
            </w:pPr>
            <w:r w:rsidRPr="00C72145">
              <w:rPr>
                <w:sz w:val="20"/>
                <w:szCs w:val="20"/>
              </w:rPr>
              <w:t>Women between 15 and 49 years of age and active participants of an ongoing morbidity surveillance program under HDSS. Exclusion criteria included: inability to give</w:t>
            </w:r>
            <w:r w:rsidR="000A31E5">
              <w:rPr>
                <w:sz w:val="20"/>
                <w:szCs w:val="20"/>
              </w:rPr>
              <w:t xml:space="preserve"> written</w:t>
            </w:r>
            <w:r w:rsidRPr="00C72145">
              <w:rPr>
                <w:sz w:val="20"/>
                <w:szCs w:val="20"/>
              </w:rPr>
              <w:t xml:space="preserve"> informed consent or provide an accurate medical history.</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Exposure ascertainment</w:t>
            </w:r>
          </w:p>
        </w:tc>
        <w:tc>
          <w:tcPr>
            <w:tcW w:w="6753" w:type="dxa"/>
          </w:tcPr>
          <w:p w:rsidR="00720EAD" w:rsidRPr="00C72145" w:rsidRDefault="00720EAD" w:rsidP="00380A6B">
            <w:pPr>
              <w:rPr>
                <w:sz w:val="20"/>
                <w:szCs w:val="20"/>
              </w:rPr>
            </w:pPr>
            <w:r w:rsidRPr="00C72145">
              <w:rPr>
                <w:sz w:val="20"/>
                <w:szCs w:val="20"/>
              </w:rPr>
              <w:t xml:space="preserve">Drug exposure data were captured using three approaches: </w:t>
            </w:r>
          </w:p>
          <w:p w:rsidR="00720EAD" w:rsidRPr="00C72145" w:rsidRDefault="00720EAD" w:rsidP="00720EAD">
            <w:pPr>
              <w:pStyle w:val="ListParagraph"/>
              <w:numPr>
                <w:ilvl w:val="0"/>
                <w:numId w:val="3"/>
              </w:numPr>
              <w:ind w:left="176" w:hanging="176"/>
              <w:rPr>
                <w:sz w:val="20"/>
                <w:szCs w:val="20"/>
              </w:rPr>
            </w:pPr>
            <w:r w:rsidRPr="00C72145">
              <w:rPr>
                <w:sz w:val="20"/>
                <w:szCs w:val="20"/>
              </w:rPr>
              <w:t>interviews with pregnant women visiting</w:t>
            </w:r>
            <w:bookmarkStart w:id="3" w:name="_GoBack"/>
            <w:bookmarkEnd w:id="3"/>
            <w:r w:rsidRPr="00C72145">
              <w:rPr>
                <w:sz w:val="20"/>
                <w:szCs w:val="20"/>
              </w:rPr>
              <w:t xml:space="preserve"> the antenatal clinic in referral health facility and at the time of pregnancy outcome follow-up; </w:t>
            </w:r>
          </w:p>
          <w:p w:rsidR="00720EAD" w:rsidRPr="00C72145" w:rsidRDefault="00720EAD" w:rsidP="00720EAD">
            <w:pPr>
              <w:pStyle w:val="ListParagraph"/>
              <w:numPr>
                <w:ilvl w:val="0"/>
                <w:numId w:val="3"/>
              </w:numPr>
              <w:ind w:left="176" w:hanging="176"/>
              <w:rPr>
                <w:sz w:val="20"/>
                <w:szCs w:val="20"/>
              </w:rPr>
            </w:pPr>
            <w:r w:rsidRPr="00C72145">
              <w:rPr>
                <w:sz w:val="20"/>
                <w:szCs w:val="20"/>
              </w:rPr>
              <w:t xml:space="preserve">record linkage to data on drugs prescribed to WOCBA at the outpatient department in </w:t>
            </w:r>
            <w:proofErr w:type="spellStart"/>
            <w:r w:rsidRPr="00C72145">
              <w:rPr>
                <w:sz w:val="20"/>
                <w:szCs w:val="20"/>
              </w:rPr>
              <w:t>Lwak</w:t>
            </w:r>
            <w:proofErr w:type="spellEnd"/>
            <w:r w:rsidRPr="00C72145">
              <w:rPr>
                <w:sz w:val="20"/>
                <w:szCs w:val="20"/>
              </w:rPr>
              <w:t xml:space="preserve"> Hospital </w:t>
            </w:r>
          </w:p>
          <w:p w:rsidR="00720EAD" w:rsidRPr="00C72145" w:rsidRDefault="00720EAD" w:rsidP="00720EAD">
            <w:pPr>
              <w:pStyle w:val="ListParagraph"/>
              <w:numPr>
                <w:ilvl w:val="0"/>
                <w:numId w:val="3"/>
              </w:numPr>
              <w:ind w:left="176" w:hanging="176"/>
              <w:rPr>
                <w:sz w:val="20"/>
                <w:szCs w:val="20"/>
              </w:rPr>
            </w:pPr>
            <w:r w:rsidRPr="00C72145">
              <w:rPr>
                <w:sz w:val="20"/>
                <w:szCs w:val="20"/>
              </w:rPr>
              <w:t>weekly to twice monthly home visits by fieldworkers as part ongoing morbidity surveillance program</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Gestational age measurements</w:t>
            </w:r>
          </w:p>
        </w:tc>
        <w:tc>
          <w:tcPr>
            <w:tcW w:w="6753" w:type="dxa"/>
          </w:tcPr>
          <w:p w:rsidR="00720EAD" w:rsidRPr="00C72145" w:rsidRDefault="00720EAD" w:rsidP="00380A6B">
            <w:pPr>
              <w:rPr>
                <w:sz w:val="20"/>
                <w:szCs w:val="20"/>
              </w:rPr>
            </w:pPr>
            <w:r w:rsidRPr="00C72145">
              <w:rPr>
                <w:sz w:val="20"/>
                <w:szCs w:val="20"/>
              </w:rPr>
              <w:t>LMP; ultrasound; fundal height and Ballard Score- assessment based on most accurate measure available</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Follow up visits</w:t>
            </w:r>
          </w:p>
        </w:tc>
        <w:tc>
          <w:tcPr>
            <w:tcW w:w="6753" w:type="dxa"/>
          </w:tcPr>
          <w:p w:rsidR="00720EAD" w:rsidRPr="00C72145" w:rsidRDefault="00720EAD" w:rsidP="00380A6B">
            <w:pPr>
              <w:rPr>
                <w:sz w:val="20"/>
                <w:szCs w:val="20"/>
              </w:rPr>
            </w:pPr>
            <w:r w:rsidRPr="00C72145">
              <w:rPr>
                <w:sz w:val="20"/>
                <w:szCs w:val="20"/>
              </w:rPr>
              <w:t>Through the recommended ANC visit schedule and after pregnancy outcome</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Outcome</w:t>
            </w:r>
          </w:p>
        </w:tc>
        <w:tc>
          <w:tcPr>
            <w:tcW w:w="6753" w:type="dxa"/>
          </w:tcPr>
          <w:p w:rsidR="00720EAD" w:rsidRPr="00C72145" w:rsidRDefault="00720EAD" w:rsidP="00380A6B">
            <w:pPr>
              <w:rPr>
                <w:sz w:val="20"/>
                <w:szCs w:val="20"/>
              </w:rPr>
            </w:pPr>
            <w:r w:rsidRPr="00C72145">
              <w:rPr>
                <w:sz w:val="20"/>
                <w:szCs w:val="20"/>
              </w:rPr>
              <w:t>Pregnancy outcomes captured at health facility or at home included: miscarriages, stillbirths, live-births, and major congenital malformations detectable at birth by surface examination.</w:t>
            </w:r>
          </w:p>
        </w:tc>
      </w:tr>
      <w:tr w:rsidR="00DB1C16" w:rsidRPr="00C72145" w:rsidTr="00380A6B">
        <w:tc>
          <w:tcPr>
            <w:tcW w:w="2263" w:type="dxa"/>
          </w:tcPr>
          <w:p w:rsidR="00DB1C16" w:rsidRPr="00C72145" w:rsidRDefault="00DB1C16" w:rsidP="00DB1C16">
            <w:pPr>
              <w:pStyle w:val="EndNoteBibliography"/>
              <w:rPr>
                <w:rFonts w:asciiTheme="minorHAnsi" w:hAnsiTheme="minorHAnsi"/>
                <w:b/>
                <w:sz w:val="20"/>
                <w:szCs w:val="20"/>
              </w:rPr>
            </w:pPr>
            <w:r>
              <w:rPr>
                <w:rFonts w:asciiTheme="minorHAnsi" w:hAnsiTheme="minorHAnsi"/>
                <w:b/>
                <w:sz w:val="20"/>
                <w:szCs w:val="20"/>
              </w:rPr>
              <w:t>Statistical analysis</w:t>
            </w:r>
          </w:p>
        </w:tc>
        <w:tc>
          <w:tcPr>
            <w:tcW w:w="6753" w:type="dxa"/>
          </w:tcPr>
          <w:p w:rsidR="00DB1C16" w:rsidRPr="00C72145" w:rsidRDefault="00DB1C16">
            <w:pPr>
              <w:rPr>
                <w:sz w:val="20"/>
                <w:szCs w:val="20"/>
              </w:rPr>
            </w:pPr>
            <w:r>
              <w:rPr>
                <w:sz w:val="20"/>
                <w:szCs w:val="20"/>
              </w:rPr>
              <w:t>Cox proportional hazard</w:t>
            </w:r>
            <w:r w:rsidRPr="00245459">
              <w:rPr>
                <w:sz w:val="20"/>
                <w:szCs w:val="20"/>
              </w:rPr>
              <w:t xml:space="preserve"> model w</w:t>
            </w:r>
            <w:r>
              <w:rPr>
                <w:sz w:val="20"/>
                <w:szCs w:val="20"/>
              </w:rPr>
              <w:t>as</w:t>
            </w:r>
            <w:r w:rsidRPr="00245459">
              <w:rPr>
                <w:sz w:val="20"/>
                <w:szCs w:val="20"/>
              </w:rPr>
              <w:t xml:space="preserve"> used to estimate</w:t>
            </w:r>
            <w:r>
              <w:rPr>
                <w:sz w:val="20"/>
                <w:szCs w:val="20"/>
              </w:rPr>
              <w:t xml:space="preserve"> </w:t>
            </w:r>
            <w:r w:rsidRPr="00245459">
              <w:rPr>
                <w:sz w:val="20"/>
                <w:szCs w:val="20"/>
              </w:rPr>
              <w:t>the</w:t>
            </w:r>
            <w:r>
              <w:rPr>
                <w:sz w:val="20"/>
                <w:szCs w:val="20"/>
              </w:rPr>
              <w:t xml:space="preserve"> hazard</w:t>
            </w:r>
            <w:r w:rsidRPr="00245459">
              <w:rPr>
                <w:sz w:val="20"/>
                <w:szCs w:val="20"/>
              </w:rPr>
              <w:t xml:space="preserve"> ratio for the associat</w:t>
            </w:r>
            <w:r>
              <w:rPr>
                <w:sz w:val="20"/>
                <w:szCs w:val="20"/>
              </w:rPr>
              <w:t xml:space="preserve">ion </w:t>
            </w:r>
            <w:r w:rsidRPr="00245459">
              <w:rPr>
                <w:sz w:val="20"/>
                <w:szCs w:val="20"/>
              </w:rPr>
              <w:t xml:space="preserve">between </w:t>
            </w:r>
            <w:r>
              <w:rPr>
                <w:sz w:val="20"/>
                <w:szCs w:val="20"/>
              </w:rPr>
              <w:t>miscarriage</w:t>
            </w:r>
            <w:r w:rsidRPr="00245459">
              <w:rPr>
                <w:sz w:val="20"/>
                <w:szCs w:val="20"/>
              </w:rPr>
              <w:t xml:space="preserve"> and</w:t>
            </w:r>
            <w:r>
              <w:rPr>
                <w:sz w:val="20"/>
                <w:szCs w:val="20"/>
              </w:rPr>
              <w:t xml:space="preserve"> first trimester antimalarial</w:t>
            </w:r>
            <w:r w:rsidRPr="00245459">
              <w:rPr>
                <w:sz w:val="20"/>
                <w:szCs w:val="20"/>
              </w:rPr>
              <w:t xml:space="preserve"> exposure.</w:t>
            </w:r>
            <w:r>
              <w:rPr>
                <w:sz w:val="20"/>
                <w:szCs w:val="20"/>
              </w:rPr>
              <w:t xml:space="preserve"> Multivariable model adjusted for </w:t>
            </w:r>
            <w:r w:rsidRPr="00B75871">
              <w:rPr>
                <w:sz w:val="20"/>
                <w:szCs w:val="20"/>
              </w:rPr>
              <w:t>age, occupation and HIV</w:t>
            </w:r>
            <w:r>
              <w:rPr>
                <w:sz w:val="20"/>
                <w:szCs w:val="20"/>
              </w:rPr>
              <w:t>.</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Ethical review</w:t>
            </w:r>
          </w:p>
        </w:tc>
        <w:tc>
          <w:tcPr>
            <w:tcW w:w="6753" w:type="dxa"/>
          </w:tcPr>
          <w:p w:rsidR="00720EAD" w:rsidRPr="00C72145" w:rsidRDefault="00720EAD" w:rsidP="00380A6B">
            <w:pPr>
              <w:jc w:val="both"/>
              <w:rPr>
                <w:sz w:val="20"/>
                <w:szCs w:val="20"/>
              </w:rPr>
            </w:pPr>
            <w:r w:rsidRPr="00C72145">
              <w:rPr>
                <w:sz w:val="20"/>
                <w:szCs w:val="20"/>
              </w:rPr>
              <w:t>The EMEP study was approved by the ethics committees and institutional review boards of CDC, KEMRI the Liverpool School of Tropical Medicine and the Institutional Review Board of the University of Washington. Written informed consent or assent was obtained from each participant.</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Notes</w:t>
            </w:r>
          </w:p>
        </w:tc>
        <w:tc>
          <w:tcPr>
            <w:tcW w:w="6753" w:type="dxa"/>
          </w:tcPr>
          <w:p w:rsidR="00720EAD" w:rsidRPr="00805952" w:rsidRDefault="00720EAD" w:rsidP="00380A6B">
            <w:pPr>
              <w:rPr>
                <w:sz w:val="20"/>
                <w:szCs w:val="20"/>
              </w:rPr>
            </w:pPr>
            <w:r w:rsidRPr="00805952">
              <w:rPr>
                <w:sz w:val="20"/>
                <w:szCs w:val="20"/>
              </w:rPr>
              <w:t xml:space="preserve">Low agreement between data sources through record linkage, a high number of unconfirmed </w:t>
            </w:r>
            <w:r>
              <w:rPr>
                <w:sz w:val="20"/>
                <w:szCs w:val="20"/>
              </w:rPr>
              <w:t>first</w:t>
            </w:r>
            <w:r w:rsidRPr="00805952">
              <w:rPr>
                <w:sz w:val="20"/>
                <w:szCs w:val="20"/>
              </w:rPr>
              <w:t xml:space="preserve"> trimester exposures and inability to assess the effect of the number of exposures on outcome</w:t>
            </w:r>
          </w:p>
        </w:tc>
      </w:tr>
      <w:tr w:rsidR="00720EAD" w:rsidRPr="00C72145" w:rsidTr="00380A6B">
        <w:tc>
          <w:tcPr>
            <w:tcW w:w="2263" w:type="dxa"/>
          </w:tcPr>
          <w:p w:rsidR="00720EAD" w:rsidRPr="00C72145" w:rsidRDefault="00720EAD" w:rsidP="00380A6B">
            <w:pPr>
              <w:pStyle w:val="EndNoteBibliography"/>
              <w:ind w:left="29" w:firstLine="18"/>
              <w:jc w:val="both"/>
              <w:rPr>
                <w:rFonts w:asciiTheme="minorHAnsi" w:hAnsiTheme="minorHAnsi"/>
                <w:b/>
                <w:sz w:val="20"/>
                <w:szCs w:val="20"/>
              </w:rPr>
            </w:pPr>
            <w:r w:rsidRPr="00C72145">
              <w:rPr>
                <w:rFonts w:asciiTheme="minorHAnsi" w:hAnsiTheme="minorHAnsi"/>
                <w:b/>
                <w:sz w:val="20"/>
                <w:szCs w:val="20"/>
              </w:rPr>
              <w:t>Bias assessment</w:t>
            </w:r>
          </w:p>
        </w:tc>
        <w:tc>
          <w:tcPr>
            <w:tcW w:w="6753" w:type="dxa"/>
          </w:tcPr>
          <w:p w:rsidR="00720EAD" w:rsidRPr="00C72145" w:rsidRDefault="00720EAD" w:rsidP="00380A6B">
            <w:pPr>
              <w:pStyle w:val="ListParagraph"/>
              <w:ind w:left="175"/>
              <w:rPr>
                <w:sz w:val="20"/>
                <w:szCs w:val="20"/>
              </w:rPr>
            </w:pPr>
            <w:r w:rsidRPr="00C72145">
              <w:rPr>
                <w:sz w:val="20"/>
                <w:szCs w:val="20"/>
              </w:rPr>
              <w:t>Overall low risk of bias (7/9 stars)</w:t>
            </w:r>
          </w:p>
          <w:p w:rsidR="00720EAD" w:rsidRPr="00C72145" w:rsidRDefault="00720EAD" w:rsidP="00720EAD">
            <w:pPr>
              <w:pStyle w:val="ListParagraph"/>
              <w:numPr>
                <w:ilvl w:val="0"/>
                <w:numId w:val="2"/>
              </w:numPr>
              <w:ind w:left="175" w:hanging="141"/>
              <w:rPr>
                <w:sz w:val="20"/>
                <w:szCs w:val="20"/>
              </w:rPr>
            </w:pPr>
            <w:r w:rsidRPr="00C72145">
              <w:rPr>
                <w:sz w:val="20"/>
                <w:szCs w:val="20"/>
              </w:rPr>
              <w:t>Selection: 4 /4 stars - enrolled women from the community (low refusal rates)</w:t>
            </w:r>
          </w:p>
          <w:p w:rsidR="00720EAD" w:rsidRPr="00C72145" w:rsidRDefault="00720EAD" w:rsidP="00720EAD">
            <w:pPr>
              <w:pStyle w:val="ListParagraph"/>
              <w:numPr>
                <w:ilvl w:val="0"/>
                <w:numId w:val="2"/>
              </w:numPr>
              <w:ind w:left="175" w:hanging="141"/>
              <w:rPr>
                <w:sz w:val="20"/>
                <w:szCs w:val="20"/>
              </w:rPr>
            </w:pPr>
            <w:r w:rsidRPr="00C72145">
              <w:rPr>
                <w:sz w:val="20"/>
                <w:szCs w:val="20"/>
              </w:rPr>
              <w:t>Comparability: 1 /2 stars - confounding by indication possible as not randomized/blinded allocation of treatment. Unexposed recruited from same population contemporaneously.</w:t>
            </w:r>
          </w:p>
          <w:p w:rsidR="00720EAD" w:rsidRPr="00C72145" w:rsidRDefault="00720EAD" w:rsidP="00720EAD">
            <w:pPr>
              <w:pStyle w:val="ListParagraph"/>
              <w:numPr>
                <w:ilvl w:val="0"/>
                <w:numId w:val="2"/>
              </w:numPr>
              <w:ind w:left="175" w:hanging="141"/>
              <w:rPr>
                <w:sz w:val="20"/>
                <w:szCs w:val="20"/>
              </w:rPr>
            </w:pPr>
            <w:r w:rsidRPr="00C72145">
              <w:rPr>
                <w:sz w:val="20"/>
                <w:szCs w:val="20"/>
              </w:rPr>
              <w:t xml:space="preserve">Outcome assessment: 3 /4 stars - outcome was </w:t>
            </w:r>
            <w:proofErr w:type="gramStart"/>
            <w:r w:rsidRPr="00C72145">
              <w:rPr>
                <w:sz w:val="20"/>
                <w:szCs w:val="20"/>
              </w:rPr>
              <w:t>ascertain</w:t>
            </w:r>
            <w:proofErr w:type="gramEnd"/>
            <w:r w:rsidRPr="00C72145">
              <w:rPr>
                <w:sz w:val="20"/>
                <w:szCs w:val="20"/>
              </w:rPr>
              <w:t xml:space="preserve"> prospectively. Attrition was low: 3% (8/299) discontinued in ACT exposure group and 4% (31/835) in unexposed group before the end of pregnancy (3.4% overall). </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Citation</w:t>
            </w:r>
          </w:p>
        </w:tc>
        <w:tc>
          <w:tcPr>
            <w:tcW w:w="6753" w:type="dxa"/>
          </w:tcPr>
          <w:p w:rsidR="00720EAD" w:rsidRPr="004C0937" w:rsidRDefault="00720EAD" w:rsidP="00720EAD">
            <w:pPr>
              <w:pStyle w:val="ListParagraph"/>
              <w:numPr>
                <w:ilvl w:val="0"/>
                <w:numId w:val="5"/>
              </w:numPr>
              <w:ind w:left="176" w:hanging="142"/>
              <w:rPr>
                <w:sz w:val="20"/>
                <w:szCs w:val="20"/>
              </w:rPr>
            </w:pPr>
            <w:r w:rsidRPr="004C0937">
              <w:rPr>
                <w:sz w:val="20"/>
                <w:szCs w:val="20"/>
              </w:rPr>
              <w:t xml:space="preserve">Dellicour S, Desai M, </w:t>
            </w:r>
            <w:proofErr w:type="spellStart"/>
            <w:r w:rsidRPr="004C0937">
              <w:rPr>
                <w:sz w:val="20"/>
                <w:szCs w:val="20"/>
              </w:rPr>
              <w:t>Aol</w:t>
            </w:r>
            <w:proofErr w:type="spellEnd"/>
            <w:r w:rsidRPr="004C0937">
              <w:rPr>
                <w:sz w:val="20"/>
                <w:szCs w:val="20"/>
              </w:rPr>
              <w:t xml:space="preserve"> G, Oneko M, Ouma P, et al. (2015) Risks of miscarriage and inadvertent exposure to artemisinin derivatives in the first trimester of pregnancy: a prospective study in western Kenya. Malaria Journal 14: 461.</w:t>
            </w:r>
          </w:p>
          <w:p w:rsidR="00720EAD" w:rsidRPr="004C0937" w:rsidRDefault="00720EAD" w:rsidP="00720EAD">
            <w:pPr>
              <w:pStyle w:val="ListParagraph"/>
              <w:numPr>
                <w:ilvl w:val="0"/>
                <w:numId w:val="5"/>
              </w:numPr>
              <w:ind w:left="176" w:hanging="142"/>
              <w:rPr>
                <w:sz w:val="20"/>
                <w:szCs w:val="20"/>
              </w:rPr>
            </w:pPr>
            <w:r w:rsidRPr="004C0937">
              <w:rPr>
                <w:sz w:val="20"/>
                <w:szCs w:val="20"/>
              </w:rPr>
              <w:t xml:space="preserve">Tinto H, Sevene E, Dellicour S, Macete E, d’Alessandro U, et al. (2015) Assessment of the Safety of Antimalarial Drug Use during Early Pregnancy: protocol for a </w:t>
            </w:r>
            <w:proofErr w:type="spellStart"/>
            <w:r w:rsidRPr="004C0937">
              <w:rPr>
                <w:sz w:val="20"/>
                <w:szCs w:val="20"/>
              </w:rPr>
              <w:t>multicenter</w:t>
            </w:r>
            <w:proofErr w:type="spellEnd"/>
            <w:r w:rsidRPr="004C0937">
              <w:rPr>
                <w:sz w:val="20"/>
                <w:szCs w:val="20"/>
              </w:rPr>
              <w:t xml:space="preserve"> prospective cohort study in Burkina Faso, Kenya and Mozambique. Reproductive Health 12: 112.</w:t>
            </w:r>
          </w:p>
          <w:p w:rsidR="00720EAD" w:rsidRPr="00B67110" w:rsidRDefault="00720EAD" w:rsidP="00380A6B">
            <w:pPr>
              <w:rPr>
                <w:i/>
                <w:noProof/>
                <w:sz w:val="20"/>
                <w:szCs w:val="20"/>
                <w:lang w:val="en-US"/>
              </w:rPr>
            </w:pPr>
          </w:p>
        </w:tc>
      </w:tr>
    </w:tbl>
    <w:p w:rsidR="00720EAD" w:rsidRDefault="00720EAD" w:rsidP="00720EAD">
      <w:pPr>
        <w:rPr>
          <w:sz w:val="20"/>
          <w:szCs w:val="20"/>
        </w:rPr>
      </w:pPr>
    </w:p>
    <w:p w:rsidR="00720EAD" w:rsidRDefault="00720EAD" w:rsidP="00720EAD">
      <w:pPr>
        <w:rPr>
          <w:sz w:val="20"/>
          <w:szCs w:val="20"/>
        </w:rPr>
      </w:pPr>
      <w:r>
        <w:rPr>
          <w:sz w:val="20"/>
          <w:szCs w:val="20"/>
        </w:rPr>
        <w:br w:type="page"/>
      </w:r>
    </w:p>
    <w:tbl>
      <w:tblPr>
        <w:tblStyle w:val="TableGrid"/>
        <w:tblW w:w="0" w:type="auto"/>
        <w:tblLook w:val="04A0" w:firstRow="1" w:lastRow="0" w:firstColumn="1" w:lastColumn="0" w:noHBand="0" w:noVBand="1"/>
      </w:tblPr>
      <w:tblGrid>
        <w:gridCol w:w="2263"/>
        <w:gridCol w:w="6753"/>
      </w:tblGrid>
      <w:tr w:rsidR="00720EAD" w:rsidRPr="00C72145" w:rsidTr="00380A6B">
        <w:tc>
          <w:tcPr>
            <w:tcW w:w="2263"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lastRenderedPageBreak/>
              <w:t>Author/Principal Investigator</w:t>
            </w:r>
          </w:p>
        </w:tc>
        <w:tc>
          <w:tcPr>
            <w:tcW w:w="6753" w:type="dxa"/>
          </w:tcPr>
          <w:p w:rsidR="00720EAD" w:rsidRPr="00C72145" w:rsidRDefault="00720EAD" w:rsidP="00380A6B">
            <w:pPr>
              <w:rPr>
                <w:sz w:val="20"/>
                <w:szCs w:val="20"/>
              </w:rPr>
            </w:pPr>
            <w:r w:rsidRPr="00C72145">
              <w:rPr>
                <w:sz w:val="20"/>
                <w:szCs w:val="20"/>
              </w:rPr>
              <w:t>Esperanca Sevene</w:t>
            </w:r>
          </w:p>
        </w:tc>
      </w:tr>
      <w:tr w:rsidR="00720EAD" w:rsidRPr="00C72145" w:rsidTr="00380A6B">
        <w:tc>
          <w:tcPr>
            <w:tcW w:w="2263"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Country</w:t>
            </w:r>
          </w:p>
        </w:tc>
        <w:tc>
          <w:tcPr>
            <w:tcW w:w="6753" w:type="dxa"/>
          </w:tcPr>
          <w:p w:rsidR="00720EAD" w:rsidRPr="00C72145" w:rsidRDefault="00720EAD" w:rsidP="00380A6B">
            <w:pPr>
              <w:rPr>
                <w:sz w:val="20"/>
                <w:szCs w:val="20"/>
              </w:rPr>
            </w:pPr>
            <w:r w:rsidRPr="00C72145">
              <w:rPr>
                <w:sz w:val="20"/>
                <w:szCs w:val="20"/>
              </w:rPr>
              <w:t>Mozambique</w:t>
            </w:r>
          </w:p>
        </w:tc>
      </w:tr>
      <w:tr w:rsidR="00720EAD" w:rsidRPr="00C72145" w:rsidTr="00380A6B">
        <w:tc>
          <w:tcPr>
            <w:tcW w:w="2263"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Study Period</w:t>
            </w:r>
          </w:p>
        </w:tc>
        <w:tc>
          <w:tcPr>
            <w:tcW w:w="6753" w:type="dxa"/>
          </w:tcPr>
          <w:p w:rsidR="00720EAD" w:rsidRPr="00805952" w:rsidRDefault="00720EAD" w:rsidP="00380A6B">
            <w:pPr>
              <w:rPr>
                <w:sz w:val="20"/>
                <w:szCs w:val="20"/>
              </w:rPr>
            </w:pPr>
            <w:r>
              <w:rPr>
                <w:sz w:val="20"/>
                <w:szCs w:val="20"/>
              </w:rPr>
              <w:t xml:space="preserve">September </w:t>
            </w:r>
            <w:r w:rsidRPr="00805952">
              <w:rPr>
                <w:sz w:val="20"/>
                <w:szCs w:val="20"/>
              </w:rPr>
              <w:t xml:space="preserve">2011- </w:t>
            </w:r>
            <w:r>
              <w:rPr>
                <w:sz w:val="20"/>
                <w:szCs w:val="20"/>
              </w:rPr>
              <w:t>June 2013</w:t>
            </w:r>
          </w:p>
        </w:tc>
      </w:tr>
      <w:tr w:rsidR="00720EAD" w:rsidRPr="00C72145" w:rsidTr="00380A6B">
        <w:tc>
          <w:tcPr>
            <w:tcW w:w="2263"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Study Design</w:t>
            </w:r>
          </w:p>
        </w:tc>
        <w:tc>
          <w:tcPr>
            <w:tcW w:w="6753" w:type="dxa"/>
          </w:tcPr>
          <w:p w:rsidR="00720EAD" w:rsidRPr="00C72145" w:rsidRDefault="00720EAD" w:rsidP="00380A6B">
            <w:pPr>
              <w:rPr>
                <w:sz w:val="20"/>
                <w:szCs w:val="20"/>
              </w:rPr>
            </w:pPr>
            <w:r w:rsidRPr="00C72145">
              <w:rPr>
                <w:sz w:val="20"/>
                <w:szCs w:val="20"/>
              </w:rPr>
              <w:t>Prospective cohort study, part of multi-country ASAP protocol</w:t>
            </w:r>
          </w:p>
        </w:tc>
      </w:tr>
      <w:tr w:rsidR="00720EAD" w:rsidRPr="00C72145" w:rsidTr="00380A6B">
        <w:tc>
          <w:tcPr>
            <w:tcW w:w="2263"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Participants</w:t>
            </w:r>
          </w:p>
        </w:tc>
        <w:tc>
          <w:tcPr>
            <w:tcW w:w="6753" w:type="dxa"/>
          </w:tcPr>
          <w:p w:rsidR="00720EAD" w:rsidRPr="00C72145" w:rsidRDefault="00720EAD" w:rsidP="00380A6B">
            <w:pPr>
              <w:rPr>
                <w:sz w:val="20"/>
                <w:szCs w:val="20"/>
              </w:rPr>
            </w:pPr>
            <w:r w:rsidRPr="00C72145">
              <w:rPr>
                <w:sz w:val="20"/>
                <w:szCs w:val="20"/>
              </w:rPr>
              <w:t>Pregnant women identified within the health demographic surveillance system (HDSS) or presenting at ANC (1 health facility)</w:t>
            </w:r>
          </w:p>
        </w:tc>
      </w:tr>
      <w:tr w:rsidR="00720EAD" w:rsidRPr="00C72145" w:rsidTr="00380A6B">
        <w:tc>
          <w:tcPr>
            <w:tcW w:w="2263"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Inclusion and Exclusion criteria</w:t>
            </w:r>
          </w:p>
        </w:tc>
        <w:tc>
          <w:tcPr>
            <w:tcW w:w="6753" w:type="dxa"/>
          </w:tcPr>
          <w:p w:rsidR="00720EAD" w:rsidRPr="00C72145" w:rsidRDefault="00720EAD" w:rsidP="00720EAD">
            <w:pPr>
              <w:pStyle w:val="ListParagraph"/>
              <w:numPr>
                <w:ilvl w:val="0"/>
                <w:numId w:val="4"/>
              </w:numPr>
              <w:ind w:left="175" w:hanging="175"/>
              <w:rPr>
                <w:sz w:val="20"/>
                <w:szCs w:val="20"/>
              </w:rPr>
            </w:pPr>
            <w:r w:rsidRPr="00C72145">
              <w:rPr>
                <w:sz w:val="20"/>
                <w:szCs w:val="20"/>
              </w:rPr>
              <w:t>Eligible participants consisted of pregnant women residing in the defined catchment areas, who planned to remain in the study area through delivery and who were willing and able to provide</w:t>
            </w:r>
            <w:r w:rsidR="000A31E5">
              <w:rPr>
                <w:sz w:val="20"/>
                <w:szCs w:val="20"/>
              </w:rPr>
              <w:t xml:space="preserve"> written</w:t>
            </w:r>
            <w:r w:rsidRPr="00C72145">
              <w:rPr>
                <w:sz w:val="20"/>
                <w:szCs w:val="20"/>
              </w:rPr>
              <w:t xml:space="preserve"> informed consent.</w:t>
            </w:r>
          </w:p>
          <w:p w:rsidR="00720EAD" w:rsidRPr="00C72145" w:rsidRDefault="00720EAD" w:rsidP="00720EAD">
            <w:pPr>
              <w:pStyle w:val="ListParagraph"/>
              <w:numPr>
                <w:ilvl w:val="0"/>
                <w:numId w:val="4"/>
              </w:numPr>
              <w:ind w:left="175" w:hanging="175"/>
              <w:rPr>
                <w:sz w:val="20"/>
                <w:szCs w:val="20"/>
              </w:rPr>
            </w:pPr>
            <w:r w:rsidRPr="00C72145">
              <w:rPr>
                <w:sz w:val="20"/>
                <w:szCs w:val="20"/>
              </w:rPr>
              <w:t>Exclusion criteria a were refusal to participate or be followed up at the end of pregnancy and any condition that would interfere with the ability to provide informed consent or provide an accurate medical history.</w:t>
            </w:r>
          </w:p>
        </w:tc>
      </w:tr>
      <w:tr w:rsidR="00720EAD" w:rsidRPr="00C72145" w:rsidTr="00380A6B">
        <w:tc>
          <w:tcPr>
            <w:tcW w:w="2263"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Exposure ascertainment</w:t>
            </w:r>
          </w:p>
        </w:tc>
        <w:tc>
          <w:tcPr>
            <w:tcW w:w="6753" w:type="dxa"/>
          </w:tcPr>
          <w:p w:rsidR="00720EAD" w:rsidRPr="00C72145" w:rsidRDefault="00720EAD" w:rsidP="00380A6B">
            <w:pPr>
              <w:rPr>
                <w:sz w:val="20"/>
                <w:szCs w:val="20"/>
              </w:rPr>
            </w:pPr>
            <w:r w:rsidRPr="00C72145">
              <w:rPr>
                <w:sz w:val="20"/>
                <w:szCs w:val="20"/>
              </w:rPr>
              <w:t>The ascertainment of drug exposure was multi-modal and included self-report (prospective and retrospective) and linkage to treatment records at local health facilities, drug prescribing and dispensing clinics.</w:t>
            </w:r>
          </w:p>
        </w:tc>
      </w:tr>
      <w:tr w:rsidR="00720EAD" w:rsidRPr="00C72145" w:rsidTr="00380A6B">
        <w:tc>
          <w:tcPr>
            <w:tcW w:w="2263"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Gestational age measurements</w:t>
            </w:r>
          </w:p>
        </w:tc>
        <w:tc>
          <w:tcPr>
            <w:tcW w:w="6753" w:type="dxa"/>
          </w:tcPr>
          <w:p w:rsidR="00720EAD" w:rsidRPr="00C72145" w:rsidRDefault="00720EAD" w:rsidP="00380A6B">
            <w:pPr>
              <w:rPr>
                <w:sz w:val="20"/>
                <w:szCs w:val="20"/>
              </w:rPr>
            </w:pPr>
            <w:r w:rsidRPr="00C72145">
              <w:rPr>
                <w:sz w:val="20"/>
                <w:szCs w:val="20"/>
              </w:rPr>
              <w:t>LMP; ultrasound; and Ballard Score- assessment based on most accurate measure available</w:t>
            </w:r>
          </w:p>
        </w:tc>
      </w:tr>
      <w:tr w:rsidR="00720EAD" w:rsidRPr="00C72145" w:rsidTr="00380A6B">
        <w:tc>
          <w:tcPr>
            <w:tcW w:w="2263"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Follow up visits</w:t>
            </w:r>
          </w:p>
        </w:tc>
        <w:tc>
          <w:tcPr>
            <w:tcW w:w="6753" w:type="dxa"/>
          </w:tcPr>
          <w:p w:rsidR="00720EAD" w:rsidRPr="00C72145" w:rsidRDefault="00720EAD" w:rsidP="00380A6B">
            <w:pPr>
              <w:rPr>
                <w:sz w:val="20"/>
                <w:szCs w:val="20"/>
              </w:rPr>
            </w:pPr>
            <w:r w:rsidRPr="00C72145">
              <w:rPr>
                <w:sz w:val="20"/>
                <w:szCs w:val="20"/>
              </w:rPr>
              <w:t>Through ANC visits and at delivery</w:t>
            </w:r>
          </w:p>
        </w:tc>
      </w:tr>
      <w:tr w:rsidR="00720EAD" w:rsidRPr="00C72145" w:rsidTr="00380A6B">
        <w:tc>
          <w:tcPr>
            <w:tcW w:w="2263"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Outcome</w:t>
            </w:r>
          </w:p>
        </w:tc>
        <w:tc>
          <w:tcPr>
            <w:tcW w:w="6753" w:type="dxa"/>
          </w:tcPr>
          <w:p w:rsidR="00720EAD" w:rsidRPr="00C72145" w:rsidRDefault="00720EAD" w:rsidP="00380A6B">
            <w:pPr>
              <w:rPr>
                <w:sz w:val="20"/>
                <w:szCs w:val="20"/>
              </w:rPr>
            </w:pPr>
            <w:r w:rsidRPr="00C72145">
              <w:rPr>
                <w:sz w:val="20"/>
                <w:szCs w:val="20"/>
              </w:rPr>
              <w:t>Pregnancy outcomes captured included: late miscarriages, stillbirths, live-births, and major congenital malformations detectable at birth by surface examination.</w:t>
            </w:r>
          </w:p>
        </w:tc>
      </w:tr>
      <w:tr w:rsidR="005C64A7" w:rsidRPr="00C72145" w:rsidTr="00380A6B">
        <w:tc>
          <w:tcPr>
            <w:tcW w:w="2263" w:type="dxa"/>
          </w:tcPr>
          <w:p w:rsidR="005C64A7" w:rsidRPr="00C72145" w:rsidRDefault="005C64A7" w:rsidP="00380A6B">
            <w:pPr>
              <w:pStyle w:val="EndNoteBibliography"/>
              <w:ind w:left="29"/>
              <w:rPr>
                <w:rFonts w:asciiTheme="minorHAnsi" w:hAnsiTheme="minorHAnsi"/>
                <w:b/>
                <w:sz w:val="20"/>
                <w:szCs w:val="20"/>
              </w:rPr>
            </w:pPr>
            <w:r>
              <w:rPr>
                <w:rFonts w:asciiTheme="minorHAnsi" w:hAnsiTheme="minorHAnsi"/>
                <w:b/>
                <w:sz w:val="20"/>
                <w:szCs w:val="20"/>
              </w:rPr>
              <w:t>Statisticial analysis</w:t>
            </w:r>
          </w:p>
        </w:tc>
        <w:tc>
          <w:tcPr>
            <w:tcW w:w="6753" w:type="dxa"/>
          </w:tcPr>
          <w:p w:rsidR="005C64A7" w:rsidRPr="00C72145" w:rsidRDefault="005C64A7" w:rsidP="00380A6B">
            <w:pPr>
              <w:rPr>
                <w:sz w:val="20"/>
                <w:szCs w:val="20"/>
              </w:rPr>
            </w:pPr>
            <w:r>
              <w:rPr>
                <w:sz w:val="20"/>
                <w:szCs w:val="20"/>
              </w:rPr>
              <w:t>Not applicable as no site specific publication</w:t>
            </w:r>
          </w:p>
        </w:tc>
      </w:tr>
      <w:tr w:rsidR="00720EAD" w:rsidRPr="00C72145" w:rsidTr="00380A6B">
        <w:tc>
          <w:tcPr>
            <w:tcW w:w="2263"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Ethical review</w:t>
            </w:r>
          </w:p>
        </w:tc>
        <w:tc>
          <w:tcPr>
            <w:tcW w:w="6753" w:type="dxa"/>
          </w:tcPr>
          <w:p w:rsidR="00720EAD" w:rsidRPr="00C72145" w:rsidRDefault="00720EAD" w:rsidP="00380A6B">
            <w:pPr>
              <w:rPr>
                <w:sz w:val="20"/>
                <w:szCs w:val="20"/>
              </w:rPr>
            </w:pPr>
            <w:r w:rsidRPr="00C72145">
              <w:rPr>
                <w:sz w:val="20"/>
                <w:szCs w:val="20"/>
              </w:rPr>
              <w:t>The protocol was reviewed and approved by the National Bioethics Committee in Mozambique and the Institutional Review Board of the University of Washington.</w:t>
            </w:r>
            <w:r w:rsidR="000A31E5">
              <w:rPr>
                <w:sz w:val="20"/>
                <w:szCs w:val="20"/>
              </w:rPr>
              <w:t xml:space="preserve">  </w:t>
            </w:r>
            <w:r w:rsidR="000A31E5" w:rsidRPr="00C72145">
              <w:rPr>
                <w:sz w:val="20"/>
                <w:szCs w:val="20"/>
              </w:rPr>
              <w:t>Written informed consent or assent was obtained from each participant</w:t>
            </w:r>
            <w:r w:rsidR="000A31E5">
              <w:rPr>
                <w:sz w:val="20"/>
                <w:szCs w:val="20"/>
              </w:rPr>
              <w:t>.</w:t>
            </w:r>
          </w:p>
        </w:tc>
      </w:tr>
      <w:tr w:rsidR="00720EAD" w:rsidRPr="00C72145" w:rsidTr="00380A6B">
        <w:tc>
          <w:tcPr>
            <w:tcW w:w="2263"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Notes</w:t>
            </w:r>
          </w:p>
        </w:tc>
        <w:tc>
          <w:tcPr>
            <w:tcW w:w="6753" w:type="dxa"/>
          </w:tcPr>
          <w:p w:rsidR="00720EAD" w:rsidRPr="00C72145" w:rsidRDefault="00720EAD" w:rsidP="00380A6B">
            <w:pPr>
              <w:rPr>
                <w:sz w:val="20"/>
                <w:szCs w:val="20"/>
              </w:rPr>
            </w:pPr>
          </w:p>
        </w:tc>
      </w:tr>
      <w:tr w:rsidR="00720EAD" w:rsidRPr="00C72145" w:rsidTr="00380A6B">
        <w:tc>
          <w:tcPr>
            <w:tcW w:w="2263" w:type="dxa"/>
          </w:tcPr>
          <w:p w:rsidR="00720EAD" w:rsidRPr="00C72145" w:rsidRDefault="00720EAD" w:rsidP="00380A6B">
            <w:pPr>
              <w:pStyle w:val="EndNoteBibliography"/>
              <w:ind w:left="29" w:firstLine="18"/>
              <w:jc w:val="both"/>
              <w:rPr>
                <w:rFonts w:asciiTheme="minorHAnsi" w:hAnsiTheme="minorHAnsi"/>
                <w:b/>
                <w:sz w:val="20"/>
                <w:szCs w:val="20"/>
              </w:rPr>
            </w:pPr>
            <w:r w:rsidRPr="00C72145">
              <w:rPr>
                <w:rFonts w:asciiTheme="minorHAnsi" w:hAnsiTheme="minorHAnsi"/>
                <w:b/>
                <w:sz w:val="20"/>
                <w:szCs w:val="20"/>
              </w:rPr>
              <w:t>Bias assessment</w:t>
            </w:r>
          </w:p>
        </w:tc>
        <w:tc>
          <w:tcPr>
            <w:tcW w:w="6753" w:type="dxa"/>
          </w:tcPr>
          <w:p w:rsidR="00720EAD" w:rsidRPr="00C72145" w:rsidRDefault="00720EAD" w:rsidP="00380A6B">
            <w:pPr>
              <w:pStyle w:val="ListParagraph"/>
              <w:ind w:left="175"/>
              <w:rPr>
                <w:sz w:val="20"/>
                <w:szCs w:val="20"/>
              </w:rPr>
            </w:pPr>
            <w:r w:rsidRPr="00C72145">
              <w:rPr>
                <w:sz w:val="20"/>
                <w:szCs w:val="20"/>
              </w:rPr>
              <w:t>Overall low risk of bias (6/9 stars)</w:t>
            </w:r>
          </w:p>
          <w:p w:rsidR="00720EAD" w:rsidRPr="00C72145" w:rsidRDefault="00720EAD" w:rsidP="00720EAD">
            <w:pPr>
              <w:pStyle w:val="ListParagraph"/>
              <w:numPr>
                <w:ilvl w:val="0"/>
                <w:numId w:val="2"/>
              </w:numPr>
              <w:ind w:left="175" w:hanging="141"/>
              <w:rPr>
                <w:sz w:val="20"/>
                <w:szCs w:val="20"/>
              </w:rPr>
            </w:pPr>
            <w:r w:rsidRPr="00C72145">
              <w:rPr>
                <w:sz w:val="20"/>
                <w:szCs w:val="20"/>
              </w:rPr>
              <w:t>Selection: 3 /4 stars - enrolled from 4 ANC clinics</w:t>
            </w:r>
          </w:p>
          <w:p w:rsidR="00720EAD" w:rsidRPr="00C72145" w:rsidRDefault="00720EAD" w:rsidP="00720EAD">
            <w:pPr>
              <w:pStyle w:val="ListParagraph"/>
              <w:numPr>
                <w:ilvl w:val="0"/>
                <w:numId w:val="2"/>
              </w:numPr>
              <w:ind w:left="175" w:hanging="141"/>
              <w:rPr>
                <w:sz w:val="20"/>
                <w:szCs w:val="20"/>
              </w:rPr>
            </w:pPr>
            <w:r w:rsidRPr="00C72145">
              <w:rPr>
                <w:sz w:val="20"/>
                <w:szCs w:val="20"/>
              </w:rPr>
              <w:t>Comparability: 1 /2 stars - confounding by indication possible as not randomized/blinded allocation of treatment. Unexposed recruited from same population contemporaneously.</w:t>
            </w:r>
          </w:p>
          <w:p w:rsidR="00720EAD" w:rsidRPr="00C72145" w:rsidRDefault="00720EAD" w:rsidP="00720EAD">
            <w:pPr>
              <w:pStyle w:val="ListParagraph"/>
              <w:numPr>
                <w:ilvl w:val="0"/>
                <w:numId w:val="2"/>
              </w:numPr>
              <w:ind w:left="175" w:hanging="141"/>
              <w:rPr>
                <w:sz w:val="20"/>
                <w:szCs w:val="20"/>
              </w:rPr>
            </w:pPr>
            <w:r w:rsidRPr="00C72145">
              <w:rPr>
                <w:sz w:val="20"/>
                <w:szCs w:val="20"/>
              </w:rPr>
              <w:t xml:space="preserve">Outcome assessment: 3 /4 stars - outcome was </w:t>
            </w:r>
            <w:proofErr w:type="gramStart"/>
            <w:r w:rsidRPr="00C72145">
              <w:rPr>
                <w:sz w:val="20"/>
                <w:szCs w:val="20"/>
              </w:rPr>
              <w:t>ascertain</w:t>
            </w:r>
            <w:proofErr w:type="gramEnd"/>
            <w:r w:rsidRPr="00C72145">
              <w:rPr>
                <w:sz w:val="20"/>
                <w:szCs w:val="20"/>
              </w:rPr>
              <w:t xml:space="preserve"> prospectively. </w:t>
            </w:r>
            <w:r w:rsidRPr="00805952">
              <w:rPr>
                <w:sz w:val="20"/>
                <w:szCs w:val="20"/>
              </w:rPr>
              <w:t>Attrition was low: 8.0% (2/25) discontinued in ACT exposure group and 4.7% (35/738) in unexposed group before the end of pregnancy.</w:t>
            </w:r>
            <w:r w:rsidRPr="00C72145">
              <w:rPr>
                <w:sz w:val="20"/>
                <w:szCs w:val="20"/>
              </w:rPr>
              <w:t xml:space="preserve"> Relatively late recruitment at ANC means only late miscarriage </w:t>
            </w:r>
            <w:proofErr w:type="gramStart"/>
            <w:r w:rsidRPr="00C72145">
              <w:rPr>
                <w:sz w:val="20"/>
                <w:szCs w:val="20"/>
              </w:rPr>
              <w:t>were</w:t>
            </w:r>
            <w:proofErr w:type="gramEnd"/>
            <w:r w:rsidRPr="00C72145">
              <w:rPr>
                <w:sz w:val="20"/>
                <w:szCs w:val="20"/>
              </w:rPr>
              <w:t xml:space="preserve"> captured.</w:t>
            </w:r>
          </w:p>
        </w:tc>
      </w:tr>
      <w:tr w:rsidR="00720EAD" w:rsidRPr="00C72145" w:rsidTr="00380A6B">
        <w:tc>
          <w:tcPr>
            <w:tcW w:w="2263" w:type="dxa"/>
          </w:tcPr>
          <w:p w:rsidR="00720EAD" w:rsidRPr="00C72145" w:rsidRDefault="00720EAD" w:rsidP="00380A6B">
            <w:pPr>
              <w:pStyle w:val="EndNoteBibliography"/>
              <w:ind w:left="29"/>
              <w:rPr>
                <w:rFonts w:asciiTheme="minorHAnsi" w:hAnsiTheme="minorHAnsi"/>
                <w:b/>
                <w:sz w:val="20"/>
                <w:szCs w:val="20"/>
              </w:rPr>
            </w:pPr>
            <w:r w:rsidRPr="00C72145">
              <w:rPr>
                <w:rFonts w:asciiTheme="minorHAnsi" w:hAnsiTheme="minorHAnsi"/>
                <w:b/>
                <w:sz w:val="20"/>
                <w:szCs w:val="20"/>
              </w:rPr>
              <w:t>Citation</w:t>
            </w:r>
          </w:p>
        </w:tc>
        <w:tc>
          <w:tcPr>
            <w:tcW w:w="6753" w:type="dxa"/>
          </w:tcPr>
          <w:p w:rsidR="00720EAD" w:rsidRPr="00C72145" w:rsidRDefault="00720EAD" w:rsidP="00380A6B">
            <w:pPr>
              <w:ind w:left="-42"/>
              <w:rPr>
                <w:i/>
                <w:noProof/>
                <w:sz w:val="20"/>
                <w:szCs w:val="20"/>
                <w:lang w:val="en-US"/>
              </w:rPr>
            </w:pPr>
            <w:r w:rsidRPr="00EB7C19">
              <w:rPr>
                <w:sz w:val="20"/>
                <w:szCs w:val="20"/>
              </w:rPr>
              <w:t xml:space="preserve">Tinto H, Sevene E, Dellicour S, Macete E, d’Alessandro U, et al. (2015) Assessment of the Safety of Antimalarial Drug Use during Early Pregnancy: protocol for a </w:t>
            </w:r>
            <w:proofErr w:type="spellStart"/>
            <w:r w:rsidRPr="00EB7C19">
              <w:rPr>
                <w:sz w:val="20"/>
                <w:szCs w:val="20"/>
              </w:rPr>
              <w:t>multicenter</w:t>
            </w:r>
            <w:proofErr w:type="spellEnd"/>
            <w:r w:rsidRPr="00EB7C19">
              <w:rPr>
                <w:sz w:val="20"/>
                <w:szCs w:val="20"/>
              </w:rPr>
              <w:t xml:space="preserve"> prospective cohort study in Burkina Faso, Kenya and Mozambique. Reproductive Health 12: 112.</w:t>
            </w:r>
          </w:p>
        </w:tc>
      </w:tr>
    </w:tbl>
    <w:p w:rsidR="00720EAD" w:rsidRDefault="00720EAD" w:rsidP="00720EAD">
      <w:pPr>
        <w:rPr>
          <w:sz w:val="20"/>
          <w:szCs w:val="20"/>
        </w:rPr>
      </w:pPr>
    </w:p>
    <w:p w:rsidR="00720EAD" w:rsidRDefault="00720EAD" w:rsidP="00720EAD">
      <w:pPr>
        <w:rPr>
          <w:sz w:val="20"/>
          <w:szCs w:val="20"/>
        </w:rPr>
      </w:pPr>
      <w:r>
        <w:rPr>
          <w:sz w:val="20"/>
          <w:szCs w:val="20"/>
        </w:rPr>
        <w:br w:type="page"/>
      </w:r>
    </w:p>
    <w:tbl>
      <w:tblPr>
        <w:tblStyle w:val="TableGrid"/>
        <w:tblW w:w="0" w:type="auto"/>
        <w:tblLook w:val="04A0" w:firstRow="1" w:lastRow="0" w:firstColumn="1" w:lastColumn="0" w:noHBand="0" w:noVBand="1"/>
      </w:tblPr>
      <w:tblGrid>
        <w:gridCol w:w="2263"/>
        <w:gridCol w:w="6753"/>
      </w:tblGrid>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lastRenderedPageBreak/>
              <w:t>Author/Principal Investigator</w:t>
            </w:r>
          </w:p>
        </w:tc>
        <w:tc>
          <w:tcPr>
            <w:tcW w:w="6753" w:type="dxa"/>
          </w:tcPr>
          <w:p w:rsidR="00720EAD" w:rsidRPr="00C72145" w:rsidRDefault="00720EAD" w:rsidP="00380A6B">
            <w:pPr>
              <w:rPr>
                <w:sz w:val="20"/>
                <w:szCs w:val="20"/>
              </w:rPr>
            </w:pPr>
            <w:r w:rsidRPr="00C72145">
              <w:rPr>
                <w:sz w:val="20"/>
                <w:szCs w:val="20"/>
              </w:rPr>
              <w:t>Halidou Tinto</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Country</w:t>
            </w:r>
          </w:p>
        </w:tc>
        <w:tc>
          <w:tcPr>
            <w:tcW w:w="6753" w:type="dxa"/>
          </w:tcPr>
          <w:p w:rsidR="00720EAD" w:rsidRPr="00C72145" w:rsidRDefault="00720EAD" w:rsidP="00380A6B">
            <w:pPr>
              <w:rPr>
                <w:sz w:val="20"/>
                <w:szCs w:val="20"/>
              </w:rPr>
            </w:pPr>
            <w:r w:rsidRPr="00C72145">
              <w:rPr>
                <w:sz w:val="20"/>
                <w:szCs w:val="20"/>
              </w:rPr>
              <w:t>Burkina Faso</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Study Period</w:t>
            </w:r>
          </w:p>
        </w:tc>
        <w:tc>
          <w:tcPr>
            <w:tcW w:w="6753" w:type="dxa"/>
          </w:tcPr>
          <w:p w:rsidR="00720EAD" w:rsidRPr="00C72145" w:rsidRDefault="00720EAD" w:rsidP="00380A6B">
            <w:pPr>
              <w:rPr>
                <w:sz w:val="20"/>
                <w:szCs w:val="20"/>
              </w:rPr>
            </w:pPr>
            <w:r w:rsidRPr="00805952">
              <w:rPr>
                <w:sz w:val="20"/>
                <w:szCs w:val="20"/>
              </w:rPr>
              <w:t xml:space="preserve">April 2011- </w:t>
            </w:r>
            <w:r>
              <w:rPr>
                <w:sz w:val="20"/>
                <w:szCs w:val="20"/>
              </w:rPr>
              <w:t>December 2012</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Study Design</w:t>
            </w:r>
          </w:p>
        </w:tc>
        <w:tc>
          <w:tcPr>
            <w:tcW w:w="6753" w:type="dxa"/>
          </w:tcPr>
          <w:p w:rsidR="00720EAD" w:rsidRPr="00C72145" w:rsidRDefault="00720EAD" w:rsidP="00380A6B">
            <w:pPr>
              <w:rPr>
                <w:sz w:val="20"/>
                <w:szCs w:val="20"/>
              </w:rPr>
            </w:pPr>
            <w:r w:rsidRPr="00C72145">
              <w:rPr>
                <w:sz w:val="20"/>
                <w:szCs w:val="20"/>
              </w:rPr>
              <w:t>Prospective cohort study, part of multi-country ASAP protocol</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Participants</w:t>
            </w:r>
          </w:p>
        </w:tc>
        <w:tc>
          <w:tcPr>
            <w:tcW w:w="6753" w:type="dxa"/>
          </w:tcPr>
          <w:p w:rsidR="00720EAD" w:rsidRPr="00C72145" w:rsidRDefault="00720EAD" w:rsidP="00380A6B">
            <w:pPr>
              <w:rPr>
                <w:sz w:val="20"/>
                <w:szCs w:val="20"/>
              </w:rPr>
            </w:pPr>
            <w:r w:rsidRPr="00C72145">
              <w:rPr>
                <w:sz w:val="20"/>
                <w:szCs w:val="20"/>
              </w:rPr>
              <w:t>Pregnant women identified within the health</w:t>
            </w:r>
            <w:r>
              <w:rPr>
                <w:sz w:val="20"/>
                <w:szCs w:val="20"/>
              </w:rPr>
              <w:t xml:space="preserve"> and</w:t>
            </w:r>
            <w:r w:rsidRPr="00C72145">
              <w:rPr>
                <w:sz w:val="20"/>
                <w:szCs w:val="20"/>
              </w:rPr>
              <w:t xml:space="preserve"> demographic surveillance system (HDSS)</w:t>
            </w:r>
            <w:r>
              <w:rPr>
                <w:sz w:val="20"/>
                <w:szCs w:val="20"/>
              </w:rPr>
              <w:t xml:space="preserve"> catchment area</w:t>
            </w:r>
            <w:r w:rsidRPr="00C72145">
              <w:rPr>
                <w:sz w:val="20"/>
                <w:szCs w:val="20"/>
              </w:rPr>
              <w:t xml:space="preserve"> or presenting at ANC (1 health facility)</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Inclusion and Exclusion criteria</w:t>
            </w:r>
          </w:p>
        </w:tc>
        <w:tc>
          <w:tcPr>
            <w:tcW w:w="6753" w:type="dxa"/>
          </w:tcPr>
          <w:p w:rsidR="00720EAD" w:rsidRPr="00C72145" w:rsidRDefault="00720EAD" w:rsidP="00720EAD">
            <w:pPr>
              <w:pStyle w:val="ListParagraph"/>
              <w:numPr>
                <w:ilvl w:val="0"/>
                <w:numId w:val="4"/>
              </w:numPr>
              <w:ind w:left="175" w:hanging="175"/>
              <w:rPr>
                <w:sz w:val="20"/>
                <w:szCs w:val="20"/>
              </w:rPr>
            </w:pPr>
            <w:r w:rsidRPr="00C72145">
              <w:rPr>
                <w:sz w:val="20"/>
                <w:szCs w:val="20"/>
              </w:rPr>
              <w:t xml:space="preserve">Eligible participants consisted of pregnant women residing in the defined catchment areas, who planned to remain in the study area through delivery and who were willing and able to provide </w:t>
            </w:r>
            <w:r w:rsidR="000A31E5">
              <w:rPr>
                <w:sz w:val="20"/>
                <w:szCs w:val="20"/>
              </w:rPr>
              <w:t xml:space="preserve">written </w:t>
            </w:r>
            <w:r w:rsidRPr="00C72145">
              <w:rPr>
                <w:sz w:val="20"/>
                <w:szCs w:val="20"/>
              </w:rPr>
              <w:t>informed consent.</w:t>
            </w:r>
          </w:p>
          <w:p w:rsidR="00720EAD" w:rsidRPr="00C72145" w:rsidRDefault="00720EAD" w:rsidP="00720EAD">
            <w:pPr>
              <w:pStyle w:val="ListParagraph"/>
              <w:numPr>
                <w:ilvl w:val="0"/>
                <w:numId w:val="4"/>
              </w:numPr>
              <w:ind w:left="175" w:hanging="175"/>
              <w:rPr>
                <w:sz w:val="20"/>
                <w:szCs w:val="20"/>
              </w:rPr>
            </w:pPr>
            <w:r w:rsidRPr="00C72145">
              <w:rPr>
                <w:sz w:val="20"/>
                <w:szCs w:val="20"/>
              </w:rPr>
              <w:t>Exclusion criteria were refusal to participate or be followed up at the end of pregnancy and any condition that would interfere with the ability to provide informed consent or provide an accurate medical history.</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Exposure ascertainment</w:t>
            </w:r>
          </w:p>
        </w:tc>
        <w:tc>
          <w:tcPr>
            <w:tcW w:w="6753" w:type="dxa"/>
          </w:tcPr>
          <w:p w:rsidR="00720EAD" w:rsidRPr="00C72145" w:rsidRDefault="00720EAD" w:rsidP="00380A6B">
            <w:pPr>
              <w:rPr>
                <w:sz w:val="20"/>
                <w:szCs w:val="20"/>
              </w:rPr>
            </w:pPr>
            <w:r w:rsidRPr="00C72145">
              <w:rPr>
                <w:sz w:val="20"/>
                <w:szCs w:val="20"/>
              </w:rPr>
              <w:t>The ascertainment of drug exposure was multi-modal and included self-report (prospective and retrospective) and linkage to treatment records at local health facilities, drug prescribing and dispensing clinics.</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Gestational age measurements</w:t>
            </w:r>
          </w:p>
        </w:tc>
        <w:tc>
          <w:tcPr>
            <w:tcW w:w="6753" w:type="dxa"/>
          </w:tcPr>
          <w:p w:rsidR="00720EAD" w:rsidRPr="00C72145" w:rsidRDefault="00720EAD" w:rsidP="00380A6B">
            <w:pPr>
              <w:rPr>
                <w:sz w:val="20"/>
                <w:szCs w:val="20"/>
              </w:rPr>
            </w:pPr>
            <w:r w:rsidRPr="00C72145">
              <w:rPr>
                <w:sz w:val="20"/>
                <w:szCs w:val="20"/>
              </w:rPr>
              <w:t>LMP; ultrasound; and Ballard Score- assessment based on most accurate measure available</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Follow up visits</w:t>
            </w:r>
          </w:p>
        </w:tc>
        <w:tc>
          <w:tcPr>
            <w:tcW w:w="6753" w:type="dxa"/>
          </w:tcPr>
          <w:p w:rsidR="00720EAD" w:rsidRPr="00C72145" w:rsidRDefault="00720EAD" w:rsidP="00380A6B">
            <w:pPr>
              <w:rPr>
                <w:sz w:val="20"/>
                <w:szCs w:val="20"/>
              </w:rPr>
            </w:pPr>
            <w:r w:rsidRPr="00C72145">
              <w:rPr>
                <w:sz w:val="20"/>
                <w:szCs w:val="20"/>
              </w:rPr>
              <w:t>Through ANC visits and at delivery</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Outcome</w:t>
            </w:r>
          </w:p>
        </w:tc>
        <w:tc>
          <w:tcPr>
            <w:tcW w:w="6753" w:type="dxa"/>
          </w:tcPr>
          <w:p w:rsidR="00720EAD" w:rsidRPr="00C72145" w:rsidRDefault="00720EAD" w:rsidP="00380A6B">
            <w:pPr>
              <w:rPr>
                <w:sz w:val="20"/>
                <w:szCs w:val="20"/>
              </w:rPr>
            </w:pPr>
            <w:r w:rsidRPr="00C72145">
              <w:rPr>
                <w:sz w:val="20"/>
                <w:szCs w:val="20"/>
              </w:rPr>
              <w:t>Pregnancy outcomes captured included: late miscarriages, stillbirths, live-births, and major congenital malformations detectable at birth by surface examination.</w:t>
            </w:r>
          </w:p>
        </w:tc>
      </w:tr>
      <w:tr w:rsidR="005C64A7" w:rsidRPr="00C72145" w:rsidTr="00380A6B">
        <w:tc>
          <w:tcPr>
            <w:tcW w:w="2263" w:type="dxa"/>
          </w:tcPr>
          <w:p w:rsidR="005C64A7" w:rsidRPr="00C72145" w:rsidRDefault="005C64A7" w:rsidP="005C64A7">
            <w:pPr>
              <w:pStyle w:val="EndNoteBibliography"/>
              <w:rPr>
                <w:rFonts w:asciiTheme="minorHAnsi" w:hAnsiTheme="minorHAnsi"/>
                <w:b/>
                <w:sz w:val="20"/>
                <w:szCs w:val="20"/>
              </w:rPr>
            </w:pPr>
            <w:r>
              <w:rPr>
                <w:rFonts w:asciiTheme="minorHAnsi" w:hAnsiTheme="minorHAnsi"/>
                <w:b/>
                <w:sz w:val="20"/>
                <w:szCs w:val="20"/>
              </w:rPr>
              <w:t>Statisticial analysis</w:t>
            </w:r>
          </w:p>
        </w:tc>
        <w:tc>
          <w:tcPr>
            <w:tcW w:w="6753" w:type="dxa"/>
          </w:tcPr>
          <w:p w:rsidR="005C64A7" w:rsidRPr="00C72145" w:rsidRDefault="005C64A7" w:rsidP="005C64A7">
            <w:pPr>
              <w:rPr>
                <w:sz w:val="20"/>
                <w:szCs w:val="20"/>
              </w:rPr>
            </w:pPr>
            <w:r>
              <w:rPr>
                <w:sz w:val="20"/>
                <w:szCs w:val="20"/>
              </w:rPr>
              <w:t>Not applicable as no site specific publication</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Ethical review</w:t>
            </w:r>
          </w:p>
        </w:tc>
        <w:tc>
          <w:tcPr>
            <w:tcW w:w="6753" w:type="dxa"/>
          </w:tcPr>
          <w:p w:rsidR="00720EAD" w:rsidRPr="00C72145" w:rsidRDefault="00720EAD" w:rsidP="00380A6B">
            <w:pPr>
              <w:rPr>
                <w:sz w:val="20"/>
                <w:szCs w:val="20"/>
              </w:rPr>
            </w:pPr>
            <w:r w:rsidRPr="00C72145">
              <w:rPr>
                <w:sz w:val="20"/>
                <w:szCs w:val="20"/>
              </w:rPr>
              <w:t xml:space="preserve">The protocol was reviewed and approved by the Ethical Review Boards of Centre </w:t>
            </w:r>
            <w:proofErr w:type="spellStart"/>
            <w:r w:rsidRPr="00C72145">
              <w:rPr>
                <w:sz w:val="20"/>
                <w:szCs w:val="20"/>
              </w:rPr>
              <w:t>Muraz</w:t>
            </w:r>
            <w:proofErr w:type="spellEnd"/>
            <w:r w:rsidRPr="00C72145">
              <w:rPr>
                <w:sz w:val="20"/>
                <w:szCs w:val="20"/>
              </w:rPr>
              <w:t xml:space="preserve"> Institutional Ethics committee and National Ethics committee in Burkina Faso, and the Institutional Review Board of the University of Washington.</w:t>
            </w:r>
            <w:r w:rsidR="000A31E5">
              <w:rPr>
                <w:sz w:val="20"/>
                <w:szCs w:val="20"/>
              </w:rPr>
              <w:t xml:space="preserve">  </w:t>
            </w:r>
            <w:r w:rsidR="000A31E5" w:rsidRPr="00C72145">
              <w:rPr>
                <w:sz w:val="20"/>
                <w:szCs w:val="20"/>
              </w:rPr>
              <w:t>Written informed consent or assent was obtained from each participant</w:t>
            </w:r>
            <w:r w:rsidR="000A31E5">
              <w:rPr>
                <w:sz w:val="20"/>
                <w:szCs w:val="20"/>
              </w:rPr>
              <w:t>.</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Notes</w:t>
            </w:r>
          </w:p>
        </w:tc>
        <w:tc>
          <w:tcPr>
            <w:tcW w:w="6753" w:type="dxa"/>
          </w:tcPr>
          <w:p w:rsidR="00720EAD" w:rsidRPr="00C72145" w:rsidRDefault="00720EAD" w:rsidP="00380A6B">
            <w:pPr>
              <w:rPr>
                <w:sz w:val="20"/>
                <w:szCs w:val="20"/>
              </w:rPr>
            </w:pPr>
          </w:p>
        </w:tc>
      </w:tr>
      <w:tr w:rsidR="00720EAD" w:rsidRPr="00C72145" w:rsidTr="00380A6B">
        <w:tc>
          <w:tcPr>
            <w:tcW w:w="2263" w:type="dxa"/>
          </w:tcPr>
          <w:p w:rsidR="00720EAD" w:rsidRPr="00C72145" w:rsidRDefault="00720EAD" w:rsidP="00380A6B">
            <w:pPr>
              <w:pStyle w:val="EndNoteBibliography"/>
              <w:jc w:val="both"/>
              <w:rPr>
                <w:rFonts w:asciiTheme="minorHAnsi" w:hAnsiTheme="minorHAnsi"/>
                <w:b/>
                <w:sz w:val="20"/>
                <w:szCs w:val="20"/>
              </w:rPr>
            </w:pPr>
            <w:r w:rsidRPr="00C72145">
              <w:rPr>
                <w:rFonts w:asciiTheme="minorHAnsi" w:hAnsiTheme="minorHAnsi"/>
                <w:b/>
                <w:sz w:val="20"/>
                <w:szCs w:val="20"/>
              </w:rPr>
              <w:t>Bias assessment</w:t>
            </w:r>
          </w:p>
        </w:tc>
        <w:tc>
          <w:tcPr>
            <w:tcW w:w="6753" w:type="dxa"/>
          </w:tcPr>
          <w:p w:rsidR="00720EAD" w:rsidRPr="00C72145" w:rsidRDefault="00720EAD" w:rsidP="00380A6B">
            <w:pPr>
              <w:pStyle w:val="ListParagraph"/>
              <w:ind w:left="175"/>
              <w:rPr>
                <w:sz w:val="20"/>
                <w:szCs w:val="20"/>
              </w:rPr>
            </w:pPr>
            <w:r w:rsidRPr="00C72145">
              <w:rPr>
                <w:sz w:val="20"/>
                <w:szCs w:val="20"/>
              </w:rPr>
              <w:t>Overall low risk of bias (6/9 stars)</w:t>
            </w:r>
          </w:p>
          <w:p w:rsidR="00720EAD" w:rsidRPr="00C72145" w:rsidRDefault="00720EAD" w:rsidP="00720EAD">
            <w:pPr>
              <w:pStyle w:val="ListParagraph"/>
              <w:numPr>
                <w:ilvl w:val="0"/>
                <w:numId w:val="2"/>
              </w:numPr>
              <w:ind w:left="175" w:hanging="141"/>
              <w:rPr>
                <w:sz w:val="20"/>
                <w:szCs w:val="20"/>
              </w:rPr>
            </w:pPr>
            <w:r w:rsidRPr="00C72145">
              <w:rPr>
                <w:sz w:val="20"/>
                <w:szCs w:val="20"/>
              </w:rPr>
              <w:t>Selection: 3 /4 stars - enrolled from 4 ANC clinics</w:t>
            </w:r>
          </w:p>
          <w:p w:rsidR="00720EAD" w:rsidRPr="00C72145" w:rsidRDefault="00720EAD" w:rsidP="00720EAD">
            <w:pPr>
              <w:pStyle w:val="ListParagraph"/>
              <w:numPr>
                <w:ilvl w:val="0"/>
                <w:numId w:val="2"/>
              </w:numPr>
              <w:ind w:left="175" w:hanging="141"/>
              <w:rPr>
                <w:sz w:val="20"/>
                <w:szCs w:val="20"/>
              </w:rPr>
            </w:pPr>
            <w:r w:rsidRPr="00C72145">
              <w:rPr>
                <w:sz w:val="20"/>
                <w:szCs w:val="20"/>
              </w:rPr>
              <w:t xml:space="preserve">Comparability: 1 /2 stars - confounding by indication possible as not randomized/blinded allocation of treatment in </w:t>
            </w:r>
            <w:r>
              <w:rPr>
                <w:sz w:val="20"/>
                <w:szCs w:val="20"/>
              </w:rPr>
              <w:t>first</w:t>
            </w:r>
            <w:r w:rsidRPr="00C72145">
              <w:rPr>
                <w:sz w:val="20"/>
                <w:szCs w:val="20"/>
              </w:rPr>
              <w:t xml:space="preserve"> trimester. Unexposed recruited from participant of a randomized controlled trial.</w:t>
            </w:r>
          </w:p>
          <w:p w:rsidR="00720EAD" w:rsidRPr="00C72145" w:rsidRDefault="00720EAD" w:rsidP="00720EAD">
            <w:pPr>
              <w:pStyle w:val="ListParagraph"/>
              <w:numPr>
                <w:ilvl w:val="0"/>
                <w:numId w:val="2"/>
              </w:numPr>
              <w:ind w:left="175" w:hanging="141"/>
              <w:rPr>
                <w:sz w:val="20"/>
                <w:szCs w:val="20"/>
              </w:rPr>
            </w:pPr>
            <w:r w:rsidRPr="00C72145">
              <w:rPr>
                <w:sz w:val="20"/>
                <w:szCs w:val="20"/>
              </w:rPr>
              <w:t xml:space="preserve">Outcome assessment: 3 /4 stars - outcome was </w:t>
            </w:r>
            <w:proofErr w:type="gramStart"/>
            <w:r w:rsidRPr="00C72145">
              <w:rPr>
                <w:sz w:val="20"/>
                <w:szCs w:val="20"/>
              </w:rPr>
              <w:t>ascertain</w:t>
            </w:r>
            <w:proofErr w:type="gramEnd"/>
            <w:r w:rsidRPr="00C72145">
              <w:rPr>
                <w:sz w:val="20"/>
                <w:szCs w:val="20"/>
              </w:rPr>
              <w:t xml:space="preserve"> prospectively. Attrition</w:t>
            </w:r>
            <w:r>
              <w:rPr>
                <w:sz w:val="20"/>
                <w:szCs w:val="20"/>
              </w:rPr>
              <w:t xml:space="preserve"> was low</w:t>
            </w:r>
            <w:r w:rsidRPr="00C72145">
              <w:rPr>
                <w:sz w:val="20"/>
                <w:szCs w:val="20"/>
              </w:rPr>
              <w:t xml:space="preserve">: </w:t>
            </w:r>
            <w:r w:rsidRPr="00805952">
              <w:rPr>
                <w:sz w:val="20"/>
                <w:szCs w:val="20"/>
              </w:rPr>
              <w:t>0/ 42 discontinued in ACT exposure group and 2.4% (11/672)</w:t>
            </w:r>
            <w:r w:rsidRPr="00C72145">
              <w:rPr>
                <w:sz w:val="20"/>
                <w:szCs w:val="20"/>
              </w:rPr>
              <w:t xml:space="preserve"> in unexposed group before the end of pregnancy. Relatively late recruitment at ANC means only late miscarriage </w:t>
            </w:r>
            <w:proofErr w:type="gramStart"/>
            <w:r w:rsidRPr="00C72145">
              <w:rPr>
                <w:sz w:val="20"/>
                <w:szCs w:val="20"/>
              </w:rPr>
              <w:t>were</w:t>
            </w:r>
            <w:proofErr w:type="gramEnd"/>
            <w:r w:rsidRPr="00C72145">
              <w:rPr>
                <w:sz w:val="20"/>
                <w:szCs w:val="20"/>
              </w:rPr>
              <w:t xml:space="preserve"> captured.</w:t>
            </w:r>
          </w:p>
        </w:tc>
      </w:tr>
      <w:tr w:rsidR="00720EAD" w:rsidRPr="00C72145" w:rsidTr="00380A6B">
        <w:tc>
          <w:tcPr>
            <w:tcW w:w="2263" w:type="dxa"/>
          </w:tcPr>
          <w:p w:rsidR="00720EAD" w:rsidRPr="00C72145" w:rsidRDefault="00720EAD" w:rsidP="00380A6B">
            <w:pPr>
              <w:pStyle w:val="EndNoteBibliography"/>
              <w:rPr>
                <w:rFonts w:asciiTheme="minorHAnsi" w:hAnsiTheme="minorHAnsi"/>
                <w:b/>
                <w:sz w:val="20"/>
                <w:szCs w:val="20"/>
              </w:rPr>
            </w:pPr>
            <w:r w:rsidRPr="00C72145">
              <w:rPr>
                <w:rFonts w:asciiTheme="minorHAnsi" w:hAnsiTheme="minorHAnsi"/>
                <w:b/>
                <w:sz w:val="20"/>
                <w:szCs w:val="20"/>
              </w:rPr>
              <w:t>Citation</w:t>
            </w:r>
          </w:p>
        </w:tc>
        <w:tc>
          <w:tcPr>
            <w:tcW w:w="6753" w:type="dxa"/>
          </w:tcPr>
          <w:p w:rsidR="00720EAD" w:rsidRPr="00C72145" w:rsidRDefault="00720EAD" w:rsidP="00380A6B">
            <w:pPr>
              <w:ind w:left="-42"/>
              <w:rPr>
                <w:i/>
                <w:noProof/>
                <w:sz w:val="20"/>
                <w:szCs w:val="20"/>
                <w:lang w:val="en-US"/>
              </w:rPr>
            </w:pPr>
            <w:r w:rsidRPr="00EB7C19">
              <w:rPr>
                <w:sz w:val="20"/>
                <w:szCs w:val="20"/>
              </w:rPr>
              <w:t xml:space="preserve">Tinto H, Sevene E, Dellicour S, Macete E, d’Alessandro U, et al. (2015) Assessment of the Safety of Antimalarial Drug Use during Early Pregnancy: protocol for a </w:t>
            </w:r>
            <w:proofErr w:type="spellStart"/>
            <w:r w:rsidRPr="00EB7C19">
              <w:rPr>
                <w:sz w:val="20"/>
                <w:szCs w:val="20"/>
              </w:rPr>
              <w:t>multicenter</w:t>
            </w:r>
            <w:proofErr w:type="spellEnd"/>
            <w:r w:rsidRPr="00EB7C19">
              <w:rPr>
                <w:sz w:val="20"/>
                <w:szCs w:val="20"/>
              </w:rPr>
              <w:t xml:space="preserve"> prospective cohort study in Burkina Faso, Kenya and Mozambique. Reproductive Health 12: 112.</w:t>
            </w:r>
          </w:p>
        </w:tc>
      </w:tr>
    </w:tbl>
    <w:p w:rsidR="00720EAD" w:rsidRPr="00C72145" w:rsidRDefault="00720EAD" w:rsidP="00720EAD">
      <w:pPr>
        <w:rPr>
          <w:sz w:val="20"/>
          <w:szCs w:val="20"/>
        </w:rPr>
      </w:pPr>
    </w:p>
    <w:p w:rsidR="00DC3043" w:rsidRDefault="00DC3043"/>
    <w:sectPr w:rsidR="00DC304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1AD" w:rsidRDefault="007961AD" w:rsidP="00720EAD">
      <w:pPr>
        <w:spacing w:after="0" w:line="240" w:lineRule="auto"/>
      </w:pPr>
      <w:r>
        <w:separator/>
      </w:r>
    </w:p>
  </w:endnote>
  <w:endnote w:type="continuationSeparator" w:id="0">
    <w:p w:rsidR="007961AD" w:rsidRDefault="007961AD" w:rsidP="0072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dvTT86d47313">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271891"/>
      <w:docPartObj>
        <w:docPartGallery w:val="Page Numbers (Bottom of Page)"/>
        <w:docPartUnique/>
      </w:docPartObj>
    </w:sdtPr>
    <w:sdtEndPr>
      <w:rPr>
        <w:noProof/>
      </w:rPr>
    </w:sdtEndPr>
    <w:sdtContent>
      <w:p w:rsidR="00720EAD" w:rsidRDefault="00720EAD">
        <w:pPr>
          <w:pStyle w:val="Footer"/>
          <w:jc w:val="right"/>
        </w:pPr>
        <w:r>
          <w:fldChar w:fldCharType="begin"/>
        </w:r>
        <w:r>
          <w:instrText xml:space="preserve"> PAGE   \* MERGEFORMAT </w:instrText>
        </w:r>
        <w:r>
          <w:fldChar w:fldCharType="separate"/>
        </w:r>
        <w:r w:rsidR="00522897">
          <w:rPr>
            <w:noProof/>
          </w:rPr>
          <w:t>6</w:t>
        </w:r>
        <w:r>
          <w:rPr>
            <w:noProof/>
          </w:rPr>
          <w:fldChar w:fldCharType="end"/>
        </w:r>
      </w:p>
    </w:sdtContent>
  </w:sdt>
  <w:p w:rsidR="00720EAD" w:rsidRDefault="00720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1AD" w:rsidRDefault="007961AD" w:rsidP="00720EAD">
      <w:pPr>
        <w:spacing w:after="0" w:line="240" w:lineRule="auto"/>
      </w:pPr>
      <w:r>
        <w:separator/>
      </w:r>
    </w:p>
  </w:footnote>
  <w:footnote w:type="continuationSeparator" w:id="0">
    <w:p w:rsidR="007961AD" w:rsidRDefault="007961AD" w:rsidP="00720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042F"/>
    <w:multiLevelType w:val="hybridMultilevel"/>
    <w:tmpl w:val="3BBC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754625"/>
    <w:multiLevelType w:val="hybridMultilevel"/>
    <w:tmpl w:val="80AE1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9D0E21"/>
    <w:multiLevelType w:val="hybridMultilevel"/>
    <w:tmpl w:val="937C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BF5D65"/>
    <w:multiLevelType w:val="hybridMultilevel"/>
    <w:tmpl w:val="78AE060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4">
    <w:nsid w:val="788F599C"/>
    <w:multiLevelType w:val="hybridMultilevel"/>
    <w:tmpl w:val="EE84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AD"/>
    <w:rsid w:val="000A31E5"/>
    <w:rsid w:val="00142A77"/>
    <w:rsid w:val="002642CA"/>
    <w:rsid w:val="00522897"/>
    <w:rsid w:val="005C64A7"/>
    <w:rsid w:val="00654843"/>
    <w:rsid w:val="00720EAD"/>
    <w:rsid w:val="007961AD"/>
    <w:rsid w:val="008A084D"/>
    <w:rsid w:val="00B75871"/>
    <w:rsid w:val="00DB1C16"/>
    <w:rsid w:val="00DC3043"/>
    <w:rsid w:val="00E9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AD"/>
  </w:style>
  <w:style w:type="paragraph" w:styleId="Heading3">
    <w:name w:val="heading 3"/>
    <w:basedOn w:val="Normal"/>
    <w:next w:val="Normal"/>
    <w:link w:val="Heading3Char"/>
    <w:uiPriority w:val="9"/>
    <w:unhideWhenUsed/>
    <w:qFormat/>
    <w:rsid w:val="00720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0EA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720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720EA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20EAD"/>
    <w:rPr>
      <w:rFonts w:ascii="Calibri" w:hAnsi="Calibri"/>
      <w:noProof/>
      <w:lang w:val="en-US"/>
    </w:rPr>
  </w:style>
  <w:style w:type="paragraph" w:styleId="ListParagraph">
    <w:name w:val="List Paragraph"/>
    <w:basedOn w:val="Normal"/>
    <w:link w:val="ListParagraphChar"/>
    <w:uiPriority w:val="34"/>
    <w:qFormat/>
    <w:rsid w:val="00720EAD"/>
    <w:pPr>
      <w:ind w:left="720"/>
      <w:contextualSpacing/>
    </w:pPr>
  </w:style>
  <w:style w:type="character" w:customStyle="1" w:styleId="ListParagraphChar">
    <w:name w:val="List Paragraph Char"/>
    <w:basedOn w:val="DefaultParagraphFont"/>
    <w:link w:val="ListParagraph"/>
    <w:uiPriority w:val="34"/>
    <w:locked/>
    <w:rsid w:val="00720EAD"/>
  </w:style>
  <w:style w:type="paragraph" w:styleId="Header">
    <w:name w:val="header"/>
    <w:basedOn w:val="Normal"/>
    <w:link w:val="HeaderChar"/>
    <w:uiPriority w:val="99"/>
    <w:unhideWhenUsed/>
    <w:rsid w:val="00720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EAD"/>
  </w:style>
  <w:style w:type="paragraph" w:styleId="Footer">
    <w:name w:val="footer"/>
    <w:basedOn w:val="Normal"/>
    <w:link w:val="FooterChar"/>
    <w:uiPriority w:val="99"/>
    <w:unhideWhenUsed/>
    <w:rsid w:val="00720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EAD"/>
  </w:style>
  <w:style w:type="paragraph" w:styleId="BalloonText">
    <w:name w:val="Balloon Text"/>
    <w:basedOn w:val="Normal"/>
    <w:link w:val="BalloonTextChar"/>
    <w:uiPriority w:val="99"/>
    <w:semiHidden/>
    <w:unhideWhenUsed/>
    <w:rsid w:val="00B75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AD"/>
  </w:style>
  <w:style w:type="paragraph" w:styleId="Heading3">
    <w:name w:val="heading 3"/>
    <w:basedOn w:val="Normal"/>
    <w:next w:val="Normal"/>
    <w:link w:val="Heading3Char"/>
    <w:uiPriority w:val="9"/>
    <w:unhideWhenUsed/>
    <w:qFormat/>
    <w:rsid w:val="00720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0EA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720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720EA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20EAD"/>
    <w:rPr>
      <w:rFonts w:ascii="Calibri" w:hAnsi="Calibri"/>
      <w:noProof/>
      <w:lang w:val="en-US"/>
    </w:rPr>
  </w:style>
  <w:style w:type="paragraph" w:styleId="ListParagraph">
    <w:name w:val="List Paragraph"/>
    <w:basedOn w:val="Normal"/>
    <w:link w:val="ListParagraphChar"/>
    <w:uiPriority w:val="34"/>
    <w:qFormat/>
    <w:rsid w:val="00720EAD"/>
    <w:pPr>
      <w:ind w:left="720"/>
      <w:contextualSpacing/>
    </w:pPr>
  </w:style>
  <w:style w:type="character" w:customStyle="1" w:styleId="ListParagraphChar">
    <w:name w:val="List Paragraph Char"/>
    <w:basedOn w:val="DefaultParagraphFont"/>
    <w:link w:val="ListParagraph"/>
    <w:uiPriority w:val="34"/>
    <w:locked/>
    <w:rsid w:val="00720EAD"/>
  </w:style>
  <w:style w:type="paragraph" w:styleId="Header">
    <w:name w:val="header"/>
    <w:basedOn w:val="Normal"/>
    <w:link w:val="HeaderChar"/>
    <w:uiPriority w:val="99"/>
    <w:unhideWhenUsed/>
    <w:rsid w:val="00720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EAD"/>
  </w:style>
  <w:style w:type="paragraph" w:styleId="Footer">
    <w:name w:val="footer"/>
    <w:basedOn w:val="Normal"/>
    <w:link w:val="FooterChar"/>
    <w:uiPriority w:val="99"/>
    <w:unhideWhenUsed/>
    <w:rsid w:val="00720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EAD"/>
  </w:style>
  <w:style w:type="paragraph" w:styleId="BalloonText">
    <w:name w:val="Balloon Text"/>
    <w:basedOn w:val="Normal"/>
    <w:link w:val="BalloonTextChar"/>
    <w:uiPriority w:val="99"/>
    <w:semiHidden/>
    <w:unhideWhenUsed/>
    <w:rsid w:val="00B75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2573</Words>
  <Characters>14696</Characters>
  <Application>Microsoft Office Word</Application>
  <DocSecurity>0</DocSecurity>
  <Lines>358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Dellicour</dc:creator>
  <cp:lastModifiedBy>Andy Stergachis</cp:lastModifiedBy>
  <cp:revision>2</cp:revision>
  <dcterms:created xsi:type="dcterms:W3CDTF">2017-03-22T18:34:00Z</dcterms:created>
  <dcterms:modified xsi:type="dcterms:W3CDTF">2017-03-22T18:34:00Z</dcterms:modified>
</cp:coreProperties>
</file>