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FB" w:rsidRPr="00244A1D" w:rsidRDefault="00B772FB" w:rsidP="00B772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A1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44A1D">
        <w:rPr>
          <w:rFonts w:ascii="Times New Roman" w:hAnsi="Times New Roman" w:cs="Times New Roman"/>
          <w:b/>
          <w:sz w:val="24"/>
          <w:szCs w:val="24"/>
        </w:rPr>
        <w:t>Table</w:t>
      </w:r>
      <w:r w:rsidRPr="00244A1D">
        <w:rPr>
          <w:rFonts w:ascii="Times New Roman" w:hAnsi="Times New Roman" w:cs="Times New Roman"/>
          <w:sz w:val="24"/>
          <w:szCs w:val="24"/>
        </w:rPr>
        <w:t xml:space="preserve">. </w:t>
      </w:r>
      <w:r w:rsidRPr="00600B65">
        <w:rPr>
          <w:rFonts w:ascii="Times New Roman" w:hAnsi="Times New Roman" w:cs="Times New Roman"/>
          <w:b/>
          <w:sz w:val="24"/>
          <w:szCs w:val="24"/>
        </w:rPr>
        <w:t>Age- and sex-specific death rates by presence of chronic kidney disease, and the relative mortality of those with compared to those without chronic kidney disease.</w:t>
      </w:r>
    </w:p>
    <w:tbl>
      <w:tblPr>
        <w:tblW w:w="1251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47"/>
        <w:gridCol w:w="2879"/>
        <w:gridCol w:w="1709"/>
        <w:gridCol w:w="3065"/>
        <w:gridCol w:w="1530"/>
        <w:gridCol w:w="1980"/>
      </w:tblGrid>
      <w:tr w:rsidR="00B772FB" w:rsidRPr="00600B65" w:rsidTr="006B6984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No CKD</w:t>
            </w:r>
          </w:p>
          <w:p w:rsidR="00B772FB" w:rsidRPr="00600B65" w:rsidRDefault="00B772FB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CKD</w:t>
            </w:r>
          </w:p>
          <w:p w:rsidR="00B772FB" w:rsidRPr="00600B65" w:rsidRDefault="00B772FB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B772FB" w:rsidRPr="00600B65" w:rsidTr="006B6984">
        <w:trPr>
          <w:trHeight w:val="315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FB" w:rsidRPr="00600B65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Age (years)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Death Rate</w:t>
            </w:r>
          </w:p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(events/1,000 person-years)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95% CI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Death Rate</w:t>
            </w:r>
          </w:p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(events/1,000 person-years)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95% 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72FB" w:rsidRPr="00600B6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Relative Mortality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Women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0.74-22.08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25-29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0.38-11.47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0.06-13.4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0.75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30-34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1.99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0.24-7.17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2.45-17.61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3.79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35-39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0.18-5.22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4.73-19.63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7.13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40-44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1.84-9.45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4.53-17.39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2.05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45-49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3.63-13.01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5.91-18.97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1.52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50-54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5.86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2.36-12.07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21.44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14-31.41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3.65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55-59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2.33-13.82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22.8-44.23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5.07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60-64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2.33-16.74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38.13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27.48-51.53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5.31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65-69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26.97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14.36-46.12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44.84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32.45-60.41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1.66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≥70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46.77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30.55-68.54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82.73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68.3-99.3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1.76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6.44-10.03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29.51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26.28-33.03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3.64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2510" w:type="dxa"/>
            <w:gridSpan w:val="6"/>
            <w:shd w:val="clear" w:color="auto" w:fill="auto"/>
            <w:noWrap/>
            <w:vAlign w:val="bottom"/>
            <w:hideMark/>
          </w:tcPr>
          <w:p w:rsidR="00B772FB" w:rsidRPr="00600545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054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Men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1.24-37.09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25-29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0.99-29.56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30-34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16.66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7.19-32.82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12.6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4.09-29.4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0.75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35-39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0.86-12.26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1.89-17.79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1.65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40-44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8.25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3.32-17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17.04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9.07-29.14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2.06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45-49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15.24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7.88-26.63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19.35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11.27-30.99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1.26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50-54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23.2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13.26-37.68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35.02-65.19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2.08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55-59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33.88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20.7-52.33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35.51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23.2-52.03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1.04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60-64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17.33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6.97-35.71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48.62-93.48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3.94</w:t>
            </w:r>
          </w:p>
        </w:tc>
      </w:tr>
      <w:tr w:rsidR="00B772FB" w:rsidRPr="002C6929" w:rsidTr="006B6984">
        <w:trPr>
          <w:trHeight w:val="315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65-69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59.56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34.7-95.37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55.85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34.12-86.26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0.93</w:t>
            </w:r>
          </w:p>
        </w:tc>
      </w:tr>
      <w:tr w:rsidR="00B772FB" w:rsidRPr="002C6929" w:rsidTr="006B6984">
        <w:trPr>
          <w:trHeight w:val="300"/>
          <w:jc w:val="center"/>
        </w:trPr>
        <w:tc>
          <w:tcPr>
            <w:tcW w:w="1347" w:type="dxa"/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≥70</w:t>
            </w:r>
          </w:p>
        </w:tc>
        <w:tc>
          <w:tcPr>
            <w:tcW w:w="2879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43.55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23.81-73.07</w:t>
            </w:r>
          </w:p>
        </w:tc>
        <w:tc>
          <w:tcPr>
            <w:tcW w:w="3065" w:type="dxa"/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128.95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95.08-170.97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2.96</w:t>
            </w:r>
          </w:p>
        </w:tc>
      </w:tr>
      <w:tr w:rsidR="00B772FB" w:rsidRPr="002C6929" w:rsidTr="006B6984">
        <w:trPr>
          <w:trHeight w:val="300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772FB" w:rsidRPr="00065C73" w:rsidRDefault="00B772F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Total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18.94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15.51-22.91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36.76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32.03-41.99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FB" w:rsidRPr="002C6929" w:rsidRDefault="00B772F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692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1.94</w:t>
            </w:r>
          </w:p>
        </w:tc>
      </w:tr>
    </w:tbl>
    <w:p w:rsidR="00B772FB" w:rsidRDefault="00B772FB" w:rsidP="00B772FB">
      <w:pPr>
        <w:spacing w:after="0" w:line="480" w:lineRule="auto"/>
      </w:pPr>
    </w:p>
    <w:p w:rsidR="00DC57CC" w:rsidRDefault="00DC57CC">
      <w:bookmarkStart w:id="0" w:name="_GoBack"/>
      <w:bookmarkEnd w:id="0"/>
    </w:p>
    <w:sectPr w:rsidR="00DC57CC" w:rsidSect="00B7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F7" w:rsidRDefault="00AD69F7" w:rsidP="008B5D54">
      <w:pPr>
        <w:spacing w:after="0" w:line="240" w:lineRule="auto"/>
      </w:pPr>
      <w:r>
        <w:separator/>
      </w:r>
    </w:p>
  </w:endnote>
  <w:endnote w:type="continuationSeparator" w:id="0">
    <w:p w:rsidR="00AD69F7" w:rsidRDefault="00AD69F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F7" w:rsidRDefault="00AD69F7" w:rsidP="008B5D54">
      <w:pPr>
        <w:spacing w:after="0" w:line="240" w:lineRule="auto"/>
      </w:pPr>
      <w:r>
        <w:separator/>
      </w:r>
    </w:p>
  </w:footnote>
  <w:footnote w:type="continuationSeparator" w:id="0">
    <w:p w:rsidR="00AD69F7" w:rsidRDefault="00AD69F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B"/>
    <w:rsid w:val="006C6578"/>
    <w:rsid w:val="008B5D54"/>
    <w:rsid w:val="00AD69F7"/>
    <w:rsid w:val="00B55735"/>
    <w:rsid w:val="00B608AC"/>
    <w:rsid w:val="00B772FB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EF5C-B7F7-451B-857B-DDA7D1C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2017-01-20T16:38:00Z</dcterms:created>
  <dcterms:modified xsi:type="dcterms:W3CDTF">2017-01-20T16:39:00Z</dcterms:modified>
</cp:coreProperties>
</file>