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676"/>
        <w:tblW w:w="0" w:type="auto"/>
        <w:tblLook w:val="04A0" w:firstRow="1" w:lastRow="0" w:firstColumn="1" w:lastColumn="0" w:noHBand="0" w:noVBand="1"/>
      </w:tblPr>
      <w:tblGrid>
        <w:gridCol w:w="1330"/>
        <w:gridCol w:w="984"/>
        <w:gridCol w:w="3002"/>
        <w:gridCol w:w="1224"/>
        <w:gridCol w:w="963"/>
        <w:gridCol w:w="795"/>
        <w:gridCol w:w="963"/>
        <w:gridCol w:w="809"/>
      </w:tblGrid>
      <w:tr w:rsidR="00DA3F57" w:rsidTr="00101FA1"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DA3F57" w:rsidRPr="000A4456" w:rsidRDefault="00DA3F57" w:rsidP="00101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PLT</w:t>
            </w:r>
          </w:p>
        </w:tc>
        <w:tc>
          <w:tcPr>
            <w:tcW w:w="0" w:type="auto"/>
            <w:gridSpan w:val="2"/>
          </w:tcPr>
          <w:p w:rsidR="00DA3F57" w:rsidRPr="000A4456" w:rsidRDefault="00DA3F57" w:rsidP="00101F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</w:t>
            </w:r>
          </w:p>
        </w:tc>
      </w:tr>
      <w:tr w:rsidR="00C3354B" w:rsidTr="00101FA1"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r w:rsidRPr="000A4456">
              <w:rPr>
                <w:sz w:val="20"/>
                <w:szCs w:val="20"/>
              </w:rPr>
              <w:t>Symbol</w:t>
            </w: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r w:rsidRPr="000A4456">
              <w:rPr>
                <w:sz w:val="20"/>
                <w:szCs w:val="20"/>
              </w:rPr>
              <w:t>Description</w:t>
            </w: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proofErr w:type="spellStart"/>
            <w:r w:rsidRPr="000A4456">
              <w:rPr>
                <w:sz w:val="20"/>
                <w:szCs w:val="20"/>
              </w:rPr>
              <w:t>RefSeq</w:t>
            </w:r>
            <w:proofErr w:type="spellEnd"/>
            <w:r w:rsidRPr="000A4456">
              <w:rPr>
                <w:sz w:val="20"/>
                <w:szCs w:val="20"/>
              </w:rPr>
              <w:t xml:space="preserve"> #</w:t>
            </w: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r w:rsidRPr="000A4456">
              <w:rPr>
                <w:sz w:val="20"/>
                <w:szCs w:val="20"/>
              </w:rPr>
              <w:t>Fold change</w:t>
            </w: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r w:rsidRPr="000A4456">
              <w:rPr>
                <w:i/>
                <w:sz w:val="20"/>
                <w:szCs w:val="20"/>
              </w:rPr>
              <w:t>P</w:t>
            </w:r>
            <w:r w:rsidRPr="000A4456">
              <w:rPr>
                <w:sz w:val="20"/>
                <w:szCs w:val="20"/>
              </w:rPr>
              <w:t xml:space="preserve"> value</w:t>
            </w: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r w:rsidRPr="000A4456">
              <w:rPr>
                <w:sz w:val="20"/>
                <w:szCs w:val="20"/>
              </w:rPr>
              <w:t>Fold change</w:t>
            </w: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r w:rsidRPr="000A4456">
              <w:rPr>
                <w:i/>
                <w:sz w:val="20"/>
                <w:szCs w:val="20"/>
              </w:rPr>
              <w:t>P</w:t>
            </w:r>
            <w:r w:rsidRPr="000A4456">
              <w:rPr>
                <w:sz w:val="20"/>
                <w:szCs w:val="20"/>
              </w:rPr>
              <w:t xml:space="preserve"> value</w:t>
            </w:r>
          </w:p>
        </w:tc>
      </w:tr>
      <w:tr w:rsidR="00C3354B" w:rsidTr="00101FA1">
        <w:tc>
          <w:tcPr>
            <w:tcW w:w="0" w:type="auto"/>
          </w:tcPr>
          <w:p w:rsidR="00DA3F57" w:rsidRPr="000A4456" w:rsidRDefault="00C3354B" w:rsidP="0010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Muscle wasting &amp; atrophy</w:t>
            </w: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</w:tr>
      <w:tr w:rsidR="00C3354B" w:rsidRPr="000A4456" w:rsidTr="00101FA1"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A3F57" w:rsidRPr="002D686B" w:rsidRDefault="00DA3F57" w:rsidP="00101FA1">
            <w:pPr>
              <w:rPr>
                <w:i/>
                <w:sz w:val="20"/>
                <w:szCs w:val="20"/>
              </w:rPr>
            </w:pPr>
            <w:r w:rsidRPr="002D686B">
              <w:rPr>
                <w:i/>
                <w:sz w:val="20"/>
                <w:szCs w:val="20"/>
              </w:rPr>
              <w:t>Nos2</w:t>
            </w: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Nitric oxide synthase 2, inducible</w:t>
            </w: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NM_010927</w:t>
            </w:r>
          </w:p>
        </w:tc>
        <w:tc>
          <w:tcPr>
            <w:tcW w:w="0" w:type="auto"/>
            <w:shd w:val="clear" w:color="auto" w:fill="FFC000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r w:rsidRPr="000A4456">
              <w:rPr>
                <w:sz w:val="20"/>
                <w:szCs w:val="20"/>
              </w:rPr>
              <w:t>↑</w:t>
            </w:r>
            <w:r>
              <w:rPr>
                <w:sz w:val="20"/>
                <w:szCs w:val="20"/>
              </w:rPr>
              <w:t>1.778</w:t>
            </w:r>
          </w:p>
        </w:tc>
        <w:tc>
          <w:tcPr>
            <w:tcW w:w="0" w:type="auto"/>
            <w:shd w:val="clear" w:color="auto" w:fill="FFC000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4.77E-02</w:t>
            </w: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↓1.489</w:t>
            </w:r>
          </w:p>
        </w:tc>
        <w:tc>
          <w:tcPr>
            <w:tcW w:w="0" w:type="auto"/>
          </w:tcPr>
          <w:p w:rsidR="00DA3F57" w:rsidRPr="000A4456" w:rsidRDefault="00DA3F57" w:rsidP="00101F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5.31E-01</w:t>
            </w:r>
          </w:p>
        </w:tc>
      </w:tr>
      <w:tr w:rsidR="00A94A02" w:rsidRPr="000A4456" w:rsidTr="00101FA1"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94A02" w:rsidRPr="002D686B" w:rsidRDefault="00A94A02" w:rsidP="00A94A02">
            <w:pPr>
              <w:rPr>
                <w:i/>
                <w:sz w:val="20"/>
                <w:szCs w:val="20"/>
              </w:rPr>
            </w:pPr>
            <w:r w:rsidRPr="002D686B">
              <w:rPr>
                <w:i/>
                <w:sz w:val="20"/>
                <w:szCs w:val="20"/>
              </w:rPr>
              <w:t>Mmp9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Matrix </w:t>
            </w:r>
            <w:proofErr w:type="spellStart"/>
            <w:r>
              <w:rPr>
                <w:sz w:val="20"/>
                <w:szCs w:val="20"/>
              </w:rPr>
              <w:t>meallopeptidase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NM_013599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↓2.039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2.52E-03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↓2.724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5.12E-02</w:t>
            </w:r>
          </w:p>
        </w:tc>
      </w:tr>
      <w:tr w:rsidR="00A94A02" w:rsidRPr="000A4456" w:rsidTr="00101FA1"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94A02" w:rsidRPr="002D686B" w:rsidRDefault="00A94A02" w:rsidP="00A94A02">
            <w:pPr>
              <w:rPr>
                <w:i/>
                <w:sz w:val="20"/>
                <w:szCs w:val="20"/>
              </w:rPr>
            </w:pPr>
            <w:r w:rsidRPr="002D686B">
              <w:rPr>
                <w:i/>
                <w:sz w:val="20"/>
                <w:szCs w:val="20"/>
              </w:rPr>
              <w:t>Akt2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Thymoma</w:t>
            </w:r>
            <w:proofErr w:type="spellEnd"/>
            <w:r>
              <w:rPr>
                <w:sz w:val="20"/>
                <w:szCs w:val="20"/>
              </w:rPr>
              <w:t xml:space="preserve"> viral proto-oncogene 2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NM_007434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↓1.485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4.74E-03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↓1.080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5.58E- 01</w:t>
            </w:r>
          </w:p>
        </w:tc>
      </w:tr>
      <w:tr w:rsidR="00A94A02" w:rsidRPr="000A4456" w:rsidTr="00101FA1"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94A02" w:rsidRPr="002D686B" w:rsidRDefault="00A94A02" w:rsidP="00A94A02">
            <w:pPr>
              <w:rPr>
                <w:i/>
                <w:sz w:val="20"/>
                <w:szCs w:val="20"/>
              </w:rPr>
            </w:pPr>
            <w:r w:rsidRPr="002D686B">
              <w:rPr>
                <w:i/>
                <w:sz w:val="20"/>
                <w:szCs w:val="20"/>
              </w:rPr>
              <w:t>Fbxo32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F-box protein 32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NM_026346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↓1.349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3.28E-02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↓1.466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1.13E-01</w:t>
            </w:r>
          </w:p>
        </w:tc>
      </w:tr>
      <w:tr w:rsidR="00A94A02" w:rsidRPr="000A4456" w:rsidTr="00101FA1"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94A02" w:rsidRPr="002D686B" w:rsidRDefault="00A94A02" w:rsidP="00A94A02">
            <w:pPr>
              <w:rPr>
                <w:i/>
                <w:sz w:val="20"/>
                <w:szCs w:val="20"/>
              </w:rPr>
            </w:pPr>
            <w:r w:rsidRPr="002D686B">
              <w:rPr>
                <w:i/>
                <w:sz w:val="20"/>
                <w:szCs w:val="20"/>
              </w:rPr>
              <w:t>Foxo1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Foxhead</w:t>
            </w:r>
            <w:proofErr w:type="spellEnd"/>
            <w:r>
              <w:rPr>
                <w:sz w:val="20"/>
                <w:szCs w:val="20"/>
              </w:rPr>
              <w:t xml:space="preserve"> box O1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NM_019739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↓1.370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2.06E-02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 w:rsidRPr="000A4456">
              <w:rPr>
                <w:sz w:val="20"/>
                <w:szCs w:val="20"/>
              </w:rPr>
              <w:t>↑</w:t>
            </w:r>
            <w:r>
              <w:rPr>
                <w:sz w:val="20"/>
                <w:szCs w:val="20"/>
              </w:rPr>
              <w:t>1.042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5.63E-01</w:t>
            </w:r>
          </w:p>
        </w:tc>
      </w:tr>
      <w:tr w:rsidR="00A94A02" w:rsidRPr="000A4456" w:rsidTr="00101FA1"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94A02" w:rsidRPr="002D686B" w:rsidRDefault="00A94A02" w:rsidP="00A94A02">
            <w:pPr>
              <w:rPr>
                <w:i/>
                <w:sz w:val="20"/>
                <w:szCs w:val="20"/>
              </w:rPr>
            </w:pPr>
            <w:r w:rsidRPr="002D686B">
              <w:rPr>
                <w:i/>
                <w:sz w:val="20"/>
                <w:szCs w:val="20"/>
              </w:rPr>
              <w:t>Rps6kb1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Ribosomal protein S6 kinase, polypeptide 1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NM_028259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↓1.252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1.27E-02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↓1.545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1.27E-02</w:t>
            </w:r>
          </w:p>
        </w:tc>
      </w:tr>
      <w:tr w:rsidR="00A94A02" w:rsidRPr="000A4456" w:rsidTr="00101FA1"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94A02" w:rsidRPr="002D686B" w:rsidRDefault="00A94A02" w:rsidP="00A94A02">
            <w:pPr>
              <w:rPr>
                <w:i/>
                <w:sz w:val="20"/>
                <w:szCs w:val="20"/>
              </w:rPr>
            </w:pPr>
            <w:r w:rsidRPr="002D686B">
              <w:rPr>
                <w:i/>
                <w:sz w:val="20"/>
                <w:szCs w:val="20"/>
              </w:rPr>
              <w:t>Ppargc1a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Peroxisome proliferator activated receptor, gamma, coactivator 1 alpha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NM_008904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↓1.161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2.53E-01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↓1.532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8.67E-03</w:t>
            </w:r>
          </w:p>
        </w:tc>
      </w:tr>
      <w:tr w:rsidR="00A94A02" w:rsidRPr="000A4456" w:rsidTr="00701BBA"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94A02" w:rsidRPr="002D686B" w:rsidRDefault="00A94A02" w:rsidP="00A94A02">
            <w:pPr>
              <w:rPr>
                <w:i/>
                <w:sz w:val="20"/>
                <w:szCs w:val="20"/>
              </w:rPr>
            </w:pPr>
            <w:r w:rsidRPr="002D686B">
              <w:rPr>
                <w:i/>
                <w:sz w:val="20"/>
                <w:szCs w:val="20"/>
              </w:rPr>
              <w:t>Mapk14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Mitogen-activated protein kinase 14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NM_011951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↓1.427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6.14E-02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↓2.045</w:t>
            </w:r>
          </w:p>
        </w:tc>
        <w:tc>
          <w:tcPr>
            <w:tcW w:w="0" w:type="auto"/>
            <w:shd w:val="clear" w:color="auto" w:fill="00B0F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3.68E-02</w:t>
            </w:r>
          </w:p>
        </w:tc>
      </w:tr>
      <w:tr w:rsidR="00A94A02" w:rsidRPr="000A4456" w:rsidTr="00101FA1"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94A02" w:rsidRPr="002D686B" w:rsidRDefault="00A94A02" w:rsidP="00A94A02">
            <w:pPr>
              <w:rPr>
                <w:i/>
                <w:sz w:val="20"/>
                <w:szCs w:val="20"/>
              </w:rPr>
            </w:pPr>
            <w:r w:rsidRPr="002D686B">
              <w:rPr>
                <w:i/>
                <w:sz w:val="20"/>
                <w:szCs w:val="20"/>
              </w:rPr>
              <w:t>Casp3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Caspase 3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NM_009810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 w:rsidRPr="000A4456">
              <w:rPr>
                <w:sz w:val="20"/>
                <w:szCs w:val="20"/>
              </w:rPr>
              <w:t>↑</w:t>
            </w:r>
            <w:r>
              <w:rPr>
                <w:sz w:val="20"/>
                <w:szCs w:val="20"/>
              </w:rPr>
              <w:t>1.171</w:t>
            </w:r>
          </w:p>
        </w:tc>
        <w:tc>
          <w:tcPr>
            <w:tcW w:w="0" w:type="auto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2.73E-01</w:t>
            </w:r>
          </w:p>
        </w:tc>
        <w:tc>
          <w:tcPr>
            <w:tcW w:w="0" w:type="auto"/>
            <w:shd w:val="clear" w:color="auto" w:fill="FFC00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 w:rsidRPr="000A4456">
              <w:rPr>
                <w:sz w:val="20"/>
                <w:szCs w:val="20"/>
              </w:rPr>
              <w:t>↑</w:t>
            </w:r>
            <w:r>
              <w:rPr>
                <w:sz w:val="20"/>
                <w:szCs w:val="20"/>
              </w:rPr>
              <w:t>2.627</w:t>
            </w:r>
          </w:p>
        </w:tc>
        <w:tc>
          <w:tcPr>
            <w:tcW w:w="0" w:type="auto"/>
            <w:shd w:val="clear" w:color="auto" w:fill="FFC000"/>
          </w:tcPr>
          <w:p w:rsidR="00A94A02" w:rsidRPr="000A4456" w:rsidRDefault="00A94A02" w:rsidP="00A9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3.73E-02</w:t>
            </w:r>
          </w:p>
        </w:tc>
      </w:tr>
    </w:tbl>
    <w:p w:rsidR="00101FA1" w:rsidRDefault="00101FA1" w:rsidP="00101FA1">
      <w:r>
        <w:t xml:space="preserve">Table S2.  Differential expression of genes relevant to skeletal muscle wasting and atrophy for PLT and TA muscles </w:t>
      </w:r>
      <w:r w:rsidR="00160BC5">
        <w:t>following</w:t>
      </w:r>
      <w:r>
        <w:t xml:space="preserve"> plantarflexion SSC-training relative to non-trained muscles. </w:t>
      </w:r>
    </w:p>
    <w:p w:rsidR="00101FA1" w:rsidRDefault="00101FA1" w:rsidP="00101FA1">
      <w:r>
        <w:t xml:space="preserve">Differential gene expression which surpassed 1.3-fold change with a </w:t>
      </w:r>
      <w:r w:rsidRPr="007E4346">
        <w:rPr>
          <w:i/>
        </w:rPr>
        <w:t>P</w:t>
      </w:r>
      <w:r>
        <w:t xml:space="preserve"> value &lt; 0.05 were color highlighted; orange – increased expression, blue – decreased expression.   </w:t>
      </w:r>
      <w:r w:rsidR="006F0240">
        <w:t xml:space="preserve">Sample sizes were </w:t>
      </w:r>
      <w:r w:rsidR="006F0240" w:rsidRPr="006F0240">
        <w:rPr>
          <w:i/>
        </w:rPr>
        <w:t>N</w:t>
      </w:r>
      <w:r w:rsidR="006F0240">
        <w:t xml:space="preserve"> = 8 to 9 per group.</w:t>
      </w:r>
    </w:p>
    <w:p w:rsidR="00DA3F57" w:rsidRDefault="00DA3F57" w:rsidP="00101FA1">
      <w:bookmarkStart w:id="0" w:name="_GoBack"/>
      <w:bookmarkEnd w:id="0"/>
    </w:p>
    <w:sectPr w:rsidR="00DA3F57" w:rsidSect="00C40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1D" w:rsidRDefault="0071161D" w:rsidP="008B5D54">
      <w:pPr>
        <w:spacing w:after="0" w:line="240" w:lineRule="auto"/>
      </w:pPr>
      <w:r>
        <w:separator/>
      </w:r>
    </w:p>
  </w:endnote>
  <w:endnote w:type="continuationSeparator" w:id="0">
    <w:p w:rsidR="0071161D" w:rsidRDefault="0071161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61D" w:rsidRDefault="00711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61D" w:rsidRDefault="007116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61D" w:rsidRDefault="00711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1D" w:rsidRDefault="0071161D" w:rsidP="008B5D54">
      <w:pPr>
        <w:spacing w:after="0" w:line="240" w:lineRule="auto"/>
      </w:pPr>
      <w:r>
        <w:separator/>
      </w:r>
    </w:p>
  </w:footnote>
  <w:footnote w:type="continuationSeparator" w:id="0">
    <w:p w:rsidR="0071161D" w:rsidRDefault="0071161D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61D" w:rsidRDefault="007116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61D" w:rsidRDefault="007116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61D" w:rsidRDefault="00711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20"/>
    <w:rsid w:val="00012F1D"/>
    <w:rsid w:val="00070471"/>
    <w:rsid w:val="000A4456"/>
    <w:rsid w:val="000B4E7F"/>
    <w:rsid w:val="000F5FC6"/>
    <w:rsid w:val="00101FA1"/>
    <w:rsid w:val="001368B9"/>
    <w:rsid w:val="00160BC5"/>
    <w:rsid w:val="00196F70"/>
    <w:rsid w:val="001B5C0D"/>
    <w:rsid w:val="001D1621"/>
    <w:rsid w:val="001E2D4C"/>
    <w:rsid w:val="001F0611"/>
    <w:rsid w:val="001F0E67"/>
    <w:rsid w:val="002048A6"/>
    <w:rsid w:val="002107FC"/>
    <w:rsid w:val="00280AD5"/>
    <w:rsid w:val="002D686B"/>
    <w:rsid w:val="002E546B"/>
    <w:rsid w:val="003F0DFC"/>
    <w:rsid w:val="004A2CD8"/>
    <w:rsid w:val="004E0038"/>
    <w:rsid w:val="004E70D9"/>
    <w:rsid w:val="00504B75"/>
    <w:rsid w:val="00510818"/>
    <w:rsid w:val="00523A1A"/>
    <w:rsid w:val="00550701"/>
    <w:rsid w:val="00651D20"/>
    <w:rsid w:val="006C6578"/>
    <w:rsid w:val="006F0240"/>
    <w:rsid w:val="0071161D"/>
    <w:rsid w:val="00713C1A"/>
    <w:rsid w:val="00725923"/>
    <w:rsid w:val="00887CEE"/>
    <w:rsid w:val="008B5D54"/>
    <w:rsid w:val="0095321A"/>
    <w:rsid w:val="009A0CC8"/>
    <w:rsid w:val="009E6004"/>
    <w:rsid w:val="00A53BAC"/>
    <w:rsid w:val="00A94A02"/>
    <w:rsid w:val="00B11A89"/>
    <w:rsid w:val="00B55735"/>
    <w:rsid w:val="00B608AC"/>
    <w:rsid w:val="00BC6C52"/>
    <w:rsid w:val="00BD2A78"/>
    <w:rsid w:val="00C04D69"/>
    <w:rsid w:val="00C3354B"/>
    <w:rsid w:val="00C402FF"/>
    <w:rsid w:val="00C84DD2"/>
    <w:rsid w:val="00CA03E4"/>
    <w:rsid w:val="00CF7CA0"/>
    <w:rsid w:val="00D061FB"/>
    <w:rsid w:val="00D21096"/>
    <w:rsid w:val="00D21762"/>
    <w:rsid w:val="00D43A06"/>
    <w:rsid w:val="00DA3F57"/>
    <w:rsid w:val="00DC0EF6"/>
    <w:rsid w:val="00DC57CC"/>
    <w:rsid w:val="00DF3F29"/>
    <w:rsid w:val="00E47332"/>
    <w:rsid w:val="00EB7A23"/>
    <w:rsid w:val="00EE5DD0"/>
    <w:rsid w:val="00F1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8C44F014-C6EF-4361-9241-8A2731A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65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7F6E-7D9F-4FF3-8FCF-1BB41CEC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Rader, Erik Paul (CDC/NIOSH/HELD)</dc:creator>
  <cp:keywords/>
  <dc:description/>
  <cp:lastModifiedBy>Rader, Erik Paul (CDC/NIOSH/HELD)</cp:lastModifiedBy>
  <cp:revision>10</cp:revision>
  <cp:lastPrinted>2016-06-22T13:52:00Z</cp:lastPrinted>
  <dcterms:created xsi:type="dcterms:W3CDTF">2016-06-21T17:21:00Z</dcterms:created>
  <dcterms:modified xsi:type="dcterms:W3CDTF">2016-07-22T15:01:00Z</dcterms:modified>
</cp:coreProperties>
</file>