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1"/>
        <w:tblW w:w="106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0"/>
        <w:gridCol w:w="1260"/>
        <w:gridCol w:w="1260"/>
        <w:gridCol w:w="810"/>
        <w:gridCol w:w="810"/>
        <w:gridCol w:w="810"/>
        <w:gridCol w:w="720"/>
        <w:gridCol w:w="810"/>
        <w:gridCol w:w="810"/>
        <w:gridCol w:w="810"/>
      </w:tblGrid>
      <w:tr w:rsidR="00CE0049" w:rsidRPr="005A4F4F" w:rsidTr="004E466A">
        <w:trPr>
          <w:trHeight w:val="315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Species/Strain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MN14-1539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MN14-1420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B31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spellStart"/>
            <w:r w:rsidRPr="002363EC">
              <w:rPr>
                <w:rFonts w:asciiTheme="majorHAnsi" w:hAnsiTheme="majorHAnsi" w:cs="Arial"/>
              </w:rPr>
              <w:t>PBr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spellStart"/>
            <w:r w:rsidRPr="002363EC">
              <w:rPr>
                <w:rFonts w:asciiTheme="majorHAnsi" w:hAnsiTheme="majorHAnsi" w:cs="Arial"/>
              </w:rPr>
              <w:t>PBi</w:t>
            </w:r>
            <w:proofErr w:type="spellEnd"/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proofErr w:type="spellStart"/>
            <w:r w:rsidRPr="002363EC">
              <w:rPr>
                <w:rFonts w:asciiTheme="majorHAnsi" w:hAnsiTheme="majorHAnsi" w:cs="Arial"/>
              </w:rPr>
              <w:t>PKo</w:t>
            </w:r>
            <w:proofErr w:type="spellEnd"/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DN127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SV1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480" w:lineRule="auto"/>
              <w:jc w:val="center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A14S</w:t>
            </w: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mayonii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MN14-1539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mayonii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MN14-1420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99.99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burgdorferi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B31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93.83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93.83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garinii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2363EC">
              <w:rPr>
                <w:rFonts w:asciiTheme="majorHAnsi" w:hAnsiTheme="majorHAnsi" w:cs="Arial"/>
              </w:rPr>
              <w:t>PBr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91.79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91.78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91.39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bavariensis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2363EC">
              <w:rPr>
                <w:rFonts w:asciiTheme="majorHAnsi" w:hAnsiTheme="majorHAnsi" w:cs="Arial"/>
              </w:rPr>
              <w:t>PBi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91.79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91.8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91.35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97.35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afzelii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proofErr w:type="spellStart"/>
            <w:r w:rsidRPr="002363EC">
              <w:rPr>
                <w:rFonts w:asciiTheme="majorHAnsi" w:hAnsiTheme="majorHAnsi" w:cs="Arial"/>
              </w:rPr>
              <w:t>PKo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91.94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91.92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91.52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92.38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92.46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bisse</w:t>
            </w:r>
            <w:r w:rsidR="00234BB5">
              <w:rPr>
                <w:rFonts w:asciiTheme="majorHAnsi" w:hAnsiTheme="majorHAnsi" w:cs="Arial"/>
                <w:i/>
              </w:rPr>
              <w:t>t</w:t>
            </w:r>
            <w:bookmarkStart w:id="0" w:name="_GoBack"/>
            <w:bookmarkEnd w:id="0"/>
            <w:r w:rsidRPr="002363EC">
              <w:rPr>
                <w:rFonts w:asciiTheme="majorHAnsi" w:hAnsiTheme="majorHAnsi" w:cs="Arial"/>
                <w:i/>
              </w:rPr>
              <w:t>tii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DN127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93.52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93.51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94.06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91.03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91.21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finlandensis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SV1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93.73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93.74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97.93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91.41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91.39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91.52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93.91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spielmanii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A14S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91.23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91.23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90.83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91.66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91.71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93.72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90.59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90.86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CE0049" w:rsidRPr="005A4F4F" w:rsidTr="004E466A">
        <w:trPr>
          <w:trHeight w:val="300"/>
        </w:trPr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2363EC">
              <w:rPr>
                <w:rFonts w:asciiTheme="majorHAnsi" w:hAnsiTheme="majorHAnsi" w:cs="Arial"/>
                <w:i/>
              </w:rPr>
              <w:t xml:space="preserve">B. </w:t>
            </w:r>
            <w:proofErr w:type="spellStart"/>
            <w:r w:rsidRPr="002363EC">
              <w:rPr>
                <w:rFonts w:asciiTheme="majorHAnsi" w:hAnsiTheme="majorHAnsi" w:cs="Arial"/>
                <w:i/>
              </w:rPr>
              <w:t>valaisiana</w:t>
            </w:r>
            <w:proofErr w:type="spellEnd"/>
            <w:r w:rsidRPr="002363EC">
              <w:rPr>
                <w:rFonts w:asciiTheme="majorHAnsi" w:hAnsiTheme="majorHAnsi" w:cs="Arial"/>
                <w:i/>
              </w:rPr>
              <w:t xml:space="preserve"> </w:t>
            </w:r>
            <w:r w:rsidRPr="002363EC">
              <w:rPr>
                <w:rFonts w:asciiTheme="majorHAnsi" w:hAnsiTheme="majorHAnsi" w:cs="Arial"/>
              </w:rPr>
              <w:t>VS116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91.66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91.65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92.06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92.05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92.17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90.98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91.26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0049" w:rsidRPr="002363EC" w:rsidRDefault="00CE0049" w:rsidP="004E466A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  <w:r w:rsidRPr="002363EC">
              <w:rPr>
                <w:rFonts w:asciiTheme="majorHAnsi" w:hAnsiTheme="majorHAnsi" w:cs="Arial"/>
              </w:rPr>
              <w:t>91.49</w:t>
            </w:r>
          </w:p>
        </w:tc>
      </w:tr>
    </w:tbl>
    <w:p w:rsidR="00CE0049" w:rsidRPr="00234BB5" w:rsidRDefault="00234BB5" w:rsidP="00CE0049">
      <w:pPr>
        <w:spacing w:line="48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S1 Table.</w:t>
      </w:r>
      <w:r w:rsidR="00CE0049" w:rsidRPr="00234BB5">
        <w:rPr>
          <w:rFonts w:asciiTheme="majorHAnsi" w:hAnsiTheme="majorHAnsi" w:cs="Arial"/>
          <w:b/>
        </w:rPr>
        <w:t xml:space="preserve"> Average nucleotide identity of the </w:t>
      </w:r>
      <w:r w:rsidR="00CE0049" w:rsidRPr="00234BB5">
        <w:rPr>
          <w:rFonts w:asciiTheme="majorHAnsi" w:hAnsiTheme="majorHAnsi" w:cs="Arial"/>
          <w:b/>
          <w:i/>
        </w:rPr>
        <w:t xml:space="preserve">B. </w:t>
      </w:r>
      <w:proofErr w:type="spellStart"/>
      <w:r w:rsidR="00CE0049" w:rsidRPr="00234BB5">
        <w:rPr>
          <w:rFonts w:asciiTheme="majorHAnsi" w:hAnsiTheme="majorHAnsi" w:cs="Arial"/>
          <w:b/>
          <w:i/>
        </w:rPr>
        <w:t>mayonii</w:t>
      </w:r>
      <w:proofErr w:type="spellEnd"/>
      <w:r w:rsidR="00CE0049" w:rsidRPr="00234BB5">
        <w:rPr>
          <w:rFonts w:asciiTheme="majorHAnsi" w:hAnsiTheme="majorHAnsi" w:cs="Arial"/>
          <w:b/>
        </w:rPr>
        <w:t xml:space="preserve"> linear chromosomes as compared to 8 other </w:t>
      </w:r>
      <w:proofErr w:type="spellStart"/>
      <w:r w:rsidR="00CE0049" w:rsidRPr="00234BB5">
        <w:rPr>
          <w:rFonts w:asciiTheme="majorHAnsi" w:hAnsiTheme="majorHAnsi" w:cs="Arial"/>
          <w:b/>
        </w:rPr>
        <w:t>Bbsl</w:t>
      </w:r>
      <w:proofErr w:type="spellEnd"/>
      <w:r w:rsidR="00CE0049" w:rsidRPr="00234BB5">
        <w:rPr>
          <w:rFonts w:asciiTheme="majorHAnsi" w:hAnsiTheme="majorHAnsi" w:cs="Arial"/>
          <w:b/>
        </w:rPr>
        <w:t xml:space="preserve"> </w:t>
      </w:r>
      <w:proofErr w:type="spellStart"/>
      <w:r w:rsidR="00CE0049" w:rsidRPr="00234BB5">
        <w:rPr>
          <w:rFonts w:asciiTheme="majorHAnsi" w:hAnsiTheme="majorHAnsi" w:cs="Arial"/>
          <w:b/>
        </w:rPr>
        <w:t>genospecies</w:t>
      </w:r>
      <w:proofErr w:type="spellEnd"/>
      <w:r w:rsidR="00CE0049" w:rsidRPr="00234BB5">
        <w:rPr>
          <w:rFonts w:asciiTheme="majorHAnsi" w:hAnsiTheme="majorHAnsi" w:cs="Arial"/>
          <w:b/>
        </w:rPr>
        <w:t>.</w:t>
      </w:r>
    </w:p>
    <w:p w:rsidR="00591B63" w:rsidRDefault="00591B63"/>
    <w:sectPr w:rsidR="00591B63" w:rsidSect="00CE00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9"/>
    <w:rsid w:val="00234BB5"/>
    <w:rsid w:val="00584D11"/>
    <w:rsid w:val="00591B63"/>
    <w:rsid w:val="00C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66180-476E-42BA-8BAC-5B976C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Kingry, Luke C. (CDC/OID/NCEZID) (CTR)</dc:creator>
  <cp:keywords/>
  <dc:description/>
  <cp:lastModifiedBy>Kingry, Luke C. (CDC/OID/NCEZID) (CTR)</cp:lastModifiedBy>
  <cp:revision>2</cp:revision>
  <dcterms:created xsi:type="dcterms:W3CDTF">2016-12-13T18:53:00Z</dcterms:created>
  <dcterms:modified xsi:type="dcterms:W3CDTF">2016-12-13T18:53:00Z</dcterms:modified>
</cp:coreProperties>
</file>