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9BAEC" w14:textId="77777777" w:rsidR="00512067" w:rsidRPr="009B20F9" w:rsidRDefault="008F662B">
      <w:pPr>
        <w:rPr>
          <w:b/>
        </w:rPr>
      </w:pPr>
      <w:r w:rsidRPr="009B20F9">
        <w:rPr>
          <w:b/>
        </w:rPr>
        <w:t xml:space="preserve">Appendix 2: </w:t>
      </w:r>
      <w:r w:rsidR="009B20F9" w:rsidRPr="009B20F9">
        <w:rPr>
          <w:b/>
        </w:rPr>
        <w:t>Random Forests</w:t>
      </w:r>
      <w:r w:rsidR="009B20F9">
        <w:rPr>
          <w:b/>
        </w:rPr>
        <w:t>: identifying important words and phrases and classification cutoffs</w:t>
      </w:r>
    </w:p>
    <w:p w14:paraId="1494C3BB" w14:textId="77777777" w:rsidR="00DA5EAF" w:rsidRPr="00DA5EAF" w:rsidRDefault="00DA5EAF" w:rsidP="00DA5EAF">
      <w:pPr>
        <w:spacing w:after="0"/>
        <w:rPr>
          <w:rFonts w:cs="Times New Roman"/>
          <w:b/>
          <w:sz w:val="24"/>
          <w:szCs w:val="24"/>
        </w:rPr>
      </w:pPr>
      <w:r w:rsidRPr="00DA5EAF">
        <w:rPr>
          <w:rFonts w:cs="Times New Roman"/>
          <w:b/>
          <w:sz w:val="24"/>
          <w:szCs w:val="24"/>
        </w:rPr>
        <w:t>Random Forests (see illustration in Appendix 1):</w:t>
      </w:r>
    </w:p>
    <w:p w14:paraId="2A25A82A" w14:textId="2C6C4862" w:rsidR="00DA5EAF" w:rsidRDefault="00DA5EAF" w:rsidP="00DA5EAF">
      <w:pPr>
        <w:spacing w:after="0"/>
      </w:pPr>
      <w:r w:rsidRPr="00701AA2">
        <w:rPr>
          <w:rFonts w:cs="Times New Roman"/>
          <w:sz w:val="24"/>
          <w:szCs w:val="24"/>
        </w:rPr>
        <w:t xml:space="preserve">For each tree, a sample is drawn—with replacement--whose size is equal to the number of observations in the data set. </w:t>
      </w:r>
      <w:r>
        <w:rPr>
          <w:rFonts w:cs="Times New Roman"/>
          <w:sz w:val="24"/>
          <w:szCs w:val="24"/>
        </w:rPr>
        <w:t xml:space="preserve"> Therefore, different trees are built with different sub-samples of the data. </w:t>
      </w:r>
      <w:r w:rsidRPr="00701AA2">
        <w:rPr>
          <w:rFonts w:cs="Times New Roman"/>
          <w:sz w:val="24"/>
          <w:szCs w:val="24"/>
        </w:rPr>
        <w:t xml:space="preserve">At each node in the tree, a small sample </w:t>
      </w:r>
      <w:r>
        <w:rPr>
          <w:rFonts w:cs="Times New Roman"/>
          <w:sz w:val="24"/>
          <w:szCs w:val="24"/>
        </w:rPr>
        <w:t xml:space="preserve">of words or phrases </w:t>
      </w:r>
      <w:r w:rsidRPr="00701AA2">
        <w:rPr>
          <w:rFonts w:cs="Times New Roman"/>
          <w:sz w:val="24"/>
          <w:szCs w:val="24"/>
        </w:rPr>
        <w:t xml:space="preserve">(equal to the square root of the total number words/phrases) are </w:t>
      </w:r>
      <w:r>
        <w:rPr>
          <w:rFonts w:cs="Times New Roman"/>
          <w:sz w:val="24"/>
          <w:szCs w:val="24"/>
        </w:rPr>
        <w:t xml:space="preserve">randomly </w:t>
      </w:r>
      <w:r w:rsidRPr="00701AA2">
        <w:rPr>
          <w:rFonts w:cs="Times New Roman"/>
          <w:sz w:val="24"/>
          <w:szCs w:val="24"/>
        </w:rPr>
        <w:t>selected, and the word</w:t>
      </w:r>
      <w:r>
        <w:rPr>
          <w:rFonts w:cs="Times New Roman"/>
          <w:sz w:val="24"/>
          <w:szCs w:val="24"/>
        </w:rPr>
        <w:t xml:space="preserve">/phrase that best separates individuals with and without </w:t>
      </w:r>
      <w:r w:rsidR="00DB5F7A">
        <w:rPr>
          <w:rFonts w:cs="Times New Roman"/>
          <w:sz w:val="24"/>
          <w:szCs w:val="24"/>
        </w:rPr>
        <w:t>autism spectrum disorder (</w:t>
      </w:r>
      <w:r>
        <w:rPr>
          <w:rFonts w:cs="Times New Roman"/>
          <w:sz w:val="24"/>
          <w:szCs w:val="24"/>
        </w:rPr>
        <w:t>ASD</w:t>
      </w:r>
      <w:r w:rsidR="00DB5F7A">
        <w:rPr>
          <w:rFonts w:cs="Times New Roman"/>
          <w:sz w:val="24"/>
          <w:szCs w:val="24"/>
        </w:rPr>
        <w:t>)</w:t>
      </w:r>
      <w:r>
        <w:rPr>
          <w:rFonts w:cs="Times New Roman"/>
          <w:sz w:val="24"/>
          <w:szCs w:val="24"/>
        </w:rPr>
        <w:t xml:space="preserve"> </w:t>
      </w:r>
      <w:r w:rsidRPr="00701AA2">
        <w:rPr>
          <w:rFonts w:cs="Times New Roman"/>
          <w:sz w:val="24"/>
          <w:szCs w:val="24"/>
        </w:rPr>
        <w:t xml:space="preserve">is used to split the data </w:t>
      </w:r>
      <w:r>
        <w:rPr>
          <w:rFonts w:cs="Times New Roman"/>
          <w:sz w:val="24"/>
          <w:szCs w:val="24"/>
        </w:rPr>
        <w:t>into two groups</w:t>
      </w:r>
      <w:r w:rsidRPr="00701AA2">
        <w:rPr>
          <w:rFonts w:cs="Times New Roman"/>
          <w:sz w:val="24"/>
          <w:szCs w:val="24"/>
        </w:rPr>
        <w:t xml:space="preserve">.  This process repeats until the tree is fully grown. Each tree in the forest </w:t>
      </w:r>
      <w:r>
        <w:rPr>
          <w:rFonts w:cs="Times New Roman"/>
          <w:sz w:val="24"/>
          <w:szCs w:val="24"/>
        </w:rPr>
        <w:t>predicts the ASD case status for every child</w:t>
      </w:r>
      <w:r w:rsidRPr="00701AA2">
        <w:rPr>
          <w:rFonts w:cs="Times New Roman"/>
          <w:sz w:val="24"/>
          <w:szCs w:val="24"/>
        </w:rPr>
        <w:t xml:space="preserve">, and the final </w:t>
      </w:r>
      <w:r>
        <w:rPr>
          <w:rFonts w:cs="Times New Roman"/>
          <w:sz w:val="24"/>
          <w:szCs w:val="24"/>
        </w:rPr>
        <w:t>prediction</w:t>
      </w:r>
      <w:r w:rsidRPr="00701AA2">
        <w:rPr>
          <w:rFonts w:cs="Times New Roman"/>
          <w:sz w:val="24"/>
          <w:szCs w:val="24"/>
        </w:rPr>
        <w:t xml:space="preserve"> is based on the proportion of </w:t>
      </w:r>
      <w:r>
        <w:rPr>
          <w:rFonts w:cs="Times New Roman"/>
          <w:sz w:val="24"/>
          <w:szCs w:val="24"/>
        </w:rPr>
        <w:t xml:space="preserve">trees that classify the child </w:t>
      </w:r>
      <w:r w:rsidR="004C5F66">
        <w:rPr>
          <w:rFonts w:cs="Times New Roman"/>
          <w:sz w:val="24"/>
          <w:szCs w:val="24"/>
        </w:rPr>
        <w:t xml:space="preserve">as </w:t>
      </w:r>
      <w:r>
        <w:rPr>
          <w:rFonts w:cs="Times New Roman"/>
          <w:sz w:val="24"/>
          <w:szCs w:val="24"/>
        </w:rPr>
        <w:t>having ASD</w:t>
      </w:r>
      <w:r w:rsidRPr="00701AA2">
        <w:rPr>
          <w:rFonts w:cs="Times New Roman"/>
          <w:sz w:val="24"/>
          <w:szCs w:val="24"/>
        </w:rPr>
        <w:t xml:space="preserve">.  </w:t>
      </w:r>
    </w:p>
    <w:p w14:paraId="01B114D3" w14:textId="77777777" w:rsidR="00DA5EAF" w:rsidRDefault="00DA5EAF" w:rsidP="009B20F9"/>
    <w:p w14:paraId="1AD6BA4E" w14:textId="2A322B07" w:rsidR="00A3004C" w:rsidRPr="001064C8" w:rsidRDefault="00A3004C" w:rsidP="009B20F9">
      <w:pPr>
        <w:rPr>
          <w:sz w:val="24"/>
          <w:szCs w:val="24"/>
        </w:rPr>
      </w:pPr>
      <w:r w:rsidRPr="001064C8">
        <w:rPr>
          <w:sz w:val="24"/>
          <w:szCs w:val="24"/>
        </w:rPr>
        <w:t xml:space="preserve">A brief explanation of the “out of bag sample”.  Each tree is grown with a random sample of data (drawn with replacement) equal to the total number of observations in the data set.  Therefore, on average, 1/e or ~37% of the samples are </w:t>
      </w:r>
      <w:r w:rsidRPr="001064C8">
        <w:rPr>
          <w:i/>
          <w:sz w:val="24"/>
          <w:szCs w:val="24"/>
        </w:rPr>
        <w:t>not</w:t>
      </w:r>
      <w:r w:rsidRPr="001064C8">
        <w:rPr>
          <w:sz w:val="24"/>
          <w:szCs w:val="24"/>
        </w:rPr>
        <w:t xml:space="preserve"> used to train a given tree.  These samples are called “out of bag” samples, and we estimated the classification error using the out of bag samples for the 2008 data set. (i.e., each observation in the 2008 dataset would be, on average, part of the out-of-bag sample for 37% of the trees—all samples in the dataset are part of the out-of-bag sample at some point</w:t>
      </w:r>
      <w:r w:rsidR="001064C8" w:rsidRPr="001064C8">
        <w:rPr>
          <w:sz w:val="24"/>
          <w:szCs w:val="24"/>
        </w:rPr>
        <w:t>).</w:t>
      </w:r>
    </w:p>
    <w:p w14:paraId="29F371E3" w14:textId="5DF00BE8" w:rsidR="00A3004C" w:rsidRPr="001064C8" w:rsidRDefault="00A3004C" w:rsidP="009B20F9">
      <w:pPr>
        <w:rPr>
          <w:sz w:val="24"/>
          <w:szCs w:val="24"/>
        </w:rPr>
      </w:pPr>
      <w:r w:rsidRPr="001064C8">
        <w:rPr>
          <w:sz w:val="24"/>
          <w:szCs w:val="24"/>
        </w:rPr>
        <w:t>Because we observed nearly the same result in the 2010 dataset (which was not used to grow the tree), we do not believe that the algorithm was overfitting to the 2008 data.</w:t>
      </w:r>
    </w:p>
    <w:p w14:paraId="017893A9" w14:textId="77777777" w:rsidR="00DA5EAF" w:rsidRPr="00DA5EAF" w:rsidRDefault="00DA5EAF" w:rsidP="009B20F9">
      <w:pPr>
        <w:rPr>
          <w:b/>
        </w:rPr>
      </w:pPr>
      <w:r>
        <w:rPr>
          <w:b/>
        </w:rPr>
        <w:t xml:space="preserve">First </w:t>
      </w:r>
      <w:r w:rsidR="00E73E52">
        <w:rPr>
          <w:b/>
        </w:rPr>
        <w:t xml:space="preserve">Random Forest </w:t>
      </w:r>
      <w:r>
        <w:rPr>
          <w:b/>
        </w:rPr>
        <w:t>algorithm: calculating importance scores for ALL words and phrases:</w:t>
      </w:r>
    </w:p>
    <w:p w14:paraId="09C565EF" w14:textId="40F354E0" w:rsidR="009B20F9" w:rsidRPr="00956E20" w:rsidRDefault="008F662B" w:rsidP="009B20F9">
      <w:pPr>
        <w:rPr>
          <w:b/>
        </w:rPr>
      </w:pPr>
      <w:r w:rsidRPr="00956E20">
        <w:rPr>
          <w:b/>
        </w:rPr>
        <w:t>Figure</w:t>
      </w:r>
      <w:r w:rsidR="004C5F66" w:rsidRPr="00956E20">
        <w:rPr>
          <w:b/>
        </w:rPr>
        <w:t xml:space="preserve"> A</w:t>
      </w:r>
      <w:r w:rsidRPr="00956E20">
        <w:rPr>
          <w:b/>
        </w:rPr>
        <w:t xml:space="preserve">: Plot of </w:t>
      </w:r>
      <w:r w:rsidR="002B3ADD" w:rsidRPr="00956E20">
        <w:rPr>
          <w:b/>
        </w:rPr>
        <w:t xml:space="preserve">random forest (RF) </w:t>
      </w:r>
      <w:r w:rsidRPr="00956E20">
        <w:rPr>
          <w:b/>
        </w:rPr>
        <w:t>importance scores versus rank of importance scores for 13,135 words and phrases in 2008 training dataset</w:t>
      </w:r>
      <w:r w:rsidR="00512067" w:rsidRPr="00956E20">
        <w:rPr>
          <w:b/>
        </w:rPr>
        <w:t xml:space="preserve">. </w:t>
      </w:r>
    </w:p>
    <w:p w14:paraId="74E43A63" w14:textId="77777777" w:rsidR="00DC57CC" w:rsidRDefault="00512067" w:rsidP="009B20F9">
      <w:pPr>
        <w:jc w:val="center"/>
      </w:pPr>
      <w:r>
        <w:rPr>
          <w:noProof/>
        </w:rPr>
        <w:lastRenderedPageBreak/>
        <w:drawing>
          <wp:inline distT="0" distB="0" distL="0" distR="0" wp14:anchorId="3F6E74F4" wp14:editId="0B899A3F">
            <wp:extent cx="5372100" cy="38372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v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78999" cy="3842142"/>
                    </a:xfrm>
                    <a:prstGeom prst="rect">
                      <a:avLst/>
                    </a:prstGeom>
                  </pic:spPr>
                </pic:pic>
              </a:graphicData>
            </a:graphic>
          </wp:inline>
        </w:drawing>
      </w:r>
    </w:p>
    <w:p w14:paraId="6A412502" w14:textId="77777777" w:rsidR="00947A2E" w:rsidRPr="00947A2E" w:rsidRDefault="00947A2E" w:rsidP="00947A2E">
      <w:r w:rsidRPr="00947A2E">
        <w:t>Vertical line is drawn at the 175</w:t>
      </w:r>
      <w:r w:rsidRPr="00947A2E">
        <w:rPr>
          <w:vertAlign w:val="superscript"/>
        </w:rPr>
        <w:t>th</w:t>
      </w:r>
      <w:r w:rsidRPr="00947A2E">
        <w:t>-most important term.</w:t>
      </w:r>
    </w:p>
    <w:p w14:paraId="72A0DA5C" w14:textId="38DC0122" w:rsidR="002B3ADD" w:rsidRPr="00947A2E" w:rsidRDefault="002B3ADD">
      <w:r w:rsidRPr="00956E20">
        <w:t>Footnote: RF is an abbreviation for random forest</w:t>
      </w:r>
      <w:r w:rsidR="00947A2E">
        <w:t xml:space="preserve">. </w:t>
      </w:r>
    </w:p>
    <w:p w14:paraId="1FE5EB24" w14:textId="43066F9D" w:rsidR="008F662B" w:rsidRPr="00B31CF7" w:rsidRDefault="008F662B">
      <w:r w:rsidRPr="008F662B">
        <w:rPr>
          <w:b/>
        </w:rPr>
        <w:t>Comment</w:t>
      </w:r>
      <w:r>
        <w:rPr>
          <w:b/>
        </w:rPr>
        <w:t xml:space="preserve">: </w:t>
      </w:r>
      <w:r w:rsidR="00B31CF7">
        <w:t>The figure shows a sha</w:t>
      </w:r>
      <w:r w:rsidR="00482CCB">
        <w:t>rp decrease in importance starting with the first few</w:t>
      </w:r>
      <w:r w:rsidR="00B31CF7">
        <w:t xml:space="preserve"> words, and most of the words have importance scores that are nearly indistinguishable from zero—that is, they have no effect on classification accuracy. </w:t>
      </w:r>
      <w:r w:rsidR="002842E4">
        <w:t xml:space="preserve"> Removing “</w:t>
      </w:r>
      <w:r w:rsidR="00932D80">
        <w:t>non-informative</w:t>
      </w:r>
      <w:r w:rsidR="002842E4">
        <w:t>” terms from the classification algorithm is advantageous for two reasons: first, random forests often perform slightly</w:t>
      </w:r>
      <w:r w:rsidR="00B504D0">
        <w:t xml:space="preserve"> better</w:t>
      </w:r>
      <w:r w:rsidR="002842E4">
        <w:t xml:space="preserve"> </w:t>
      </w:r>
      <w:r w:rsidR="009D2003">
        <w:t>after excluding “nuisance” features</w:t>
      </w:r>
      <w:r w:rsidR="002842E4">
        <w:t xml:space="preserve"> </w:t>
      </w:r>
      <w:r w:rsidR="00C75AF6">
        <w:t xml:space="preserve">which gives </w:t>
      </w:r>
      <w:r w:rsidR="002842E4">
        <w:t>the tree</w:t>
      </w:r>
      <w:r w:rsidR="009D2003">
        <w:t>s</w:t>
      </w:r>
      <w:r w:rsidR="002842E4">
        <w:t xml:space="preserve"> a higher probability of choosing informative feature</w:t>
      </w:r>
      <w:r w:rsidR="009D2003">
        <w:t>s</w:t>
      </w:r>
      <w:r w:rsidR="002842E4">
        <w:t xml:space="preserve">. </w:t>
      </w:r>
      <w:r w:rsidR="009D2003">
        <w:t xml:space="preserve">Second, </w:t>
      </w:r>
      <w:r w:rsidR="00512067">
        <w:t xml:space="preserve">it reduces the </w:t>
      </w:r>
      <w:r w:rsidR="00932D80">
        <w:t>dependency on having specific words appear in</w:t>
      </w:r>
      <w:r w:rsidR="00512067">
        <w:t xml:space="preserve"> future evaluations (such as 2010 data or – in the future—data from </w:t>
      </w:r>
      <w:r w:rsidR="00C75AF6">
        <w:t>other</w:t>
      </w:r>
      <w:r w:rsidR="00512067">
        <w:t xml:space="preserve"> surveillance site</w:t>
      </w:r>
      <w:r w:rsidR="00C75AF6">
        <w:t>s</w:t>
      </w:r>
      <w:r w:rsidR="00512067">
        <w:t>).</w:t>
      </w:r>
    </w:p>
    <w:p w14:paraId="527A9753" w14:textId="424E3BAC" w:rsidR="00482CCB" w:rsidRPr="00060798" w:rsidRDefault="00F0331C">
      <w:r>
        <w:t>T</w:t>
      </w:r>
      <w:r w:rsidR="008F662B">
        <w:t xml:space="preserve">he </w:t>
      </w:r>
      <w:r w:rsidR="00512067">
        <w:t>top 175 terms</w:t>
      </w:r>
      <w:r w:rsidR="00482CCB">
        <w:t xml:space="preserve"> were </w:t>
      </w:r>
      <w:r w:rsidR="00B56DA1">
        <w:t xml:space="preserve">considered </w:t>
      </w:r>
      <w:r w:rsidR="00482CCB">
        <w:t xml:space="preserve">by </w:t>
      </w:r>
      <w:r w:rsidR="00512067">
        <w:t xml:space="preserve">the varSelRF </w:t>
      </w:r>
      <w:r w:rsidR="00DA5EAF">
        <w:t xml:space="preserve">R </w:t>
      </w:r>
      <w:r w:rsidR="00512067">
        <w:t>package</w:t>
      </w:r>
      <w:r w:rsidR="00482CCB">
        <w:t xml:space="preserve"> for selection into the final model</w:t>
      </w:r>
      <w:r w:rsidR="00512067">
        <w:t>. It</w:t>
      </w:r>
      <w:r w:rsidR="00482CCB">
        <w:t xml:space="preserve"> </w:t>
      </w:r>
      <w:r w:rsidR="00C75AF6">
        <w:t>produces</w:t>
      </w:r>
      <w:r w:rsidR="00482CCB">
        <w:t xml:space="preserve"> a series of random forests</w:t>
      </w:r>
      <w:r w:rsidR="00932D80">
        <w:t xml:space="preserve"> using the 2008 study year data</w:t>
      </w:r>
      <w:r w:rsidR="00482CCB">
        <w:t>, eliminating the words with importance scores in the bottom 20%</w:t>
      </w:r>
      <w:r w:rsidR="00DA5EAF">
        <w:t xml:space="preserve"> in a step-wise fashion</w:t>
      </w:r>
      <w:r w:rsidR="00482CCB">
        <w:t xml:space="preserve">. (From 175 to 140 to 112 to 90 to 72… etc) </w:t>
      </w:r>
      <w:r w:rsidR="00512067">
        <w:t xml:space="preserve"> </w:t>
      </w:r>
      <w:r w:rsidR="00482CCB">
        <w:t xml:space="preserve">After each iteration it </w:t>
      </w:r>
      <w:r w:rsidR="00512067">
        <w:t>measures the (out-of-bag) error for the model</w:t>
      </w:r>
      <w:r w:rsidR="00482CCB">
        <w:t xml:space="preserve"> and calculates the importance scores to drop the least important variables. We </w:t>
      </w:r>
      <w:r w:rsidR="00C75AF6">
        <w:t xml:space="preserve">had the process </w:t>
      </w:r>
      <w:r w:rsidR="00482CCB">
        <w:t>stop when the model error increased</w:t>
      </w:r>
      <w:r w:rsidR="00B56DA1">
        <w:t xml:space="preserve"> in the next iteration</w:t>
      </w:r>
      <w:r w:rsidR="00482CCB">
        <w:t xml:space="preserve"> (by more than a small margin). </w:t>
      </w:r>
      <w:r w:rsidR="00512067">
        <w:t xml:space="preserve"> </w:t>
      </w:r>
      <w:r w:rsidR="00482CCB">
        <w:t xml:space="preserve">Although the </w:t>
      </w:r>
      <w:r w:rsidR="00C75AF6">
        <w:t>out-of-bag error</w:t>
      </w:r>
      <w:r w:rsidR="00482CCB">
        <w:t xml:space="preserve"> was relatively flat across the range, it was </w:t>
      </w:r>
      <w:r w:rsidR="00482CCB" w:rsidRPr="00060798">
        <w:t xml:space="preserve">lowest at 90 terms and then started to increase </w:t>
      </w:r>
      <w:r w:rsidR="00DA5EAF" w:rsidRPr="00060798">
        <w:t>after more terms were removed</w:t>
      </w:r>
      <w:r w:rsidR="00482CCB" w:rsidRPr="00060798">
        <w:t>, so we</w:t>
      </w:r>
      <w:r w:rsidR="00DA5EAF" w:rsidRPr="00060798">
        <w:t xml:space="preserve"> used</w:t>
      </w:r>
      <w:r w:rsidR="00482CCB" w:rsidRPr="00060798">
        <w:t xml:space="preserve"> the selected 90 words and phrases in our final model (on next page). </w:t>
      </w:r>
    </w:p>
    <w:p w14:paraId="14AB2BDB" w14:textId="722E413F" w:rsidR="00956E20" w:rsidRDefault="009B20F9">
      <w:r w:rsidRPr="00060798">
        <w:t>These</w:t>
      </w:r>
      <w:r w:rsidR="00482CCB" w:rsidRPr="00060798">
        <w:t xml:space="preserve"> words </w:t>
      </w:r>
      <w:r w:rsidR="00F0331C" w:rsidRPr="00060798">
        <w:t>include 1, 2, or 3-word phrases that were stemmed (removes suffixes) and set to lowercase.  Some words appear multiple times on the list—alone and part of phrases. For instance, the</w:t>
      </w:r>
      <w:r w:rsidR="00482CCB" w:rsidRPr="00060798">
        <w:t xml:space="preserve"> list includes the terms “</w:t>
      </w:r>
      <w:r w:rsidR="00F0331C" w:rsidRPr="00060798">
        <w:t>eye.contact”, “eye”, and “contact”.</w:t>
      </w:r>
      <w:r w:rsidR="00F0331C">
        <w:t xml:space="preserve"> </w:t>
      </w:r>
      <w:r w:rsidR="00E23F1F">
        <w:t xml:space="preserve"> It is possible that this “double-counting” of words leads to sub-optimal </w:t>
      </w:r>
      <w:r w:rsidR="00E23F1F">
        <w:lastRenderedPageBreak/>
        <w:t>performance, although we did observe that using 2-3 word phrases was better than only using single words.  We plan to pursue more sophisticated phrase-detection methods in the future.</w:t>
      </w:r>
    </w:p>
    <w:p w14:paraId="45F6B497" w14:textId="77777777" w:rsidR="00956E20" w:rsidRDefault="00956E20">
      <w:pPr>
        <w:sectPr w:rsidR="00956E20" w:rsidSect="006C6578">
          <w:pgSz w:w="12240" w:h="15840" w:code="1"/>
          <w:pgMar w:top="1080" w:right="1080" w:bottom="1080" w:left="1080" w:header="720" w:footer="720" w:gutter="0"/>
          <w:cols w:space="720"/>
          <w:docGrid w:linePitch="360"/>
        </w:sectPr>
      </w:pPr>
    </w:p>
    <w:p w14:paraId="67454490" w14:textId="010236F7" w:rsidR="00956E20" w:rsidRPr="00956E20" w:rsidRDefault="00956E20" w:rsidP="00956E20">
      <w:pPr>
        <w:spacing w:after="0"/>
        <w:rPr>
          <w:b/>
        </w:rPr>
      </w:pPr>
      <w:r w:rsidRPr="00956E20">
        <w:rPr>
          <w:b/>
        </w:rPr>
        <w:lastRenderedPageBreak/>
        <w:t>Table</w:t>
      </w:r>
      <w:r w:rsidR="00C25E80">
        <w:rPr>
          <w:b/>
        </w:rPr>
        <w:t xml:space="preserve"> A</w:t>
      </w:r>
      <w:r w:rsidRPr="00956E20">
        <w:rPr>
          <w:b/>
        </w:rPr>
        <w:t>. Most important terms in final random forest model</w:t>
      </w:r>
    </w:p>
    <w:p w14:paraId="1BE97BF6" w14:textId="77777777" w:rsidR="00956E20" w:rsidRPr="00956E20" w:rsidRDefault="00956E20" w:rsidP="00956E20">
      <w:pPr>
        <w:spacing w:after="0"/>
        <w:rPr>
          <w:b/>
        </w:rPr>
        <w:sectPr w:rsidR="00956E20" w:rsidRPr="00956E20" w:rsidSect="006C6578">
          <w:pgSz w:w="12240" w:h="15840" w:code="1"/>
          <w:pgMar w:top="1080" w:right="1080" w:bottom="1080" w:left="1080" w:header="720" w:footer="720" w:gutter="0"/>
          <w:cols w:space="720"/>
          <w:docGrid w:linePitch="360"/>
        </w:sectPr>
      </w:pPr>
    </w:p>
    <w:tbl>
      <w:tblPr>
        <w:tblW w:w="7810" w:type="dxa"/>
        <w:tblLook w:val="04A0" w:firstRow="1" w:lastRow="0" w:firstColumn="1" w:lastColumn="0" w:noHBand="0" w:noVBand="1"/>
      </w:tblPr>
      <w:tblGrid>
        <w:gridCol w:w="5408"/>
        <w:gridCol w:w="2402"/>
      </w:tblGrid>
      <w:tr w:rsidR="00956E20" w:rsidRPr="00482CCB" w14:paraId="0337F799" w14:textId="77777777" w:rsidTr="00C9715D">
        <w:trPr>
          <w:trHeight w:val="144"/>
        </w:trPr>
        <w:tc>
          <w:tcPr>
            <w:tcW w:w="5408" w:type="dxa"/>
            <w:tcBorders>
              <w:top w:val="nil"/>
              <w:left w:val="nil"/>
              <w:bottom w:val="nil"/>
              <w:right w:val="nil"/>
            </w:tcBorders>
            <w:shd w:val="clear" w:color="auto" w:fill="auto"/>
            <w:noWrap/>
            <w:vAlign w:val="bottom"/>
          </w:tcPr>
          <w:tbl>
            <w:tblPr>
              <w:tblW w:w="5192" w:type="dxa"/>
              <w:tblLook w:val="04A0" w:firstRow="1" w:lastRow="0" w:firstColumn="1" w:lastColumn="0" w:noHBand="0" w:noVBand="1"/>
            </w:tblPr>
            <w:tblGrid>
              <w:gridCol w:w="2790"/>
              <w:gridCol w:w="2402"/>
            </w:tblGrid>
            <w:tr w:rsidR="00C9715D" w:rsidRPr="00482CCB" w14:paraId="17AEF219" w14:textId="77777777" w:rsidTr="00693768">
              <w:trPr>
                <w:trHeight w:val="144"/>
              </w:trPr>
              <w:tc>
                <w:tcPr>
                  <w:tcW w:w="2790" w:type="dxa"/>
                  <w:tcBorders>
                    <w:top w:val="nil"/>
                    <w:left w:val="nil"/>
                    <w:bottom w:val="nil"/>
                    <w:right w:val="nil"/>
                  </w:tcBorders>
                  <w:shd w:val="clear" w:color="auto" w:fill="auto"/>
                  <w:noWrap/>
                  <w:vAlign w:val="bottom"/>
                  <w:hideMark/>
                </w:tcPr>
                <w:p w14:paraId="4BC78441" w14:textId="77777777" w:rsidR="00C9715D" w:rsidRPr="00482CCB" w:rsidRDefault="00C9715D" w:rsidP="00C9715D">
                  <w:pPr>
                    <w:spacing w:after="0" w:line="240" w:lineRule="auto"/>
                    <w:rPr>
                      <w:rFonts w:ascii="Calibri" w:eastAsia="Times New Roman" w:hAnsi="Calibri" w:cs="Times New Roman"/>
                      <w:b/>
                      <w:bCs/>
                      <w:color w:val="000000"/>
                    </w:rPr>
                  </w:pPr>
                  <w:r w:rsidRPr="00482CCB">
                    <w:rPr>
                      <w:rFonts w:ascii="Calibri" w:eastAsia="Times New Roman" w:hAnsi="Calibri" w:cs="Times New Roman"/>
                      <w:b/>
                      <w:bCs/>
                      <w:color w:val="000000"/>
                    </w:rPr>
                    <w:t>Term</w:t>
                  </w:r>
                </w:p>
              </w:tc>
              <w:tc>
                <w:tcPr>
                  <w:tcW w:w="2402" w:type="dxa"/>
                  <w:tcBorders>
                    <w:top w:val="nil"/>
                    <w:left w:val="nil"/>
                    <w:bottom w:val="nil"/>
                    <w:right w:val="nil"/>
                  </w:tcBorders>
                  <w:shd w:val="clear" w:color="auto" w:fill="auto"/>
                  <w:noWrap/>
                  <w:vAlign w:val="bottom"/>
                  <w:hideMark/>
                </w:tcPr>
                <w:p w14:paraId="40299E69" w14:textId="77777777" w:rsidR="00C9715D" w:rsidRPr="00482CCB" w:rsidRDefault="00C9715D" w:rsidP="00C9715D">
                  <w:pPr>
                    <w:spacing w:after="0" w:line="240" w:lineRule="auto"/>
                    <w:rPr>
                      <w:rFonts w:ascii="Calibri" w:eastAsia="Times New Roman" w:hAnsi="Calibri" w:cs="Times New Roman"/>
                      <w:b/>
                      <w:bCs/>
                      <w:color w:val="000000"/>
                    </w:rPr>
                  </w:pPr>
                  <w:r w:rsidRPr="00482CCB">
                    <w:rPr>
                      <w:rFonts w:ascii="Calibri" w:eastAsia="Times New Roman" w:hAnsi="Calibri" w:cs="Times New Roman"/>
                      <w:b/>
                      <w:bCs/>
                      <w:color w:val="000000"/>
                    </w:rPr>
                    <w:t>MeanDecreaseAccuracy</w:t>
                  </w:r>
                </w:p>
              </w:tc>
            </w:tr>
            <w:tr w:rsidR="00C9715D" w:rsidRPr="00482CCB" w14:paraId="4ECFACC2" w14:textId="77777777" w:rsidTr="00693768">
              <w:trPr>
                <w:trHeight w:val="144"/>
              </w:trPr>
              <w:tc>
                <w:tcPr>
                  <w:tcW w:w="2790" w:type="dxa"/>
                  <w:tcBorders>
                    <w:top w:val="nil"/>
                    <w:left w:val="nil"/>
                    <w:bottom w:val="nil"/>
                    <w:right w:val="nil"/>
                  </w:tcBorders>
                  <w:shd w:val="clear" w:color="auto" w:fill="auto"/>
                  <w:noWrap/>
                  <w:vAlign w:val="bottom"/>
                  <w:hideMark/>
                </w:tcPr>
                <w:p w14:paraId="2D8A554B"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autism</w:t>
                  </w:r>
                </w:p>
              </w:tc>
              <w:tc>
                <w:tcPr>
                  <w:tcW w:w="2402" w:type="dxa"/>
                  <w:tcBorders>
                    <w:top w:val="nil"/>
                    <w:left w:val="nil"/>
                    <w:bottom w:val="nil"/>
                    <w:right w:val="nil"/>
                  </w:tcBorders>
                  <w:shd w:val="clear" w:color="auto" w:fill="auto"/>
                  <w:noWrap/>
                  <w:vAlign w:val="bottom"/>
                  <w:hideMark/>
                </w:tcPr>
                <w:p w14:paraId="2EF6D82B"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0.053333</w:t>
                  </w:r>
                </w:p>
              </w:tc>
            </w:tr>
            <w:tr w:rsidR="00C9715D" w:rsidRPr="00482CCB" w14:paraId="6BDF4F77" w14:textId="77777777" w:rsidTr="00693768">
              <w:trPr>
                <w:trHeight w:val="144"/>
              </w:trPr>
              <w:tc>
                <w:tcPr>
                  <w:tcW w:w="2790" w:type="dxa"/>
                  <w:tcBorders>
                    <w:top w:val="nil"/>
                    <w:left w:val="nil"/>
                    <w:bottom w:val="nil"/>
                    <w:right w:val="nil"/>
                  </w:tcBorders>
                  <w:shd w:val="clear" w:color="auto" w:fill="auto"/>
                  <w:noWrap/>
                  <w:vAlign w:val="bottom"/>
                  <w:hideMark/>
                </w:tcPr>
                <w:p w14:paraId="10235EBA"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autism.elig</w:t>
                  </w:r>
                </w:p>
              </w:tc>
              <w:tc>
                <w:tcPr>
                  <w:tcW w:w="2402" w:type="dxa"/>
                  <w:tcBorders>
                    <w:top w:val="nil"/>
                    <w:left w:val="nil"/>
                    <w:bottom w:val="nil"/>
                    <w:right w:val="nil"/>
                  </w:tcBorders>
                  <w:shd w:val="clear" w:color="auto" w:fill="auto"/>
                  <w:noWrap/>
                  <w:vAlign w:val="bottom"/>
                  <w:hideMark/>
                </w:tcPr>
                <w:p w14:paraId="37F5CDA7"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0.019117</w:t>
                  </w:r>
                </w:p>
              </w:tc>
            </w:tr>
            <w:tr w:rsidR="00C9715D" w:rsidRPr="00482CCB" w14:paraId="13AB900C" w14:textId="77777777" w:rsidTr="00693768">
              <w:trPr>
                <w:trHeight w:val="144"/>
              </w:trPr>
              <w:tc>
                <w:tcPr>
                  <w:tcW w:w="2790" w:type="dxa"/>
                  <w:tcBorders>
                    <w:top w:val="nil"/>
                    <w:left w:val="nil"/>
                    <w:bottom w:val="nil"/>
                    <w:right w:val="nil"/>
                  </w:tcBorders>
                  <w:shd w:val="clear" w:color="auto" w:fill="auto"/>
                  <w:noWrap/>
                  <w:vAlign w:val="bottom"/>
                  <w:hideMark/>
                </w:tcPr>
                <w:p w14:paraId="70F8733A"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social.interact</w:t>
                  </w:r>
                </w:p>
              </w:tc>
              <w:tc>
                <w:tcPr>
                  <w:tcW w:w="2402" w:type="dxa"/>
                  <w:tcBorders>
                    <w:top w:val="nil"/>
                    <w:left w:val="nil"/>
                    <w:bottom w:val="nil"/>
                    <w:right w:val="nil"/>
                  </w:tcBorders>
                  <w:shd w:val="clear" w:color="auto" w:fill="auto"/>
                  <w:noWrap/>
                  <w:vAlign w:val="bottom"/>
                  <w:hideMark/>
                </w:tcPr>
                <w:p w14:paraId="06696099"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0.01034</w:t>
                  </w:r>
                </w:p>
              </w:tc>
            </w:tr>
            <w:tr w:rsidR="00C9715D" w:rsidRPr="00482CCB" w14:paraId="5C562172" w14:textId="77777777" w:rsidTr="00693768">
              <w:trPr>
                <w:trHeight w:val="144"/>
              </w:trPr>
              <w:tc>
                <w:tcPr>
                  <w:tcW w:w="2790" w:type="dxa"/>
                  <w:tcBorders>
                    <w:top w:val="nil"/>
                    <w:left w:val="nil"/>
                    <w:bottom w:val="nil"/>
                    <w:right w:val="nil"/>
                  </w:tcBorders>
                  <w:shd w:val="clear" w:color="auto" w:fill="auto"/>
                  <w:noWrap/>
                  <w:vAlign w:val="bottom"/>
                  <w:hideMark/>
                </w:tcPr>
                <w:p w14:paraId="37C1D442"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doe.meet.autism</w:t>
                  </w:r>
                </w:p>
              </w:tc>
              <w:tc>
                <w:tcPr>
                  <w:tcW w:w="2402" w:type="dxa"/>
                  <w:tcBorders>
                    <w:top w:val="nil"/>
                    <w:left w:val="nil"/>
                    <w:bottom w:val="nil"/>
                    <w:right w:val="nil"/>
                  </w:tcBorders>
                  <w:shd w:val="clear" w:color="auto" w:fill="auto"/>
                  <w:noWrap/>
                  <w:vAlign w:val="bottom"/>
                  <w:hideMark/>
                </w:tcPr>
                <w:p w14:paraId="21F8AEC9"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0.009253</w:t>
                  </w:r>
                </w:p>
              </w:tc>
            </w:tr>
            <w:tr w:rsidR="00C9715D" w:rsidRPr="00482CCB" w14:paraId="196FF1C1" w14:textId="77777777" w:rsidTr="00693768">
              <w:trPr>
                <w:trHeight w:val="144"/>
              </w:trPr>
              <w:tc>
                <w:tcPr>
                  <w:tcW w:w="2790" w:type="dxa"/>
                  <w:tcBorders>
                    <w:top w:val="nil"/>
                    <w:left w:val="nil"/>
                    <w:bottom w:val="nil"/>
                    <w:right w:val="nil"/>
                  </w:tcBorders>
                  <w:shd w:val="clear" w:color="auto" w:fill="auto"/>
                  <w:noWrap/>
                  <w:vAlign w:val="bottom"/>
                  <w:hideMark/>
                </w:tcPr>
                <w:p w14:paraId="6F4DF6BE"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eye.contact</w:t>
                  </w:r>
                </w:p>
              </w:tc>
              <w:tc>
                <w:tcPr>
                  <w:tcW w:w="2402" w:type="dxa"/>
                  <w:tcBorders>
                    <w:top w:val="nil"/>
                    <w:left w:val="nil"/>
                    <w:bottom w:val="nil"/>
                    <w:right w:val="nil"/>
                  </w:tcBorders>
                  <w:shd w:val="clear" w:color="auto" w:fill="auto"/>
                  <w:noWrap/>
                  <w:vAlign w:val="bottom"/>
                  <w:hideMark/>
                </w:tcPr>
                <w:p w14:paraId="1CFFB92F"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0.008982</w:t>
                  </w:r>
                </w:p>
              </w:tc>
            </w:tr>
            <w:tr w:rsidR="00C9715D" w:rsidRPr="00482CCB" w14:paraId="55B2A090" w14:textId="77777777" w:rsidTr="00693768">
              <w:trPr>
                <w:trHeight w:val="144"/>
              </w:trPr>
              <w:tc>
                <w:tcPr>
                  <w:tcW w:w="2790" w:type="dxa"/>
                  <w:tcBorders>
                    <w:top w:val="nil"/>
                    <w:left w:val="nil"/>
                    <w:bottom w:val="nil"/>
                    <w:right w:val="nil"/>
                  </w:tcBorders>
                  <w:shd w:val="clear" w:color="auto" w:fill="auto"/>
                  <w:noWrap/>
                  <w:vAlign w:val="bottom"/>
                  <w:hideMark/>
                </w:tcPr>
                <w:p w14:paraId="769A3CFF"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of.autism</w:t>
                  </w:r>
                </w:p>
              </w:tc>
              <w:tc>
                <w:tcPr>
                  <w:tcW w:w="2402" w:type="dxa"/>
                  <w:tcBorders>
                    <w:top w:val="nil"/>
                    <w:left w:val="nil"/>
                    <w:bottom w:val="nil"/>
                    <w:right w:val="nil"/>
                  </w:tcBorders>
                  <w:shd w:val="clear" w:color="auto" w:fill="auto"/>
                  <w:noWrap/>
                  <w:vAlign w:val="bottom"/>
                  <w:hideMark/>
                </w:tcPr>
                <w:p w14:paraId="1622F235"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0.008823</w:t>
                  </w:r>
                </w:p>
              </w:tc>
            </w:tr>
            <w:tr w:rsidR="00C9715D" w:rsidRPr="00482CCB" w14:paraId="7B3FAD82" w14:textId="77777777" w:rsidTr="00693768">
              <w:trPr>
                <w:trHeight w:val="144"/>
              </w:trPr>
              <w:tc>
                <w:tcPr>
                  <w:tcW w:w="2790" w:type="dxa"/>
                  <w:tcBorders>
                    <w:top w:val="nil"/>
                    <w:left w:val="nil"/>
                    <w:bottom w:val="nil"/>
                    <w:right w:val="nil"/>
                  </w:tcBorders>
                  <w:shd w:val="clear" w:color="auto" w:fill="auto"/>
                  <w:noWrap/>
                  <w:vAlign w:val="bottom"/>
                  <w:hideMark/>
                </w:tcPr>
                <w:p w14:paraId="40C68ED3"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eye</w:t>
                  </w:r>
                </w:p>
              </w:tc>
              <w:tc>
                <w:tcPr>
                  <w:tcW w:w="2402" w:type="dxa"/>
                  <w:tcBorders>
                    <w:top w:val="nil"/>
                    <w:left w:val="nil"/>
                    <w:bottom w:val="nil"/>
                    <w:right w:val="nil"/>
                  </w:tcBorders>
                  <w:shd w:val="clear" w:color="auto" w:fill="auto"/>
                  <w:noWrap/>
                  <w:vAlign w:val="bottom"/>
                  <w:hideMark/>
                </w:tcPr>
                <w:p w14:paraId="1C621EAE"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0.007012</w:t>
                  </w:r>
                </w:p>
              </w:tc>
            </w:tr>
            <w:tr w:rsidR="00C9715D" w:rsidRPr="00482CCB" w14:paraId="36AF6D24" w14:textId="77777777" w:rsidTr="00693768">
              <w:trPr>
                <w:trHeight w:val="144"/>
              </w:trPr>
              <w:tc>
                <w:tcPr>
                  <w:tcW w:w="2790" w:type="dxa"/>
                  <w:tcBorders>
                    <w:top w:val="nil"/>
                    <w:left w:val="nil"/>
                    <w:bottom w:val="nil"/>
                    <w:right w:val="nil"/>
                  </w:tcBorders>
                  <w:shd w:val="clear" w:color="auto" w:fill="auto"/>
                  <w:noWrap/>
                  <w:vAlign w:val="bottom"/>
                  <w:hideMark/>
                </w:tcPr>
                <w:p w14:paraId="54F04C30"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autist</w:t>
                  </w:r>
                </w:p>
              </w:tc>
              <w:tc>
                <w:tcPr>
                  <w:tcW w:w="2402" w:type="dxa"/>
                  <w:tcBorders>
                    <w:top w:val="nil"/>
                    <w:left w:val="nil"/>
                    <w:bottom w:val="nil"/>
                    <w:right w:val="nil"/>
                  </w:tcBorders>
                  <w:shd w:val="clear" w:color="auto" w:fill="auto"/>
                  <w:noWrap/>
                  <w:vAlign w:val="bottom"/>
                  <w:hideMark/>
                </w:tcPr>
                <w:p w14:paraId="21A79FF0"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0.006326</w:t>
                  </w:r>
                </w:p>
              </w:tc>
            </w:tr>
            <w:tr w:rsidR="00C9715D" w:rsidRPr="00482CCB" w14:paraId="394EFE81" w14:textId="77777777" w:rsidTr="00693768">
              <w:trPr>
                <w:trHeight w:val="144"/>
              </w:trPr>
              <w:tc>
                <w:tcPr>
                  <w:tcW w:w="2790" w:type="dxa"/>
                  <w:tcBorders>
                    <w:top w:val="nil"/>
                    <w:left w:val="nil"/>
                    <w:bottom w:val="nil"/>
                    <w:right w:val="nil"/>
                  </w:tcBorders>
                  <w:shd w:val="clear" w:color="auto" w:fill="auto"/>
                  <w:noWrap/>
                  <w:vAlign w:val="bottom"/>
                  <w:hideMark/>
                </w:tcPr>
                <w:p w14:paraId="02FAC557"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spectrum</w:t>
                  </w:r>
                </w:p>
              </w:tc>
              <w:tc>
                <w:tcPr>
                  <w:tcW w:w="2402" w:type="dxa"/>
                  <w:tcBorders>
                    <w:top w:val="nil"/>
                    <w:left w:val="nil"/>
                    <w:bottom w:val="nil"/>
                    <w:right w:val="nil"/>
                  </w:tcBorders>
                  <w:shd w:val="clear" w:color="auto" w:fill="auto"/>
                  <w:noWrap/>
                  <w:vAlign w:val="bottom"/>
                  <w:hideMark/>
                </w:tcPr>
                <w:p w14:paraId="6971441D"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0.006177</w:t>
                  </w:r>
                </w:p>
              </w:tc>
            </w:tr>
            <w:tr w:rsidR="00C9715D" w:rsidRPr="00482CCB" w14:paraId="5E409933" w14:textId="77777777" w:rsidTr="00693768">
              <w:trPr>
                <w:trHeight w:val="144"/>
              </w:trPr>
              <w:tc>
                <w:tcPr>
                  <w:tcW w:w="2790" w:type="dxa"/>
                  <w:tcBorders>
                    <w:top w:val="nil"/>
                    <w:left w:val="nil"/>
                    <w:bottom w:val="nil"/>
                    <w:right w:val="nil"/>
                  </w:tcBorders>
                  <w:shd w:val="clear" w:color="auto" w:fill="auto"/>
                  <w:noWrap/>
                  <w:vAlign w:val="bottom"/>
                  <w:hideMark/>
                </w:tcPr>
                <w:p w14:paraId="26866FE9"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meet.autism</w:t>
                  </w:r>
                </w:p>
              </w:tc>
              <w:tc>
                <w:tcPr>
                  <w:tcW w:w="2402" w:type="dxa"/>
                  <w:tcBorders>
                    <w:top w:val="nil"/>
                    <w:left w:val="nil"/>
                    <w:bottom w:val="nil"/>
                    <w:right w:val="nil"/>
                  </w:tcBorders>
                  <w:shd w:val="clear" w:color="auto" w:fill="auto"/>
                  <w:noWrap/>
                  <w:vAlign w:val="bottom"/>
                  <w:hideMark/>
                </w:tcPr>
                <w:p w14:paraId="0E7FF758"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0.005953</w:t>
                  </w:r>
                </w:p>
              </w:tc>
            </w:tr>
            <w:tr w:rsidR="00C9715D" w:rsidRPr="00482CCB" w14:paraId="325175B6" w14:textId="77777777" w:rsidTr="00693768">
              <w:trPr>
                <w:trHeight w:val="144"/>
              </w:trPr>
              <w:tc>
                <w:tcPr>
                  <w:tcW w:w="2790" w:type="dxa"/>
                  <w:tcBorders>
                    <w:top w:val="nil"/>
                    <w:left w:val="nil"/>
                    <w:bottom w:val="nil"/>
                    <w:right w:val="nil"/>
                  </w:tcBorders>
                  <w:shd w:val="clear" w:color="auto" w:fill="auto"/>
                  <w:noWrap/>
                  <w:vAlign w:val="bottom"/>
                  <w:hideMark/>
                </w:tcPr>
                <w:p w14:paraId="6F421623"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interact</w:t>
                  </w:r>
                </w:p>
              </w:tc>
              <w:tc>
                <w:tcPr>
                  <w:tcW w:w="2402" w:type="dxa"/>
                  <w:tcBorders>
                    <w:top w:val="nil"/>
                    <w:left w:val="nil"/>
                    <w:bottom w:val="nil"/>
                    <w:right w:val="nil"/>
                  </w:tcBorders>
                  <w:shd w:val="clear" w:color="auto" w:fill="auto"/>
                  <w:noWrap/>
                  <w:vAlign w:val="bottom"/>
                  <w:hideMark/>
                </w:tcPr>
                <w:p w14:paraId="55582A09"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0.004934</w:t>
                  </w:r>
                </w:p>
              </w:tc>
            </w:tr>
            <w:tr w:rsidR="00C9715D" w:rsidRPr="00482CCB" w14:paraId="65B8E6D8" w14:textId="77777777" w:rsidTr="00693768">
              <w:trPr>
                <w:trHeight w:val="144"/>
              </w:trPr>
              <w:tc>
                <w:tcPr>
                  <w:tcW w:w="2790" w:type="dxa"/>
                  <w:tcBorders>
                    <w:top w:val="nil"/>
                    <w:left w:val="nil"/>
                    <w:bottom w:val="nil"/>
                    <w:right w:val="nil"/>
                  </w:tcBorders>
                  <w:shd w:val="clear" w:color="auto" w:fill="auto"/>
                  <w:noWrap/>
                  <w:vAlign w:val="bottom"/>
                  <w:hideMark/>
                </w:tcPr>
                <w:p w14:paraId="7A1D83CE"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autism.elig.report</w:t>
                  </w:r>
                </w:p>
              </w:tc>
              <w:tc>
                <w:tcPr>
                  <w:tcW w:w="2402" w:type="dxa"/>
                  <w:tcBorders>
                    <w:top w:val="nil"/>
                    <w:left w:val="nil"/>
                    <w:bottom w:val="nil"/>
                    <w:right w:val="nil"/>
                  </w:tcBorders>
                  <w:shd w:val="clear" w:color="auto" w:fill="auto"/>
                  <w:noWrap/>
                  <w:vAlign w:val="bottom"/>
                  <w:hideMark/>
                </w:tcPr>
                <w:p w14:paraId="59567AFB"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0.004589</w:t>
                  </w:r>
                </w:p>
              </w:tc>
            </w:tr>
            <w:tr w:rsidR="00C9715D" w:rsidRPr="00482CCB" w14:paraId="486C896B" w14:textId="77777777" w:rsidTr="00693768">
              <w:trPr>
                <w:trHeight w:val="144"/>
              </w:trPr>
              <w:tc>
                <w:tcPr>
                  <w:tcW w:w="2790" w:type="dxa"/>
                  <w:tcBorders>
                    <w:top w:val="nil"/>
                    <w:left w:val="nil"/>
                    <w:bottom w:val="nil"/>
                    <w:right w:val="nil"/>
                  </w:tcBorders>
                  <w:shd w:val="clear" w:color="auto" w:fill="auto"/>
                  <w:noWrap/>
                  <w:vAlign w:val="bottom"/>
                  <w:hideMark/>
                </w:tcPr>
                <w:p w14:paraId="017CC962"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autism.spectrum</w:t>
                  </w:r>
                </w:p>
              </w:tc>
              <w:tc>
                <w:tcPr>
                  <w:tcW w:w="2402" w:type="dxa"/>
                  <w:tcBorders>
                    <w:top w:val="nil"/>
                    <w:left w:val="nil"/>
                    <w:bottom w:val="nil"/>
                    <w:right w:val="nil"/>
                  </w:tcBorders>
                  <w:shd w:val="clear" w:color="auto" w:fill="auto"/>
                  <w:noWrap/>
                  <w:vAlign w:val="bottom"/>
                  <w:hideMark/>
                </w:tcPr>
                <w:p w14:paraId="2B467112"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0.004401</w:t>
                  </w:r>
                </w:p>
              </w:tc>
            </w:tr>
            <w:tr w:rsidR="00C9715D" w:rsidRPr="00482CCB" w14:paraId="6FCE3574" w14:textId="77777777" w:rsidTr="00693768">
              <w:trPr>
                <w:trHeight w:val="144"/>
              </w:trPr>
              <w:tc>
                <w:tcPr>
                  <w:tcW w:w="2790" w:type="dxa"/>
                  <w:tcBorders>
                    <w:top w:val="nil"/>
                    <w:left w:val="nil"/>
                    <w:bottom w:val="nil"/>
                    <w:right w:val="nil"/>
                  </w:tcBorders>
                  <w:shd w:val="clear" w:color="auto" w:fill="auto"/>
                  <w:noWrap/>
                  <w:vAlign w:val="bottom"/>
                  <w:hideMark/>
                </w:tcPr>
                <w:p w14:paraId="06E0B6F6"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pdd</w:t>
                  </w:r>
                </w:p>
              </w:tc>
              <w:tc>
                <w:tcPr>
                  <w:tcW w:w="2402" w:type="dxa"/>
                  <w:tcBorders>
                    <w:top w:val="nil"/>
                    <w:left w:val="nil"/>
                    <w:bottom w:val="nil"/>
                    <w:right w:val="nil"/>
                  </w:tcBorders>
                  <w:shd w:val="clear" w:color="auto" w:fill="auto"/>
                  <w:noWrap/>
                  <w:vAlign w:val="bottom"/>
                  <w:hideMark/>
                </w:tcPr>
                <w:p w14:paraId="75D7B881"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0.004329</w:t>
                  </w:r>
                </w:p>
              </w:tc>
            </w:tr>
            <w:tr w:rsidR="00C9715D" w:rsidRPr="00482CCB" w14:paraId="6918C567" w14:textId="77777777" w:rsidTr="00693768">
              <w:trPr>
                <w:trHeight w:val="144"/>
              </w:trPr>
              <w:tc>
                <w:tcPr>
                  <w:tcW w:w="2790" w:type="dxa"/>
                  <w:tcBorders>
                    <w:top w:val="nil"/>
                    <w:left w:val="nil"/>
                    <w:bottom w:val="nil"/>
                    <w:right w:val="nil"/>
                  </w:tcBorders>
                  <w:shd w:val="clear" w:color="auto" w:fill="auto"/>
                  <w:noWrap/>
                  <w:vAlign w:val="bottom"/>
                  <w:hideMark/>
                </w:tcPr>
                <w:p w14:paraId="54E5A870"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meet.autism.elig</w:t>
                  </w:r>
                </w:p>
              </w:tc>
              <w:tc>
                <w:tcPr>
                  <w:tcW w:w="2402" w:type="dxa"/>
                  <w:tcBorders>
                    <w:top w:val="nil"/>
                    <w:left w:val="nil"/>
                    <w:bottom w:val="nil"/>
                    <w:right w:val="nil"/>
                  </w:tcBorders>
                  <w:shd w:val="clear" w:color="auto" w:fill="auto"/>
                  <w:noWrap/>
                  <w:vAlign w:val="bottom"/>
                  <w:hideMark/>
                </w:tcPr>
                <w:p w14:paraId="097BAFED"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0.004221</w:t>
                  </w:r>
                </w:p>
              </w:tc>
            </w:tr>
            <w:tr w:rsidR="00C9715D" w:rsidRPr="00482CCB" w14:paraId="39836A7B" w14:textId="77777777" w:rsidTr="00693768">
              <w:trPr>
                <w:trHeight w:val="144"/>
              </w:trPr>
              <w:tc>
                <w:tcPr>
                  <w:tcW w:w="2790" w:type="dxa"/>
                  <w:tcBorders>
                    <w:top w:val="nil"/>
                    <w:left w:val="nil"/>
                    <w:bottom w:val="nil"/>
                    <w:right w:val="nil"/>
                  </w:tcBorders>
                  <w:shd w:val="clear" w:color="auto" w:fill="auto"/>
                  <w:noWrap/>
                  <w:vAlign w:val="bottom"/>
                  <w:hideMark/>
                </w:tcPr>
                <w:p w14:paraId="7659E3FF"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social.interact.and</w:t>
                  </w:r>
                </w:p>
              </w:tc>
              <w:tc>
                <w:tcPr>
                  <w:tcW w:w="2402" w:type="dxa"/>
                  <w:tcBorders>
                    <w:top w:val="nil"/>
                    <w:left w:val="nil"/>
                    <w:bottom w:val="nil"/>
                    <w:right w:val="nil"/>
                  </w:tcBorders>
                  <w:shd w:val="clear" w:color="auto" w:fill="auto"/>
                  <w:noWrap/>
                  <w:vAlign w:val="bottom"/>
                  <w:hideMark/>
                </w:tcPr>
                <w:p w14:paraId="718C96D5"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0.004152</w:t>
                  </w:r>
                </w:p>
              </w:tc>
            </w:tr>
            <w:tr w:rsidR="00C9715D" w:rsidRPr="00482CCB" w14:paraId="37E3DFD6" w14:textId="77777777" w:rsidTr="00693768">
              <w:trPr>
                <w:trHeight w:val="144"/>
              </w:trPr>
              <w:tc>
                <w:tcPr>
                  <w:tcW w:w="2790" w:type="dxa"/>
                  <w:tcBorders>
                    <w:top w:val="nil"/>
                    <w:left w:val="nil"/>
                    <w:bottom w:val="nil"/>
                    <w:right w:val="nil"/>
                  </w:tcBorders>
                  <w:shd w:val="clear" w:color="auto" w:fill="auto"/>
                  <w:noWrap/>
                  <w:vAlign w:val="bottom"/>
                  <w:hideMark/>
                </w:tcPr>
                <w:p w14:paraId="0198C954"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contact</w:t>
                  </w:r>
                </w:p>
              </w:tc>
              <w:tc>
                <w:tcPr>
                  <w:tcW w:w="2402" w:type="dxa"/>
                  <w:tcBorders>
                    <w:top w:val="nil"/>
                    <w:left w:val="nil"/>
                    <w:bottom w:val="nil"/>
                    <w:right w:val="nil"/>
                  </w:tcBorders>
                  <w:shd w:val="clear" w:color="auto" w:fill="auto"/>
                  <w:noWrap/>
                  <w:vAlign w:val="bottom"/>
                  <w:hideMark/>
                </w:tcPr>
                <w:p w14:paraId="5D704A6B"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0.003918</w:t>
                  </w:r>
                </w:p>
              </w:tc>
            </w:tr>
            <w:tr w:rsidR="00C9715D" w:rsidRPr="00482CCB" w14:paraId="1B4EF5D5" w14:textId="77777777" w:rsidTr="00693768">
              <w:trPr>
                <w:trHeight w:val="144"/>
              </w:trPr>
              <w:tc>
                <w:tcPr>
                  <w:tcW w:w="2790" w:type="dxa"/>
                  <w:tcBorders>
                    <w:top w:val="nil"/>
                    <w:left w:val="nil"/>
                    <w:bottom w:val="nil"/>
                    <w:right w:val="nil"/>
                  </w:tcBorders>
                  <w:shd w:val="clear" w:color="auto" w:fill="auto"/>
                  <w:noWrap/>
                  <w:vAlign w:val="bottom"/>
                  <w:hideMark/>
                </w:tcPr>
                <w:p w14:paraId="3C0EE870"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repertoir.of</w:t>
                  </w:r>
                </w:p>
              </w:tc>
              <w:tc>
                <w:tcPr>
                  <w:tcW w:w="2402" w:type="dxa"/>
                  <w:tcBorders>
                    <w:top w:val="nil"/>
                    <w:left w:val="nil"/>
                    <w:bottom w:val="nil"/>
                    <w:right w:val="nil"/>
                  </w:tcBorders>
                  <w:shd w:val="clear" w:color="auto" w:fill="auto"/>
                  <w:noWrap/>
                  <w:vAlign w:val="bottom"/>
                  <w:hideMark/>
                </w:tcPr>
                <w:p w14:paraId="22F7E668"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0.003876</w:t>
                  </w:r>
                </w:p>
              </w:tc>
            </w:tr>
            <w:tr w:rsidR="00C9715D" w:rsidRPr="00482CCB" w14:paraId="3BE8D29E" w14:textId="77777777" w:rsidTr="00693768">
              <w:trPr>
                <w:trHeight w:val="144"/>
              </w:trPr>
              <w:tc>
                <w:tcPr>
                  <w:tcW w:w="2790" w:type="dxa"/>
                  <w:tcBorders>
                    <w:top w:val="nil"/>
                    <w:left w:val="nil"/>
                    <w:bottom w:val="nil"/>
                    <w:right w:val="nil"/>
                  </w:tcBorders>
                  <w:shd w:val="clear" w:color="auto" w:fill="auto"/>
                  <w:noWrap/>
                  <w:vAlign w:val="bottom"/>
                  <w:hideMark/>
                </w:tcPr>
                <w:p w14:paraId="3F399BE2"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spin</w:t>
                  </w:r>
                </w:p>
              </w:tc>
              <w:tc>
                <w:tcPr>
                  <w:tcW w:w="2402" w:type="dxa"/>
                  <w:tcBorders>
                    <w:top w:val="nil"/>
                    <w:left w:val="nil"/>
                    <w:bottom w:val="nil"/>
                    <w:right w:val="nil"/>
                  </w:tcBorders>
                  <w:shd w:val="clear" w:color="auto" w:fill="auto"/>
                  <w:noWrap/>
                  <w:vAlign w:val="bottom"/>
                  <w:hideMark/>
                </w:tcPr>
                <w:p w14:paraId="201E0D16"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0.003652</w:t>
                  </w:r>
                </w:p>
              </w:tc>
            </w:tr>
            <w:tr w:rsidR="00C9715D" w:rsidRPr="00482CCB" w14:paraId="7BC7ECDB" w14:textId="77777777" w:rsidTr="00693768">
              <w:trPr>
                <w:trHeight w:val="144"/>
              </w:trPr>
              <w:tc>
                <w:tcPr>
                  <w:tcW w:w="2790" w:type="dxa"/>
                  <w:tcBorders>
                    <w:top w:val="nil"/>
                    <w:left w:val="nil"/>
                    <w:bottom w:val="nil"/>
                    <w:right w:val="nil"/>
                  </w:tcBorders>
                  <w:shd w:val="clear" w:color="auto" w:fill="auto"/>
                  <w:noWrap/>
                  <w:vAlign w:val="bottom"/>
                  <w:hideMark/>
                </w:tcPr>
                <w:p w14:paraId="6DE4D821"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with.autism</w:t>
                  </w:r>
                </w:p>
              </w:tc>
              <w:tc>
                <w:tcPr>
                  <w:tcW w:w="2402" w:type="dxa"/>
                  <w:tcBorders>
                    <w:top w:val="nil"/>
                    <w:left w:val="nil"/>
                    <w:bottom w:val="nil"/>
                    <w:right w:val="nil"/>
                  </w:tcBorders>
                  <w:shd w:val="clear" w:color="auto" w:fill="auto"/>
                  <w:noWrap/>
                  <w:vAlign w:val="bottom"/>
                  <w:hideMark/>
                </w:tcPr>
                <w:p w14:paraId="7F4456EE"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0.003223</w:t>
                  </w:r>
                </w:p>
              </w:tc>
            </w:tr>
            <w:tr w:rsidR="00C9715D" w:rsidRPr="00482CCB" w14:paraId="51F26C09" w14:textId="77777777" w:rsidTr="00693768">
              <w:trPr>
                <w:trHeight w:val="144"/>
              </w:trPr>
              <w:tc>
                <w:tcPr>
                  <w:tcW w:w="2790" w:type="dxa"/>
                  <w:tcBorders>
                    <w:top w:val="nil"/>
                    <w:left w:val="nil"/>
                    <w:bottom w:val="nil"/>
                    <w:right w:val="nil"/>
                  </w:tcBorders>
                  <w:shd w:val="clear" w:color="auto" w:fill="auto"/>
                  <w:noWrap/>
                  <w:vAlign w:val="bottom"/>
                  <w:hideMark/>
                </w:tcPr>
                <w:p w14:paraId="3FD68C43"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sensori</w:t>
                  </w:r>
                </w:p>
              </w:tc>
              <w:tc>
                <w:tcPr>
                  <w:tcW w:w="2402" w:type="dxa"/>
                  <w:tcBorders>
                    <w:top w:val="nil"/>
                    <w:left w:val="nil"/>
                    <w:bottom w:val="nil"/>
                    <w:right w:val="nil"/>
                  </w:tcBorders>
                  <w:shd w:val="clear" w:color="auto" w:fill="auto"/>
                  <w:noWrap/>
                  <w:vAlign w:val="bottom"/>
                  <w:hideMark/>
                </w:tcPr>
                <w:p w14:paraId="24CFC62D"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0.002968</w:t>
                  </w:r>
                </w:p>
              </w:tc>
            </w:tr>
            <w:tr w:rsidR="00C9715D" w:rsidRPr="00482CCB" w14:paraId="434603C6" w14:textId="77777777" w:rsidTr="00693768">
              <w:trPr>
                <w:trHeight w:val="144"/>
              </w:trPr>
              <w:tc>
                <w:tcPr>
                  <w:tcW w:w="2790" w:type="dxa"/>
                  <w:tcBorders>
                    <w:top w:val="nil"/>
                    <w:left w:val="nil"/>
                    <w:bottom w:val="nil"/>
                    <w:right w:val="nil"/>
                  </w:tcBorders>
                  <w:shd w:val="clear" w:color="auto" w:fill="auto"/>
                  <w:noWrap/>
                  <w:vAlign w:val="bottom"/>
                  <w:hideMark/>
                </w:tcPr>
                <w:p w14:paraId="5C277E3E"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echolalia</w:t>
                  </w:r>
                </w:p>
              </w:tc>
              <w:tc>
                <w:tcPr>
                  <w:tcW w:w="2402" w:type="dxa"/>
                  <w:tcBorders>
                    <w:top w:val="nil"/>
                    <w:left w:val="nil"/>
                    <w:bottom w:val="nil"/>
                    <w:right w:val="nil"/>
                  </w:tcBorders>
                  <w:shd w:val="clear" w:color="auto" w:fill="auto"/>
                  <w:noWrap/>
                  <w:vAlign w:val="bottom"/>
                  <w:hideMark/>
                </w:tcPr>
                <w:p w14:paraId="7222FCB8"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0.002726</w:t>
                  </w:r>
                </w:p>
              </w:tc>
            </w:tr>
            <w:tr w:rsidR="00C9715D" w:rsidRPr="00482CCB" w14:paraId="53759711" w14:textId="77777777" w:rsidTr="00693768">
              <w:trPr>
                <w:trHeight w:val="144"/>
              </w:trPr>
              <w:tc>
                <w:tcPr>
                  <w:tcW w:w="2790" w:type="dxa"/>
                  <w:tcBorders>
                    <w:top w:val="nil"/>
                    <w:left w:val="nil"/>
                    <w:bottom w:val="nil"/>
                    <w:right w:val="nil"/>
                  </w:tcBorders>
                  <w:shd w:val="clear" w:color="auto" w:fill="auto"/>
                  <w:noWrap/>
                  <w:vAlign w:val="bottom"/>
                  <w:hideMark/>
                </w:tcPr>
                <w:p w14:paraId="700B902E"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space</w:t>
                  </w:r>
                </w:p>
              </w:tc>
              <w:tc>
                <w:tcPr>
                  <w:tcW w:w="2402" w:type="dxa"/>
                  <w:tcBorders>
                    <w:top w:val="nil"/>
                    <w:left w:val="nil"/>
                    <w:bottom w:val="nil"/>
                    <w:right w:val="nil"/>
                  </w:tcBorders>
                  <w:shd w:val="clear" w:color="auto" w:fill="auto"/>
                  <w:noWrap/>
                  <w:vAlign w:val="bottom"/>
                  <w:hideMark/>
                </w:tcPr>
                <w:p w14:paraId="06A718F8"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0.002665</w:t>
                  </w:r>
                </w:p>
              </w:tc>
            </w:tr>
            <w:tr w:rsidR="00C9715D" w:rsidRPr="00482CCB" w14:paraId="359F7B82" w14:textId="77777777" w:rsidTr="00693768">
              <w:trPr>
                <w:trHeight w:val="144"/>
              </w:trPr>
              <w:tc>
                <w:tcPr>
                  <w:tcW w:w="2790" w:type="dxa"/>
                  <w:tcBorders>
                    <w:top w:val="nil"/>
                    <w:left w:val="nil"/>
                    <w:bottom w:val="nil"/>
                    <w:right w:val="nil"/>
                  </w:tcBorders>
                  <w:shd w:val="clear" w:color="auto" w:fill="auto"/>
                  <w:noWrap/>
                  <w:vAlign w:val="bottom"/>
                  <w:hideMark/>
                </w:tcPr>
                <w:p w14:paraId="6131511F"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interest</w:t>
                  </w:r>
                </w:p>
              </w:tc>
              <w:tc>
                <w:tcPr>
                  <w:tcW w:w="2402" w:type="dxa"/>
                  <w:tcBorders>
                    <w:top w:val="nil"/>
                    <w:left w:val="nil"/>
                    <w:bottom w:val="nil"/>
                    <w:right w:val="nil"/>
                  </w:tcBorders>
                  <w:shd w:val="clear" w:color="auto" w:fill="auto"/>
                  <w:noWrap/>
                  <w:vAlign w:val="bottom"/>
                  <w:hideMark/>
                </w:tcPr>
                <w:p w14:paraId="3C020C52"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0.002549</w:t>
                  </w:r>
                </w:p>
              </w:tc>
            </w:tr>
            <w:tr w:rsidR="00C9715D" w:rsidRPr="00482CCB" w14:paraId="064E4699" w14:textId="77777777" w:rsidTr="00693768">
              <w:trPr>
                <w:trHeight w:val="144"/>
              </w:trPr>
              <w:tc>
                <w:tcPr>
                  <w:tcW w:w="2790" w:type="dxa"/>
                  <w:tcBorders>
                    <w:top w:val="nil"/>
                    <w:left w:val="nil"/>
                    <w:bottom w:val="nil"/>
                    <w:right w:val="nil"/>
                  </w:tcBorders>
                  <w:shd w:val="clear" w:color="auto" w:fill="auto"/>
                  <w:noWrap/>
                  <w:vAlign w:val="bottom"/>
                  <w:hideMark/>
                </w:tcPr>
                <w:p w14:paraId="4251FC46"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interact.and</w:t>
                  </w:r>
                </w:p>
              </w:tc>
              <w:tc>
                <w:tcPr>
                  <w:tcW w:w="2402" w:type="dxa"/>
                  <w:tcBorders>
                    <w:top w:val="nil"/>
                    <w:left w:val="nil"/>
                    <w:bottom w:val="nil"/>
                    <w:right w:val="nil"/>
                  </w:tcBorders>
                  <w:shd w:val="clear" w:color="auto" w:fill="auto"/>
                  <w:noWrap/>
                  <w:vAlign w:val="bottom"/>
                  <w:hideMark/>
                </w:tcPr>
                <w:p w14:paraId="5E47DF4C"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0.00243</w:t>
                  </w:r>
                </w:p>
              </w:tc>
            </w:tr>
            <w:tr w:rsidR="00C9715D" w:rsidRPr="00482CCB" w14:paraId="2949067A" w14:textId="77777777" w:rsidTr="00693768">
              <w:trPr>
                <w:trHeight w:val="144"/>
              </w:trPr>
              <w:tc>
                <w:tcPr>
                  <w:tcW w:w="2790" w:type="dxa"/>
                  <w:tcBorders>
                    <w:top w:val="nil"/>
                    <w:left w:val="nil"/>
                    <w:bottom w:val="nil"/>
                    <w:right w:val="nil"/>
                  </w:tcBorders>
                  <w:shd w:val="clear" w:color="auto" w:fill="auto"/>
                  <w:noWrap/>
                  <w:vAlign w:val="bottom"/>
                  <w:hideMark/>
                </w:tcPr>
                <w:p w14:paraId="03F702D9"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flap</w:t>
                  </w:r>
                </w:p>
              </w:tc>
              <w:tc>
                <w:tcPr>
                  <w:tcW w:w="2402" w:type="dxa"/>
                  <w:tcBorders>
                    <w:top w:val="nil"/>
                    <w:left w:val="nil"/>
                    <w:bottom w:val="nil"/>
                    <w:right w:val="nil"/>
                  </w:tcBorders>
                  <w:shd w:val="clear" w:color="auto" w:fill="auto"/>
                  <w:noWrap/>
                  <w:vAlign w:val="bottom"/>
                  <w:hideMark/>
                </w:tcPr>
                <w:p w14:paraId="3634F934"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0.0023</w:t>
                  </w:r>
                </w:p>
              </w:tc>
            </w:tr>
            <w:tr w:rsidR="00C9715D" w:rsidRPr="00482CCB" w14:paraId="6A395024" w14:textId="77777777" w:rsidTr="00693768">
              <w:trPr>
                <w:trHeight w:val="144"/>
              </w:trPr>
              <w:tc>
                <w:tcPr>
                  <w:tcW w:w="2790" w:type="dxa"/>
                  <w:tcBorders>
                    <w:top w:val="nil"/>
                    <w:left w:val="nil"/>
                    <w:bottom w:val="nil"/>
                    <w:right w:val="nil"/>
                  </w:tcBorders>
                  <w:shd w:val="clear" w:color="auto" w:fill="auto"/>
                  <w:noWrap/>
                  <w:vAlign w:val="bottom"/>
                  <w:hideMark/>
                </w:tcPr>
                <w:p w14:paraId="718A2DD7"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student.doe.meet</w:t>
                  </w:r>
                </w:p>
              </w:tc>
              <w:tc>
                <w:tcPr>
                  <w:tcW w:w="2402" w:type="dxa"/>
                  <w:tcBorders>
                    <w:top w:val="nil"/>
                    <w:left w:val="nil"/>
                    <w:bottom w:val="nil"/>
                    <w:right w:val="nil"/>
                  </w:tcBorders>
                  <w:shd w:val="clear" w:color="auto" w:fill="auto"/>
                  <w:noWrap/>
                  <w:vAlign w:val="bottom"/>
                  <w:hideMark/>
                </w:tcPr>
                <w:p w14:paraId="5D0D81CC"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0.002265</w:t>
                  </w:r>
                </w:p>
              </w:tc>
            </w:tr>
            <w:tr w:rsidR="00C9715D" w:rsidRPr="00482CCB" w14:paraId="6B3093CF" w14:textId="77777777" w:rsidTr="00693768">
              <w:trPr>
                <w:trHeight w:val="144"/>
              </w:trPr>
              <w:tc>
                <w:tcPr>
                  <w:tcW w:w="2790" w:type="dxa"/>
                  <w:tcBorders>
                    <w:top w:val="nil"/>
                    <w:left w:val="nil"/>
                    <w:bottom w:val="nil"/>
                    <w:right w:val="nil"/>
                  </w:tcBorders>
                  <w:shd w:val="clear" w:color="auto" w:fill="auto"/>
                  <w:noWrap/>
                  <w:vAlign w:val="bottom"/>
                  <w:hideMark/>
                </w:tcPr>
                <w:p w14:paraId="33C45789"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autism.elig.criteria</w:t>
                  </w:r>
                </w:p>
              </w:tc>
              <w:tc>
                <w:tcPr>
                  <w:tcW w:w="2402" w:type="dxa"/>
                  <w:tcBorders>
                    <w:top w:val="nil"/>
                    <w:left w:val="nil"/>
                    <w:bottom w:val="nil"/>
                    <w:right w:val="nil"/>
                  </w:tcBorders>
                  <w:shd w:val="clear" w:color="auto" w:fill="auto"/>
                  <w:noWrap/>
                  <w:vAlign w:val="bottom"/>
                  <w:hideMark/>
                </w:tcPr>
                <w:p w14:paraId="0E5EF02C"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0.002233</w:t>
                  </w:r>
                </w:p>
              </w:tc>
            </w:tr>
            <w:tr w:rsidR="00C9715D" w:rsidRPr="00482CCB" w14:paraId="48BA86AD" w14:textId="77777777" w:rsidTr="00693768">
              <w:trPr>
                <w:trHeight w:val="144"/>
              </w:trPr>
              <w:tc>
                <w:tcPr>
                  <w:tcW w:w="2790" w:type="dxa"/>
                  <w:tcBorders>
                    <w:top w:val="nil"/>
                    <w:left w:val="nil"/>
                    <w:bottom w:val="nil"/>
                    <w:right w:val="nil"/>
                  </w:tcBorders>
                  <w:shd w:val="clear" w:color="auto" w:fill="auto"/>
                  <w:noWrap/>
                  <w:vAlign w:val="bottom"/>
                  <w:hideMark/>
                </w:tcPr>
                <w:p w14:paraId="41A36582"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month</w:t>
                  </w:r>
                </w:p>
              </w:tc>
              <w:tc>
                <w:tcPr>
                  <w:tcW w:w="2402" w:type="dxa"/>
                  <w:tcBorders>
                    <w:top w:val="nil"/>
                    <w:left w:val="nil"/>
                    <w:bottom w:val="nil"/>
                    <w:right w:val="nil"/>
                  </w:tcBorders>
                  <w:shd w:val="clear" w:color="auto" w:fill="auto"/>
                  <w:noWrap/>
                  <w:vAlign w:val="bottom"/>
                  <w:hideMark/>
                </w:tcPr>
                <w:p w14:paraId="347A0910"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0.002231</w:t>
                  </w:r>
                </w:p>
              </w:tc>
            </w:tr>
            <w:tr w:rsidR="00C9715D" w:rsidRPr="00482CCB" w14:paraId="7C25C055" w14:textId="77777777" w:rsidTr="00693768">
              <w:trPr>
                <w:trHeight w:val="144"/>
              </w:trPr>
              <w:tc>
                <w:tcPr>
                  <w:tcW w:w="2790" w:type="dxa"/>
                  <w:tcBorders>
                    <w:top w:val="nil"/>
                    <w:left w:val="nil"/>
                    <w:bottom w:val="nil"/>
                    <w:right w:val="nil"/>
                  </w:tcBorders>
                  <w:shd w:val="clear" w:color="auto" w:fill="auto"/>
                  <w:noWrap/>
                  <w:vAlign w:val="bottom"/>
                  <w:hideMark/>
                </w:tcPr>
                <w:p w14:paraId="36CD68D9"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object</w:t>
                  </w:r>
                </w:p>
              </w:tc>
              <w:tc>
                <w:tcPr>
                  <w:tcW w:w="2402" w:type="dxa"/>
                  <w:tcBorders>
                    <w:top w:val="nil"/>
                    <w:left w:val="nil"/>
                    <w:bottom w:val="nil"/>
                    <w:right w:val="nil"/>
                  </w:tcBorders>
                  <w:shd w:val="clear" w:color="auto" w:fill="auto"/>
                  <w:noWrap/>
                  <w:vAlign w:val="bottom"/>
                  <w:hideMark/>
                </w:tcPr>
                <w:p w14:paraId="013C2A0C"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0.002172</w:t>
                  </w:r>
                </w:p>
              </w:tc>
            </w:tr>
            <w:tr w:rsidR="00C9715D" w:rsidRPr="00482CCB" w14:paraId="4D7F9CCF" w14:textId="77777777" w:rsidTr="00693768">
              <w:trPr>
                <w:trHeight w:val="144"/>
              </w:trPr>
              <w:tc>
                <w:tcPr>
                  <w:tcW w:w="2790" w:type="dxa"/>
                  <w:tcBorders>
                    <w:top w:val="nil"/>
                    <w:left w:val="nil"/>
                    <w:bottom w:val="nil"/>
                    <w:right w:val="nil"/>
                  </w:tcBorders>
                  <w:shd w:val="clear" w:color="auto" w:fill="auto"/>
                  <w:noWrap/>
                  <w:vAlign w:val="bottom"/>
                  <w:hideMark/>
                </w:tcPr>
                <w:p w14:paraId="4F508300"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repetit</w:t>
                  </w:r>
                </w:p>
              </w:tc>
              <w:tc>
                <w:tcPr>
                  <w:tcW w:w="2402" w:type="dxa"/>
                  <w:tcBorders>
                    <w:top w:val="nil"/>
                    <w:left w:val="nil"/>
                    <w:bottom w:val="nil"/>
                    <w:right w:val="nil"/>
                  </w:tcBorders>
                  <w:shd w:val="clear" w:color="auto" w:fill="auto"/>
                  <w:noWrap/>
                  <w:vAlign w:val="bottom"/>
                  <w:hideMark/>
                </w:tcPr>
                <w:p w14:paraId="5EBE819F"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0.002167</w:t>
                  </w:r>
                </w:p>
              </w:tc>
            </w:tr>
            <w:tr w:rsidR="00C9715D" w:rsidRPr="00482CCB" w14:paraId="145161E2" w14:textId="77777777" w:rsidTr="00693768">
              <w:trPr>
                <w:trHeight w:val="144"/>
              </w:trPr>
              <w:tc>
                <w:tcPr>
                  <w:tcW w:w="2790" w:type="dxa"/>
                  <w:tcBorders>
                    <w:top w:val="nil"/>
                    <w:left w:val="nil"/>
                    <w:bottom w:val="nil"/>
                    <w:right w:val="nil"/>
                  </w:tcBorders>
                  <w:shd w:val="clear" w:color="auto" w:fill="auto"/>
                  <w:noWrap/>
                  <w:vAlign w:val="bottom"/>
                  <w:hideMark/>
                </w:tcPr>
                <w:p w14:paraId="33AF8831"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doe.meet</w:t>
                  </w:r>
                </w:p>
              </w:tc>
              <w:tc>
                <w:tcPr>
                  <w:tcW w:w="2402" w:type="dxa"/>
                  <w:tcBorders>
                    <w:top w:val="nil"/>
                    <w:left w:val="nil"/>
                    <w:bottom w:val="nil"/>
                    <w:right w:val="nil"/>
                  </w:tcBorders>
                  <w:shd w:val="clear" w:color="auto" w:fill="auto"/>
                  <w:noWrap/>
                  <w:vAlign w:val="bottom"/>
                  <w:hideMark/>
                </w:tcPr>
                <w:p w14:paraId="70089537"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0.002157</w:t>
                  </w:r>
                </w:p>
              </w:tc>
            </w:tr>
            <w:tr w:rsidR="00C9715D" w:rsidRPr="00482CCB" w14:paraId="5ADF80B5" w14:textId="77777777" w:rsidTr="00693768">
              <w:trPr>
                <w:trHeight w:val="144"/>
              </w:trPr>
              <w:tc>
                <w:tcPr>
                  <w:tcW w:w="2790" w:type="dxa"/>
                  <w:tcBorders>
                    <w:top w:val="nil"/>
                    <w:left w:val="nil"/>
                    <w:bottom w:val="nil"/>
                    <w:right w:val="nil"/>
                  </w:tcBorders>
                  <w:shd w:val="clear" w:color="auto" w:fill="auto"/>
                  <w:noWrap/>
                  <w:vAlign w:val="bottom"/>
                  <w:hideMark/>
                </w:tcPr>
                <w:p w14:paraId="1124DB2B"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use</w:t>
                  </w:r>
                </w:p>
              </w:tc>
              <w:tc>
                <w:tcPr>
                  <w:tcW w:w="2402" w:type="dxa"/>
                  <w:tcBorders>
                    <w:top w:val="nil"/>
                    <w:left w:val="nil"/>
                    <w:bottom w:val="nil"/>
                    <w:right w:val="nil"/>
                  </w:tcBorders>
                  <w:shd w:val="clear" w:color="auto" w:fill="auto"/>
                  <w:noWrap/>
                  <w:vAlign w:val="bottom"/>
                  <w:hideMark/>
                </w:tcPr>
                <w:p w14:paraId="4DF8BFB6"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0.002104</w:t>
                  </w:r>
                </w:p>
              </w:tc>
            </w:tr>
            <w:tr w:rsidR="00C9715D" w:rsidRPr="00482CCB" w14:paraId="43D7CC4D" w14:textId="77777777" w:rsidTr="00693768">
              <w:trPr>
                <w:trHeight w:val="144"/>
              </w:trPr>
              <w:tc>
                <w:tcPr>
                  <w:tcW w:w="2790" w:type="dxa"/>
                  <w:tcBorders>
                    <w:top w:val="nil"/>
                    <w:left w:val="nil"/>
                    <w:bottom w:val="nil"/>
                    <w:right w:val="nil"/>
                  </w:tcBorders>
                  <w:shd w:val="clear" w:color="auto" w:fill="auto"/>
                  <w:noWrap/>
                  <w:vAlign w:val="bottom"/>
                  <w:hideMark/>
                </w:tcPr>
                <w:p w14:paraId="4B59868E"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communic</w:t>
                  </w:r>
                </w:p>
              </w:tc>
              <w:tc>
                <w:tcPr>
                  <w:tcW w:w="2402" w:type="dxa"/>
                  <w:tcBorders>
                    <w:top w:val="nil"/>
                    <w:left w:val="nil"/>
                    <w:bottom w:val="nil"/>
                    <w:right w:val="nil"/>
                  </w:tcBorders>
                  <w:shd w:val="clear" w:color="auto" w:fill="auto"/>
                  <w:noWrap/>
                  <w:vAlign w:val="bottom"/>
                  <w:hideMark/>
                </w:tcPr>
                <w:p w14:paraId="448BD784"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0.002096</w:t>
                  </w:r>
                </w:p>
              </w:tc>
            </w:tr>
            <w:tr w:rsidR="00C9715D" w:rsidRPr="00482CCB" w14:paraId="7EE85D89" w14:textId="77777777" w:rsidTr="00693768">
              <w:trPr>
                <w:trHeight w:val="144"/>
              </w:trPr>
              <w:tc>
                <w:tcPr>
                  <w:tcW w:w="2790" w:type="dxa"/>
                  <w:tcBorders>
                    <w:top w:val="nil"/>
                    <w:left w:val="nil"/>
                    <w:bottom w:val="nil"/>
                    <w:right w:val="nil"/>
                  </w:tcBorders>
                  <w:shd w:val="clear" w:color="auto" w:fill="auto"/>
                  <w:noWrap/>
                  <w:vAlign w:val="bottom"/>
                  <w:hideMark/>
                </w:tcPr>
                <w:p w14:paraId="48C58EA6"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elig</w:t>
                  </w:r>
                </w:p>
              </w:tc>
              <w:tc>
                <w:tcPr>
                  <w:tcW w:w="2402" w:type="dxa"/>
                  <w:tcBorders>
                    <w:top w:val="nil"/>
                    <w:left w:val="nil"/>
                    <w:bottom w:val="nil"/>
                    <w:right w:val="nil"/>
                  </w:tcBorders>
                  <w:shd w:val="clear" w:color="auto" w:fill="auto"/>
                  <w:noWrap/>
                  <w:vAlign w:val="bottom"/>
                  <w:hideMark/>
                </w:tcPr>
                <w:p w14:paraId="5DFE46A0"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0.002075</w:t>
                  </w:r>
                </w:p>
              </w:tc>
            </w:tr>
            <w:tr w:rsidR="00C9715D" w:rsidRPr="00482CCB" w14:paraId="748D87C8" w14:textId="77777777" w:rsidTr="00693768">
              <w:trPr>
                <w:trHeight w:val="144"/>
              </w:trPr>
              <w:tc>
                <w:tcPr>
                  <w:tcW w:w="2790" w:type="dxa"/>
                  <w:tcBorders>
                    <w:top w:val="nil"/>
                    <w:left w:val="nil"/>
                    <w:bottom w:val="nil"/>
                    <w:right w:val="nil"/>
                  </w:tcBorders>
                  <w:shd w:val="clear" w:color="auto" w:fill="auto"/>
                  <w:noWrap/>
                  <w:vAlign w:val="bottom"/>
                  <w:hideMark/>
                </w:tcPr>
                <w:p w14:paraId="335942D0"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interact.and.particip</w:t>
                  </w:r>
                </w:p>
              </w:tc>
              <w:tc>
                <w:tcPr>
                  <w:tcW w:w="2402" w:type="dxa"/>
                  <w:tcBorders>
                    <w:top w:val="nil"/>
                    <w:left w:val="nil"/>
                    <w:bottom w:val="nil"/>
                    <w:right w:val="nil"/>
                  </w:tcBorders>
                  <w:shd w:val="clear" w:color="auto" w:fill="auto"/>
                  <w:noWrap/>
                  <w:vAlign w:val="bottom"/>
                  <w:hideMark/>
                </w:tcPr>
                <w:p w14:paraId="0264EABA"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0.001989</w:t>
                  </w:r>
                </w:p>
              </w:tc>
            </w:tr>
            <w:tr w:rsidR="00C9715D" w:rsidRPr="00482CCB" w14:paraId="5DF58951" w14:textId="77777777" w:rsidTr="00693768">
              <w:trPr>
                <w:trHeight w:val="144"/>
              </w:trPr>
              <w:tc>
                <w:tcPr>
                  <w:tcW w:w="2790" w:type="dxa"/>
                  <w:tcBorders>
                    <w:top w:val="nil"/>
                    <w:left w:val="nil"/>
                    <w:bottom w:val="nil"/>
                    <w:right w:val="nil"/>
                  </w:tcBorders>
                  <w:shd w:val="clear" w:color="auto" w:fill="auto"/>
                  <w:noWrap/>
                  <w:vAlign w:val="bottom"/>
                  <w:hideMark/>
                </w:tcPr>
                <w:p w14:paraId="749EF5EC"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autism.and</w:t>
                  </w:r>
                </w:p>
              </w:tc>
              <w:tc>
                <w:tcPr>
                  <w:tcW w:w="2402" w:type="dxa"/>
                  <w:tcBorders>
                    <w:top w:val="nil"/>
                    <w:left w:val="nil"/>
                    <w:bottom w:val="nil"/>
                    <w:right w:val="nil"/>
                  </w:tcBorders>
                  <w:shd w:val="clear" w:color="auto" w:fill="auto"/>
                  <w:noWrap/>
                  <w:vAlign w:val="bottom"/>
                  <w:hideMark/>
                </w:tcPr>
                <w:p w14:paraId="114D4FA8"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0.001962</w:t>
                  </w:r>
                </w:p>
              </w:tc>
            </w:tr>
            <w:tr w:rsidR="00C9715D" w:rsidRPr="00482CCB" w14:paraId="72D2118F" w14:textId="77777777" w:rsidTr="00693768">
              <w:trPr>
                <w:trHeight w:val="144"/>
              </w:trPr>
              <w:tc>
                <w:tcPr>
                  <w:tcW w:w="2790" w:type="dxa"/>
                  <w:tcBorders>
                    <w:top w:val="nil"/>
                    <w:left w:val="nil"/>
                    <w:bottom w:val="nil"/>
                    <w:right w:val="nil"/>
                  </w:tcBorders>
                  <w:shd w:val="clear" w:color="auto" w:fill="auto"/>
                  <w:noWrap/>
                  <w:vAlign w:val="bottom"/>
                  <w:hideMark/>
                </w:tcPr>
                <w:p w14:paraId="2FA1C57D"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delay</w:t>
                  </w:r>
                </w:p>
              </w:tc>
              <w:tc>
                <w:tcPr>
                  <w:tcW w:w="2402" w:type="dxa"/>
                  <w:tcBorders>
                    <w:top w:val="nil"/>
                    <w:left w:val="nil"/>
                    <w:bottom w:val="nil"/>
                    <w:right w:val="nil"/>
                  </w:tcBorders>
                  <w:shd w:val="clear" w:color="auto" w:fill="auto"/>
                  <w:noWrap/>
                  <w:vAlign w:val="bottom"/>
                  <w:hideMark/>
                </w:tcPr>
                <w:p w14:paraId="6C2216D0"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0.001913</w:t>
                  </w:r>
                </w:p>
              </w:tc>
            </w:tr>
            <w:tr w:rsidR="00C9715D" w:rsidRPr="00482CCB" w14:paraId="382EDAE2" w14:textId="77777777" w:rsidTr="00693768">
              <w:trPr>
                <w:trHeight w:val="144"/>
              </w:trPr>
              <w:tc>
                <w:tcPr>
                  <w:tcW w:w="2790" w:type="dxa"/>
                  <w:tcBorders>
                    <w:top w:val="nil"/>
                    <w:left w:val="nil"/>
                    <w:bottom w:val="nil"/>
                    <w:right w:val="nil"/>
                  </w:tcBorders>
                  <w:shd w:val="clear" w:color="auto" w:fill="auto"/>
                  <w:noWrap/>
                  <w:vAlign w:val="bottom"/>
                  <w:hideMark/>
                </w:tcPr>
                <w:p w14:paraId="7FF89FA5"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autist.disord</w:t>
                  </w:r>
                </w:p>
              </w:tc>
              <w:tc>
                <w:tcPr>
                  <w:tcW w:w="2402" w:type="dxa"/>
                  <w:tcBorders>
                    <w:top w:val="nil"/>
                    <w:left w:val="nil"/>
                    <w:bottom w:val="nil"/>
                    <w:right w:val="nil"/>
                  </w:tcBorders>
                  <w:shd w:val="clear" w:color="auto" w:fill="auto"/>
                  <w:noWrap/>
                  <w:vAlign w:val="bottom"/>
                  <w:hideMark/>
                </w:tcPr>
                <w:p w14:paraId="00117129"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0.00191</w:t>
                  </w:r>
                </w:p>
              </w:tc>
            </w:tr>
            <w:tr w:rsidR="00C9715D" w:rsidRPr="00482CCB" w14:paraId="47E63A9B" w14:textId="77777777" w:rsidTr="00693768">
              <w:trPr>
                <w:trHeight w:val="144"/>
              </w:trPr>
              <w:tc>
                <w:tcPr>
                  <w:tcW w:w="2790" w:type="dxa"/>
                  <w:tcBorders>
                    <w:top w:val="nil"/>
                    <w:left w:val="nil"/>
                    <w:bottom w:val="nil"/>
                    <w:right w:val="nil"/>
                  </w:tcBorders>
                  <w:shd w:val="clear" w:color="auto" w:fill="auto"/>
                  <w:noWrap/>
                  <w:vAlign w:val="bottom"/>
                  <w:hideMark/>
                </w:tcPr>
                <w:p w14:paraId="788FD14A"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play</w:t>
                  </w:r>
                </w:p>
              </w:tc>
              <w:tc>
                <w:tcPr>
                  <w:tcW w:w="2402" w:type="dxa"/>
                  <w:tcBorders>
                    <w:top w:val="nil"/>
                    <w:left w:val="nil"/>
                    <w:bottom w:val="nil"/>
                    <w:right w:val="nil"/>
                  </w:tcBorders>
                  <w:shd w:val="clear" w:color="auto" w:fill="auto"/>
                  <w:noWrap/>
                  <w:vAlign w:val="bottom"/>
                  <w:hideMark/>
                </w:tcPr>
                <w:p w14:paraId="405CEC68"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0.001874</w:t>
                  </w:r>
                </w:p>
              </w:tc>
            </w:tr>
            <w:tr w:rsidR="00C9715D" w:rsidRPr="00482CCB" w14:paraId="0B6BF643" w14:textId="77777777" w:rsidTr="00693768">
              <w:trPr>
                <w:trHeight w:val="144"/>
              </w:trPr>
              <w:tc>
                <w:tcPr>
                  <w:tcW w:w="2790" w:type="dxa"/>
                  <w:tcBorders>
                    <w:top w:val="nil"/>
                    <w:left w:val="nil"/>
                    <w:bottom w:val="nil"/>
                    <w:right w:val="nil"/>
                  </w:tcBorders>
                  <w:shd w:val="clear" w:color="auto" w:fill="auto"/>
                  <w:noWrap/>
                  <w:vAlign w:val="bottom"/>
                  <w:hideMark/>
                </w:tcPr>
                <w:p w14:paraId="66632A91"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social</w:t>
                  </w:r>
                </w:p>
              </w:tc>
              <w:tc>
                <w:tcPr>
                  <w:tcW w:w="2402" w:type="dxa"/>
                  <w:tcBorders>
                    <w:top w:val="nil"/>
                    <w:left w:val="nil"/>
                    <w:bottom w:val="nil"/>
                    <w:right w:val="nil"/>
                  </w:tcBorders>
                  <w:shd w:val="clear" w:color="auto" w:fill="auto"/>
                  <w:noWrap/>
                  <w:vAlign w:val="bottom"/>
                  <w:hideMark/>
                </w:tcPr>
                <w:p w14:paraId="0564E9DA"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0.001874</w:t>
                  </w:r>
                </w:p>
              </w:tc>
            </w:tr>
            <w:tr w:rsidR="00C9715D" w:rsidRPr="00482CCB" w14:paraId="3A8F99AA" w14:textId="77777777" w:rsidTr="00693768">
              <w:trPr>
                <w:trHeight w:val="144"/>
              </w:trPr>
              <w:tc>
                <w:tcPr>
                  <w:tcW w:w="2790" w:type="dxa"/>
                  <w:tcBorders>
                    <w:top w:val="nil"/>
                    <w:left w:val="nil"/>
                    <w:bottom w:val="nil"/>
                    <w:right w:val="nil"/>
                  </w:tcBorders>
                  <w:shd w:val="clear" w:color="auto" w:fill="auto"/>
                  <w:noWrap/>
                  <w:vAlign w:val="bottom"/>
                  <w:hideMark/>
                </w:tcPr>
                <w:p w14:paraId="47D3264E"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he.did.not</w:t>
                  </w:r>
                </w:p>
              </w:tc>
              <w:tc>
                <w:tcPr>
                  <w:tcW w:w="2402" w:type="dxa"/>
                  <w:tcBorders>
                    <w:top w:val="nil"/>
                    <w:left w:val="nil"/>
                    <w:bottom w:val="nil"/>
                    <w:right w:val="nil"/>
                  </w:tcBorders>
                  <w:shd w:val="clear" w:color="auto" w:fill="auto"/>
                  <w:noWrap/>
                  <w:vAlign w:val="bottom"/>
                  <w:hideMark/>
                </w:tcPr>
                <w:p w14:paraId="0A71607F"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0.001809</w:t>
                  </w:r>
                </w:p>
              </w:tc>
            </w:tr>
            <w:tr w:rsidR="00C9715D" w:rsidRPr="00482CCB" w14:paraId="7534C864" w14:textId="77777777" w:rsidTr="00693768">
              <w:trPr>
                <w:trHeight w:val="144"/>
              </w:trPr>
              <w:tc>
                <w:tcPr>
                  <w:tcW w:w="2790" w:type="dxa"/>
                  <w:tcBorders>
                    <w:top w:val="nil"/>
                    <w:left w:val="nil"/>
                    <w:bottom w:val="nil"/>
                    <w:right w:val="nil"/>
                  </w:tcBorders>
                  <w:shd w:val="clear" w:color="auto" w:fill="auto"/>
                  <w:noWrap/>
                  <w:vAlign w:val="bottom"/>
                  <w:hideMark/>
                </w:tcPr>
                <w:p w14:paraId="3206EB12"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hand</w:t>
                  </w:r>
                </w:p>
              </w:tc>
              <w:tc>
                <w:tcPr>
                  <w:tcW w:w="2402" w:type="dxa"/>
                  <w:tcBorders>
                    <w:top w:val="nil"/>
                    <w:left w:val="nil"/>
                    <w:bottom w:val="nil"/>
                    <w:right w:val="nil"/>
                  </w:tcBorders>
                  <w:shd w:val="clear" w:color="auto" w:fill="auto"/>
                  <w:noWrap/>
                  <w:vAlign w:val="bottom"/>
                  <w:hideMark/>
                </w:tcPr>
                <w:p w14:paraId="4E74E2FC"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0.001787</w:t>
                  </w:r>
                </w:p>
              </w:tc>
            </w:tr>
            <w:tr w:rsidR="00C9715D" w:rsidRPr="00482CCB" w14:paraId="06C12670" w14:textId="77777777" w:rsidTr="00693768">
              <w:trPr>
                <w:trHeight w:val="144"/>
              </w:trPr>
              <w:tc>
                <w:tcPr>
                  <w:tcW w:w="2790" w:type="dxa"/>
                  <w:tcBorders>
                    <w:top w:val="nil"/>
                    <w:left w:val="nil"/>
                    <w:bottom w:val="nil"/>
                    <w:right w:val="nil"/>
                  </w:tcBorders>
                  <w:shd w:val="clear" w:color="auto" w:fill="auto"/>
                  <w:noWrap/>
                  <w:vAlign w:val="bottom"/>
                  <w:hideMark/>
                </w:tcPr>
                <w:p w14:paraId="04F8A549"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pervas.development</w:t>
                  </w:r>
                </w:p>
              </w:tc>
              <w:tc>
                <w:tcPr>
                  <w:tcW w:w="2402" w:type="dxa"/>
                  <w:tcBorders>
                    <w:top w:val="nil"/>
                    <w:left w:val="nil"/>
                    <w:bottom w:val="nil"/>
                    <w:right w:val="nil"/>
                  </w:tcBorders>
                  <w:shd w:val="clear" w:color="auto" w:fill="auto"/>
                  <w:noWrap/>
                  <w:vAlign w:val="bottom"/>
                  <w:hideMark/>
                </w:tcPr>
                <w:p w14:paraId="51E985DC"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0.001752</w:t>
                  </w:r>
                </w:p>
              </w:tc>
            </w:tr>
            <w:tr w:rsidR="00C9715D" w:rsidRPr="00482CCB" w14:paraId="476F9B58" w14:textId="77777777" w:rsidTr="00693768">
              <w:trPr>
                <w:trHeight w:val="144"/>
              </w:trPr>
              <w:tc>
                <w:tcPr>
                  <w:tcW w:w="2790" w:type="dxa"/>
                  <w:tcBorders>
                    <w:top w:val="nil"/>
                    <w:left w:val="nil"/>
                    <w:bottom w:val="nil"/>
                    <w:right w:val="nil"/>
                  </w:tcBorders>
                  <w:shd w:val="clear" w:color="auto" w:fill="auto"/>
                  <w:noWrap/>
                  <w:vAlign w:val="bottom"/>
                  <w:hideMark/>
                </w:tcPr>
                <w:p w14:paraId="3AEC3E2D"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chang</w:t>
                  </w:r>
                </w:p>
              </w:tc>
              <w:tc>
                <w:tcPr>
                  <w:tcW w:w="2402" w:type="dxa"/>
                  <w:tcBorders>
                    <w:top w:val="nil"/>
                    <w:left w:val="nil"/>
                    <w:bottom w:val="nil"/>
                    <w:right w:val="nil"/>
                  </w:tcBorders>
                  <w:shd w:val="clear" w:color="auto" w:fill="auto"/>
                  <w:noWrap/>
                  <w:vAlign w:val="bottom"/>
                  <w:hideMark/>
                </w:tcPr>
                <w:p w14:paraId="141A13A0"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0.001733</w:t>
                  </w:r>
                </w:p>
              </w:tc>
            </w:tr>
            <w:tr w:rsidR="00C9715D" w:rsidRPr="00482CCB" w14:paraId="4335A4DB" w14:textId="77777777" w:rsidTr="00693768">
              <w:trPr>
                <w:trHeight w:val="144"/>
              </w:trPr>
              <w:tc>
                <w:tcPr>
                  <w:tcW w:w="2790" w:type="dxa"/>
                  <w:tcBorders>
                    <w:top w:val="nil"/>
                    <w:left w:val="nil"/>
                    <w:bottom w:val="nil"/>
                    <w:right w:val="nil"/>
                  </w:tcBorders>
                  <w:shd w:val="clear" w:color="auto" w:fill="auto"/>
                  <w:noWrap/>
                  <w:vAlign w:val="bottom"/>
                  <w:hideMark/>
                </w:tcPr>
                <w:p w14:paraId="1FA75DFB"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tend</w:t>
                  </w:r>
                </w:p>
              </w:tc>
              <w:tc>
                <w:tcPr>
                  <w:tcW w:w="2402" w:type="dxa"/>
                  <w:tcBorders>
                    <w:top w:val="nil"/>
                    <w:left w:val="nil"/>
                    <w:bottom w:val="nil"/>
                    <w:right w:val="nil"/>
                  </w:tcBorders>
                  <w:shd w:val="clear" w:color="auto" w:fill="auto"/>
                  <w:noWrap/>
                  <w:vAlign w:val="bottom"/>
                  <w:hideMark/>
                </w:tcPr>
                <w:p w14:paraId="72CD25F2"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0.001683</w:t>
                  </w:r>
                </w:p>
              </w:tc>
            </w:tr>
            <w:tr w:rsidR="00C9715D" w:rsidRPr="00482CCB" w14:paraId="5C500D1E" w14:textId="77777777" w:rsidTr="00693768">
              <w:trPr>
                <w:trHeight w:val="144"/>
              </w:trPr>
              <w:tc>
                <w:tcPr>
                  <w:tcW w:w="2790" w:type="dxa"/>
                  <w:tcBorders>
                    <w:top w:val="nil"/>
                    <w:left w:val="nil"/>
                    <w:bottom w:val="nil"/>
                    <w:right w:val="nil"/>
                  </w:tcBorders>
                  <w:shd w:val="clear" w:color="auto" w:fill="auto"/>
                  <w:noWrap/>
                  <w:vAlign w:val="bottom"/>
                  <w:hideMark/>
                </w:tcPr>
                <w:p w14:paraId="7C024DC8"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transit</w:t>
                  </w:r>
                </w:p>
              </w:tc>
              <w:tc>
                <w:tcPr>
                  <w:tcW w:w="2402" w:type="dxa"/>
                  <w:tcBorders>
                    <w:top w:val="nil"/>
                    <w:left w:val="nil"/>
                    <w:bottom w:val="nil"/>
                    <w:right w:val="nil"/>
                  </w:tcBorders>
                  <w:shd w:val="clear" w:color="auto" w:fill="auto"/>
                  <w:noWrap/>
                  <w:vAlign w:val="bottom"/>
                  <w:hideMark/>
                </w:tcPr>
                <w:p w14:paraId="7F6EE4E4"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0.001604</w:t>
                  </w:r>
                </w:p>
              </w:tc>
            </w:tr>
            <w:tr w:rsidR="00C9715D" w:rsidRPr="00482CCB" w14:paraId="10E4C6C5" w14:textId="77777777" w:rsidTr="00693768">
              <w:trPr>
                <w:trHeight w:val="144"/>
              </w:trPr>
              <w:tc>
                <w:tcPr>
                  <w:tcW w:w="2790" w:type="dxa"/>
                  <w:tcBorders>
                    <w:top w:val="nil"/>
                    <w:left w:val="nil"/>
                    <w:bottom w:val="nil"/>
                    <w:right w:val="nil"/>
                  </w:tcBorders>
                  <w:shd w:val="clear" w:color="auto" w:fill="auto"/>
                  <w:noWrap/>
                  <w:vAlign w:val="bottom"/>
                  <w:hideMark/>
                </w:tcPr>
                <w:p w14:paraId="06140F58"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spectrum.disord</w:t>
                  </w:r>
                </w:p>
              </w:tc>
              <w:tc>
                <w:tcPr>
                  <w:tcW w:w="2402" w:type="dxa"/>
                  <w:tcBorders>
                    <w:top w:val="nil"/>
                    <w:left w:val="nil"/>
                    <w:bottom w:val="nil"/>
                    <w:right w:val="nil"/>
                  </w:tcBorders>
                  <w:shd w:val="clear" w:color="auto" w:fill="auto"/>
                  <w:noWrap/>
                  <w:vAlign w:val="bottom"/>
                  <w:hideMark/>
                </w:tcPr>
                <w:p w14:paraId="4A9D5578"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0.001586</w:t>
                  </w:r>
                </w:p>
              </w:tc>
            </w:tr>
            <w:tr w:rsidR="00C9715D" w:rsidRPr="00482CCB" w14:paraId="39A4CFF9" w14:textId="77777777" w:rsidTr="00693768">
              <w:trPr>
                <w:trHeight w:val="144"/>
              </w:trPr>
              <w:tc>
                <w:tcPr>
                  <w:tcW w:w="2790" w:type="dxa"/>
                  <w:tcBorders>
                    <w:top w:val="nil"/>
                    <w:left w:val="nil"/>
                    <w:bottom w:val="nil"/>
                    <w:right w:val="nil"/>
                  </w:tcBorders>
                  <w:shd w:val="clear" w:color="auto" w:fill="auto"/>
                  <w:noWrap/>
                  <w:vAlign w:val="bottom"/>
                  <w:hideMark/>
                </w:tcPr>
                <w:p w14:paraId="33AA35CE"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line.up</w:t>
                  </w:r>
                </w:p>
              </w:tc>
              <w:tc>
                <w:tcPr>
                  <w:tcW w:w="2402" w:type="dxa"/>
                  <w:tcBorders>
                    <w:top w:val="nil"/>
                    <w:left w:val="nil"/>
                    <w:bottom w:val="nil"/>
                    <w:right w:val="nil"/>
                  </w:tcBorders>
                  <w:shd w:val="clear" w:color="auto" w:fill="auto"/>
                  <w:noWrap/>
                  <w:vAlign w:val="bottom"/>
                  <w:hideMark/>
                </w:tcPr>
                <w:p w14:paraId="23DEE931"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0.001568</w:t>
                  </w:r>
                </w:p>
              </w:tc>
            </w:tr>
            <w:tr w:rsidR="00C9715D" w:rsidRPr="00482CCB" w14:paraId="31B9AAC3" w14:textId="77777777" w:rsidTr="00693768">
              <w:trPr>
                <w:trHeight w:val="144"/>
              </w:trPr>
              <w:tc>
                <w:tcPr>
                  <w:tcW w:w="2790" w:type="dxa"/>
                  <w:tcBorders>
                    <w:top w:val="nil"/>
                    <w:left w:val="nil"/>
                    <w:bottom w:val="nil"/>
                    <w:right w:val="nil"/>
                  </w:tcBorders>
                  <w:shd w:val="clear" w:color="auto" w:fill="auto"/>
                  <w:noWrap/>
                  <w:vAlign w:val="bottom"/>
                  <w:hideMark/>
                </w:tcPr>
                <w:p w14:paraId="02CB4EC4"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smell</w:t>
                  </w:r>
                </w:p>
              </w:tc>
              <w:tc>
                <w:tcPr>
                  <w:tcW w:w="2402" w:type="dxa"/>
                  <w:tcBorders>
                    <w:top w:val="nil"/>
                    <w:left w:val="nil"/>
                    <w:bottom w:val="nil"/>
                    <w:right w:val="nil"/>
                  </w:tcBorders>
                  <w:shd w:val="clear" w:color="auto" w:fill="auto"/>
                  <w:noWrap/>
                  <w:vAlign w:val="bottom"/>
                  <w:hideMark/>
                </w:tcPr>
                <w:p w14:paraId="4C99575F"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0.001554</w:t>
                  </w:r>
                </w:p>
              </w:tc>
            </w:tr>
            <w:tr w:rsidR="00C9715D" w:rsidRPr="00482CCB" w14:paraId="62BF6CF2" w14:textId="77777777" w:rsidTr="00693768">
              <w:trPr>
                <w:trHeight w:val="144"/>
              </w:trPr>
              <w:tc>
                <w:tcPr>
                  <w:tcW w:w="2790" w:type="dxa"/>
                  <w:tcBorders>
                    <w:top w:val="nil"/>
                    <w:left w:val="nil"/>
                    <w:bottom w:val="nil"/>
                    <w:right w:val="nil"/>
                  </w:tcBorders>
                  <w:shd w:val="clear" w:color="auto" w:fill="auto"/>
                  <w:noWrap/>
                  <w:vAlign w:val="bottom"/>
                  <w:hideMark/>
                </w:tcPr>
                <w:p w14:paraId="3AD8BDC0"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repertoir</w:t>
                  </w:r>
                </w:p>
              </w:tc>
              <w:tc>
                <w:tcPr>
                  <w:tcW w:w="2402" w:type="dxa"/>
                  <w:tcBorders>
                    <w:top w:val="nil"/>
                    <w:left w:val="nil"/>
                    <w:bottom w:val="nil"/>
                    <w:right w:val="nil"/>
                  </w:tcBorders>
                  <w:shd w:val="clear" w:color="auto" w:fill="auto"/>
                  <w:noWrap/>
                  <w:vAlign w:val="bottom"/>
                  <w:hideMark/>
                </w:tcPr>
                <w:p w14:paraId="27F45075"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0.00153</w:t>
                  </w:r>
                </w:p>
              </w:tc>
            </w:tr>
            <w:tr w:rsidR="00C9715D" w:rsidRPr="00482CCB" w14:paraId="4650A8B8" w14:textId="77777777" w:rsidTr="00693768">
              <w:trPr>
                <w:trHeight w:val="144"/>
              </w:trPr>
              <w:tc>
                <w:tcPr>
                  <w:tcW w:w="2790" w:type="dxa"/>
                  <w:tcBorders>
                    <w:top w:val="nil"/>
                    <w:left w:val="nil"/>
                    <w:bottom w:val="nil"/>
                    <w:right w:val="nil"/>
                  </w:tcBorders>
                  <w:shd w:val="clear" w:color="auto" w:fill="auto"/>
                  <w:noWrap/>
                  <w:vAlign w:val="bottom"/>
                  <w:hideMark/>
                </w:tcPr>
                <w:p w14:paraId="64C374F3"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problem</w:t>
                  </w:r>
                </w:p>
              </w:tc>
              <w:tc>
                <w:tcPr>
                  <w:tcW w:w="2402" w:type="dxa"/>
                  <w:tcBorders>
                    <w:top w:val="nil"/>
                    <w:left w:val="nil"/>
                    <w:bottom w:val="nil"/>
                    <w:right w:val="nil"/>
                  </w:tcBorders>
                  <w:shd w:val="clear" w:color="auto" w:fill="auto"/>
                  <w:noWrap/>
                  <w:vAlign w:val="bottom"/>
                  <w:hideMark/>
                </w:tcPr>
                <w:p w14:paraId="396A83D7"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0.001461</w:t>
                  </w:r>
                </w:p>
              </w:tc>
            </w:tr>
            <w:tr w:rsidR="00C9715D" w:rsidRPr="00482CCB" w14:paraId="474EA7B8" w14:textId="77777777" w:rsidTr="00693768">
              <w:trPr>
                <w:trHeight w:val="144"/>
              </w:trPr>
              <w:tc>
                <w:tcPr>
                  <w:tcW w:w="2790" w:type="dxa"/>
                  <w:tcBorders>
                    <w:top w:val="nil"/>
                    <w:left w:val="nil"/>
                    <w:bottom w:val="nil"/>
                    <w:right w:val="nil"/>
                  </w:tcBorders>
                  <w:shd w:val="clear" w:color="auto" w:fill="auto"/>
                  <w:noWrap/>
                  <w:vAlign w:val="bottom"/>
                  <w:hideMark/>
                </w:tcPr>
                <w:p w14:paraId="1F657DFA"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numberof.month</w:t>
                  </w:r>
                </w:p>
              </w:tc>
              <w:tc>
                <w:tcPr>
                  <w:tcW w:w="2402" w:type="dxa"/>
                  <w:tcBorders>
                    <w:top w:val="nil"/>
                    <w:left w:val="nil"/>
                    <w:bottom w:val="nil"/>
                    <w:right w:val="nil"/>
                  </w:tcBorders>
                  <w:shd w:val="clear" w:color="auto" w:fill="auto"/>
                  <w:noWrap/>
                  <w:vAlign w:val="bottom"/>
                  <w:hideMark/>
                </w:tcPr>
                <w:p w14:paraId="139E9F36"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0.001461</w:t>
                  </w:r>
                </w:p>
              </w:tc>
            </w:tr>
            <w:tr w:rsidR="00C9715D" w:rsidRPr="00482CCB" w14:paraId="3F73E76A" w14:textId="77777777" w:rsidTr="00693768">
              <w:trPr>
                <w:trHeight w:val="144"/>
              </w:trPr>
              <w:tc>
                <w:tcPr>
                  <w:tcW w:w="2790" w:type="dxa"/>
                  <w:tcBorders>
                    <w:top w:val="nil"/>
                    <w:left w:val="nil"/>
                    <w:bottom w:val="nil"/>
                    <w:right w:val="nil"/>
                  </w:tcBorders>
                  <w:shd w:val="clear" w:color="auto" w:fill="auto"/>
                  <w:noWrap/>
                  <w:vAlign w:val="bottom"/>
                  <w:hideMark/>
                </w:tcPr>
                <w:p w14:paraId="2F85142A"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nois</w:t>
                  </w:r>
                </w:p>
              </w:tc>
              <w:tc>
                <w:tcPr>
                  <w:tcW w:w="2402" w:type="dxa"/>
                  <w:tcBorders>
                    <w:top w:val="nil"/>
                    <w:left w:val="nil"/>
                    <w:bottom w:val="nil"/>
                    <w:right w:val="nil"/>
                  </w:tcBorders>
                  <w:shd w:val="clear" w:color="auto" w:fill="auto"/>
                  <w:noWrap/>
                  <w:vAlign w:val="bottom"/>
                  <w:hideMark/>
                </w:tcPr>
                <w:p w14:paraId="1F634C54"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0.001453</w:t>
                  </w:r>
                </w:p>
              </w:tc>
            </w:tr>
            <w:tr w:rsidR="00C9715D" w:rsidRPr="00482CCB" w14:paraId="56231D6A" w14:textId="77777777" w:rsidTr="00693768">
              <w:trPr>
                <w:trHeight w:val="144"/>
              </w:trPr>
              <w:tc>
                <w:tcPr>
                  <w:tcW w:w="2790" w:type="dxa"/>
                  <w:tcBorders>
                    <w:top w:val="nil"/>
                    <w:left w:val="nil"/>
                    <w:bottom w:val="nil"/>
                    <w:right w:val="nil"/>
                  </w:tcBorders>
                  <w:shd w:val="clear" w:color="auto" w:fill="auto"/>
                  <w:noWrap/>
                  <w:vAlign w:val="bottom"/>
                  <w:hideMark/>
                </w:tcPr>
                <w:p w14:paraId="5C81B07D"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pattern.of.behavior</w:t>
                  </w:r>
                </w:p>
              </w:tc>
              <w:tc>
                <w:tcPr>
                  <w:tcW w:w="2402" w:type="dxa"/>
                  <w:tcBorders>
                    <w:top w:val="nil"/>
                    <w:left w:val="nil"/>
                    <w:bottom w:val="nil"/>
                    <w:right w:val="nil"/>
                  </w:tcBorders>
                  <w:shd w:val="clear" w:color="auto" w:fill="auto"/>
                  <w:noWrap/>
                  <w:vAlign w:val="bottom"/>
                  <w:hideMark/>
                </w:tcPr>
                <w:p w14:paraId="765C8339"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0.001422</w:t>
                  </w:r>
                </w:p>
              </w:tc>
            </w:tr>
            <w:tr w:rsidR="00C9715D" w:rsidRPr="00482CCB" w14:paraId="7EC98ADF" w14:textId="77777777" w:rsidTr="00693768">
              <w:trPr>
                <w:trHeight w:val="144"/>
              </w:trPr>
              <w:tc>
                <w:tcPr>
                  <w:tcW w:w="2790" w:type="dxa"/>
                  <w:tcBorders>
                    <w:top w:val="nil"/>
                    <w:left w:val="nil"/>
                    <w:bottom w:val="nil"/>
                    <w:right w:val="nil"/>
                  </w:tcBorders>
                  <w:shd w:val="clear" w:color="auto" w:fill="auto"/>
                  <w:noWrap/>
                  <w:vAlign w:val="bottom"/>
                  <w:hideMark/>
                </w:tcPr>
                <w:p w14:paraId="1C2C4127"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development.disord</w:t>
                  </w:r>
                </w:p>
              </w:tc>
              <w:tc>
                <w:tcPr>
                  <w:tcW w:w="2402" w:type="dxa"/>
                  <w:tcBorders>
                    <w:top w:val="nil"/>
                    <w:left w:val="nil"/>
                    <w:bottom w:val="nil"/>
                    <w:right w:val="nil"/>
                  </w:tcBorders>
                  <w:shd w:val="clear" w:color="auto" w:fill="auto"/>
                  <w:noWrap/>
                  <w:vAlign w:val="bottom"/>
                  <w:hideMark/>
                </w:tcPr>
                <w:p w14:paraId="68CC403E"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0.00139</w:t>
                  </w:r>
                </w:p>
              </w:tc>
            </w:tr>
            <w:tr w:rsidR="00C9715D" w:rsidRPr="00482CCB" w14:paraId="5A64E1A3" w14:textId="77777777" w:rsidTr="00693768">
              <w:trPr>
                <w:trHeight w:val="144"/>
              </w:trPr>
              <w:tc>
                <w:tcPr>
                  <w:tcW w:w="2790" w:type="dxa"/>
                  <w:tcBorders>
                    <w:top w:val="nil"/>
                    <w:left w:val="nil"/>
                    <w:bottom w:val="nil"/>
                    <w:right w:val="nil"/>
                  </w:tcBorders>
                  <w:shd w:val="clear" w:color="auto" w:fill="auto"/>
                  <w:noWrap/>
                  <w:vAlign w:val="bottom"/>
                  <w:hideMark/>
                </w:tcPr>
                <w:p w14:paraId="14E192FD"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numberof.numberof.month</w:t>
                  </w:r>
                </w:p>
              </w:tc>
              <w:tc>
                <w:tcPr>
                  <w:tcW w:w="2402" w:type="dxa"/>
                  <w:tcBorders>
                    <w:top w:val="nil"/>
                    <w:left w:val="nil"/>
                    <w:bottom w:val="nil"/>
                    <w:right w:val="nil"/>
                  </w:tcBorders>
                  <w:shd w:val="clear" w:color="auto" w:fill="auto"/>
                  <w:noWrap/>
                  <w:vAlign w:val="bottom"/>
                  <w:hideMark/>
                </w:tcPr>
                <w:p w14:paraId="2CD09EB2"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0.00138</w:t>
                  </w:r>
                </w:p>
              </w:tc>
            </w:tr>
            <w:tr w:rsidR="00C9715D" w:rsidRPr="00482CCB" w14:paraId="0F0434B9" w14:textId="77777777" w:rsidTr="00693768">
              <w:trPr>
                <w:trHeight w:val="144"/>
              </w:trPr>
              <w:tc>
                <w:tcPr>
                  <w:tcW w:w="2790" w:type="dxa"/>
                  <w:tcBorders>
                    <w:top w:val="nil"/>
                    <w:left w:val="nil"/>
                    <w:bottom w:val="nil"/>
                    <w:right w:val="nil"/>
                  </w:tcBorders>
                  <w:shd w:val="clear" w:color="auto" w:fill="auto"/>
                  <w:noWrap/>
                  <w:vAlign w:val="bottom"/>
                  <w:hideMark/>
                </w:tcPr>
                <w:p w14:paraId="6B311549"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reciproc</w:t>
                  </w:r>
                </w:p>
              </w:tc>
              <w:tc>
                <w:tcPr>
                  <w:tcW w:w="2402" w:type="dxa"/>
                  <w:tcBorders>
                    <w:top w:val="nil"/>
                    <w:left w:val="nil"/>
                    <w:bottom w:val="nil"/>
                    <w:right w:val="nil"/>
                  </w:tcBorders>
                  <w:shd w:val="clear" w:color="auto" w:fill="auto"/>
                  <w:noWrap/>
                  <w:vAlign w:val="bottom"/>
                  <w:hideMark/>
                </w:tcPr>
                <w:p w14:paraId="550A8103"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0.001379</w:t>
                  </w:r>
                </w:p>
              </w:tc>
            </w:tr>
            <w:tr w:rsidR="00C9715D" w:rsidRPr="00482CCB" w14:paraId="741B1A72" w14:textId="77777777" w:rsidTr="00693768">
              <w:trPr>
                <w:trHeight w:val="144"/>
              </w:trPr>
              <w:tc>
                <w:tcPr>
                  <w:tcW w:w="2790" w:type="dxa"/>
                  <w:tcBorders>
                    <w:top w:val="nil"/>
                    <w:left w:val="nil"/>
                    <w:bottom w:val="nil"/>
                    <w:right w:val="nil"/>
                  </w:tcBorders>
                  <w:shd w:val="clear" w:color="auto" w:fill="auto"/>
                  <w:noWrap/>
                  <w:vAlign w:val="bottom"/>
                  <w:hideMark/>
                </w:tcPr>
                <w:p w14:paraId="2F674E83"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elig.criteria</w:t>
                  </w:r>
                </w:p>
              </w:tc>
              <w:tc>
                <w:tcPr>
                  <w:tcW w:w="2402" w:type="dxa"/>
                  <w:tcBorders>
                    <w:top w:val="nil"/>
                    <w:left w:val="nil"/>
                    <w:bottom w:val="nil"/>
                    <w:right w:val="nil"/>
                  </w:tcBorders>
                  <w:shd w:val="clear" w:color="auto" w:fill="auto"/>
                  <w:noWrap/>
                  <w:vAlign w:val="bottom"/>
                  <w:hideMark/>
                </w:tcPr>
                <w:p w14:paraId="293BBF00"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0.001363</w:t>
                  </w:r>
                </w:p>
              </w:tc>
            </w:tr>
            <w:tr w:rsidR="00C9715D" w:rsidRPr="00482CCB" w14:paraId="31A1769A" w14:textId="77777777" w:rsidTr="00693768">
              <w:trPr>
                <w:trHeight w:val="144"/>
              </w:trPr>
              <w:tc>
                <w:tcPr>
                  <w:tcW w:w="2790" w:type="dxa"/>
                  <w:tcBorders>
                    <w:top w:val="nil"/>
                    <w:left w:val="nil"/>
                    <w:bottom w:val="nil"/>
                    <w:right w:val="nil"/>
                  </w:tcBorders>
                  <w:shd w:val="clear" w:color="auto" w:fill="auto"/>
                  <w:noWrap/>
                  <w:vAlign w:val="bottom"/>
                  <w:hideMark/>
                </w:tcPr>
                <w:p w14:paraId="4ED27123"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languag</w:t>
                  </w:r>
                </w:p>
              </w:tc>
              <w:tc>
                <w:tcPr>
                  <w:tcW w:w="2402" w:type="dxa"/>
                  <w:tcBorders>
                    <w:top w:val="nil"/>
                    <w:left w:val="nil"/>
                    <w:bottom w:val="nil"/>
                    <w:right w:val="nil"/>
                  </w:tcBorders>
                  <w:shd w:val="clear" w:color="auto" w:fill="auto"/>
                  <w:noWrap/>
                  <w:vAlign w:val="bottom"/>
                  <w:hideMark/>
                </w:tcPr>
                <w:p w14:paraId="7A4B30F1"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0.001355</w:t>
                  </w:r>
                </w:p>
              </w:tc>
            </w:tr>
            <w:tr w:rsidR="00C9715D" w:rsidRPr="00482CCB" w14:paraId="4896CD7F" w14:textId="77777777" w:rsidTr="00693768">
              <w:trPr>
                <w:trHeight w:val="144"/>
              </w:trPr>
              <w:tc>
                <w:tcPr>
                  <w:tcW w:w="2790" w:type="dxa"/>
                  <w:tcBorders>
                    <w:top w:val="nil"/>
                    <w:left w:val="nil"/>
                    <w:bottom w:val="nil"/>
                    <w:right w:val="nil"/>
                  </w:tcBorders>
                  <w:shd w:val="clear" w:color="auto" w:fill="auto"/>
                  <w:noWrap/>
                  <w:vAlign w:val="bottom"/>
                  <w:hideMark/>
                </w:tcPr>
                <w:p w14:paraId="1A4FBEE6"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activ</w:t>
                  </w:r>
                </w:p>
              </w:tc>
              <w:tc>
                <w:tcPr>
                  <w:tcW w:w="2402" w:type="dxa"/>
                  <w:tcBorders>
                    <w:top w:val="nil"/>
                    <w:left w:val="nil"/>
                    <w:bottom w:val="nil"/>
                    <w:right w:val="nil"/>
                  </w:tcBorders>
                  <w:shd w:val="clear" w:color="auto" w:fill="auto"/>
                  <w:noWrap/>
                  <w:vAlign w:val="bottom"/>
                  <w:hideMark/>
                </w:tcPr>
                <w:p w14:paraId="005B45F1"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0.00134</w:t>
                  </w:r>
                </w:p>
              </w:tc>
            </w:tr>
            <w:tr w:rsidR="00C9715D" w:rsidRPr="00482CCB" w14:paraId="3BF42D59" w14:textId="77777777" w:rsidTr="00693768">
              <w:trPr>
                <w:trHeight w:val="144"/>
              </w:trPr>
              <w:tc>
                <w:tcPr>
                  <w:tcW w:w="2790" w:type="dxa"/>
                  <w:tcBorders>
                    <w:top w:val="nil"/>
                    <w:left w:val="nil"/>
                    <w:bottom w:val="nil"/>
                    <w:right w:val="nil"/>
                  </w:tcBorders>
                  <w:shd w:val="clear" w:color="auto" w:fill="auto"/>
                  <w:noWrap/>
                  <w:vAlign w:val="bottom"/>
                  <w:hideMark/>
                </w:tcPr>
                <w:p w14:paraId="5C565BA6"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in.his</w:t>
                  </w:r>
                </w:p>
              </w:tc>
              <w:tc>
                <w:tcPr>
                  <w:tcW w:w="2402" w:type="dxa"/>
                  <w:tcBorders>
                    <w:top w:val="nil"/>
                    <w:left w:val="nil"/>
                    <w:bottom w:val="nil"/>
                    <w:right w:val="nil"/>
                  </w:tcBorders>
                  <w:shd w:val="clear" w:color="auto" w:fill="auto"/>
                  <w:noWrap/>
                  <w:vAlign w:val="bottom"/>
                  <w:hideMark/>
                </w:tcPr>
                <w:p w14:paraId="7806E7B6"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0.001324</w:t>
                  </w:r>
                </w:p>
              </w:tc>
            </w:tr>
            <w:tr w:rsidR="00C9715D" w:rsidRPr="00482CCB" w14:paraId="74D07B3C" w14:textId="77777777" w:rsidTr="00693768">
              <w:trPr>
                <w:trHeight w:val="144"/>
              </w:trPr>
              <w:tc>
                <w:tcPr>
                  <w:tcW w:w="2790" w:type="dxa"/>
                  <w:tcBorders>
                    <w:top w:val="nil"/>
                    <w:left w:val="nil"/>
                    <w:bottom w:val="nil"/>
                    <w:right w:val="nil"/>
                  </w:tcBorders>
                  <w:shd w:val="clear" w:color="auto" w:fill="auto"/>
                  <w:noWrap/>
                  <w:vAlign w:val="bottom"/>
                  <w:hideMark/>
                </w:tcPr>
                <w:p w14:paraId="217C8F78"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student.doe</w:t>
                  </w:r>
                </w:p>
              </w:tc>
              <w:tc>
                <w:tcPr>
                  <w:tcW w:w="2402" w:type="dxa"/>
                  <w:tcBorders>
                    <w:top w:val="nil"/>
                    <w:left w:val="nil"/>
                    <w:bottom w:val="nil"/>
                    <w:right w:val="nil"/>
                  </w:tcBorders>
                  <w:shd w:val="clear" w:color="auto" w:fill="auto"/>
                  <w:noWrap/>
                  <w:vAlign w:val="bottom"/>
                  <w:hideMark/>
                </w:tcPr>
                <w:p w14:paraId="4298A3CB"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0.001313</w:t>
                  </w:r>
                </w:p>
              </w:tc>
            </w:tr>
            <w:tr w:rsidR="00C9715D" w:rsidRPr="00482CCB" w14:paraId="7BD936F4" w14:textId="77777777" w:rsidTr="00693768">
              <w:trPr>
                <w:trHeight w:val="144"/>
              </w:trPr>
              <w:tc>
                <w:tcPr>
                  <w:tcW w:w="2790" w:type="dxa"/>
                  <w:tcBorders>
                    <w:top w:val="nil"/>
                    <w:left w:val="nil"/>
                    <w:bottom w:val="nil"/>
                    <w:right w:val="nil"/>
                  </w:tcBorders>
                  <w:shd w:val="clear" w:color="auto" w:fill="auto"/>
                  <w:noWrap/>
                  <w:vAlign w:val="bottom"/>
                  <w:hideMark/>
                </w:tcPr>
                <w:p w14:paraId="7D149A7D"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sensori.process</w:t>
                  </w:r>
                </w:p>
              </w:tc>
              <w:tc>
                <w:tcPr>
                  <w:tcW w:w="2402" w:type="dxa"/>
                  <w:tcBorders>
                    <w:top w:val="nil"/>
                    <w:left w:val="nil"/>
                    <w:bottom w:val="nil"/>
                    <w:right w:val="nil"/>
                  </w:tcBorders>
                  <w:shd w:val="clear" w:color="auto" w:fill="auto"/>
                  <w:noWrap/>
                  <w:vAlign w:val="bottom"/>
                  <w:hideMark/>
                </w:tcPr>
                <w:p w14:paraId="1A77AA9E"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0.001286</w:t>
                  </w:r>
                </w:p>
              </w:tc>
            </w:tr>
            <w:tr w:rsidR="00C9715D" w:rsidRPr="00482CCB" w14:paraId="1733A010" w14:textId="77777777" w:rsidTr="00693768">
              <w:trPr>
                <w:trHeight w:val="144"/>
              </w:trPr>
              <w:tc>
                <w:tcPr>
                  <w:tcW w:w="2790" w:type="dxa"/>
                  <w:tcBorders>
                    <w:top w:val="nil"/>
                    <w:left w:val="nil"/>
                    <w:bottom w:val="nil"/>
                    <w:right w:val="nil"/>
                  </w:tcBorders>
                  <w:shd w:val="clear" w:color="auto" w:fill="auto"/>
                  <w:noWrap/>
                  <w:vAlign w:val="bottom"/>
                  <w:hideMark/>
                </w:tcPr>
                <w:p w14:paraId="571E1A63"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asd</w:t>
                  </w:r>
                </w:p>
              </w:tc>
              <w:tc>
                <w:tcPr>
                  <w:tcW w:w="2402" w:type="dxa"/>
                  <w:tcBorders>
                    <w:top w:val="nil"/>
                    <w:left w:val="nil"/>
                    <w:bottom w:val="nil"/>
                    <w:right w:val="nil"/>
                  </w:tcBorders>
                  <w:shd w:val="clear" w:color="auto" w:fill="auto"/>
                  <w:noWrap/>
                  <w:vAlign w:val="bottom"/>
                  <w:hideMark/>
                </w:tcPr>
                <w:p w14:paraId="38E72999"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0.001286</w:t>
                  </w:r>
                </w:p>
              </w:tc>
            </w:tr>
            <w:tr w:rsidR="00C9715D" w:rsidRPr="00482CCB" w14:paraId="35B84841" w14:textId="77777777" w:rsidTr="00693768">
              <w:trPr>
                <w:trHeight w:val="144"/>
              </w:trPr>
              <w:tc>
                <w:tcPr>
                  <w:tcW w:w="2790" w:type="dxa"/>
                  <w:tcBorders>
                    <w:top w:val="nil"/>
                    <w:left w:val="nil"/>
                    <w:bottom w:val="nil"/>
                    <w:right w:val="nil"/>
                  </w:tcBorders>
                  <w:shd w:val="clear" w:color="auto" w:fill="auto"/>
                  <w:noWrap/>
                  <w:vAlign w:val="bottom"/>
                  <w:hideMark/>
                </w:tcPr>
                <w:p w14:paraId="3290323F"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was.refer</w:t>
                  </w:r>
                </w:p>
              </w:tc>
              <w:tc>
                <w:tcPr>
                  <w:tcW w:w="2402" w:type="dxa"/>
                  <w:tcBorders>
                    <w:top w:val="nil"/>
                    <w:left w:val="nil"/>
                    <w:bottom w:val="nil"/>
                    <w:right w:val="nil"/>
                  </w:tcBorders>
                  <w:shd w:val="clear" w:color="auto" w:fill="auto"/>
                  <w:noWrap/>
                  <w:vAlign w:val="bottom"/>
                  <w:hideMark/>
                </w:tcPr>
                <w:p w14:paraId="60E469B6"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0.001285</w:t>
                  </w:r>
                </w:p>
              </w:tc>
            </w:tr>
            <w:tr w:rsidR="00C9715D" w:rsidRPr="00482CCB" w14:paraId="3BB2C562" w14:textId="77777777" w:rsidTr="00693768">
              <w:trPr>
                <w:trHeight w:val="144"/>
              </w:trPr>
              <w:tc>
                <w:tcPr>
                  <w:tcW w:w="2790" w:type="dxa"/>
                  <w:tcBorders>
                    <w:top w:val="nil"/>
                    <w:left w:val="nil"/>
                    <w:bottom w:val="nil"/>
                    <w:right w:val="nil"/>
                  </w:tcBorders>
                  <w:shd w:val="clear" w:color="auto" w:fill="auto"/>
                  <w:noWrap/>
                  <w:vAlign w:val="bottom"/>
                  <w:hideMark/>
                </w:tcPr>
                <w:p w14:paraId="79B8B6FB"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he.tend.to</w:t>
                  </w:r>
                </w:p>
              </w:tc>
              <w:tc>
                <w:tcPr>
                  <w:tcW w:w="2402" w:type="dxa"/>
                  <w:tcBorders>
                    <w:top w:val="nil"/>
                    <w:left w:val="nil"/>
                    <w:bottom w:val="nil"/>
                    <w:right w:val="nil"/>
                  </w:tcBorders>
                  <w:shd w:val="clear" w:color="auto" w:fill="auto"/>
                  <w:noWrap/>
                  <w:vAlign w:val="bottom"/>
                  <w:hideMark/>
                </w:tcPr>
                <w:p w14:paraId="3E50C56D"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0.001267</w:t>
                  </w:r>
                </w:p>
              </w:tc>
            </w:tr>
            <w:tr w:rsidR="00C9715D" w:rsidRPr="00482CCB" w14:paraId="5CFF2B2B" w14:textId="77777777" w:rsidTr="00693768">
              <w:trPr>
                <w:trHeight w:val="144"/>
              </w:trPr>
              <w:tc>
                <w:tcPr>
                  <w:tcW w:w="2790" w:type="dxa"/>
                  <w:tcBorders>
                    <w:top w:val="nil"/>
                    <w:left w:val="nil"/>
                    <w:bottom w:val="nil"/>
                    <w:right w:val="nil"/>
                  </w:tcBorders>
                  <w:shd w:val="clear" w:color="auto" w:fill="auto"/>
                  <w:noWrap/>
                  <w:vAlign w:val="bottom"/>
                  <w:hideMark/>
                </w:tcPr>
                <w:p w14:paraId="544B11D3"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doe</w:t>
                  </w:r>
                </w:p>
              </w:tc>
              <w:tc>
                <w:tcPr>
                  <w:tcW w:w="2402" w:type="dxa"/>
                  <w:tcBorders>
                    <w:top w:val="nil"/>
                    <w:left w:val="nil"/>
                    <w:bottom w:val="nil"/>
                    <w:right w:val="nil"/>
                  </w:tcBorders>
                  <w:shd w:val="clear" w:color="auto" w:fill="auto"/>
                  <w:noWrap/>
                  <w:vAlign w:val="bottom"/>
                  <w:hideMark/>
                </w:tcPr>
                <w:p w14:paraId="5EF7A198"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0.001267</w:t>
                  </w:r>
                </w:p>
              </w:tc>
            </w:tr>
            <w:tr w:rsidR="00C9715D" w:rsidRPr="00482CCB" w14:paraId="322C5D61" w14:textId="77777777" w:rsidTr="00693768">
              <w:trPr>
                <w:trHeight w:val="144"/>
              </w:trPr>
              <w:tc>
                <w:tcPr>
                  <w:tcW w:w="2790" w:type="dxa"/>
                  <w:tcBorders>
                    <w:top w:val="nil"/>
                    <w:left w:val="nil"/>
                    <w:bottom w:val="nil"/>
                    <w:right w:val="nil"/>
                  </w:tcBorders>
                  <w:shd w:val="clear" w:color="auto" w:fill="auto"/>
                  <w:noWrap/>
                  <w:vAlign w:val="bottom"/>
                  <w:hideMark/>
                </w:tcPr>
                <w:p w14:paraId="4428007D"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the.student.doe</w:t>
                  </w:r>
                </w:p>
              </w:tc>
              <w:tc>
                <w:tcPr>
                  <w:tcW w:w="2402" w:type="dxa"/>
                  <w:tcBorders>
                    <w:top w:val="nil"/>
                    <w:left w:val="nil"/>
                    <w:bottom w:val="nil"/>
                    <w:right w:val="nil"/>
                  </w:tcBorders>
                  <w:shd w:val="clear" w:color="auto" w:fill="auto"/>
                  <w:noWrap/>
                  <w:vAlign w:val="bottom"/>
                  <w:hideMark/>
                </w:tcPr>
                <w:p w14:paraId="4DA79C84"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0.001238</w:t>
                  </w:r>
                </w:p>
              </w:tc>
            </w:tr>
            <w:tr w:rsidR="00C9715D" w:rsidRPr="00482CCB" w14:paraId="3E2382D1" w14:textId="77777777" w:rsidTr="00693768">
              <w:trPr>
                <w:trHeight w:val="144"/>
              </w:trPr>
              <w:tc>
                <w:tcPr>
                  <w:tcW w:w="2790" w:type="dxa"/>
                  <w:tcBorders>
                    <w:top w:val="nil"/>
                    <w:left w:val="nil"/>
                    <w:bottom w:val="nil"/>
                    <w:right w:val="nil"/>
                  </w:tcBorders>
                  <w:shd w:val="clear" w:color="auto" w:fill="auto"/>
                  <w:noWrap/>
                  <w:vAlign w:val="bottom"/>
                  <w:hideMark/>
                </w:tcPr>
                <w:p w14:paraId="6B071B84"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he.did</w:t>
                  </w:r>
                </w:p>
              </w:tc>
              <w:tc>
                <w:tcPr>
                  <w:tcW w:w="2402" w:type="dxa"/>
                  <w:tcBorders>
                    <w:top w:val="nil"/>
                    <w:left w:val="nil"/>
                    <w:bottom w:val="nil"/>
                    <w:right w:val="nil"/>
                  </w:tcBorders>
                  <w:shd w:val="clear" w:color="auto" w:fill="auto"/>
                  <w:noWrap/>
                  <w:vAlign w:val="bottom"/>
                  <w:hideMark/>
                </w:tcPr>
                <w:p w14:paraId="0AB78986"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0.001181</w:t>
                  </w:r>
                </w:p>
              </w:tc>
            </w:tr>
            <w:tr w:rsidR="00C9715D" w:rsidRPr="00482CCB" w14:paraId="43FB017A" w14:textId="77777777" w:rsidTr="00693768">
              <w:trPr>
                <w:trHeight w:val="144"/>
              </w:trPr>
              <w:tc>
                <w:tcPr>
                  <w:tcW w:w="2790" w:type="dxa"/>
                  <w:tcBorders>
                    <w:top w:val="nil"/>
                    <w:left w:val="nil"/>
                    <w:bottom w:val="nil"/>
                    <w:right w:val="nil"/>
                  </w:tcBorders>
                  <w:shd w:val="clear" w:color="auto" w:fill="auto"/>
                  <w:noWrap/>
                  <w:vAlign w:val="bottom"/>
                  <w:hideMark/>
                </w:tcPr>
                <w:p w14:paraId="735E5B0C"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word</w:t>
                  </w:r>
                </w:p>
              </w:tc>
              <w:tc>
                <w:tcPr>
                  <w:tcW w:w="2402" w:type="dxa"/>
                  <w:tcBorders>
                    <w:top w:val="nil"/>
                    <w:left w:val="nil"/>
                    <w:bottom w:val="nil"/>
                    <w:right w:val="nil"/>
                  </w:tcBorders>
                  <w:shd w:val="clear" w:color="auto" w:fill="auto"/>
                  <w:noWrap/>
                  <w:vAlign w:val="bottom"/>
                  <w:hideMark/>
                </w:tcPr>
                <w:p w14:paraId="05D7D45F"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0.00116</w:t>
                  </w:r>
                </w:p>
              </w:tc>
            </w:tr>
            <w:tr w:rsidR="00C9715D" w:rsidRPr="00482CCB" w14:paraId="7FE10C09" w14:textId="77777777" w:rsidTr="00693768">
              <w:trPr>
                <w:trHeight w:val="144"/>
              </w:trPr>
              <w:tc>
                <w:tcPr>
                  <w:tcW w:w="2790" w:type="dxa"/>
                  <w:tcBorders>
                    <w:top w:val="nil"/>
                    <w:left w:val="nil"/>
                    <w:bottom w:val="nil"/>
                    <w:right w:val="nil"/>
                  </w:tcBorders>
                  <w:shd w:val="clear" w:color="auto" w:fill="auto"/>
                  <w:noWrap/>
                  <w:vAlign w:val="bottom"/>
                  <w:hideMark/>
                </w:tcPr>
                <w:p w14:paraId="0F746B4E"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autism.spectrum.disord</w:t>
                  </w:r>
                </w:p>
              </w:tc>
              <w:tc>
                <w:tcPr>
                  <w:tcW w:w="2402" w:type="dxa"/>
                  <w:tcBorders>
                    <w:top w:val="nil"/>
                    <w:left w:val="nil"/>
                    <w:bottom w:val="nil"/>
                    <w:right w:val="nil"/>
                  </w:tcBorders>
                  <w:shd w:val="clear" w:color="auto" w:fill="auto"/>
                  <w:noWrap/>
                  <w:vAlign w:val="bottom"/>
                  <w:hideMark/>
                </w:tcPr>
                <w:p w14:paraId="00455BD8"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0.001149</w:t>
                  </w:r>
                </w:p>
              </w:tc>
            </w:tr>
            <w:tr w:rsidR="00C9715D" w:rsidRPr="00482CCB" w14:paraId="20C54EDF" w14:textId="77777777" w:rsidTr="00693768">
              <w:trPr>
                <w:trHeight w:val="144"/>
              </w:trPr>
              <w:tc>
                <w:tcPr>
                  <w:tcW w:w="2790" w:type="dxa"/>
                  <w:tcBorders>
                    <w:top w:val="nil"/>
                    <w:left w:val="nil"/>
                    <w:bottom w:val="nil"/>
                    <w:right w:val="nil"/>
                  </w:tcBorders>
                  <w:shd w:val="clear" w:color="auto" w:fill="auto"/>
                  <w:noWrap/>
                  <w:vAlign w:val="bottom"/>
                  <w:hideMark/>
                </w:tcPr>
                <w:p w14:paraId="7797B9AB"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of.activ</w:t>
                  </w:r>
                </w:p>
              </w:tc>
              <w:tc>
                <w:tcPr>
                  <w:tcW w:w="2402" w:type="dxa"/>
                  <w:tcBorders>
                    <w:top w:val="nil"/>
                    <w:left w:val="nil"/>
                    <w:bottom w:val="nil"/>
                    <w:right w:val="nil"/>
                  </w:tcBorders>
                  <w:shd w:val="clear" w:color="auto" w:fill="auto"/>
                  <w:noWrap/>
                  <w:vAlign w:val="bottom"/>
                  <w:hideMark/>
                </w:tcPr>
                <w:p w14:paraId="12BABBDA"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0.001133</w:t>
                  </w:r>
                </w:p>
              </w:tc>
            </w:tr>
            <w:tr w:rsidR="00C9715D" w:rsidRPr="00482CCB" w14:paraId="683F2334" w14:textId="77777777" w:rsidTr="00693768">
              <w:trPr>
                <w:trHeight w:val="144"/>
              </w:trPr>
              <w:tc>
                <w:tcPr>
                  <w:tcW w:w="2790" w:type="dxa"/>
                  <w:tcBorders>
                    <w:top w:val="nil"/>
                    <w:left w:val="nil"/>
                    <w:bottom w:val="nil"/>
                    <w:right w:val="nil"/>
                  </w:tcBorders>
                  <w:shd w:val="clear" w:color="auto" w:fill="auto"/>
                  <w:noWrap/>
                  <w:vAlign w:val="bottom"/>
                  <w:hideMark/>
                </w:tcPr>
                <w:p w14:paraId="4C6F8F16"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stereotyp</w:t>
                  </w:r>
                </w:p>
              </w:tc>
              <w:tc>
                <w:tcPr>
                  <w:tcW w:w="2402" w:type="dxa"/>
                  <w:tcBorders>
                    <w:top w:val="nil"/>
                    <w:left w:val="nil"/>
                    <w:bottom w:val="nil"/>
                    <w:right w:val="nil"/>
                  </w:tcBorders>
                  <w:shd w:val="clear" w:color="auto" w:fill="auto"/>
                  <w:noWrap/>
                  <w:vAlign w:val="bottom"/>
                  <w:hideMark/>
                </w:tcPr>
                <w:p w14:paraId="6ED1232B"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0.001109</w:t>
                  </w:r>
                </w:p>
              </w:tc>
            </w:tr>
            <w:tr w:rsidR="00C9715D" w:rsidRPr="00482CCB" w14:paraId="49DB6083" w14:textId="77777777" w:rsidTr="00693768">
              <w:trPr>
                <w:trHeight w:val="144"/>
              </w:trPr>
              <w:tc>
                <w:tcPr>
                  <w:tcW w:w="2790" w:type="dxa"/>
                  <w:tcBorders>
                    <w:top w:val="nil"/>
                    <w:left w:val="nil"/>
                    <w:bottom w:val="nil"/>
                    <w:right w:val="nil"/>
                  </w:tcBorders>
                  <w:shd w:val="clear" w:color="auto" w:fill="auto"/>
                  <w:noWrap/>
                  <w:vAlign w:val="bottom"/>
                  <w:hideMark/>
                </w:tcPr>
                <w:p w14:paraId="59366206"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criteria</w:t>
                  </w:r>
                </w:p>
              </w:tc>
              <w:tc>
                <w:tcPr>
                  <w:tcW w:w="2402" w:type="dxa"/>
                  <w:tcBorders>
                    <w:top w:val="nil"/>
                    <w:left w:val="nil"/>
                    <w:bottom w:val="nil"/>
                    <w:right w:val="nil"/>
                  </w:tcBorders>
                  <w:shd w:val="clear" w:color="auto" w:fill="auto"/>
                  <w:noWrap/>
                  <w:vAlign w:val="bottom"/>
                  <w:hideMark/>
                </w:tcPr>
                <w:p w14:paraId="165B5BBF"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0.001107</w:t>
                  </w:r>
                </w:p>
              </w:tc>
            </w:tr>
            <w:tr w:rsidR="00C9715D" w:rsidRPr="00482CCB" w14:paraId="75B42944" w14:textId="77777777" w:rsidTr="00693768">
              <w:trPr>
                <w:trHeight w:val="144"/>
              </w:trPr>
              <w:tc>
                <w:tcPr>
                  <w:tcW w:w="2790" w:type="dxa"/>
                  <w:tcBorders>
                    <w:top w:val="nil"/>
                    <w:left w:val="nil"/>
                    <w:bottom w:val="nil"/>
                    <w:right w:val="nil"/>
                  </w:tcBorders>
                  <w:shd w:val="clear" w:color="auto" w:fill="auto"/>
                  <w:noWrap/>
                  <w:vAlign w:val="bottom"/>
                  <w:hideMark/>
                </w:tcPr>
                <w:p w14:paraId="00126F4A"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learn</w:t>
                  </w:r>
                </w:p>
              </w:tc>
              <w:tc>
                <w:tcPr>
                  <w:tcW w:w="2402" w:type="dxa"/>
                  <w:tcBorders>
                    <w:top w:val="nil"/>
                    <w:left w:val="nil"/>
                    <w:bottom w:val="nil"/>
                    <w:right w:val="nil"/>
                  </w:tcBorders>
                  <w:shd w:val="clear" w:color="auto" w:fill="auto"/>
                  <w:noWrap/>
                  <w:vAlign w:val="bottom"/>
                  <w:hideMark/>
                </w:tcPr>
                <w:p w14:paraId="5E441A5C"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0.001073</w:t>
                  </w:r>
                </w:p>
              </w:tc>
            </w:tr>
            <w:tr w:rsidR="00C9715D" w:rsidRPr="00482CCB" w14:paraId="5430CC05" w14:textId="77777777" w:rsidTr="00693768">
              <w:trPr>
                <w:trHeight w:val="144"/>
              </w:trPr>
              <w:tc>
                <w:tcPr>
                  <w:tcW w:w="2790" w:type="dxa"/>
                  <w:tcBorders>
                    <w:top w:val="nil"/>
                    <w:left w:val="nil"/>
                    <w:bottom w:val="nil"/>
                    <w:right w:val="nil"/>
                  </w:tcBorders>
                  <w:shd w:val="clear" w:color="auto" w:fill="auto"/>
                  <w:noWrap/>
                  <w:vAlign w:val="bottom"/>
                  <w:hideMark/>
                </w:tcPr>
                <w:p w14:paraId="1BA0081F"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car</w:t>
                  </w:r>
                </w:p>
              </w:tc>
              <w:tc>
                <w:tcPr>
                  <w:tcW w:w="2402" w:type="dxa"/>
                  <w:tcBorders>
                    <w:top w:val="nil"/>
                    <w:left w:val="nil"/>
                    <w:bottom w:val="nil"/>
                    <w:right w:val="nil"/>
                  </w:tcBorders>
                  <w:shd w:val="clear" w:color="auto" w:fill="auto"/>
                  <w:noWrap/>
                  <w:vAlign w:val="bottom"/>
                  <w:hideMark/>
                </w:tcPr>
                <w:p w14:paraId="65644ED2"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0.00105</w:t>
                  </w:r>
                </w:p>
              </w:tc>
            </w:tr>
            <w:tr w:rsidR="00C9715D" w:rsidRPr="00482CCB" w14:paraId="49775D5F" w14:textId="77777777" w:rsidTr="00693768">
              <w:trPr>
                <w:trHeight w:val="144"/>
              </w:trPr>
              <w:tc>
                <w:tcPr>
                  <w:tcW w:w="2790" w:type="dxa"/>
                  <w:tcBorders>
                    <w:top w:val="nil"/>
                    <w:left w:val="nil"/>
                    <w:bottom w:val="nil"/>
                    <w:right w:val="nil"/>
                  </w:tcBorders>
                  <w:shd w:val="clear" w:color="auto" w:fill="auto"/>
                  <w:noWrap/>
                  <w:vAlign w:val="bottom"/>
                  <w:hideMark/>
                </w:tcPr>
                <w:p w14:paraId="6F0FADB6"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initi</w:t>
                  </w:r>
                </w:p>
              </w:tc>
              <w:tc>
                <w:tcPr>
                  <w:tcW w:w="2402" w:type="dxa"/>
                  <w:tcBorders>
                    <w:top w:val="nil"/>
                    <w:left w:val="nil"/>
                    <w:bottom w:val="nil"/>
                    <w:right w:val="nil"/>
                  </w:tcBorders>
                  <w:shd w:val="clear" w:color="auto" w:fill="auto"/>
                  <w:noWrap/>
                  <w:vAlign w:val="bottom"/>
                  <w:hideMark/>
                </w:tcPr>
                <w:p w14:paraId="47880D69"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0.001031</w:t>
                  </w:r>
                </w:p>
              </w:tc>
            </w:tr>
            <w:tr w:rsidR="00C9715D" w:rsidRPr="00482CCB" w14:paraId="5E26CD74" w14:textId="77777777" w:rsidTr="00693768">
              <w:trPr>
                <w:trHeight w:val="144"/>
              </w:trPr>
              <w:tc>
                <w:tcPr>
                  <w:tcW w:w="2790" w:type="dxa"/>
                  <w:tcBorders>
                    <w:top w:val="nil"/>
                    <w:left w:val="nil"/>
                    <w:bottom w:val="nil"/>
                    <w:right w:val="nil"/>
                  </w:tcBorders>
                  <w:shd w:val="clear" w:color="auto" w:fill="auto"/>
                  <w:noWrap/>
                  <w:vAlign w:val="bottom"/>
                  <w:hideMark/>
                </w:tcPr>
                <w:p w14:paraId="0345D264"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such.as</w:t>
                  </w:r>
                </w:p>
              </w:tc>
              <w:tc>
                <w:tcPr>
                  <w:tcW w:w="2402" w:type="dxa"/>
                  <w:tcBorders>
                    <w:top w:val="nil"/>
                    <w:left w:val="nil"/>
                    <w:bottom w:val="nil"/>
                    <w:right w:val="nil"/>
                  </w:tcBorders>
                  <w:shd w:val="clear" w:color="auto" w:fill="auto"/>
                  <w:noWrap/>
                  <w:vAlign w:val="bottom"/>
                  <w:hideMark/>
                </w:tcPr>
                <w:p w14:paraId="28A507BE"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0.000935</w:t>
                  </w:r>
                </w:p>
              </w:tc>
            </w:tr>
            <w:tr w:rsidR="00C9715D" w:rsidRPr="00482CCB" w14:paraId="2F9398F2" w14:textId="77777777" w:rsidTr="00693768">
              <w:trPr>
                <w:trHeight w:val="144"/>
              </w:trPr>
              <w:tc>
                <w:tcPr>
                  <w:tcW w:w="2790" w:type="dxa"/>
                  <w:tcBorders>
                    <w:top w:val="nil"/>
                    <w:left w:val="nil"/>
                    <w:bottom w:val="nil"/>
                    <w:right w:val="nil"/>
                  </w:tcBorders>
                  <w:shd w:val="clear" w:color="auto" w:fill="auto"/>
                  <w:noWrap/>
                  <w:vAlign w:val="bottom"/>
                  <w:hideMark/>
                </w:tcPr>
                <w:p w14:paraId="11A4CC49"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and.particip</w:t>
                  </w:r>
                </w:p>
              </w:tc>
              <w:tc>
                <w:tcPr>
                  <w:tcW w:w="2402" w:type="dxa"/>
                  <w:tcBorders>
                    <w:top w:val="nil"/>
                    <w:left w:val="nil"/>
                    <w:bottom w:val="nil"/>
                    <w:right w:val="nil"/>
                  </w:tcBorders>
                  <w:shd w:val="clear" w:color="auto" w:fill="auto"/>
                  <w:noWrap/>
                  <w:vAlign w:val="bottom"/>
                  <w:hideMark/>
                </w:tcPr>
                <w:p w14:paraId="7A3DCAA2"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0.000919</w:t>
                  </w:r>
                </w:p>
              </w:tc>
            </w:tr>
            <w:tr w:rsidR="00C9715D" w:rsidRPr="00482CCB" w14:paraId="59951D47" w14:textId="77777777" w:rsidTr="00693768">
              <w:trPr>
                <w:trHeight w:val="144"/>
              </w:trPr>
              <w:tc>
                <w:tcPr>
                  <w:tcW w:w="2790" w:type="dxa"/>
                  <w:tcBorders>
                    <w:top w:val="nil"/>
                    <w:left w:val="nil"/>
                    <w:bottom w:val="nil"/>
                    <w:right w:val="nil"/>
                  </w:tcBorders>
                  <w:shd w:val="clear" w:color="auto" w:fill="auto"/>
                  <w:noWrap/>
                  <w:vAlign w:val="bottom"/>
                  <w:hideMark/>
                </w:tcPr>
                <w:p w14:paraId="4C5F4B90"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recept</w:t>
                  </w:r>
                </w:p>
              </w:tc>
              <w:tc>
                <w:tcPr>
                  <w:tcW w:w="2402" w:type="dxa"/>
                  <w:tcBorders>
                    <w:top w:val="nil"/>
                    <w:left w:val="nil"/>
                    <w:bottom w:val="nil"/>
                    <w:right w:val="nil"/>
                  </w:tcBorders>
                  <w:shd w:val="clear" w:color="auto" w:fill="auto"/>
                  <w:noWrap/>
                  <w:vAlign w:val="bottom"/>
                  <w:hideMark/>
                </w:tcPr>
                <w:p w14:paraId="7EE2B05F"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0.000905</w:t>
                  </w:r>
                </w:p>
              </w:tc>
            </w:tr>
            <w:tr w:rsidR="00C9715D" w:rsidRPr="00482CCB" w14:paraId="56B8F34B" w14:textId="77777777" w:rsidTr="00693768">
              <w:trPr>
                <w:trHeight w:val="144"/>
              </w:trPr>
              <w:tc>
                <w:tcPr>
                  <w:tcW w:w="2790" w:type="dxa"/>
                  <w:tcBorders>
                    <w:top w:val="nil"/>
                    <w:left w:val="nil"/>
                    <w:bottom w:val="nil"/>
                    <w:right w:val="nil"/>
                  </w:tcBorders>
                  <w:shd w:val="clear" w:color="auto" w:fill="auto"/>
                  <w:noWrap/>
                  <w:vAlign w:val="bottom"/>
                  <w:hideMark/>
                </w:tcPr>
                <w:p w14:paraId="489114DE"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of.pdd</w:t>
                  </w:r>
                </w:p>
              </w:tc>
              <w:tc>
                <w:tcPr>
                  <w:tcW w:w="2402" w:type="dxa"/>
                  <w:tcBorders>
                    <w:top w:val="nil"/>
                    <w:left w:val="nil"/>
                    <w:bottom w:val="nil"/>
                    <w:right w:val="nil"/>
                  </w:tcBorders>
                  <w:shd w:val="clear" w:color="auto" w:fill="auto"/>
                  <w:noWrap/>
                  <w:vAlign w:val="bottom"/>
                  <w:hideMark/>
                </w:tcPr>
                <w:p w14:paraId="00DA6DF5"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0.000904</w:t>
                  </w:r>
                </w:p>
              </w:tc>
            </w:tr>
            <w:tr w:rsidR="00C9715D" w:rsidRPr="00482CCB" w14:paraId="6E37856A" w14:textId="77777777" w:rsidTr="00693768">
              <w:trPr>
                <w:trHeight w:val="144"/>
              </w:trPr>
              <w:tc>
                <w:tcPr>
                  <w:tcW w:w="2790" w:type="dxa"/>
                  <w:tcBorders>
                    <w:top w:val="nil"/>
                    <w:left w:val="nil"/>
                    <w:bottom w:val="nil"/>
                    <w:right w:val="nil"/>
                  </w:tcBorders>
                  <w:shd w:val="clear" w:color="auto" w:fill="auto"/>
                  <w:noWrap/>
                  <w:vAlign w:val="bottom"/>
                  <w:hideMark/>
                </w:tcPr>
                <w:p w14:paraId="105A734B"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routin</w:t>
                  </w:r>
                </w:p>
              </w:tc>
              <w:tc>
                <w:tcPr>
                  <w:tcW w:w="2402" w:type="dxa"/>
                  <w:tcBorders>
                    <w:top w:val="nil"/>
                    <w:left w:val="nil"/>
                    <w:bottom w:val="nil"/>
                    <w:right w:val="nil"/>
                  </w:tcBorders>
                  <w:shd w:val="clear" w:color="auto" w:fill="auto"/>
                  <w:noWrap/>
                  <w:vAlign w:val="bottom"/>
                  <w:hideMark/>
                </w:tcPr>
                <w:p w14:paraId="7905CA87"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0.000888</w:t>
                  </w:r>
                </w:p>
              </w:tc>
            </w:tr>
            <w:tr w:rsidR="00C9715D" w:rsidRPr="00482CCB" w14:paraId="54872F1C" w14:textId="77777777" w:rsidTr="00693768">
              <w:trPr>
                <w:trHeight w:val="144"/>
              </w:trPr>
              <w:tc>
                <w:tcPr>
                  <w:tcW w:w="2790" w:type="dxa"/>
                  <w:tcBorders>
                    <w:top w:val="nil"/>
                    <w:left w:val="nil"/>
                    <w:bottom w:val="nil"/>
                    <w:right w:val="nil"/>
                  </w:tcBorders>
                  <w:shd w:val="clear" w:color="auto" w:fill="auto"/>
                  <w:noWrap/>
                  <w:vAlign w:val="bottom"/>
                  <w:hideMark/>
                </w:tcPr>
                <w:p w14:paraId="630634C2"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particip</w:t>
                  </w:r>
                </w:p>
              </w:tc>
              <w:tc>
                <w:tcPr>
                  <w:tcW w:w="2402" w:type="dxa"/>
                  <w:tcBorders>
                    <w:top w:val="nil"/>
                    <w:left w:val="nil"/>
                    <w:bottom w:val="nil"/>
                    <w:right w:val="nil"/>
                  </w:tcBorders>
                  <w:shd w:val="clear" w:color="auto" w:fill="auto"/>
                  <w:noWrap/>
                  <w:vAlign w:val="bottom"/>
                  <w:hideMark/>
                </w:tcPr>
                <w:p w14:paraId="0022DD0F"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0.000884</w:t>
                  </w:r>
                </w:p>
              </w:tc>
            </w:tr>
            <w:tr w:rsidR="00C9715D" w:rsidRPr="00482CCB" w14:paraId="7227E3B9" w14:textId="77777777" w:rsidTr="00693768">
              <w:trPr>
                <w:trHeight w:val="144"/>
              </w:trPr>
              <w:tc>
                <w:tcPr>
                  <w:tcW w:w="2790" w:type="dxa"/>
                  <w:tcBorders>
                    <w:top w:val="nil"/>
                    <w:left w:val="nil"/>
                    <w:bottom w:val="nil"/>
                    <w:right w:val="nil"/>
                  </w:tcBorders>
                  <w:shd w:val="clear" w:color="auto" w:fill="auto"/>
                  <w:noWrap/>
                  <w:vAlign w:val="bottom"/>
                  <w:hideMark/>
                </w:tcPr>
                <w:p w14:paraId="61273AE2"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his.hand</w:t>
                  </w:r>
                </w:p>
              </w:tc>
              <w:tc>
                <w:tcPr>
                  <w:tcW w:w="2402" w:type="dxa"/>
                  <w:tcBorders>
                    <w:top w:val="nil"/>
                    <w:left w:val="nil"/>
                    <w:bottom w:val="nil"/>
                    <w:right w:val="nil"/>
                  </w:tcBorders>
                  <w:shd w:val="clear" w:color="auto" w:fill="auto"/>
                  <w:noWrap/>
                  <w:vAlign w:val="bottom"/>
                  <w:hideMark/>
                </w:tcPr>
                <w:p w14:paraId="390AE60A"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0.000867</w:t>
                  </w:r>
                </w:p>
              </w:tc>
            </w:tr>
            <w:tr w:rsidR="00C9715D" w:rsidRPr="00482CCB" w14:paraId="0D9E9EE7" w14:textId="77777777" w:rsidTr="00693768">
              <w:trPr>
                <w:trHeight w:val="144"/>
              </w:trPr>
              <w:tc>
                <w:tcPr>
                  <w:tcW w:w="2790" w:type="dxa"/>
                  <w:tcBorders>
                    <w:top w:val="nil"/>
                    <w:left w:val="nil"/>
                    <w:bottom w:val="nil"/>
                    <w:right w:val="nil"/>
                  </w:tcBorders>
                  <w:shd w:val="clear" w:color="auto" w:fill="auto"/>
                  <w:noWrap/>
                  <w:vAlign w:val="bottom"/>
                  <w:hideMark/>
                </w:tcPr>
                <w:p w14:paraId="7F582517"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doe.not.like</w:t>
                  </w:r>
                </w:p>
              </w:tc>
              <w:tc>
                <w:tcPr>
                  <w:tcW w:w="2402" w:type="dxa"/>
                  <w:tcBorders>
                    <w:top w:val="nil"/>
                    <w:left w:val="nil"/>
                    <w:bottom w:val="nil"/>
                    <w:right w:val="nil"/>
                  </w:tcBorders>
                  <w:shd w:val="clear" w:color="auto" w:fill="auto"/>
                  <w:noWrap/>
                  <w:vAlign w:val="bottom"/>
                  <w:hideMark/>
                </w:tcPr>
                <w:p w14:paraId="7393F157"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0.000857</w:t>
                  </w:r>
                </w:p>
              </w:tc>
            </w:tr>
            <w:tr w:rsidR="00C9715D" w:rsidRPr="00482CCB" w14:paraId="532D256F" w14:textId="77777777" w:rsidTr="00693768">
              <w:trPr>
                <w:trHeight w:val="144"/>
              </w:trPr>
              <w:tc>
                <w:tcPr>
                  <w:tcW w:w="2790" w:type="dxa"/>
                  <w:tcBorders>
                    <w:top w:val="nil"/>
                    <w:left w:val="nil"/>
                    <w:bottom w:val="nil"/>
                    <w:right w:val="nil"/>
                  </w:tcBorders>
                  <w:shd w:val="clear" w:color="auto" w:fill="auto"/>
                  <w:noWrap/>
                  <w:vAlign w:val="bottom"/>
                  <w:hideMark/>
                </w:tcPr>
                <w:p w14:paraId="1942C6FB"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did.not</w:t>
                  </w:r>
                </w:p>
              </w:tc>
              <w:tc>
                <w:tcPr>
                  <w:tcW w:w="2402" w:type="dxa"/>
                  <w:tcBorders>
                    <w:top w:val="nil"/>
                    <w:left w:val="nil"/>
                    <w:bottom w:val="nil"/>
                    <w:right w:val="nil"/>
                  </w:tcBorders>
                  <w:shd w:val="clear" w:color="auto" w:fill="auto"/>
                  <w:noWrap/>
                  <w:vAlign w:val="bottom"/>
                  <w:hideMark/>
                </w:tcPr>
                <w:p w14:paraId="31D85477"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0.000813</w:t>
                  </w:r>
                </w:p>
              </w:tc>
            </w:tr>
            <w:tr w:rsidR="00C9715D" w:rsidRPr="00482CCB" w14:paraId="5D8A460C" w14:textId="77777777" w:rsidTr="00693768">
              <w:trPr>
                <w:trHeight w:val="144"/>
              </w:trPr>
              <w:tc>
                <w:tcPr>
                  <w:tcW w:w="2790" w:type="dxa"/>
                  <w:tcBorders>
                    <w:top w:val="nil"/>
                    <w:left w:val="nil"/>
                    <w:bottom w:val="nil"/>
                    <w:right w:val="nil"/>
                  </w:tcBorders>
                  <w:shd w:val="clear" w:color="auto" w:fill="auto"/>
                  <w:noWrap/>
                  <w:vAlign w:val="bottom"/>
                  <w:hideMark/>
                </w:tcPr>
                <w:p w14:paraId="0601E2C1"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prefer</w:t>
                  </w:r>
                </w:p>
              </w:tc>
              <w:tc>
                <w:tcPr>
                  <w:tcW w:w="2402" w:type="dxa"/>
                  <w:tcBorders>
                    <w:top w:val="nil"/>
                    <w:left w:val="nil"/>
                    <w:bottom w:val="nil"/>
                    <w:right w:val="nil"/>
                  </w:tcBorders>
                  <w:shd w:val="clear" w:color="auto" w:fill="auto"/>
                  <w:noWrap/>
                  <w:vAlign w:val="bottom"/>
                  <w:hideMark/>
                </w:tcPr>
                <w:p w14:paraId="1164A7E9"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0.000787</w:t>
                  </w:r>
                </w:p>
              </w:tc>
            </w:tr>
            <w:tr w:rsidR="00C9715D" w:rsidRPr="00482CCB" w14:paraId="645508E4" w14:textId="77777777" w:rsidTr="00693768">
              <w:trPr>
                <w:trHeight w:val="144"/>
              </w:trPr>
              <w:tc>
                <w:tcPr>
                  <w:tcW w:w="2790" w:type="dxa"/>
                  <w:tcBorders>
                    <w:top w:val="nil"/>
                    <w:left w:val="nil"/>
                    <w:bottom w:val="nil"/>
                    <w:right w:val="nil"/>
                  </w:tcBorders>
                  <w:shd w:val="clear" w:color="auto" w:fill="auto"/>
                  <w:noWrap/>
                  <w:vAlign w:val="bottom"/>
                  <w:hideMark/>
                </w:tcPr>
                <w:p w14:paraId="1CAE213D"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watch</w:t>
                  </w:r>
                </w:p>
              </w:tc>
              <w:tc>
                <w:tcPr>
                  <w:tcW w:w="2402" w:type="dxa"/>
                  <w:tcBorders>
                    <w:top w:val="nil"/>
                    <w:left w:val="nil"/>
                    <w:bottom w:val="nil"/>
                    <w:right w:val="nil"/>
                  </w:tcBorders>
                  <w:shd w:val="clear" w:color="auto" w:fill="auto"/>
                  <w:noWrap/>
                  <w:vAlign w:val="bottom"/>
                  <w:hideMark/>
                </w:tcPr>
                <w:p w14:paraId="5F3DE3B2"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0.000615</w:t>
                  </w:r>
                </w:p>
              </w:tc>
            </w:tr>
            <w:tr w:rsidR="00C9715D" w:rsidRPr="00482CCB" w14:paraId="248595F1" w14:textId="77777777" w:rsidTr="00693768">
              <w:trPr>
                <w:trHeight w:val="144"/>
              </w:trPr>
              <w:tc>
                <w:tcPr>
                  <w:tcW w:w="2790" w:type="dxa"/>
                  <w:tcBorders>
                    <w:top w:val="nil"/>
                    <w:left w:val="nil"/>
                    <w:bottom w:val="nil"/>
                    <w:right w:val="nil"/>
                  </w:tcBorders>
                  <w:shd w:val="clear" w:color="auto" w:fill="auto"/>
                  <w:noWrap/>
                  <w:vAlign w:val="bottom"/>
                  <w:hideMark/>
                </w:tcPr>
                <w:p w14:paraId="2D42FBE1" w14:textId="77777777" w:rsidR="00C9715D" w:rsidRPr="00482CCB" w:rsidRDefault="00C9715D" w:rsidP="00C9715D">
                  <w:pPr>
                    <w:spacing w:after="0" w:line="240" w:lineRule="auto"/>
                    <w:rPr>
                      <w:rFonts w:ascii="Calibri" w:eastAsia="Times New Roman" w:hAnsi="Calibri" w:cs="Times New Roman"/>
                      <w:color w:val="000000"/>
                    </w:rPr>
                  </w:pPr>
                  <w:r w:rsidRPr="00482CCB">
                    <w:rPr>
                      <w:rFonts w:ascii="Calibri" w:eastAsia="Times New Roman" w:hAnsi="Calibri" w:cs="Times New Roman"/>
                      <w:color w:val="000000"/>
                    </w:rPr>
                    <w:t>characterist</w:t>
                  </w:r>
                </w:p>
              </w:tc>
              <w:tc>
                <w:tcPr>
                  <w:tcW w:w="2402" w:type="dxa"/>
                  <w:tcBorders>
                    <w:top w:val="nil"/>
                    <w:left w:val="nil"/>
                    <w:bottom w:val="nil"/>
                    <w:right w:val="nil"/>
                  </w:tcBorders>
                  <w:shd w:val="clear" w:color="auto" w:fill="auto"/>
                  <w:noWrap/>
                  <w:vAlign w:val="bottom"/>
                  <w:hideMark/>
                </w:tcPr>
                <w:p w14:paraId="7DC5B389" w14:textId="77777777" w:rsidR="00C9715D" w:rsidRPr="00482CCB" w:rsidRDefault="00C9715D" w:rsidP="00C9715D">
                  <w:pPr>
                    <w:spacing w:after="0" w:line="240" w:lineRule="auto"/>
                    <w:jc w:val="right"/>
                    <w:rPr>
                      <w:rFonts w:ascii="Calibri" w:eastAsia="Times New Roman" w:hAnsi="Calibri" w:cs="Times New Roman"/>
                      <w:color w:val="000000"/>
                    </w:rPr>
                  </w:pPr>
                  <w:r w:rsidRPr="00482CCB">
                    <w:rPr>
                      <w:rFonts w:ascii="Calibri" w:eastAsia="Times New Roman" w:hAnsi="Calibri" w:cs="Times New Roman"/>
                      <w:color w:val="000000"/>
                    </w:rPr>
                    <w:t>0.000511</w:t>
                  </w:r>
                </w:p>
              </w:tc>
            </w:tr>
          </w:tbl>
          <w:p w14:paraId="67642AFE" w14:textId="3D5F8CD0" w:rsidR="00956E20" w:rsidRPr="00482CCB" w:rsidRDefault="00956E20" w:rsidP="00956E20">
            <w:pPr>
              <w:spacing w:after="0" w:line="240" w:lineRule="auto"/>
              <w:rPr>
                <w:rFonts w:ascii="Calibri" w:eastAsia="Times New Roman" w:hAnsi="Calibri" w:cs="Times New Roman"/>
                <w:b/>
                <w:bCs/>
                <w:color w:val="000000"/>
              </w:rPr>
            </w:pPr>
          </w:p>
        </w:tc>
        <w:tc>
          <w:tcPr>
            <w:tcW w:w="2402" w:type="dxa"/>
            <w:tcBorders>
              <w:top w:val="nil"/>
              <w:left w:val="nil"/>
              <w:bottom w:val="nil"/>
              <w:right w:val="nil"/>
            </w:tcBorders>
            <w:shd w:val="clear" w:color="auto" w:fill="auto"/>
            <w:noWrap/>
            <w:vAlign w:val="bottom"/>
          </w:tcPr>
          <w:p w14:paraId="08D23495" w14:textId="753996EA" w:rsidR="00956E20" w:rsidRPr="00482CCB" w:rsidRDefault="00956E20" w:rsidP="00956E20">
            <w:pPr>
              <w:spacing w:after="0" w:line="240" w:lineRule="auto"/>
              <w:rPr>
                <w:rFonts w:ascii="Calibri" w:eastAsia="Times New Roman" w:hAnsi="Calibri" w:cs="Times New Roman"/>
                <w:b/>
                <w:bCs/>
                <w:color w:val="000000"/>
              </w:rPr>
            </w:pPr>
          </w:p>
        </w:tc>
      </w:tr>
      <w:tr w:rsidR="00956E20" w:rsidRPr="00482CCB" w14:paraId="1AC92513" w14:textId="77777777" w:rsidTr="00C9715D">
        <w:trPr>
          <w:trHeight w:val="144"/>
        </w:trPr>
        <w:tc>
          <w:tcPr>
            <w:tcW w:w="5408" w:type="dxa"/>
            <w:tcBorders>
              <w:top w:val="nil"/>
              <w:left w:val="nil"/>
              <w:bottom w:val="nil"/>
              <w:right w:val="nil"/>
            </w:tcBorders>
            <w:shd w:val="clear" w:color="auto" w:fill="auto"/>
            <w:noWrap/>
            <w:vAlign w:val="bottom"/>
          </w:tcPr>
          <w:p w14:paraId="1522564B" w14:textId="31167FA5" w:rsidR="00956E20" w:rsidRPr="00482CCB" w:rsidRDefault="00956E20" w:rsidP="00956E20">
            <w:pPr>
              <w:spacing w:after="0" w:line="240" w:lineRule="auto"/>
              <w:rPr>
                <w:rFonts w:ascii="Calibri" w:eastAsia="Times New Roman" w:hAnsi="Calibri" w:cs="Times New Roman"/>
                <w:color w:val="000000"/>
              </w:rPr>
            </w:pPr>
          </w:p>
        </w:tc>
        <w:tc>
          <w:tcPr>
            <w:tcW w:w="2402" w:type="dxa"/>
            <w:tcBorders>
              <w:top w:val="nil"/>
              <w:left w:val="nil"/>
              <w:bottom w:val="nil"/>
              <w:right w:val="nil"/>
            </w:tcBorders>
            <w:shd w:val="clear" w:color="auto" w:fill="auto"/>
            <w:noWrap/>
            <w:vAlign w:val="bottom"/>
          </w:tcPr>
          <w:p w14:paraId="61552714" w14:textId="15A9E081" w:rsidR="00956E20" w:rsidRPr="00482CCB" w:rsidRDefault="00956E20" w:rsidP="00956E20">
            <w:pPr>
              <w:spacing w:after="0" w:line="240" w:lineRule="auto"/>
              <w:jc w:val="right"/>
              <w:rPr>
                <w:rFonts w:ascii="Calibri" w:eastAsia="Times New Roman" w:hAnsi="Calibri" w:cs="Times New Roman"/>
                <w:color w:val="000000"/>
              </w:rPr>
            </w:pPr>
          </w:p>
        </w:tc>
      </w:tr>
    </w:tbl>
    <w:p w14:paraId="0273E4D9" w14:textId="77777777" w:rsidR="00956E20" w:rsidRDefault="00956E20">
      <w:pPr>
        <w:sectPr w:rsidR="00956E20" w:rsidSect="00956E20">
          <w:type w:val="continuous"/>
          <w:pgSz w:w="12240" w:h="15840" w:code="1"/>
          <w:pgMar w:top="720" w:right="720" w:bottom="720" w:left="720" w:header="720" w:footer="720" w:gutter="0"/>
          <w:cols w:num="2" w:space="720"/>
          <w:docGrid w:linePitch="360"/>
        </w:sectPr>
      </w:pPr>
    </w:p>
    <w:p w14:paraId="5C6A224E" w14:textId="77777777" w:rsidR="00956E20" w:rsidRDefault="00956E20">
      <w:pPr>
        <w:sectPr w:rsidR="00956E20" w:rsidSect="00956E20">
          <w:type w:val="continuous"/>
          <w:pgSz w:w="12240" w:h="15840" w:code="1"/>
          <w:pgMar w:top="1080" w:right="1080" w:bottom="1080" w:left="1080" w:header="720" w:footer="720" w:gutter="0"/>
          <w:cols w:space="720"/>
          <w:docGrid w:linePitch="360"/>
        </w:sectPr>
      </w:pPr>
    </w:p>
    <w:p w14:paraId="4A78D23E" w14:textId="5494F492" w:rsidR="009B20F9" w:rsidRDefault="009B20F9" w:rsidP="00465150">
      <w:r>
        <w:rPr>
          <w:b/>
        </w:rPr>
        <w:lastRenderedPageBreak/>
        <w:t>Selecting classification cut-off thresholds</w:t>
      </w:r>
      <w:r>
        <w:rPr>
          <w:b/>
        </w:rPr>
        <w:br/>
      </w:r>
      <w:r>
        <w:t xml:space="preserve">In the paper, we chose a classification cut-off slightly different from </w:t>
      </w:r>
      <w:r w:rsidR="007E397A">
        <w:t>0.50</w:t>
      </w:r>
      <w:r>
        <w:t xml:space="preserve"> because there is an unequal number of ASD cases and non-cases in the training data. We set the threshold at </w:t>
      </w:r>
      <w:r w:rsidR="00B97DB9">
        <w:t>0</w:t>
      </w:r>
      <w:r>
        <w:t>.483, to reflect the proportion of non-ASD cases. Because this is an arbitrary decision, we investigated whether a different cutoff would give different performance.</w:t>
      </w:r>
    </w:p>
    <w:p w14:paraId="18265FE7" w14:textId="2EAD975F" w:rsidR="009B20F9" w:rsidRDefault="009B20F9" w:rsidP="00465150">
      <w:r>
        <w:t>We examined agreement (in the 2008 training data) at every cutoff (in increments of 0.00</w:t>
      </w:r>
      <w:r w:rsidR="00F94D59">
        <w:t xml:space="preserve">1), plotted in the figure below (represented by the arc-shaped line).  The dark vertical </w:t>
      </w:r>
      <w:r w:rsidR="006B58B1">
        <w:t>line</w:t>
      </w:r>
      <w:r w:rsidR="00F94D59">
        <w:t xml:space="preserve"> is our </w:t>
      </w:r>
      <w:r w:rsidR="00E73E52">
        <w:t>a</w:t>
      </w:r>
      <w:r w:rsidR="00ED2604">
        <w:t xml:space="preserve"> </w:t>
      </w:r>
      <w:r w:rsidR="00E73E52">
        <w:t xml:space="preserve">priori </w:t>
      </w:r>
      <w:r w:rsidR="00F94D59">
        <w:t>cutoff at .483, and the red dashed line is the “optimal” cutoff (based on the 2008 training data) at 0.4</w:t>
      </w:r>
      <w:r w:rsidR="00B97DB9">
        <w:t>0</w:t>
      </w:r>
      <w:r w:rsidR="00F94D59">
        <w:t xml:space="preserve">9. </w:t>
      </w:r>
      <w:r w:rsidR="00E73E52">
        <w:t xml:space="preserve">These </w:t>
      </w:r>
      <w:r w:rsidR="00B97DB9">
        <w:t>overall agreements</w:t>
      </w:r>
      <w:r w:rsidR="00E73E52">
        <w:t xml:space="preserve"> are all quite similar</w:t>
      </w:r>
      <w:r w:rsidR="00060798">
        <w:t xml:space="preserve"> to each other</w:t>
      </w:r>
      <w:r w:rsidR="00ED2604">
        <w:t>, so we used the initial</w:t>
      </w:r>
      <w:r w:rsidR="00B97DB9">
        <w:t>, predetermined,</w:t>
      </w:r>
      <w:r w:rsidR="00ED2604">
        <w:t xml:space="preserve"> cutoff value</w:t>
      </w:r>
      <w:r w:rsidR="00B97DB9">
        <w:t xml:space="preserve"> of 0.483</w:t>
      </w:r>
      <w:r w:rsidR="00ED2604">
        <w:t xml:space="preserve"> in the paper.</w:t>
      </w:r>
    </w:p>
    <w:p w14:paraId="522E175D" w14:textId="3F8ABD9A" w:rsidR="004C5F66" w:rsidRPr="004C5F66" w:rsidRDefault="004C5F66" w:rsidP="00465150">
      <w:pPr>
        <w:rPr>
          <w:b/>
        </w:rPr>
      </w:pPr>
      <w:r w:rsidRPr="004C5F66">
        <w:rPr>
          <w:b/>
        </w:rPr>
        <w:t>Figure B: Accuracy of model when different classification cut-points are selected.</w:t>
      </w:r>
      <w:r w:rsidR="00B97DB9" w:rsidRPr="00B97DB9">
        <w:rPr>
          <w:noProof/>
        </w:rPr>
        <w:t xml:space="preserve"> </w:t>
      </w:r>
      <w:r w:rsidR="00B97DB9">
        <w:rPr>
          <w:noProof/>
        </w:rPr>
        <w:drawing>
          <wp:inline distT="0" distB="0" distL="0" distR="0" wp14:anchorId="55D04AF7" wp14:editId="339B6716">
            <wp:extent cx="6462247" cy="4615891"/>
            <wp:effectExtent l="0" t="0" r="0" b="0"/>
            <wp:docPr id="9" name="Picture 9" descr="\\cdc.gov\private\L328\xde8\ADDM\evals\FinalScripts\POne\tu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c.gov\private\L328\xde8\ADDM\evals\FinalScripts\POne\tun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884" cy="4631346"/>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4045"/>
        <w:gridCol w:w="2430"/>
      </w:tblGrid>
      <w:tr w:rsidR="00F94D59" w14:paraId="7D19FC28" w14:textId="77777777" w:rsidTr="00F94D59">
        <w:trPr>
          <w:jc w:val="center"/>
        </w:trPr>
        <w:tc>
          <w:tcPr>
            <w:tcW w:w="4045" w:type="dxa"/>
          </w:tcPr>
          <w:p w14:paraId="2B449449" w14:textId="77777777" w:rsidR="00F94D59" w:rsidRDefault="00F94D59" w:rsidP="00465150">
            <w:r>
              <w:t>Cutoff</w:t>
            </w:r>
          </w:p>
        </w:tc>
        <w:tc>
          <w:tcPr>
            <w:tcW w:w="2430" w:type="dxa"/>
          </w:tcPr>
          <w:p w14:paraId="00F97569" w14:textId="77777777" w:rsidR="00F94D59" w:rsidRDefault="00F94D59" w:rsidP="00465150">
            <w:r>
              <w:t>Overall percent agreement</w:t>
            </w:r>
          </w:p>
        </w:tc>
      </w:tr>
      <w:tr w:rsidR="00F94D59" w14:paraId="505B1204" w14:textId="77777777" w:rsidTr="00F94D59">
        <w:trPr>
          <w:jc w:val="center"/>
        </w:trPr>
        <w:tc>
          <w:tcPr>
            <w:tcW w:w="4045" w:type="dxa"/>
          </w:tcPr>
          <w:p w14:paraId="68EB8184" w14:textId="77777777" w:rsidR="00F94D59" w:rsidRDefault="00F94D59" w:rsidP="00465150">
            <w:r>
              <w:t>0.483 (proportion of non-cases)</w:t>
            </w:r>
          </w:p>
        </w:tc>
        <w:tc>
          <w:tcPr>
            <w:tcW w:w="2430" w:type="dxa"/>
          </w:tcPr>
          <w:p w14:paraId="2DD49B6B" w14:textId="666A6D09" w:rsidR="00F94D59" w:rsidRDefault="00F94D59" w:rsidP="004B211B">
            <w:r>
              <w:t>86.</w:t>
            </w:r>
            <w:r w:rsidR="004B211B">
              <w:t>4</w:t>
            </w:r>
          </w:p>
        </w:tc>
      </w:tr>
      <w:tr w:rsidR="00F94D59" w14:paraId="34B4DE63" w14:textId="77777777" w:rsidTr="00F94D59">
        <w:trPr>
          <w:jc w:val="center"/>
        </w:trPr>
        <w:tc>
          <w:tcPr>
            <w:tcW w:w="4045" w:type="dxa"/>
          </w:tcPr>
          <w:p w14:paraId="50CEFB7E" w14:textId="1CEAB751" w:rsidR="00F94D59" w:rsidRDefault="00F94D59" w:rsidP="00B97DB9">
            <w:r>
              <w:t>0.4</w:t>
            </w:r>
            <w:r w:rsidR="00B97DB9">
              <w:t>0</w:t>
            </w:r>
            <w:r>
              <w:t>9 (“optimal” based on data)</w:t>
            </w:r>
          </w:p>
        </w:tc>
        <w:tc>
          <w:tcPr>
            <w:tcW w:w="2430" w:type="dxa"/>
          </w:tcPr>
          <w:p w14:paraId="2F92FB06" w14:textId="017B8E22" w:rsidR="00F94D59" w:rsidRDefault="00F94D59" w:rsidP="004B211B">
            <w:r>
              <w:t>86.</w:t>
            </w:r>
            <w:r w:rsidR="004B211B">
              <w:t>9</w:t>
            </w:r>
          </w:p>
        </w:tc>
      </w:tr>
      <w:tr w:rsidR="00F94D59" w14:paraId="196341B0" w14:textId="77777777" w:rsidTr="00F94D59">
        <w:trPr>
          <w:jc w:val="center"/>
        </w:trPr>
        <w:tc>
          <w:tcPr>
            <w:tcW w:w="4045" w:type="dxa"/>
          </w:tcPr>
          <w:p w14:paraId="19C44134" w14:textId="77777777" w:rsidR="00F94D59" w:rsidRDefault="00F94D59" w:rsidP="00465150">
            <w:r>
              <w:t>0.500 (default RF for binary classification)</w:t>
            </w:r>
          </w:p>
        </w:tc>
        <w:tc>
          <w:tcPr>
            <w:tcW w:w="2430" w:type="dxa"/>
          </w:tcPr>
          <w:p w14:paraId="19061513" w14:textId="5BCE0915" w:rsidR="00F94D59" w:rsidRDefault="00F94D59" w:rsidP="004B211B">
            <w:r>
              <w:t>86.</w:t>
            </w:r>
            <w:r w:rsidR="004B211B">
              <w:t>3</w:t>
            </w:r>
          </w:p>
        </w:tc>
      </w:tr>
    </w:tbl>
    <w:p w14:paraId="0FDBB0DE" w14:textId="77777777" w:rsidR="00F94D59" w:rsidRDefault="00F94D59" w:rsidP="00465150"/>
    <w:p w14:paraId="7A1CE367" w14:textId="77777777" w:rsidR="00F94D59" w:rsidRDefault="00F94D59" w:rsidP="00465150">
      <w:r>
        <w:t xml:space="preserve">Because these values are so similar, we left the cutoff at our original value. However, this approach could be used to “tune” future </w:t>
      </w:r>
      <w:r w:rsidR="002B3ADD">
        <w:t xml:space="preserve">statistical learning </w:t>
      </w:r>
      <w:r>
        <w:t>classifiers.</w:t>
      </w:r>
    </w:p>
    <w:p w14:paraId="414CCD72" w14:textId="77777777" w:rsidR="00980033" w:rsidRDefault="00980033" w:rsidP="00465150"/>
    <w:p w14:paraId="3A725EF6" w14:textId="77777777" w:rsidR="00980033" w:rsidRDefault="00980033" w:rsidP="00465150"/>
    <w:p w14:paraId="50B1E752" w14:textId="43C2FE6F" w:rsidR="00980033" w:rsidRPr="00980033" w:rsidRDefault="00980033" w:rsidP="00465150">
      <w:pPr>
        <w:rPr>
          <w:b/>
        </w:rPr>
      </w:pPr>
      <w:r>
        <w:rPr>
          <w:b/>
        </w:rPr>
        <w:lastRenderedPageBreak/>
        <w:t>Figure</w:t>
      </w:r>
      <w:r w:rsidR="004C5F66">
        <w:rPr>
          <w:b/>
        </w:rPr>
        <w:t xml:space="preserve"> C</w:t>
      </w:r>
      <w:r>
        <w:rPr>
          <w:b/>
        </w:rPr>
        <w:t xml:space="preserve">: Sensitivity (red) and </w:t>
      </w:r>
      <w:r w:rsidR="00932D80">
        <w:rPr>
          <w:b/>
        </w:rPr>
        <w:t>positive predictive value (PPV)</w:t>
      </w:r>
      <w:r>
        <w:rPr>
          <w:b/>
        </w:rPr>
        <w:t xml:space="preserve"> (blue) at different cut-off thresholds. </w:t>
      </w:r>
    </w:p>
    <w:p w14:paraId="54041A77" w14:textId="42B4C32E" w:rsidR="00980033" w:rsidRDefault="00B97DB9" w:rsidP="00465150">
      <w:r>
        <w:rPr>
          <w:noProof/>
        </w:rPr>
        <w:drawing>
          <wp:inline distT="0" distB="0" distL="0" distR="0" wp14:anchorId="13478FE6" wp14:editId="0F6F7A55">
            <wp:extent cx="6400800" cy="4572000"/>
            <wp:effectExtent l="0" t="0" r="0" b="0"/>
            <wp:docPr id="10" name="Picture 10" descr="\\cdc.gov\private\L328\xde8\ADDM\evals\FinalScripts\POne\sens_spec_cutof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c.gov\private\L328\xde8\ADDM\evals\FinalScripts\POne\sens_spec_cutof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4572000"/>
                    </a:xfrm>
                    <a:prstGeom prst="rect">
                      <a:avLst/>
                    </a:prstGeom>
                    <a:noFill/>
                    <a:ln>
                      <a:noFill/>
                    </a:ln>
                  </pic:spPr>
                </pic:pic>
              </a:graphicData>
            </a:graphic>
          </wp:inline>
        </w:drawing>
      </w:r>
    </w:p>
    <w:p w14:paraId="2AA7B893" w14:textId="7F60A77B" w:rsidR="00947A2E" w:rsidRPr="00947A2E" w:rsidRDefault="00947A2E">
      <w:r w:rsidRPr="00947A2E">
        <w:t>Vertical line shows the classification threshold used in the final model.</w:t>
      </w:r>
    </w:p>
    <w:p w14:paraId="3C7833BA" w14:textId="77777777" w:rsidR="00453E92" w:rsidRDefault="00453E92">
      <w:r>
        <w:br w:type="page"/>
      </w:r>
    </w:p>
    <w:p w14:paraId="6A654102" w14:textId="26837F6B" w:rsidR="00AF02EE" w:rsidRDefault="00AF02EE" w:rsidP="00465150">
      <w:pPr>
        <w:rPr>
          <w:b/>
        </w:rPr>
      </w:pPr>
      <w:r>
        <w:rPr>
          <w:b/>
        </w:rPr>
        <w:lastRenderedPageBreak/>
        <w:t>Algorithm classification scores and clinician uncertainty</w:t>
      </w:r>
    </w:p>
    <w:p w14:paraId="497BCCC8" w14:textId="332681A0" w:rsidR="00453E92" w:rsidRDefault="00453E92" w:rsidP="00465150">
      <w:pPr>
        <w:rPr>
          <w:b/>
        </w:rPr>
      </w:pPr>
      <w:r>
        <w:rPr>
          <w:b/>
        </w:rPr>
        <w:t>Figure</w:t>
      </w:r>
      <w:r w:rsidR="004C5F66">
        <w:rPr>
          <w:b/>
        </w:rPr>
        <w:t xml:space="preserve"> D</w:t>
      </w:r>
      <w:r>
        <w:rPr>
          <w:b/>
        </w:rPr>
        <w:t>: Algorithm classification scores and clinician certainty scores</w:t>
      </w:r>
      <w:r w:rsidR="00932D80">
        <w:rPr>
          <w:b/>
        </w:rPr>
        <w:t xml:space="preserve"> for autism spectrum disorder (ASD) surveillance</w:t>
      </w:r>
    </w:p>
    <w:p w14:paraId="668D85A5" w14:textId="2FCF4A26" w:rsidR="004B211B" w:rsidRDefault="004B211B" w:rsidP="00465150">
      <w:pPr>
        <w:rPr>
          <w:b/>
        </w:rPr>
      </w:pPr>
      <w:r>
        <w:rPr>
          <w:b/>
          <w:noProof/>
        </w:rPr>
        <w:drawing>
          <wp:inline distT="0" distB="0" distL="0" distR="0" wp14:anchorId="3D94FEB3" wp14:editId="76AEED37">
            <wp:extent cx="6400800" cy="4572000"/>
            <wp:effectExtent l="0" t="0" r="0" b="0"/>
            <wp:docPr id="6" name="Picture 6" descr="\\cdc.gov\private\L328\xde8\ADDM\evals\FinalScripts\POne\cli_uncert_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c.gov\private\L328\xde8\ADDM\evals\FinalScripts\POne\cli_uncert_revis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4572000"/>
                    </a:xfrm>
                    <a:prstGeom prst="rect">
                      <a:avLst/>
                    </a:prstGeom>
                    <a:noFill/>
                    <a:ln>
                      <a:noFill/>
                    </a:ln>
                  </pic:spPr>
                </pic:pic>
              </a:graphicData>
            </a:graphic>
          </wp:inline>
        </w:drawing>
      </w:r>
    </w:p>
    <w:p w14:paraId="2D6BF371" w14:textId="3E5C4E53" w:rsidR="00453E92" w:rsidRDefault="00453E92" w:rsidP="00465150">
      <w:pPr>
        <w:rPr>
          <w:b/>
        </w:rPr>
      </w:pPr>
    </w:p>
    <w:p w14:paraId="21670746" w14:textId="77777777" w:rsidR="00453E92" w:rsidRDefault="00453E92" w:rsidP="00465150">
      <w:r w:rsidRPr="00453E92">
        <w:rPr>
          <w:b/>
        </w:rPr>
        <w:t>Comment:</w:t>
      </w:r>
      <w:r>
        <w:t xml:space="preserve"> Clinicians rated their certainty that a child was an ASD case on a 1-5 scale (with 5 being most certain that the child should be classified as having ASD). The unrated children (shown in gray) </w:t>
      </w:r>
      <w:r w:rsidR="002A7F60">
        <w:t>are those that had the least amount of ASD symptoms and</w:t>
      </w:r>
      <w:r w:rsidR="002C66ED">
        <w:t xml:space="preserve"> the clinicians ruled out the possibility that a child could be classified as having ASD.</w:t>
      </w:r>
    </w:p>
    <w:p w14:paraId="088EDE60" w14:textId="77777777" w:rsidR="00453E92" w:rsidRDefault="00453E92" w:rsidP="00465150"/>
    <w:p w14:paraId="6BF5C976" w14:textId="77777777" w:rsidR="004D161D" w:rsidRDefault="004D161D">
      <w:pPr>
        <w:rPr>
          <w:b/>
        </w:rPr>
      </w:pPr>
      <w:r>
        <w:rPr>
          <w:b/>
        </w:rPr>
        <w:br w:type="page"/>
      </w:r>
    </w:p>
    <w:p w14:paraId="4F3EA3BC" w14:textId="6747A858" w:rsidR="00453E92" w:rsidRPr="00453E92" w:rsidRDefault="00453E92" w:rsidP="00465150">
      <w:pPr>
        <w:rPr>
          <w:b/>
        </w:rPr>
      </w:pPr>
      <w:bookmarkStart w:id="0" w:name="_GoBack"/>
      <w:r w:rsidRPr="00453E92">
        <w:rPr>
          <w:b/>
        </w:rPr>
        <w:lastRenderedPageBreak/>
        <w:t>Figure</w:t>
      </w:r>
      <w:r w:rsidR="004C5F66">
        <w:rPr>
          <w:b/>
        </w:rPr>
        <w:t xml:space="preserve"> E</w:t>
      </w:r>
      <w:r w:rsidRPr="00453E92">
        <w:rPr>
          <w:b/>
        </w:rPr>
        <w:t>:</w:t>
      </w:r>
      <w:r>
        <w:rPr>
          <w:b/>
        </w:rPr>
        <w:t xml:space="preserve"> Algorithm classification scores and </w:t>
      </w:r>
      <w:r w:rsidR="006D0FFC">
        <w:rPr>
          <w:b/>
        </w:rPr>
        <w:t xml:space="preserve">Autism and Developmental Disabilities Monitoring (ADDM) Network </w:t>
      </w:r>
      <w:r>
        <w:rPr>
          <w:b/>
        </w:rPr>
        <w:t xml:space="preserve">clinician requests for a secondary review. </w:t>
      </w:r>
    </w:p>
    <w:bookmarkEnd w:id="0"/>
    <w:p w14:paraId="311C447B" w14:textId="68EEC7C4" w:rsidR="00453E92" w:rsidRDefault="006D0FFC" w:rsidP="00465150">
      <w:r>
        <w:t xml:space="preserve"> </w:t>
      </w:r>
      <w:r w:rsidR="004B211B">
        <w:rPr>
          <w:noProof/>
        </w:rPr>
        <w:drawing>
          <wp:inline distT="0" distB="0" distL="0" distR="0" wp14:anchorId="3D06BCC8" wp14:editId="62F19505">
            <wp:extent cx="6400800" cy="4572000"/>
            <wp:effectExtent l="0" t="0" r="0" b="0"/>
            <wp:docPr id="5" name="Picture 5" descr="\\cdc.gov\private\L328\xde8\ADDM\evals\FinalScripts\POne\pri_secondary_re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gov\private\L328\xde8\ADDM\evals\FinalScripts\POne\pri_secondary_rev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4572000"/>
                    </a:xfrm>
                    <a:prstGeom prst="rect">
                      <a:avLst/>
                    </a:prstGeom>
                    <a:noFill/>
                    <a:ln>
                      <a:noFill/>
                    </a:ln>
                  </pic:spPr>
                </pic:pic>
              </a:graphicData>
            </a:graphic>
          </wp:inline>
        </w:drawing>
      </w:r>
    </w:p>
    <w:p w14:paraId="04C8F05C" w14:textId="2B729A13" w:rsidR="006D0FFC" w:rsidRDefault="006D0FFC" w:rsidP="00465150"/>
    <w:p w14:paraId="2C591381" w14:textId="77777777" w:rsidR="006D0FFC" w:rsidRDefault="006D0FFC" w:rsidP="00465150"/>
    <w:p w14:paraId="247BECB7" w14:textId="17DFBF1A" w:rsidR="00453E92" w:rsidRDefault="00453E92" w:rsidP="00465150">
      <w:r>
        <w:rPr>
          <w:b/>
        </w:rPr>
        <w:t>Comment:</w:t>
      </w:r>
      <w:r>
        <w:t xml:space="preserve"> When </w:t>
      </w:r>
      <w:r w:rsidR="004D161D">
        <w:t xml:space="preserve">clinicians felt uncertain about a child’s classification, they could request a secondary review.  This figure shows the distribution of children with secondary versus primary-only reviews over the range of algorithm classifications scores.  </w:t>
      </w:r>
      <w:r w:rsidR="006D0FFC">
        <w:t xml:space="preserve">The figure is stratified into two groups: children that were classified as having ASD by ADDM clinicians (Upper panel), and children that did not meet ADDM ASD case criteria (lower panel).   As summarized in Table 3 in the manuscript, the children </w:t>
      </w:r>
      <w:r w:rsidR="004D161D">
        <w:t>with the highest algorithm scores had relatively few secondary reviews from the clinicians.</w:t>
      </w:r>
      <w:r w:rsidR="006D0FFC">
        <w:t xml:space="preserve">  In contrast, 6</w:t>
      </w:r>
      <w:r w:rsidR="00934BEE">
        <w:t>5</w:t>
      </w:r>
      <w:r w:rsidR="006D0FFC">
        <w:t>%</w:t>
      </w:r>
      <w:r w:rsidR="00934BEE">
        <w:t xml:space="preserve"> (49 / 75)</w:t>
      </w:r>
      <w:r w:rsidR="006D0FFC">
        <w:t xml:space="preserve"> of children classified as “false positives” (lower panel, to the right of the vertical line) underwent a secondary review, suggesting that many of these were also challenging for the clinicians to classify.</w:t>
      </w:r>
      <w:r w:rsidR="00934BEE">
        <w:t xml:space="preserve"> Of these 49 children undergoing secondary review, 48 were determined to have symptoms consistent with ASD by at least one clinician, but were ultimately ruled out because the clinicians felt the symptoms could be better explained by another disorder.</w:t>
      </w:r>
    </w:p>
    <w:sectPr w:rsidR="00453E92" w:rsidSect="009B20F9">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7555F" w14:textId="77777777" w:rsidR="00B64E3C" w:rsidRDefault="00B64E3C" w:rsidP="008B5D54">
      <w:pPr>
        <w:spacing w:after="0" w:line="240" w:lineRule="auto"/>
      </w:pPr>
      <w:r>
        <w:separator/>
      </w:r>
    </w:p>
  </w:endnote>
  <w:endnote w:type="continuationSeparator" w:id="0">
    <w:p w14:paraId="4E6FFAF0" w14:textId="77777777" w:rsidR="00B64E3C" w:rsidRDefault="00B64E3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83931" w14:textId="77777777" w:rsidR="00B64E3C" w:rsidRDefault="00B64E3C" w:rsidP="008B5D54">
      <w:pPr>
        <w:spacing w:after="0" w:line="240" w:lineRule="auto"/>
      </w:pPr>
      <w:r>
        <w:separator/>
      </w:r>
    </w:p>
  </w:footnote>
  <w:footnote w:type="continuationSeparator" w:id="0">
    <w:p w14:paraId="384DDF6C" w14:textId="77777777" w:rsidR="00B64E3C" w:rsidRDefault="00B64E3C"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2B"/>
    <w:rsid w:val="00060798"/>
    <w:rsid w:val="001064C8"/>
    <w:rsid w:val="001A544A"/>
    <w:rsid w:val="002842E4"/>
    <w:rsid w:val="002A7F60"/>
    <w:rsid w:val="002B3ADD"/>
    <w:rsid w:val="002C66ED"/>
    <w:rsid w:val="002E615D"/>
    <w:rsid w:val="00306435"/>
    <w:rsid w:val="003758AF"/>
    <w:rsid w:val="003C03D5"/>
    <w:rsid w:val="003D43E8"/>
    <w:rsid w:val="00453E92"/>
    <w:rsid w:val="00465150"/>
    <w:rsid w:val="00482CCB"/>
    <w:rsid w:val="004B211B"/>
    <w:rsid w:val="004C5F66"/>
    <w:rsid w:val="004D161D"/>
    <w:rsid w:val="00512067"/>
    <w:rsid w:val="00566A48"/>
    <w:rsid w:val="006B4E3A"/>
    <w:rsid w:val="006B58B1"/>
    <w:rsid w:val="006C6578"/>
    <w:rsid w:val="006D0FFC"/>
    <w:rsid w:val="00754283"/>
    <w:rsid w:val="00756D2D"/>
    <w:rsid w:val="007B7BF9"/>
    <w:rsid w:val="007D66F2"/>
    <w:rsid w:val="007E397A"/>
    <w:rsid w:val="008B5D54"/>
    <w:rsid w:val="008F662B"/>
    <w:rsid w:val="00932D80"/>
    <w:rsid w:val="00934BEE"/>
    <w:rsid w:val="00947A2E"/>
    <w:rsid w:val="00956E20"/>
    <w:rsid w:val="00980033"/>
    <w:rsid w:val="00985125"/>
    <w:rsid w:val="009911A3"/>
    <w:rsid w:val="009B20F9"/>
    <w:rsid w:val="009D2003"/>
    <w:rsid w:val="00A3004C"/>
    <w:rsid w:val="00AF02EE"/>
    <w:rsid w:val="00B31CF7"/>
    <w:rsid w:val="00B504D0"/>
    <w:rsid w:val="00B55735"/>
    <w:rsid w:val="00B56DA1"/>
    <w:rsid w:val="00B608AC"/>
    <w:rsid w:val="00B64E3C"/>
    <w:rsid w:val="00B97DB9"/>
    <w:rsid w:val="00C003FE"/>
    <w:rsid w:val="00C25E80"/>
    <w:rsid w:val="00C34ABF"/>
    <w:rsid w:val="00C35354"/>
    <w:rsid w:val="00C60137"/>
    <w:rsid w:val="00C75AF6"/>
    <w:rsid w:val="00C9715D"/>
    <w:rsid w:val="00CA5B50"/>
    <w:rsid w:val="00D742D5"/>
    <w:rsid w:val="00DA5EAF"/>
    <w:rsid w:val="00DB5F7A"/>
    <w:rsid w:val="00DC57CC"/>
    <w:rsid w:val="00E23F1F"/>
    <w:rsid w:val="00E73E52"/>
    <w:rsid w:val="00ED2604"/>
    <w:rsid w:val="00F0331C"/>
    <w:rsid w:val="00F9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7BB38C8B"/>
  <w15:docId w15:val="{599A4651-C0D7-4B7D-9B05-79799F21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F9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5EAF"/>
    <w:rPr>
      <w:sz w:val="16"/>
      <w:szCs w:val="16"/>
    </w:rPr>
  </w:style>
  <w:style w:type="paragraph" w:styleId="CommentText">
    <w:name w:val="annotation text"/>
    <w:basedOn w:val="Normal"/>
    <w:link w:val="CommentTextChar"/>
    <w:uiPriority w:val="99"/>
    <w:unhideWhenUsed/>
    <w:rsid w:val="00DA5EAF"/>
    <w:pPr>
      <w:spacing w:line="240" w:lineRule="auto"/>
    </w:pPr>
    <w:rPr>
      <w:sz w:val="20"/>
      <w:szCs w:val="20"/>
    </w:rPr>
  </w:style>
  <w:style w:type="character" w:customStyle="1" w:styleId="CommentTextChar">
    <w:name w:val="Comment Text Char"/>
    <w:basedOn w:val="DefaultParagraphFont"/>
    <w:link w:val="CommentText"/>
    <w:uiPriority w:val="99"/>
    <w:rsid w:val="00DA5EAF"/>
    <w:rPr>
      <w:sz w:val="20"/>
      <w:szCs w:val="20"/>
    </w:rPr>
  </w:style>
  <w:style w:type="paragraph" w:styleId="BalloonText">
    <w:name w:val="Balloon Text"/>
    <w:basedOn w:val="Normal"/>
    <w:link w:val="BalloonTextChar"/>
    <w:uiPriority w:val="99"/>
    <w:semiHidden/>
    <w:unhideWhenUsed/>
    <w:rsid w:val="00DA5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EA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615D"/>
    <w:rPr>
      <w:b/>
      <w:bCs/>
    </w:rPr>
  </w:style>
  <w:style w:type="character" w:customStyle="1" w:styleId="CommentSubjectChar">
    <w:name w:val="Comment Subject Char"/>
    <w:basedOn w:val="CommentTextChar"/>
    <w:link w:val="CommentSubject"/>
    <w:uiPriority w:val="99"/>
    <w:semiHidden/>
    <w:rsid w:val="002E61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98551">
      <w:bodyDiv w:val="1"/>
      <w:marLeft w:val="0"/>
      <w:marRight w:val="0"/>
      <w:marTop w:val="0"/>
      <w:marBottom w:val="0"/>
      <w:divBdr>
        <w:top w:val="none" w:sz="0" w:space="0" w:color="auto"/>
        <w:left w:val="none" w:sz="0" w:space="0" w:color="auto"/>
        <w:bottom w:val="none" w:sz="0" w:space="0" w:color="auto"/>
        <w:right w:val="none" w:sz="0" w:space="0" w:color="auto"/>
      </w:divBdr>
    </w:div>
    <w:div w:id="421533752">
      <w:bodyDiv w:val="1"/>
      <w:marLeft w:val="0"/>
      <w:marRight w:val="0"/>
      <w:marTop w:val="0"/>
      <w:marBottom w:val="0"/>
      <w:divBdr>
        <w:top w:val="none" w:sz="0" w:space="0" w:color="auto"/>
        <w:left w:val="none" w:sz="0" w:space="0" w:color="auto"/>
        <w:bottom w:val="none" w:sz="0" w:space="0" w:color="auto"/>
        <w:right w:val="none" w:sz="0" w:space="0" w:color="auto"/>
      </w:divBdr>
    </w:div>
    <w:div w:id="1209537004">
      <w:bodyDiv w:val="1"/>
      <w:marLeft w:val="0"/>
      <w:marRight w:val="0"/>
      <w:marTop w:val="0"/>
      <w:marBottom w:val="0"/>
      <w:divBdr>
        <w:top w:val="none" w:sz="0" w:space="0" w:color="auto"/>
        <w:left w:val="none" w:sz="0" w:space="0" w:color="auto"/>
        <w:bottom w:val="none" w:sz="0" w:space="0" w:color="auto"/>
        <w:right w:val="none" w:sz="0" w:space="0" w:color="auto"/>
      </w:divBdr>
    </w:div>
    <w:div w:id="1834490472">
      <w:bodyDiv w:val="1"/>
      <w:marLeft w:val="0"/>
      <w:marRight w:val="0"/>
      <w:marTop w:val="0"/>
      <w:marBottom w:val="0"/>
      <w:divBdr>
        <w:top w:val="none" w:sz="0" w:space="0" w:color="auto"/>
        <w:left w:val="none" w:sz="0" w:space="0" w:color="auto"/>
        <w:bottom w:val="none" w:sz="0" w:space="0" w:color="auto"/>
        <w:right w:val="none" w:sz="0" w:space="0" w:color="auto"/>
      </w:divBdr>
    </w:div>
    <w:div w:id="18814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669EB-F281-40DF-AB46-C43C955F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OADS</dc:creator>
  <cp:keywords/>
  <dc:description/>
  <cp:lastModifiedBy>Maenner, Matthew J. (CDC/ONDIEH/NCBDDD)</cp:lastModifiedBy>
  <cp:revision>3</cp:revision>
  <cp:lastPrinted>2016-02-17T15:45:00Z</cp:lastPrinted>
  <dcterms:created xsi:type="dcterms:W3CDTF">2016-12-12T15:34:00Z</dcterms:created>
  <dcterms:modified xsi:type="dcterms:W3CDTF">2016-12-12T15:41:00Z</dcterms:modified>
</cp:coreProperties>
</file>