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5D" w:rsidRPr="00BF1644" w:rsidRDefault="00AA1B5D" w:rsidP="00AA1B5D">
      <w:pPr>
        <w:spacing w:after="0" w:line="240" w:lineRule="auto"/>
      </w:pPr>
      <w:r>
        <w:rPr>
          <w:b/>
        </w:rPr>
        <w:t>Supplemental Table 1. Selected participant characteristics across energy-adjusted DII quartiles (including dietary supplements) among AACES controls (N=662)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1192"/>
        <w:gridCol w:w="1193"/>
        <w:gridCol w:w="1192"/>
        <w:gridCol w:w="1193"/>
        <w:gridCol w:w="1193"/>
      </w:tblGrid>
      <w:tr w:rsidR="00AA1B5D" w:rsidTr="004D5A1B">
        <w:trPr>
          <w:trHeight w:val="271"/>
        </w:trPr>
        <w:tc>
          <w:tcPr>
            <w:tcW w:w="3633" w:type="dxa"/>
            <w:tcBorders>
              <w:top w:val="single" w:sz="4" w:space="0" w:color="auto"/>
            </w:tcBorders>
          </w:tcPr>
          <w:p w:rsidR="00AA1B5D" w:rsidRDefault="00AA1B5D" w:rsidP="004D5A1B"/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B5D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Energy-adjusted DII quartiles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rPr>
                <w:b/>
              </w:rPr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Default="00AA1B5D" w:rsidP="004D5A1B"/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4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  <w:rPr>
                <w:b/>
              </w:rPr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  <w:tcBorders>
              <w:bottom w:val="single" w:sz="4" w:space="0" w:color="auto"/>
            </w:tcBorders>
          </w:tcPr>
          <w:p w:rsidR="00AA1B5D" w:rsidRDefault="00AA1B5D" w:rsidP="004D5A1B"/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  <w:tcBorders>
              <w:top w:val="single" w:sz="4" w:space="0" w:color="auto"/>
            </w:tcBorders>
          </w:tcPr>
          <w:p w:rsidR="00AA1B5D" w:rsidRPr="00DE366D" w:rsidRDefault="00AA1B5D" w:rsidP="004D5A1B">
            <w:pPr>
              <w:rPr>
                <w:b/>
              </w:rPr>
            </w:pPr>
            <w:r>
              <w:rPr>
                <w:b/>
              </w:rPr>
              <w:t xml:space="preserve">Age at Diagnosis or Interview 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F541C0" w:rsidRDefault="00AA1B5D" w:rsidP="004D5A1B">
            <w:r>
              <w:t xml:space="preserve">  21-50 years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37 (19)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38 (19)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49 (25)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74 (37)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F541C0" w:rsidRDefault="00AA1B5D" w:rsidP="004D5A1B">
            <w:r>
              <w:t xml:space="preserve">  51-60 years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64 (24)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73 (28)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62 (24)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62 (24)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F541C0" w:rsidRDefault="00AA1B5D" w:rsidP="004D5A1B">
            <w:r>
              <w:t xml:space="preserve">  &gt;60 years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66 (33)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53 (26)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55 (27)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29 (14)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DE366D" w:rsidRDefault="00AA1B5D" w:rsidP="004D5A1B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E64876" w:rsidRDefault="00AA1B5D" w:rsidP="004D5A1B">
            <w:r>
              <w:t xml:space="preserve">  HS or less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39 (16)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58 (24)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70 (29)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77 (31)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Default="00AA1B5D" w:rsidP="004D5A1B">
            <w:r>
              <w:t xml:space="preserve">  Some post HS training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49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47 (24)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40 (21)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55 (29)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Default="00AA1B5D" w:rsidP="004D5A1B">
            <w:r>
              <w:t xml:space="preserve">  College or graduate degree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79 (35)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59 (26)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56 (25)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33 (14)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DE366D" w:rsidRDefault="00AA1B5D" w:rsidP="004D5A1B">
            <w:pPr>
              <w:tabs>
                <w:tab w:val="center" w:pos="1087"/>
              </w:tabs>
              <w:rPr>
                <w:b/>
              </w:rPr>
            </w:pPr>
            <w:r>
              <w:rPr>
                <w:b/>
              </w:rPr>
              <w:t>BMI (kg/m</w:t>
            </w:r>
            <w:r w:rsidRPr="001B1C73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  <w:r w:rsidRPr="0026016F">
              <w:rPr>
                <w:b/>
                <w:vertAlign w:val="superscript"/>
              </w:rPr>
              <w:t>a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0444C7" w:rsidRDefault="00AA1B5D" w:rsidP="004D5A1B">
            <w:pPr>
              <w:jc w:val="both"/>
              <w:rPr>
                <w:rFonts w:cs="Times New Roman"/>
              </w:rPr>
            </w:pPr>
            <w:r w:rsidRPr="000444C7">
              <w:rPr>
                <w:rFonts w:cs="Times New Roman"/>
              </w:rPr>
              <w:t xml:space="preserve">  &lt; 25 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36 (29)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24 (19)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31 (25)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34 (27)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0.12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0444C7" w:rsidRDefault="00AA1B5D" w:rsidP="004D5A1B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25-29.9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52 (32)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40 (24)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37 (23)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34 (21)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0444C7" w:rsidRDefault="00AA1B5D" w:rsidP="004D5A1B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30+ 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79 (21)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100 (27)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98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97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DE366D" w:rsidRDefault="00AA1B5D" w:rsidP="004D5A1B">
            <w:pPr>
              <w:rPr>
                <w:b/>
              </w:rPr>
            </w:pPr>
            <w:r>
              <w:rPr>
                <w:b/>
              </w:rPr>
              <w:t>Menopausal Status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275907" w:rsidRDefault="00AA1B5D" w:rsidP="004D5A1B">
            <w:r>
              <w:rPr>
                <w:b/>
              </w:rPr>
              <w:t xml:space="preserve">  </w:t>
            </w:r>
            <w:r>
              <w:t>Pre/</w:t>
            </w:r>
            <w:proofErr w:type="spellStart"/>
            <w:r>
              <w:t>Peri</w:t>
            </w:r>
            <w:proofErr w:type="spellEnd"/>
            <w:r>
              <w:t>-menopause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39 (19)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42 (21)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47 (24)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71 (36)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275907" w:rsidRDefault="00AA1B5D" w:rsidP="004D5A1B">
            <w:r>
              <w:rPr>
                <w:b/>
              </w:rPr>
              <w:t xml:space="preserve">  </w:t>
            </w:r>
            <w:r>
              <w:t>Post-menopause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128 (28)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122 (26)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119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94 (20)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pPr>
              <w:rPr>
                <w:b/>
              </w:rPr>
            </w:pPr>
            <w:r>
              <w:rPr>
                <w:b/>
              </w:rPr>
              <w:t>Smoking Status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r>
              <w:rPr>
                <w:b/>
              </w:rPr>
              <w:t xml:space="preserve">  </w:t>
            </w:r>
            <w:r>
              <w:t>Never smoker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108 (28)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97 (26)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96 (25)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80 (21)</w:t>
            </w: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  <w:r>
              <w:t>0.002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r>
              <w:rPr>
                <w:b/>
              </w:rPr>
              <w:t xml:space="preserve">  </w:t>
            </w:r>
            <w:r>
              <w:t>Former smoker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42 (28)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38 (25)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33 (22)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37 (25)</w:t>
            </w: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r>
              <w:rPr>
                <w:b/>
              </w:rPr>
              <w:t xml:space="preserve">  </w:t>
            </w:r>
            <w:r>
              <w:t>Current smoker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17 (13)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29 (22)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37 (28)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48 (37)</w:t>
            </w: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503B2D" w:rsidRDefault="00AA1B5D" w:rsidP="004D5A1B">
            <w:pPr>
              <w:rPr>
                <w:b/>
              </w:rPr>
            </w:pPr>
            <w:r>
              <w:rPr>
                <w:b/>
              </w:rPr>
              <w:t xml:space="preserve">Any Physical </w:t>
            </w:r>
            <w:proofErr w:type="spellStart"/>
            <w:r>
              <w:rPr>
                <w:b/>
              </w:rPr>
              <w:t>Activity</w:t>
            </w:r>
            <w:r w:rsidRPr="001321BE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503B2D" w:rsidRDefault="00AA1B5D" w:rsidP="004D5A1B">
            <w:r>
              <w:rPr>
                <w:b/>
              </w:rPr>
              <w:t xml:space="preserve">  </w:t>
            </w:r>
            <w:r>
              <w:t>No</w:t>
            </w:r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  <w:r>
              <w:t>37 (18)</w:t>
            </w: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  <w:r>
              <w:t>47 (23)</w:t>
            </w:r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  <w:r>
              <w:t>46 (22)</w:t>
            </w: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  <w:r>
              <w:t>76 (37)</w:t>
            </w: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  <w:tcBorders>
              <w:bottom w:val="single" w:sz="4" w:space="0" w:color="auto"/>
            </w:tcBorders>
          </w:tcPr>
          <w:p w:rsidR="00AA1B5D" w:rsidRPr="00503B2D" w:rsidRDefault="00AA1B5D" w:rsidP="004D5A1B">
            <w:r>
              <w:rPr>
                <w:b/>
              </w:rPr>
              <w:t xml:space="preserve">  </w:t>
            </w:r>
            <w: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130 (29)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115 (26)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119 (26)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87 (19)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</w:p>
        </w:tc>
      </w:tr>
    </w:tbl>
    <w:p w:rsidR="00AA1B5D" w:rsidRPr="00AE4C86" w:rsidRDefault="00AA1B5D" w:rsidP="00AA1B5D">
      <w:pPr>
        <w:spacing w:after="0" w:line="240" w:lineRule="auto"/>
      </w:pPr>
      <w:r>
        <w:t>DII: dietary inflammatory index; HS: high school; BMI: body mass index.</w:t>
      </w:r>
    </w:p>
    <w:p w:rsidR="00AA1B5D" w:rsidRDefault="00AA1B5D" w:rsidP="00AA1B5D">
      <w:pPr>
        <w:spacing w:after="0" w:line="240" w:lineRule="auto"/>
      </w:pPr>
      <w:proofErr w:type="spellStart"/>
      <w:proofErr w:type="gramStart"/>
      <w:r w:rsidRPr="0026016F">
        <w:rPr>
          <w:b/>
          <w:vertAlign w:val="superscript"/>
        </w:rPr>
        <w:t>a</w:t>
      </w:r>
      <w:r>
        <w:t>BMI</w:t>
      </w:r>
      <w:proofErr w:type="spellEnd"/>
      <w:proofErr w:type="gramEnd"/>
      <w:r>
        <w:t xml:space="preserve"> 1 year before interview date for controls. </w:t>
      </w:r>
    </w:p>
    <w:p w:rsidR="00AA1B5D" w:rsidRDefault="00AA1B5D" w:rsidP="00AA1B5D">
      <w:pPr>
        <w:spacing w:after="0" w:line="240" w:lineRule="auto"/>
      </w:pPr>
      <w:proofErr w:type="spellStart"/>
      <w:proofErr w:type="gramStart"/>
      <w:r w:rsidRPr="001321BE">
        <w:rPr>
          <w:vertAlign w:val="superscript"/>
        </w:rPr>
        <w:t>b</w:t>
      </w:r>
      <w:r>
        <w:t>Five</w:t>
      </w:r>
      <w:proofErr w:type="spellEnd"/>
      <w:proofErr w:type="gramEnd"/>
      <w:r>
        <w:t xml:space="preserve"> controls are missing physical activity.</w:t>
      </w:r>
    </w:p>
    <w:p w:rsidR="00AA1B5D" w:rsidRDefault="00AA1B5D" w:rsidP="00AA1B5D">
      <w:pPr>
        <w:spacing w:after="0" w:line="240" w:lineRule="auto"/>
      </w:pPr>
    </w:p>
    <w:p w:rsidR="00AA1B5D" w:rsidRDefault="00AA1B5D" w:rsidP="00AA1B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1B5D" w:rsidRDefault="00AA1B5D" w:rsidP="00AA1B5D">
      <w:pPr>
        <w:spacing w:after="0" w:line="240" w:lineRule="auto"/>
        <w:rPr>
          <w:b/>
        </w:rPr>
      </w:pPr>
      <w:r>
        <w:rPr>
          <w:b/>
        </w:rPr>
        <w:lastRenderedPageBreak/>
        <w:t>Supplemental Table 2. Selected participant characteristics across energy-adjusted DII quartiles (excluding dietary supplements) among AACES controls (N=662)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1192"/>
        <w:gridCol w:w="1193"/>
        <w:gridCol w:w="1192"/>
        <w:gridCol w:w="1193"/>
        <w:gridCol w:w="1193"/>
      </w:tblGrid>
      <w:tr w:rsidR="00AA1B5D" w:rsidTr="004D5A1B">
        <w:trPr>
          <w:trHeight w:val="271"/>
        </w:trPr>
        <w:tc>
          <w:tcPr>
            <w:tcW w:w="3633" w:type="dxa"/>
            <w:tcBorders>
              <w:top w:val="single" w:sz="4" w:space="0" w:color="auto"/>
            </w:tcBorders>
          </w:tcPr>
          <w:p w:rsidR="00AA1B5D" w:rsidRDefault="00AA1B5D" w:rsidP="004D5A1B"/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B5D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Energy-adjusted DII quartiles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  <w:rPr>
                <w:b/>
              </w:rPr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Default="00AA1B5D" w:rsidP="004D5A1B"/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Quartile 4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  <w:rPr>
                <w:b/>
              </w:rPr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  <w:tcBorders>
              <w:bottom w:val="single" w:sz="4" w:space="0" w:color="auto"/>
            </w:tcBorders>
          </w:tcPr>
          <w:p w:rsidR="00AA1B5D" w:rsidRDefault="00AA1B5D" w:rsidP="004D5A1B"/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A1B5D" w:rsidRPr="000B5400" w:rsidRDefault="00AA1B5D" w:rsidP="004D5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Default="00AA1B5D" w:rsidP="004D5A1B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  <w:tcBorders>
              <w:top w:val="single" w:sz="4" w:space="0" w:color="auto"/>
            </w:tcBorders>
          </w:tcPr>
          <w:p w:rsidR="00AA1B5D" w:rsidRPr="00DE366D" w:rsidRDefault="00AA1B5D" w:rsidP="004D5A1B">
            <w:pPr>
              <w:rPr>
                <w:b/>
              </w:rPr>
            </w:pPr>
            <w:r>
              <w:rPr>
                <w:b/>
              </w:rPr>
              <w:t>Age at Diagnosis or Interview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F541C0" w:rsidRDefault="00AA1B5D" w:rsidP="004D5A1B">
            <w:r>
              <w:t xml:space="preserve">  21-50 years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33 (17)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 xml:space="preserve">43 (22) 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42 (21)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80 (40)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F541C0" w:rsidRDefault="00AA1B5D" w:rsidP="004D5A1B">
            <w:r>
              <w:t xml:space="preserve">  51-60 years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68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64 (24)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67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62 (24)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F541C0" w:rsidRDefault="00AA1B5D" w:rsidP="004D5A1B">
            <w:r>
              <w:t xml:space="preserve">  &gt;60 years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66 (32)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59 (30)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55 (27)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23 (11)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DE366D" w:rsidRDefault="00AA1B5D" w:rsidP="004D5A1B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E64876" w:rsidRDefault="00AA1B5D" w:rsidP="004D5A1B">
            <w:r>
              <w:t xml:space="preserve">  HS or less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48 (20)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53 (22)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71 (29)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72 (29)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Default="00AA1B5D" w:rsidP="004D5A1B">
            <w:r>
              <w:t xml:space="preserve">  Some post HS training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40 (21)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44 (23)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50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57 (30)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Default="00AA1B5D" w:rsidP="004D5A1B">
            <w:r>
              <w:t xml:space="preserve">  College or graduate degree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79 (35)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69 (30)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43 (19)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36 (16)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DE366D" w:rsidRDefault="00AA1B5D" w:rsidP="004D5A1B">
            <w:pPr>
              <w:tabs>
                <w:tab w:val="center" w:pos="1087"/>
              </w:tabs>
              <w:rPr>
                <w:b/>
              </w:rPr>
            </w:pPr>
            <w:r>
              <w:rPr>
                <w:b/>
              </w:rPr>
              <w:t>BMI (kg/m</w:t>
            </w:r>
            <w:r w:rsidRPr="001B1C73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  <w:r w:rsidRPr="0026016F">
              <w:rPr>
                <w:b/>
                <w:vertAlign w:val="superscript"/>
              </w:rPr>
              <w:t>a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0444C7" w:rsidRDefault="00AA1B5D" w:rsidP="004D5A1B">
            <w:pPr>
              <w:jc w:val="both"/>
              <w:rPr>
                <w:rFonts w:cs="Times New Roman"/>
              </w:rPr>
            </w:pPr>
            <w:r w:rsidRPr="000444C7">
              <w:rPr>
                <w:rFonts w:cs="Times New Roman"/>
              </w:rPr>
              <w:t xml:space="preserve">  &lt; 25 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38 (30)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20 (16)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28 (22)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39 (31)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0.03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0444C7" w:rsidRDefault="00AA1B5D" w:rsidP="004D5A1B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25-29.9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43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50 (31)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40 (25)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30 (18)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0444C7" w:rsidRDefault="00AA1B5D" w:rsidP="004D5A1B">
            <w:pPr>
              <w:pStyle w:val="ListParagraph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30+ 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86 (23)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96 (26)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96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96 (26)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DE366D" w:rsidRDefault="00AA1B5D" w:rsidP="004D5A1B">
            <w:pPr>
              <w:rPr>
                <w:b/>
              </w:rPr>
            </w:pPr>
            <w:r>
              <w:rPr>
                <w:b/>
              </w:rPr>
              <w:t>Menopausal Status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275907" w:rsidRDefault="00AA1B5D" w:rsidP="004D5A1B">
            <w:r>
              <w:rPr>
                <w:b/>
              </w:rPr>
              <w:t xml:space="preserve">  </w:t>
            </w:r>
            <w:r>
              <w:t>Pre/</w:t>
            </w:r>
            <w:proofErr w:type="spellStart"/>
            <w:r>
              <w:t>Peri</w:t>
            </w:r>
            <w:proofErr w:type="spellEnd"/>
            <w:r>
              <w:t>-menopause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36 (18)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48 (24)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39 (20)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76 (38)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275907" w:rsidRDefault="00AA1B5D" w:rsidP="004D5A1B">
            <w:r>
              <w:rPr>
                <w:b/>
              </w:rPr>
              <w:t xml:space="preserve">  </w:t>
            </w:r>
            <w:r>
              <w:t>Post-menopause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131 (28)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118 (26)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125 (27)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89 (19)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pPr>
              <w:rPr>
                <w:b/>
              </w:rPr>
            </w:pPr>
            <w:r>
              <w:rPr>
                <w:b/>
              </w:rPr>
              <w:t>Smoking Status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r>
              <w:rPr>
                <w:b/>
              </w:rPr>
              <w:t xml:space="preserve">  </w:t>
            </w:r>
            <w:r>
              <w:t>Never smoker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109 (29)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102 (27)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85 (22)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85 (22)</w:t>
            </w: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r>
              <w:rPr>
                <w:b/>
              </w:rPr>
              <w:t xml:space="preserve">  </w:t>
            </w:r>
            <w:r>
              <w:t>Former smoker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41 (27)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45 (30)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33 (22)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31 (21)</w:t>
            </w: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691C09" w:rsidRDefault="00AA1B5D" w:rsidP="004D5A1B">
            <w:r>
              <w:rPr>
                <w:b/>
              </w:rPr>
              <w:t xml:space="preserve">  </w:t>
            </w:r>
            <w:r>
              <w:t>Current smoker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17 (13)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19 (15)</w:t>
            </w:r>
          </w:p>
        </w:tc>
        <w:tc>
          <w:tcPr>
            <w:tcW w:w="1192" w:type="dxa"/>
          </w:tcPr>
          <w:p w:rsidR="00AA1B5D" w:rsidRDefault="00AA1B5D" w:rsidP="004D5A1B">
            <w:pPr>
              <w:jc w:val="center"/>
            </w:pPr>
            <w:r>
              <w:t>46 (35)</w:t>
            </w:r>
          </w:p>
        </w:tc>
        <w:tc>
          <w:tcPr>
            <w:tcW w:w="1193" w:type="dxa"/>
          </w:tcPr>
          <w:p w:rsidR="00AA1B5D" w:rsidRDefault="00AA1B5D" w:rsidP="004D5A1B">
            <w:pPr>
              <w:jc w:val="center"/>
            </w:pPr>
            <w:r>
              <w:t>49 (37)</w:t>
            </w:r>
          </w:p>
        </w:tc>
        <w:tc>
          <w:tcPr>
            <w:tcW w:w="1193" w:type="dxa"/>
          </w:tcPr>
          <w:p w:rsidR="00AA1B5D" w:rsidRPr="001C1996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503B2D" w:rsidRDefault="00AA1B5D" w:rsidP="004D5A1B">
            <w:pPr>
              <w:rPr>
                <w:b/>
              </w:rPr>
            </w:pPr>
            <w:r>
              <w:rPr>
                <w:b/>
              </w:rPr>
              <w:t xml:space="preserve">Any Physical </w:t>
            </w:r>
            <w:proofErr w:type="spellStart"/>
            <w:r>
              <w:rPr>
                <w:b/>
              </w:rPr>
              <w:t>Activity</w:t>
            </w:r>
            <w:r w:rsidRPr="001321BE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</w:p>
        </w:tc>
      </w:tr>
      <w:tr w:rsidR="00AA1B5D" w:rsidTr="004D5A1B">
        <w:trPr>
          <w:trHeight w:val="271"/>
        </w:trPr>
        <w:tc>
          <w:tcPr>
            <w:tcW w:w="3633" w:type="dxa"/>
          </w:tcPr>
          <w:p w:rsidR="00AA1B5D" w:rsidRPr="00503B2D" w:rsidRDefault="00AA1B5D" w:rsidP="004D5A1B">
            <w:r>
              <w:rPr>
                <w:b/>
              </w:rPr>
              <w:t xml:space="preserve">  </w:t>
            </w:r>
            <w:r>
              <w:t>No</w:t>
            </w:r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  <w:r>
              <w:t>29 (14)</w:t>
            </w: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  <w:r>
              <w:t>49 (24)</w:t>
            </w:r>
          </w:p>
        </w:tc>
        <w:tc>
          <w:tcPr>
            <w:tcW w:w="1192" w:type="dxa"/>
          </w:tcPr>
          <w:p w:rsidR="00AA1B5D" w:rsidRPr="005369C0" w:rsidRDefault="00AA1B5D" w:rsidP="004D5A1B">
            <w:pPr>
              <w:jc w:val="center"/>
            </w:pPr>
            <w:r>
              <w:t>54 (26)</w:t>
            </w: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  <w:r>
              <w:t>74 (36)</w:t>
            </w:r>
          </w:p>
        </w:tc>
        <w:tc>
          <w:tcPr>
            <w:tcW w:w="1193" w:type="dxa"/>
          </w:tcPr>
          <w:p w:rsidR="00AA1B5D" w:rsidRPr="005369C0" w:rsidRDefault="00AA1B5D" w:rsidP="004D5A1B">
            <w:pPr>
              <w:jc w:val="center"/>
            </w:pPr>
            <w:r>
              <w:t>&lt;0.001</w:t>
            </w:r>
          </w:p>
        </w:tc>
      </w:tr>
      <w:tr w:rsidR="00AA1B5D" w:rsidTr="004D5A1B">
        <w:trPr>
          <w:trHeight w:val="271"/>
        </w:trPr>
        <w:tc>
          <w:tcPr>
            <w:tcW w:w="3633" w:type="dxa"/>
            <w:tcBorders>
              <w:bottom w:val="single" w:sz="4" w:space="0" w:color="auto"/>
            </w:tcBorders>
          </w:tcPr>
          <w:p w:rsidR="00AA1B5D" w:rsidRPr="00503B2D" w:rsidRDefault="00AA1B5D" w:rsidP="004D5A1B">
            <w:r>
              <w:rPr>
                <w:b/>
              </w:rPr>
              <w:t xml:space="preserve">  </w:t>
            </w:r>
            <w:r>
              <w:t>Yes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138 (30)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116 (26)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108 (24)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  <w:r>
              <w:t>89 (20)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AA1B5D" w:rsidRPr="005369C0" w:rsidRDefault="00AA1B5D" w:rsidP="004D5A1B">
            <w:pPr>
              <w:jc w:val="center"/>
            </w:pPr>
          </w:p>
        </w:tc>
      </w:tr>
    </w:tbl>
    <w:p w:rsidR="00AA1B5D" w:rsidRPr="00AE4C86" w:rsidRDefault="00AA1B5D" w:rsidP="00AA1B5D">
      <w:pPr>
        <w:spacing w:after="0" w:line="240" w:lineRule="auto"/>
      </w:pPr>
      <w:r>
        <w:t>DII: dietary inflammatory index; HS: high school; BMI: body mass index.</w:t>
      </w:r>
    </w:p>
    <w:p w:rsidR="00AA1B5D" w:rsidRDefault="00AA1B5D" w:rsidP="00AA1B5D">
      <w:pPr>
        <w:spacing w:after="0" w:line="240" w:lineRule="auto"/>
      </w:pPr>
      <w:proofErr w:type="spellStart"/>
      <w:proofErr w:type="gramStart"/>
      <w:r w:rsidRPr="0026016F">
        <w:rPr>
          <w:b/>
          <w:vertAlign w:val="superscript"/>
        </w:rPr>
        <w:t>a</w:t>
      </w:r>
      <w:r>
        <w:t>BMI</w:t>
      </w:r>
      <w:proofErr w:type="spellEnd"/>
      <w:proofErr w:type="gramEnd"/>
      <w:r>
        <w:t xml:space="preserve"> 1 year before interview date for controls. </w:t>
      </w:r>
    </w:p>
    <w:p w:rsidR="00AA1B5D" w:rsidRDefault="00AA1B5D" w:rsidP="00AA1B5D">
      <w:pPr>
        <w:spacing w:after="0" w:line="240" w:lineRule="auto"/>
      </w:pPr>
      <w:proofErr w:type="spellStart"/>
      <w:proofErr w:type="gramStart"/>
      <w:r w:rsidRPr="001321BE">
        <w:rPr>
          <w:vertAlign w:val="superscript"/>
        </w:rPr>
        <w:t>b</w:t>
      </w:r>
      <w:r>
        <w:t>Five</w:t>
      </w:r>
      <w:proofErr w:type="spellEnd"/>
      <w:proofErr w:type="gramEnd"/>
      <w:r>
        <w:t xml:space="preserve"> controls are missing physical activity.</w:t>
      </w:r>
    </w:p>
    <w:p w:rsidR="00BF08E2" w:rsidRDefault="00AA1B5D">
      <w:bookmarkStart w:id="0" w:name="_GoBack"/>
      <w:bookmarkEnd w:id="0"/>
    </w:p>
    <w:sectPr w:rsidR="00BF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D"/>
    <w:rsid w:val="007B0632"/>
    <w:rsid w:val="00AA1B5D"/>
    <w:rsid w:val="00C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BC6BF-34B3-4843-96E6-D3D6E5A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5D"/>
    <w:pPr>
      <w:ind w:left="720"/>
      <w:contextualSpacing/>
    </w:pPr>
  </w:style>
  <w:style w:type="table" w:styleId="TableGrid">
    <w:name w:val="Table Grid"/>
    <w:basedOn w:val="TableNormal"/>
    <w:uiPriority w:val="39"/>
    <w:rsid w:val="00AA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Cole Peres</dc:creator>
  <cp:keywords/>
  <dc:description/>
  <cp:lastModifiedBy>Lauren Cole Peres</cp:lastModifiedBy>
  <cp:revision>1</cp:revision>
  <dcterms:created xsi:type="dcterms:W3CDTF">2016-07-20T18:12:00Z</dcterms:created>
  <dcterms:modified xsi:type="dcterms:W3CDTF">2016-07-20T18:13:00Z</dcterms:modified>
</cp:coreProperties>
</file>