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A03" w:rsidRDefault="00390A03" w:rsidP="00390A03">
      <w:pPr>
        <w:contextualSpacing/>
        <w:rPr>
          <w:rFonts w:ascii="Times New Roman" w:hAnsi="Times New Roman" w:cs="Times New Roman"/>
          <w:b/>
        </w:rPr>
      </w:pPr>
      <w:r w:rsidRPr="00263945">
        <w:rPr>
          <w:rFonts w:ascii="Times New Roman" w:hAnsi="Times New Roman" w:cs="Times New Roman"/>
          <w:b/>
        </w:rPr>
        <w:t>Supplementary Data</w:t>
      </w:r>
      <w:r w:rsidR="009013DC">
        <w:rPr>
          <w:rFonts w:ascii="Times New Roman" w:hAnsi="Times New Roman" w:cs="Times New Roman"/>
          <w:b/>
        </w:rPr>
        <w:t xml:space="preserve"> for Quantification of Hydrazine in Human Urine</w:t>
      </w:r>
      <w:r w:rsidR="00DC4385">
        <w:rPr>
          <w:rFonts w:ascii="Times New Roman" w:hAnsi="Times New Roman" w:cs="Times New Roman"/>
          <w:b/>
        </w:rPr>
        <w:t xml:space="preserve"> by HPLC-MS/MS</w:t>
      </w:r>
      <w:bookmarkStart w:id="0" w:name="_GoBack"/>
      <w:bookmarkEnd w:id="0"/>
    </w:p>
    <w:p w:rsidR="009013DC" w:rsidRDefault="009013DC" w:rsidP="00390A03">
      <w:pPr>
        <w:contextualSpacing/>
        <w:rPr>
          <w:rFonts w:ascii="Times New Roman" w:hAnsi="Times New Roman" w:cs="Times New Roman"/>
          <w:b/>
        </w:rPr>
      </w:pPr>
    </w:p>
    <w:p w:rsidR="009013DC" w:rsidRPr="00263945" w:rsidRDefault="009013DC" w:rsidP="009013DC">
      <w:pPr>
        <w:contextualSpacing/>
        <w:jc w:val="both"/>
        <w:rPr>
          <w:rFonts w:ascii="Times New Roman" w:hAnsi="Times New Roman" w:cs="Times New Roman"/>
          <w:vertAlign w:val="superscript"/>
        </w:rPr>
      </w:pPr>
      <w:r w:rsidRPr="00263945">
        <w:rPr>
          <w:rFonts w:ascii="Times New Roman" w:hAnsi="Times New Roman" w:cs="Times New Roman"/>
        </w:rPr>
        <w:t>Samantha L. Isenberg</w:t>
      </w:r>
      <w:proofErr w:type="gramStart"/>
      <w:r w:rsidRPr="00263945">
        <w:rPr>
          <w:rFonts w:ascii="Times New Roman" w:hAnsi="Times New Roman" w:cs="Times New Roman"/>
        </w:rPr>
        <w:t>;</w:t>
      </w:r>
      <w:r w:rsidRPr="00263945">
        <w:rPr>
          <w:rFonts w:ascii="Times New Roman" w:hAnsi="Times New Roman" w:cs="Times New Roman"/>
          <w:vertAlign w:val="superscript"/>
        </w:rPr>
        <w:t>1</w:t>
      </w:r>
      <w:proofErr w:type="gramEnd"/>
      <w:r w:rsidRPr="00263945">
        <w:rPr>
          <w:rFonts w:ascii="Times New Roman" w:hAnsi="Times New Roman" w:cs="Times New Roman"/>
        </w:rPr>
        <w:t xml:space="preserve"> Melissa D. Carter;</w:t>
      </w:r>
      <w:r w:rsidRPr="00263945">
        <w:rPr>
          <w:rFonts w:ascii="Times New Roman" w:hAnsi="Times New Roman" w:cs="Times New Roman"/>
          <w:vertAlign w:val="superscript"/>
        </w:rPr>
        <w:t>2*</w:t>
      </w:r>
      <w:r w:rsidRPr="00263945">
        <w:rPr>
          <w:rFonts w:ascii="Times New Roman" w:hAnsi="Times New Roman" w:cs="Times New Roman"/>
        </w:rPr>
        <w:t xml:space="preserve"> Brian S. Crow;</w:t>
      </w:r>
      <w:r w:rsidRPr="00263945">
        <w:rPr>
          <w:rFonts w:ascii="Times New Roman" w:hAnsi="Times New Roman" w:cs="Times New Roman"/>
          <w:vertAlign w:val="superscript"/>
        </w:rPr>
        <w:t>2</w:t>
      </w:r>
      <w:r w:rsidRPr="00263945">
        <w:rPr>
          <w:rFonts w:ascii="Times New Roman" w:hAnsi="Times New Roman" w:cs="Times New Roman"/>
        </w:rPr>
        <w:t xml:space="preserve"> Leigh Ann Graham;</w:t>
      </w:r>
      <w:r w:rsidRPr="00263945">
        <w:rPr>
          <w:rFonts w:ascii="Times New Roman" w:hAnsi="Times New Roman" w:cs="Times New Roman"/>
          <w:vertAlign w:val="superscript"/>
        </w:rPr>
        <w:t>1</w:t>
      </w:r>
      <w:r w:rsidRPr="00263945">
        <w:rPr>
          <w:rFonts w:ascii="Times New Roman" w:hAnsi="Times New Roman" w:cs="Times New Roman"/>
        </w:rPr>
        <w:t xml:space="preserve"> Darryl Johnson;</w:t>
      </w:r>
      <w:r>
        <w:rPr>
          <w:rFonts w:ascii="Times New Roman" w:hAnsi="Times New Roman" w:cs="Times New Roman"/>
          <w:vertAlign w:val="superscript"/>
        </w:rPr>
        <w:t>3</w:t>
      </w:r>
      <w:r w:rsidRPr="002639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Nick Beninato;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Kandace Steele;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 w:rsidRPr="00263945">
        <w:rPr>
          <w:rFonts w:ascii="Times New Roman" w:hAnsi="Times New Roman" w:cs="Times New Roman"/>
        </w:rPr>
        <w:t>Jerry D. Thomas;</w:t>
      </w:r>
      <w:r w:rsidRPr="00263945">
        <w:rPr>
          <w:rFonts w:ascii="Times New Roman" w:hAnsi="Times New Roman" w:cs="Times New Roman"/>
          <w:vertAlign w:val="superscript"/>
        </w:rPr>
        <w:t>2</w:t>
      </w:r>
      <w:r w:rsidRPr="00263945">
        <w:rPr>
          <w:rFonts w:ascii="Times New Roman" w:hAnsi="Times New Roman" w:cs="Times New Roman"/>
        </w:rPr>
        <w:t xml:space="preserve"> Rudolph C. Johnson</w:t>
      </w:r>
      <w:r w:rsidRPr="00263945">
        <w:rPr>
          <w:rFonts w:ascii="Times New Roman" w:hAnsi="Times New Roman" w:cs="Times New Roman"/>
          <w:vertAlign w:val="superscript"/>
        </w:rPr>
        <w:t>2</w:t>
      </w:r>
    </w:p>
    <w:p w:rsidR="009013DC" w:rsidRPr="00263945" w:rsidRDefault="009013DC" w:rsidP="009013DC">
      <w:pPr>
        <w:contextualSpacing/>
        <w:jc w:val="both"/>
        <w:rPr>
          <w:rFonts w:ascii="Times New Roman" w:hAnsi="Times New Roman" w:cs="Times New Roman"/>
          <w:i/>
          <w:vertAlign w:val="superscript"/>
        </w:rPr>
      </w:pPr>
    </w:p>
    <w:p w:rsidR="009013DC" w:rsidRPr="00263945" w:rsidRDefault="009013DC" w:rsidP="009013DC">
      <w:pPr>
        <w:contextualSpacing/>
        <w:jc w:val="both"/>
        <w:rPr>
          <w:rFonts w:ascii="Times New Roman" w:hAnsi="Times New Roman" w:cs="Times New Roman"/>
          <w:i/>
          <w:vertAlign w:val="superscript"/>
        </w:rPr>
      </w:pPr>
    </w:p>
    <w:p w:rsidR="009013DC" w:rsidRDefault="009013DC" w:rsidP="009013DC">
      <w:pPr>
        <w:contextualSpacing/>
        <w:jc w:val="both"/>
        <w:rPr>
          <w:rFonts w:ascii="Times New Roman" w:hAnsi="Times New Roman" w:cs="Times New Roman"/>
          <w:i/>
          <w:vertAlign w:val="superscript"/>
        </w:rPr>
      </w:pPr>
      <w:r w:rsidRPr="00263945">
        <w:rPr>
          <w:rFonts w:ascii="Times New Roman" w:hAnsi="Times New Roman" w:cs="Times New Roman"/>
          <w:i/>
          <w:vertAlign w:val="superscript"/>
        </w:rPr>
        <w:t>1</w:t>
      </w:r>
      <w:r w:rsidRPr="004D2051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</w:rPr>
        <w:t>attelle Memorial Institute at the Centers for Disease Control and Prevention, Atlanta, GA</w:t>
      </w:r>
    </w:p>
    <w:p w:rsidR="009013DC" w:rsidRDefault="009013DC" w:rsidP="009013DC">
      <w:pPr>
        <w:contextualSpacing/>
        <w:jc w:val="both"/>
        <w:rPr>
          <w:rFonts w:ascii="Times New Roman" w:hAnsi="Times New Roman" w:cs="Times New Roman"/>
          <w:i/>
        </w:rPr>
      </w:pPr>
      <w:r w:rsidRPr="00263945">
        <w:rPr>
          <w:rFonts w:ascii="Times New Roman" w:hAnsi="Times New Roman" w:cs="Times New Roman"/>
          <w:i/>
          <w:vertAlign w:val="superscript"/>
        </w:rPr>
        <w:t>2</w:t>
      </w:r>
      <w:r w:rsidRPr="00263945">
        <w:rPr>
          <w:rFonts w:ascii="Times New Roman" w:hAnsi="Times New Roman" w:cs="Times New Roman"/>
          <w:i/>
        </w:rPr>
        <w:t>Division of Laboratory Sciences, National Center for Environmental Health, Centers for Disease Control and Prevention, Atlanta, GA</w:t>
      </w:r>
    </w:p>
    <w:p w:rsidR="009013DC" w:rsidRPr="004D2051" w:rsidRDefault="009013DC" w:rsidP="009013DC">
      <w:pPr>
        <w:contextualSpacing/>
        <w:jc w:val="both"/>
        <w:rPr>
          <w:rFonts w:ascii="Times New Roman" w:hAnsi="Times New Roman" w:cs="Times New Roman"/>
          <w:i/>
          <w:vertAlign w:val="superscript"/>
        </w:rPr>
      </w:pPr>
      <w:r w:rsidRPr="004D2051">
        <w:rPr>
          <w:rFonts w:ascii="Times New Roman" w:hAnsi="Times New Roman" w:cs="Times New Roman"/>
          <w:i/>
          <w:vertAlign w:val="superscript"/>
        </w:rPr>
        <w:t>3</w:t>
      </w:r>
      <w:r w:rsidRPr="00263945">
        <w:rPr>
          <w:rFonts w:ascii="Times New Roman" w:hAnsi="Times New Roman" w:cs="Times New Roman"/>
          <w:i/>
        </w:rPr>
        <w:t>Oak Ridge Institute for Science and Education Fellow at the Centers for Disease Control and Prevention, Atlanta, GA</w:t>
      </w:r>
    </w:p>
    <w:p w:rsidR="009013DC" w:rsidRPr="00263945" w:rsidRDefault="009013DC" w:rsidP="009013DC">
      <w:pPr>
        <w:contextualSpacing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vertAlign w:val="superscript"/>
        </w:rPr>
        <w:t>4</w:t>
      </w:r>
      <w:r>
        <w:rPr>
          <w:rFonts w:ascii="Times New Roman" w:hAnsi="Times New Roman" w:cs="Times New Roman"/>
          <w:i/>
        </w:rPr>
        <w:t>New Mexico Department of Health, Scientific Lab Division – Chemical Threat Analytical Response Section, Albuquerque, NM</w:t>
      </w:r>
    </w:p>
    <w:p w:rsidR="009013DC" w:rsidRDefault="009013DC" w:rsidP="00390A03">
      <w:pPr>
        <w:contextualSpacing/>
        <w:rPr>
          <w:rFonts w:ascii="Times New Roman" w:hAnsi="Times New Roman" w:cs="Times New Roman"/>
          <w:b/>
        </w:rPr>
      </w:pPr>
    </w:p>
    <w:p w:rsidR="00390A03" w:rsidRPr="00C92681" w:rsidRDefault="00C92681" w:rsidP="00C92681">
      <w:pPr>
        <w:contextualSpacing/>
        <w:jc w:val="both"/>
        <w:rPr>
          <w:rFonts w:ascii="Times New Roman" w:hAnsi="Times New Roman" w:cs="Times New Roman"/>
          <w:i/>
        </w:rPr>
      </w:pPr>
      <w:r w:rsidRPr="00263945">
        <w:rPr>
          <w:rFonts w:ascii="Times New Roman" w:hAnsi="Times New Roman" w:cs="Times New Roman"/>
          <w:i/>
          <w:vertAlign w:val="superscript"/>
        </w:rPr>
        <w:t>*</w:t>
      </w:r>
      <w:r w:rsidRPr="00263945">
        <w:rPr>
          <w:rFonts w:ascii="Times New Roman" w:hAnsi="Times New Roman" w:cs="Times New Roman"/>
          <w:i/>
        </w:rPr>
        <w:t xml:space="preserve">Correspondence to: M.D. Carter, Division of Laboratory Sciences, Centers for Disease Control and Prevention, Atlanta, GA 30341, USA. Email </w:t>
      </w:r>
      <w:hyperlink r:id="rId7" w:history="1">
        <w:r w:rsidRPr="00263945">
          <w:rPr>
            <w:rStyle w:val="Hyperlink"/>
            <w:rFonts w:ascii="Times New Roman" w:hAnsi="Times New Roman" w:cs="Times New Roman"/>
            <w:i/>
          </w:rPr>
          <w:t>vsm8@cdc.gov</w:t>
        </w:r>
      </w:hyperlink>
    </w:p>
    <w:p w:rsidR="009013DC" w:rsidRDefault="009013DC" w:rsidP="00390A03">
      <w:pPr>
        <w:contextualSpacing/>
        <w:rPr>
          <w:rFonts w:ascii="Times New Roman" w:hAnsi="Times New Roman" w:cs="Times New Roman"/>
          <w:b/>
        </w:rPr>
      </w:pPr>
    </w:p>
    <w:p w:rsidR="009013DC" w:rsidRDefault="009013DC" w:rsidP="00390A03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Table of Contents</w:t>
      </w:r>
    </w:p>
    <w:p w:rsidR="009013DC" w:rsidRDefault="009013DC" w:rsidP="00390A03">
      <w:pPr>
        <w:contextualSpacing/>
        <w:rPr>
          <w:rFonts w:ascii="Times New Roman" w:hAnsi="Times New Roman" w:cs="Times New Roman"/>
        </w:rPr>
      </w:pPr>
    </w:p>
    <w:p w:rsidR="009013DC" w:rsidRDefault="009013DC" w:rsidP="00390A03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Table S1.</w:t>
      </w:r>
      <w:r>
        <w:rPr>
          <w:rFonts w:ascii="Times New Roman" w:hAnsi="Times New Roman" w:cs="Times New Roman"/>
        </w:rPr>
        <w:t xml:space="preserve"> HZ in pooled urine and deionized water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S2</w:t>
      </w:r>
    </w:p>
    <w:p w:rsidR="009013DC" w:rsidRPr="009013DC" w:rsidRDefault="009013DC" w:rsidP="00390A03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S1.</w:t>
      </w:r>
      <w:r>
        <w:rPr>
          <w:rFonts w:ascii="Times New Roman" w:hAnsi="Times New Roman" w:cs="Times New Roman"/>
        </w:rPr>
        <w:t xml:space="preserve"> Stability of HZ in urine at low and high-level QCs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S2</w:t>
      </w:r>
    </w:p>
    <w:p w:rsidR="009013DC" w:rsidRDefault="009013DC" w:rsidP="00390A03">
      <w:pPr>
        <w:contextualSpacing/>
        <w:rPr>
          <w:rFonts w:ascii="Times New Roman" w:hAnsi="Times New Roman" w:cs="Times New Roman"/>
          <w:b/>
        </w:rPr>
      </w:pPr>
    </w:p>
    <w:p w:rsidR="009013DC" w:rsidRDefault="009013DC" w:rsidP="00390A03">
      <w:pPr>
        <w:contextualSpacing/>
        <w:rPr>
          <w:rFonts w:ascii="Times New Roman" w:hAnsi="Times New Roman" w:cs="Times New Roman"/>
          <w:b/>
        </w:rPr>
      </w:pPr>
    </w:p>
    <w:p w:rsidR="00177D5D" w:rsidRDefault="00177D5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390A03" w:rsidRDefault="00390A03" w:rsidP="00390A03">
      <w:pPr>
        <w:contextualSpacing/>
      </w:pPr>
      <w:r w:rsidRPr="006B4E1B">
        <w:rPr>
          <w:rFonts w:ascii="Times New Roman" w:hAnsi="Times New Roman" w:cs="Times New Roman"/>
          <w:b/>
        </w:rPr>
        <w:lastRenderedPageBreak/>
        <w:t xml:space="preserve">Table S1. </w:t>
      </w:r>
      <w:r w:rsidRPr="006B4E1B">
        <w:rPr>
          <w:rFonts w:ascii="Times New Roman" w:hAnsi="Times New Roman" w:cs="Times New Roman"/>
        </w:rPr>
        <w:t>Peak area of HZ quantitation ion in blank urine, double blank urine, deionized water and unfiltered deionized water.</w:t>
      </w:r>
    </w:p>
    <w:p w:rsidR="00390A03" w:rsidRDefault="00390A03" w:rsidP="00390A03">
      <w:pPr>
        <w:contextualSpacing/>
      </w:pPr>
    </w:p>
    <w:tbl>
      <w:tblPr>
        <w:tblW w:w="95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77"/>
        <w:gridCol w:w="1876"/>
        <w:gridCol w:w="1816"/>
        <w:gridCol w:w="2135"/>
        <w:gridCol w:w="2156"/>
      </w:tblGrid>
      <w:tr w:rsidR="00390A03" w:rsidRPr="001A4F1C" w:rsidTr="000D330B">
        <w:trPr>
          <w:trHeight w:val="218"/>
        </w:trPr>
        <w:tc>
          <w:tcPr>
            <w:tcW w:w="157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0A03" w:rsidRPr="001A4F1C" w:rsidRDefault="00390A03" w:rsidP="000D330B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0A03" w:rsidRPr="001A4F1C" w:rsidRDefault="00390A03" w:rsidP="000D330B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</w:rPr>
            </w:pPr>
            <w:r w:rsidRPr="001A4F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lank</w:t>
            </w:r>
          </w:p>
        </w:tc>
        <w:tc>
          <w:tcPr>
            <w:tcW w:w="181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0A03" w:rsidRPr="001A4F1C" w:rsidRDefault="00390A03" w:rsidP="000D330B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</w:rPr>
            </w:pPr>
            <w:r w:rsidRPr="001A4F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ouble </w:t>
            </w:r>
            <w:r w:rsidRPr="001A4F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lank</w:t>
            </w:r>
          </w:p>
        </w:tc>
        <w:tc>
          <w:tcPr>
            <w:tcW w:w="21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0A03" w:rsidRPr="001A4F1C" w:rsidRDefault="00390A03" w:rsidP="000D330B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</w:rPr>
            </w:pPr>
            <w:r w:rsidRPr="001A4F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ater</w:t>
            </w:r>
          </w:p>
        </w:tc>
        <w:tc>
          <w:tcPr>
            <w:tcW w:w="21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0A03" w:rsidRPr="001A4F1C" w:rsidRDefault="00390A03" w:rsidP="000D330B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Un</w:t>
            </w:r>
            <w:r w:rsidRPr="001A4F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filter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ed Water</w:t>
            </w:r>
          </w:p>
        </w:tc>
      </w:tr>
      <w:tr w:rsidR="00390A03" w:rsidRPr="001A4F1C" w:rsidTr="000D330B">
        <w:trPr>
          <w:trHeight w:val="218"/>
        </w:trPr>
        <w:tc>
          <w:tcPr>
            <w:tcW w:w="1577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0A03" w:rsidRPr="001A4F1C" w:rsidRDefault="00390A03" w:rsidP="000D330B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Peak area</w:t>
            </w:r>
          </w:p>
        </w:tc>
        <w:tc>
          <w:tcPr>
            <w:tcW w:w="1876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0A03" w:rsidRPr="001A4F1C" w:rsidRDefault="00390A03" w:rsidP="000D330B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</w:rPr>
              <w:t>(</w:t>
            </w:r>
            <w:r w:rsidRPr="001A4F1C">
              <w:rPr>
                <w:rFonts w:ascii="Times New Roman" w:eastAsia="Times New Roman" w:hAnsi="Times New Roman" w:cs="Times New Roman"/>
                <w:color w:val="000000"/>
                <w:kern w:val="24"/>
              </w:rPr>
              <w:t>1.31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</w:rPr>
              <w:t xml:space="preserve"> ± 0.15) × 10</w:t>
            </w:r>
            <w:r w:rsidRPr="001A4F1C">
              <w:rPr>
                <w:rFonts w:ascii="Times New Roman" w:eastAsia="Times New Roman" w:hAnsi="Times New Roman" w:cs="Times New Roman"/>
                <w:color w:val="000000"/>
                <w:kern w:val="24"/>
                <w:vertAlign w:val="superscript"/>
              </w:rPr>
              <w:t>4</w:t>
            </w:r>
          </w:p>
        </w:tc>
        <w:tc>
          <w:tcPr>
            <w:tcW w:w="1816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0A03" w:rsidRPr="001A4F1C" w:rsidRDefault="00390A03" w:rsidP="000D330B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</w:rPr>
              <w:t>(1.24 ± 0.14) × 10</w:t>
            </w:r>
            <w:r w:rsidRPr="001A4F1C">
              <w:rPr>
                <w:rFonts w:ascii="Times New Roman" w:eastAsia="Times New Roman" w:hAnsi="Times New Roman" w:cs="Times New Roman"/>
                <w:color w:val="000000"/>
                <w:kern w:val="24"/>
                <w:vertAlign w:val="superscript"/>
              </w:rPr>
              <w:t>4</w:t>
            </w:r>
          </w:p>
        </w:tc>
        <w:tc>
          <w:tcPr>
            <w:tcW w:w="2135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0A03" w:rsidRPr="001A4F1C" w:rsidRDefault="00390A03" w:rsidP="000D330B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</w:rPr>
              <w:t>(</w:t>
            </w:r>
            <w:r w:rsidRPr="001A4F1C">
              <w:rPr>
                <w:rFonts w:ascii="Times New Roman" w:eastAsia="Times New Roman" w:hAnsi="Times New Roman" w:cs="Times New Roman"/>
                <w:color w:val="000000"/>
                <w:kern w:val="24"/>
              </w:rPr>
              <w:t>4.10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</w:rPr>
              <w:t xml:space="preserve"> ± 0.78) × 10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vertAlign w:val="superscript"/>
              </w:rPr>
              <w:t>3</w:t>
            </w:r>
          </w:p>
        </w:tc>
        <w:tc>
          <w:tcPr>
            <w:tcW w:w="2156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90A03" w:rsidRPr="001A4F1C" w:rsidRDefault="00390A03" w:rsidP="000D330B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</w:rPr>
              <w:t>(</w:t>
            </w:r>
            <w:r w:rsidRPr="001A4F1C">
              <w:rPr>
                <w:rFonts w:ascii="Times New Roman" w:eastAsia="Times New Roman" w:hAnsi="Times New Roman" w:cs="Times New Roman"/>
                <w:color w:val="000000"/>
                <w:kern w:val="24"/>
              </w:rPr>
              <w:t>4.89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</w:rPr>
              <w:t xml:space="preserve"> ± 1.03) × 10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vertAlign w:val="superscript"/>
              </w:rPr>
              <w:t>3</w:t>
            </w:r>
          </w:p>
        </w:tc>
      </w:tr>
    </w:tbl>
    <w:p w:rsidR="00390A03" w:rsidRPr="001A4F1C" w:rsidRDefault="00390A03" w:rsidP="00390A03">
      <w:pPr>
        <w:contextualSpacing/>
      </w:pPr>
    </w:p>
    <w:p w:rsidR="00390A03" w:rsidRDefault="00390A03" w:rsidP="00390A03">
      <w:pPr>
        <w:contextualSpacing/>
        <w:rPr>
          <w:rFonts w:ascii="Times New Roman" w:hAnsi="Times New Roman" w:cs="Times New Roman"/>
        </w:rPr>
      </w:pPr>
    </w:p>
    <w:p w:rsidR="00177D5D" w:rsidRDefault="00177D5D" w:rsidP="00390A03">
      <w:pPr>
        <w:contextualSpacing/>
        <w:rPr>
          <w:rFonts w:ascii="Times New Roman" w:hAnsi="Times New Roman" w:cs="Times New Roman"/>
        </w:rPr>
      </w:pPr>
    </w:p>
    <w:p w:rsidR="00390A03" w:rsidRDefault="00390A03" w:rsidP="00390A03">
      <w:pPr>
        <w:contextualSpacing/>
        <w:rPr>
          <w:rFonts w:ascii="Times New Roman" w:hAnsi="Times New Roman" w:cs="Times New Roman"/>
        </w:rPr>
      </w:pPr>
    </w:p>
    <w:p w:rsidR="00390A03" w:rsidRPr="00263945" w:rsidRDefault="00390A03" w:rsidP="00390A03">
      <w:pPr>
        <w:contextualSpacing/>
        <w:rPr>
          <w:rFonts w:ascii="Times New Roman" w:hAnsi="Times New Roman" w:cs="Times New Roman"/>
        </w:rPr>
      </w:pPr>
    </w:p>
    <w:p w:rsidR="00390A03" w:rsidRPr="00263945" w:rsidRDefault="000E7B85" w:rsidP="00390A03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3657600" cy="3485792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S1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485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0A03" w:rsidRPr="00263945" w:rsidRDefault="00390A03" w:rsidP="00390A03">
      <w:pPr>
        <w:contextualSpacing/>
        <w:jc w:val="both"/>
        <w:rPr>
          <w:rFonts w:ascii="Times New Roman" w:hAnsi="Times New Roman" w:cs="Times New Roman"/>
        </w:rPr>
      </w:pPr>
    </w:p>
    <w:p w:rsidR="00390A03" w:rsidRPr="00821EAE" w:rsidRDefault="00390A03" w:rsidP="00390A03">
      <w:pPr>
        <w:contextualSpacing/>
        <w:jc w:val="both"/>
        <w:rPr>
          <w:rFonts w:ascii="Times New Roman" w:hAnsi="Times New Roman" w:cs="Times New Roman"/>
        </w:rPr>
      </w:pPr>
      <w:r w:rsidRPr="006E0472">
        <w:rPr>
          <w:rFonts w:ascii="Times New Roman" w:hAnsi="Times New Roman" w:cs="Times New Roman"/>
          <w:b/>
        </w:rPr>
        <w:t>Figure S1.</w:t>
      </w:r>
      <w:r w:rsidRPr="00263945">
        <w:rPr>
          <w:rFonts w:ascii="Times New Roman" w:hAnsi="Times New Roman" w:cs="Times New Roman"/>
        </w:rPr>
        <w:t xml:space="preserve"> Stability of </w:t>
      </w:r>
      <w:r>
        <w:rPr>
          <w:rFonts w:ascii="Times New Roman" w:hAnsi="Times New Roman" w:cs="Times New Roman"/>
        </w:rPr>
        <w:t>HZ</w:t>
      </w:r>
      <w:r w:rsidRPr="00263945">
        <w:rPr>
          <w:rFonts w:ascii="Times New Roman" w:hAnsi="Times New Roman" w:cs="Times New Roman"/>
        </w:rPr>
        <w:t xml:space="preserve"> in human urine at (-●-) -20 °C, (-</w:t>
      </w:r>
      <w:r>
        <w:rPr>
          <w:rFonts w:ascii="Times New Roman" w:hAnsi="Times New Roman" w:cs="Times New Roman"/>
        </w:rPr>
        <w:t>□</w:t>
      </w:r>
      <w:r w:rsidRPr="00263945">
        <w:rPr>
          <w:rFonts w:ascii="Times New Roman" w:hAnsi="Times New Roman" w:cs="Times New Roman"/>
        </w:rPr>
        <w:t>-) 4 °C and (-</w:t>
      </w:r>
      <w:r w:rsidRPr="00D31532">
        <w:rPr>
          <w:rFonts w:ascii="Times New Roman" w:hAnsi="Times New Roman" w:cs="Times New Roman"/>
        </w:rPr>
        <w:t>▲</w:t>
      </w:r>
      <w:r w:rsidRPr="00263945">
        <w:rPr>
          <w:rFonts w:ascii="Times New Roman" w:hAnsi="Times New Roman" w:cs="Times New Roman"/>
        </w:rPr>
        <w:t>-) 37 °C where (A) represents QL and (B) represents QH. Error bars represent standard deviation (</w:t>
      </w:r>
      <w:r w:rsidRPr="00D2515C">
        <w:rPr>
          <w:rFonts w:ascii="Times New Roman" w:hAnsi="Times New Roman" w:cs="Times New Roman"/>
          <w:i/>
        </w:rPr>
        <w:t>n=3</w:t>
      </w:r>
      <w:r w:rsidRPr="00263945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>These data indicate that HZ</w:t>
      </w:r>
      <w:r w:rsidRPr="00263945">
        <w:rPr>
          <w:rFonts w:ascii="Times New Roman" w:hAnsi="Times New Roman" w:cs="Times New Roman"/>
        </w:rPr>
        <w:t xml:space="preserve"> stock solutions should be stored at -20 °C or less.</w:t>
      </w:r>
    </w:p>
    <w:p w:rsidR="00DC57CC" w:rsidRDefault="00DC57CC"/>
    <w:sectPr w:rsidR="00DC57CC" w:rsidSect="006C65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A03" w:rsidRDefault="00390A03" w:rsidP="008B5D54">
      <w:pPr>
        <w:spacing w:after="0" w:line="240" w:lineRule="auto"/>
      </w:pPr>
      <w:r>
        <w:separator/>
      </w:r>
    </w:p>
  </w:endnote>
  <w:endnote w:type="continuationSeparator" w:id="0">
    <w:p w:rsidR="00390A03" w:rsidRDefault="00390A03" w:rsidP="008B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A03" w:rsidRDefault="00390A03" w:rsidP="008B5D54">
      <w:pPr>
        <w:spacing w:after="0" w:line="240" w:lineRule="auto"/>
      </w:pPr>
      <w:r>
        <w:separator/>
      </w:r>
    </w:p>
  </w:footnote>
  <w:footnote w:type="continuationSeparator" w:id="0">
    <w:p w:rsidR="00390A03" w:rsidRDefault="00390A03" w:rsidP="008B5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A03"/>
    <w:rsid w:val="000E7B85"/>
    <w:rsid w:val="00177D5D"/>
    <w:rsid w:val="00390A03"/>
    <w:rsid w:val="006C6578"/>
    <w:rsid w:val="008B5D54"/>
    <w:rsid w:val="009013DC"/>
    <w:rsid w:val="00B55735"/>
    <w:rsid w:val="00B608AC"/>
    <w:rsid w:val="00C25691"/>
    <w:rsid w:val="00C92681"/>
    <w:rsid w:val="00DC4385"/>
    <w:rsid w:val="00DC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DE67066D-3229-4660-86D2-1142CD8B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character" w:styleId="Hyperlink">
    <w:name w:val="Hyperlink"/>
    <w:basedOn w:val="DefaultParagraphFont"/>
    <w:uiPriority w:val="99"/>
    <w:unhideWhenUsed/>
    <w:rsid w:val="00C926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vsm8@cdc.gov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101C5-61F5-48A5-BD52-92B22AB52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Isenberg, Samantha (CDC/ONDIEH/NCEH) (CTR)</dc:creator>
  <cp:keywords/>
  <dc:description/>
  <cp:lastModifiedBy>Isenberg, Samantha (CDC/ONDIEH/NCEH) (CTR)</cp:lastModifiedBy>
  <cp:revision>6</cp:revision>
  <dcterms:created xsi:type="dcterms:W3CDTF">2015-11-04T17:52:00Z</dcterms:created>
  <dcterms:modified xsi:type="dcterms:W3CDTF">2015-11-06T19:16:00Z</dcterms:modified>
</cp:coreProperties>
</file>