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14F" w:rsidRDefault="0005414F" w:rsidP="000541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Appendix Table 2</w:t>
      </w:r>
      <w:r w:rsidRPr="0047579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Comparison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prepregnancy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smoking by data source among ART users, Mass</w:t>
      </w:r>
      <w:r w:rsidR="0034078A">
        <w:rPr>
          <w:rFonts w:ascii="Times New Roman" w:hAnsi="Times New Roman" w:cs="Times New Roman"/>
          <w:b/>
          <w:sz w:val="24"/>
          <w:szCs w:val="24"/>
        </w:rPr>
        <w:t>achusetts and Michigan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(N </w:t>
      </w:r>
      <w:r w:rsidRPr="00B31691">
        <w:rPr>
          <w:rFonts w:ascii="Times New Roman" w:hAnsi="Times New Roman" w:cs="Times New Roman"/>
          <w:b/>
          <w:sz w:val="24"/>
          <w:szCs w:val="24"/>
        </w:rPr>
        <w:t>=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69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31691">
        <w:rPr>
          <w:rFonts w:ascii="Times New Roman" w:hAnsi="Times New Roman" w:cs="Times New Roman"/>
          <w:b/>
          <w:sz w:val="24"/>
          <w:szCs w:val="24"/>
        </w:rPr>
        <w:t>168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B31691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414F" w:rsidRDefault="0005414F" w:rsidP="0005414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793" w:type="dxa"/>
        <w:tblLayout w:type="fixed"/>
        <w:tblLook w:val="04A0" w:firstRow="1" w:lastRow="0" w:firstColumn="1" w:lastColumn="0" w:noHBand="0" w:noVBand="1"/>
      </w:tblPr>
      <w:tblGrid>
        <w:gridCol w:w="1196"/>
        <w:gridCol w:w="1301"/>
        <w:gridCol w:w="1563"/>
        <w:gridCol w:w="1563"/>
        <w:gridCol w:w="1563"/>
        <w:gridCol w:w="1607"/>
      </w:tblGrid>
      <w:tr w:rsidR="0005414F" w:rsidRPr="00C82753" w:rsidTr="00365CB2">
        <w:tc>
          <w:tcPr>
            <w:tcW w:w="2497" w:type="dxa"/>
            <w:gridSpan w:val="2"/>
          </w:tcPr>
          <w:p w:rsidR="0005414F" w:rsidRPr="00C82753" w:rsidRDefault="0005414F" w:rsidP="00365CB2">
            <w:pPr>
              <w:rPr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</w:rPr>
              <w:t>Prepregnancy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 xml:space="preserve"> smoking</w:t>
            </w:r>
          </w:p>
        </w:tc>
        <w:tc>
          <w:tcPr>
            <w:tcW w:w="4689" w:type="dxa"/>
            <w:gridSpan w:val="3"/>
          </w:tcPr>
          <w:p w:rsidR="0005414F" w:rsidRPr="00C82753" w:rsidRDefault="0005414F" w:rsidP="00365C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NASS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07" w:type="dxa"/>
          </w:tcPr>
          <w:p w:rsidR="0005414F" w:rsidRPr="00C82753" w:rsidRDefault="0005414F" w:rsidP="00365C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414F" w:rsidRPr="00C82753" w:rsidTr="00365CB2">
        <w:tc>
          <w:tcPr>
            <w:tcW w:w="2497" w:type="dxa"/>
            <w:gridSpan w:val="2"/>
          </w:tcPr>
          <w:p w:rsidR="0005414F" w:rsidRPr="00C82753" w:rsidRDefault="0005414F" w:rsidP="00365CB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563" w:type="dxa"/>
          </w:tcPr>
          <w:p w:rsidR="0005414F" w:rsidRPr="00C82753" w:rsidRDefault="0005414F" w:rsidP="00365CB2">
            <w:pPr>
              <w:jc w:val="center"/>
              <w:rPr>
                <w:b/>
                <w:sz w:val="20"/>
                <w:szCs w:val="20"/>
              </w:rPr>
            </w:pPr>
            <w:r w:rsidRPr="00C82753">
              <w:rPr>
                <w:b/>
                <w:sz w:val="20"/>
                <w:szCs w:val="20"/>
              </w:rPr>
              <w:t>Smoker</w:t>
            </w:r>
          </w:p>
          <w:p w:rsidR="0005414F" w:rsidRPr="00C82753" w:rsidRDefault="0005414F" w:rsidP="00365C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 (percent)</w:t>
            </w:r>
          </w:p>
        </w:tc>
        <w:tc>
          <w:tcPr>
            <w:tcW w:w="1563" w:type="dxa"/>
          </w:tcPr>
          <w:p w:rsidR="0005414F" w:rsidRPr="00C82753" w:rsidRDefault="0005414F" w:rsidP="00365CB2">
            <w:pPr>
              <w:jc w:val="center"/>
              <w:rPr>
                <w:b/>
                <w:sz w:val="20"/>
                <w:szCs w:val="20"/>
              </w:rPr>
            </w:pPr>
            <w:r w:rsidRPr="00C82753">
              <w:rPr>
                <w:b/>
                <w:sz w:val="20"/>
                <w:szCs w:val="20"/>
              </w:rPr>
              <w:t>Nonsmoker</w:t>
            </w:r>
          </w:p>
          <w:p w:rsidR="0005414F" w:rsidRPr="00C82753" w:rsidRDefault="0005414F" w:rsidP="00365C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 (percent)</w:t>
            </w:r>
          </w:p>
        </w:tc>
        <w:tc>
          <w:tcPr>
            <w:tcW w:w="1563" w:type="dxa"/>
          </w:tcPr>
          <w:p w:rsidR="0005414F" w:rsidRPr="00C82753" w:rsidRDefault="0005414F" w:rsidP="00365CB2">
            <w:pPr>
              <w:jc w:val="center"/>
              <w:rPr>
                <w:b/>
                <w:sz w:val="20"/>
                <w:szCs w:val="20"/>
              </w:rPr>
            </w:pPr>
            <w:r w:rsidRPr="00C82753">
              <w:rPr>
                <w:b/>
                <w:sz w:val="20"/>
                <w:szCs w:val="20"/>
              </w:rPr>
              <w:t>Total</w:t>
            </w:r>
          </w:p>
          <w:p w:rsidR="0005414F" w:rsidRPr="00C82753" w:rsidRDefault="0005414F" w:rsidP="00365C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 (percent)</w:t>
            </w:r>
          </w:p>
        </w:tc>
        <w:tc>
          <w:tcPr>
            <w:tcW w:w="1607" w:type="dxa"/>
          </w:tcPr>
          <w:p w:rsidR="0005414F" w:rsidRPr="00C82753" w:rsidRDefault="0005414F" w:rsidP="00365CB2">
            <w:pPr>
              <w:jc w:val="center"/>
              <w:rPr>
                <w:b/>
                <w:sz w:val="20"/>
                <w:szCs w:val="20"/>
              </w:rPr>
            </w:pPr>
            <w:r w:rsidRPr="00C82753">
              <w:rPr>
                <w:b/>
                <w:sz w:val="20"/>
                <w:szCs w:val="20"/>
              </w:rPr>
              <w:t>Kappa (95% CI)</w:t>
            </w:r>
          </w:p>
        </w:tc>
      </w:tr>
      <w:tr w:rsidR="0005414F" w:rsidRPr="00C82753" w:rsidTr="00365CB2">
        <w:tc>
          <w:tcPr>
            <w:tcW w:w="1196" w:type="dxa"/>
            <w:vMerge w:val="restart"/>
          </w:tcPr>
          <w:p w:rsidR="0005414F" w:rsidRPr="00C82753" w:rsidRDefault="0005414F" w:rsidP="00365CB2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C82753">
              <w:rPr>
                <w:b/>
                <w:sz w:val="20"/>
                <w:szCs w:val="20"/>
              </w:rPr>
              <w:t>Birth certificate</w:t>
            </w:r>
            <w:r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01" w:type="dxa"/>
          </w:tcPr>
          <w:p w:rsidR="0005414F" w:rsidRPr="00C82753" w:rsidRDefault="0005414F" w:rsidP="00365CB2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C82753">
              <w:rPr>
                <w:b/>
                <w:sz w:val="20"/>
                <w:szCs w:val="20"/>
              </w:rPr>
              <w:t>Smoker</w:t>
            </w:r>
          </w:p>
        </w:tc>
        <w:tc>
          <w:tcPr>
            <w:tcW w:w="1563" w:type="dxa"/>
          </w:tcPr>
          <w:p w:rsidR="0005414F" w:rsidRPr="00976531" w:rsidRDefault="0005414F" w:rsidP="00365CB2">
            <w:pPr>
              <w:keepNext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(0.9)</w:t>
            </w:r>
          </w:p>
        </w:tc>
        <w:tc>
          <w:tcPr>
            <w:tcW w:w="1563" w:type="dxa"/>
          </w:tcPr>
          <w:p w:rsidR="0005414F" w:rsidRPr="00976531" w:rsidRDefault="0005414F" w:rsidP="00365CB2">
            <w:pPr>
              <w:keepNext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(2.2)</w:t>
            </w:r>
          </w:p>
        </w:tc>
        <w:tc>
          <w:tcPr>
            <w:tcW w:w="1563" w:type="dxa"/>
          </w:tcPr>
          <w:p w:rsidR="0005414F" w:rsidRPr="00976531" w:rsidRDefault="0005414F" w:rsidP="00365CB2">
            <w:pPr>
              <w:keepNext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(3.1)</w:t>
            </w:r>
          </w:p>
        </w:tc>
        <w:tc>
          <w:tcPr>
            <w:tcW w:w="1607" w:type="dxa"/>
            <w:vMerge w:val="restart"/>
          </w:tcPr>
          <w:p w:rsidR="0005414F" w:rsidRPr="00442D96" w:rsidRDefault="0005414F" w:rsidP="00365C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 (.14-.26</w:t>
            </w:r>
            <w:r w:rsidRPr="00442D96">
              <w:rPr>
                <w:sz w:val="20"/>
                <w:szCs w:val="20"/>
              </w:rPr>
              <w:t>)</w:t>
            </w:r>
          </w:p>
          <w:p w:rsidR="0005414F" w:rsidRPr="00C82753" w:rsidRDefault="0005414F" w:rsidP="00365CB2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5414F" w:rsidRPr="00C82753" w:rsidTr="00365CB2">
        <w:tc>
          <w:tcPr>
            <w:tcW w:w="1196" w:type="dxa"/>
            <w:vMerge/>
          </w:tcPr>
          <w:p w:rsidR="0005414F" w:rsidRPr="00C82753" w:rsidRDefault="0005414F" w:rsidP="00365CB2">
            <w:pPr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1" w:type="dxa"/>
          </w:tcPr>
          <w:p w:rsidR="0005414F" w:rsidRPr="00C82753" w:rsidRDefault="0005414F" w:rsidP="00365CB2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C82753">
              <w:rPr>
                <w:b/>
                <w:sz w:val="20"/>
                <w:szCs w:val="20"/>
              </w:rPr>
              <w:t>Nonsmoker</w:t>
            </w:r>
          </w:p>
        </w:tc>
        <w:tc>
          <w:tcPr>
            <w:tcW w:w="1563" w:type="dxa"/>
          </w:tcPr>
          <w:p w:rsidR="0005414F" w:rsidRPr="00976531" w:rsidRDefault="0005414F" w:rsidP="00365CB2">
            <w:pPr>
              <w:keepNext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 (3.8)</w:t>
            </w:r>
          </w:p>
        </w:tc>
        <w:tc>
          <w:tcPr>
            <w:tcW w:w="1563" w:type="dxa"/>
          </w:tcPr>
          <w:p w:rsidR="0005414F" w:rsidRPr="00976531" w:rsidRDefault="0005414F" w:rsidP="00365CB2">
            <w:pPr>
              <w:keepNext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4809 (93.1)</w:t>
            </w:r>
          </w:p>
        </w:tc>
        <w:tc>
          <w:tcPr>
            <w:tcW w:w="1563" w:type="dxa"/>
          </w:tcPr>
          <w:p w:rsidR="0005414F" w:rsidRPr="00976531" w:rsidRDefault="0005414F" w:rsidP="00365CB2">
            <w:pPr>
              <w:keepNext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5006 (96.9)</w:t>
            </w:r>
          </w:p>
        </w:tc>
        <w:tc>
          <w:tcPr>
            <w:tcW w:w="1607" w:type="dxa"/>
            <w:vMerge/>
          </w:tcPr>
          <w:p w:rsidR="0005414F" w:rsidRPr="00C82753" w:rsidRDefault="0005414F" w:rsidP="00365CB2">
            <w:pPr>
              <w:keepNext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5414F" w:rsidRPr="00C82753" w:rsidTr="00365CB2">
        <w:tc>
          <w:tcPr>
            <w:tcW w:w="1196" w:type="dxa"/>
            <w:vMerge/>
          </w:tcPr>
          <w:p w:rsidR="0005414F" w:rsidRPr="00C82753" w:rsidRDefault="0005414F" w:rsidP="00365CB2">
            <w:pPr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1" w:type="dxa"/>
          </w:tcPr>
          <w:p w:rsidR="0005414F" w:rsidRPr="00C82753" w:rsidRDefault="0005414F" w:rsidP="00365CB2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C82753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63" w:type="dxa"/>
          </w:tcPr>
          <w:p w:rsidR="0005414F" w:rsidRPr="00976531" w:rsidRDefault="0005414F" w:rsidP="00365CB2">
            <w:pPr>
              <w:keepNext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 (4.7)</w:t>
            </w:r>
          </w:p>
        </w:tc>
        <w:tc>
          <w:tcPr>
            <w:tcW w:w="1563" w:type="dxa"/>
          </w:tcPr>
          <w:p w:rsidR="0005414F" w:rsidRPr="00976531" w:rsidRDefault="0005414F" w:rsidP="00365CB2">
            <w:pPr>
              <w:keepNext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4925 (95.3)</w:t>
            </w:r>
          </w:p>
        </w:tc>
        <w:tc>
          <w:tcPr>
            <w:tcW w:w="1563" w:type="dxa"/>
          </w:tcPr>
          <w:p w:rsidR="0005414F" w:rsidRPr="00C82753" w:rsidRDefault="0005414F" w:rsidP="00365CB2">
            <w:pPr>
              <w:keepNext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5168 (100.0)</w:t>
            </w:r>
          </w:p>
        </w:tc>
        <w:tc>
          <w:tcPr>
            <w:tcW w:w="1607" w:type="dxa"/>
            <w:vMerge/>
          </w:tcPr>
          <w:p w:rsidR="0005414F" w:rsidRPr="00C82753" w:rsidRDefault="0005414F" w:rsidP="00365CB2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5414F" w:rsidRPr="00AB26E9" w:rsidRDefault="0005414F" w:rsidP="0005414F">
      <w:pPr>
        <w:rPr>
          <w:rFonts w:ascii="Times New Roman" w:hAnsi="Times New Roman" w:cs="Times New Roman"/>
          <w:sz w:val="20"/>
          <w:szCs w:val="20"/>
        </w:rPr>
      </w:pPr>
      <w:r w:rsidRPr="00AB26E9">
        <w:rPr>
          <w:rFonts w:ascii="Times New Roman" w:hAnsi="Times New Roman" w:cs="Times New Roman"/>
          <w:sz w:val="20"/>
          <w:szCs w:val="20"/>
        </w:rPr>
        <w:t xml:space="preserve">Abbreviation: ART=assisted reproductive technology; </w:t>
      </w:r>
      <w:r>
        <w:rPr>
          <w:rFonts w:ascii="Times New Roman" w:hAnsi="Times New Roman" w:cs="Times New Roman"/>
          <w:sz w:val="20"/>
          <w:szCs w:val="20"/>
        </w:rPr>
        <w:t xml:space="preserve">CI=Confidence Interval; </w:t>
      </w:r>
      <w:r w:rsidRPr="00AB26E9">
        <w:rPr>
          <w:rFonts w:ascii="Times New Roman" w:hAnsi="Times New Roman" w:cs="Times New Roman"/>
          <w:sz w:val="20"/>
          <w:szCs w:val="20"/>
        </w:rPr>
        <w:t xml:space="preserve">NASS= National ART Surveillance System. </w:t>
      </w:r>
    </w:p>
    <w:p w:rsidR="0005414F" w:rsidRPr="006B3B03" w:rsidRDefault="0005414F" w:rsidP="0005414F">
      <w:pPr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>
        <w:rPr>
          <w:rFonts w:ascii="Times New Roman" w:hAnsi="Times New Roman" w:cs="Times New Roman"/>
          <w:sz w:val="20"/>
          <w:szCs w:val="20"/>
        </w:rPr>
        <w:t xml:space="preserve">Records </w:t>
      </w:r>
      <w:r w:rsidRPr="006B3B03">
        <w:rPr>
          <w:rFonts w:ascii="Times New Roman" w:hAnsi="Times New Roman" w:cs="Times New Roman"/>
          <w:sz w:val="20"/>
          <w:szCs w:val="20"/>
        </w:rPr>
        <w:t>were excluded if smoking information wa</w:t>
      </w:r>
      <w:r>
        <w:rPr>
          <w:rFonts w:ascii="Times New Roman" w:hAnsi="Times New Roman" w:cs="Times New Roman"/>
          <w:sz w:val="20"/>
          <w:szCs w:val="20"/>
        </w:rPr>
        <w:t>s missing on either NASS alone (n=1483</w:t>
      </w:r>
      <w:r w:rsidRPr="006B3B03">
        <w:rPr>
          <w:rFonts w:ascii="Times New Roman" w:hAnsi="Times New Roman" w:cs="Times New Roman"/>
          <w:sz w:val="20"/>
          <w:szCs w:val="20"/>
        </w:rPr>
        <w:t>) or BC</w:t>
      </w:r>
      <w:r>
        <w:rPr>
          <w:rFonts w:ascii="Times New Roman" w:hAnsi="Times New Roman" w:cs="Times New Roman"/>
          <w:sz w:val="20"/>
          <w:szCs w:val="20"/>
        </w:rPr>
        <w:t xml:space="preserve"> alone (n=31) or both (n=7), about 23</w:t>
      </w:r>
      <w:r w:rsidRPr="006B3B03">
        <w:rPr>
          <w:rFonts w:ascii="Times New Roman" w:hAnsi="Times New Roman" w:cs="Times New Roman"/>
          <w:sz w:val="20"/>
          <w:szCs w:val="20"/>
        </w:rPr>
        <w:t>% of total available records (n=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B3B03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B3B03">
        <w:rPr>
          <w:rFonts w:ascii="Times New Roman" w:hAnsi="Times New Roman" w:cs="Times New Roman"/>
          <w:sz w:val="20"/>
          <w:szCs w:val="20"/>
        </w:rPr>
        <w:t xml:space="preserve">674). </w:t>
      </w:r>
    </w:p>
    <w:p w:rsidR="0005414F" w:rsidRPr="006B3B03" w:rsidRDefault="0005414F" w:rsidP="0005414F">
      <w:pPr>
        <w:rPr>
          <w:rFonts w:ascii="Times New Roman" w:hAnsi="Times New Roman" w:cs="Times New Roman"/>
          <w:bCs/>
          <w:sz w:val="20"/>
          <w:szCs w:val="20"/>
        </w:rPr>
      </w:pPr>
      <w:r w:rsidRPr="006B3B03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6B3B03">
        <w:rPr>
          <w:rFonts w:ascii="Times New Roman" w:hAnsi="Times New Roman" w:cs="Times New Roman"/>
          <w:sz w:val="20"/>
          <w:szCs w:val="20"/>
        </w:rPr>
        <w:t xml:space="preserve"> For NASS, </w:t>
      </w:r>
      <w:proofErr w:type="spellStart"/>
      <w:r w:rsidRPr="006B3B03">
        <w:rPr>
          <w:rFonts w:ascii="Times New Roman" w:hAnsi="Times New Roman" w:cs="Times New Roman"/>
          <w:sz w:val="20"/>
          <w:szCs w:val="20"/>
        </w:rPr>
        <w:t>prepregnancy</w:t>
      </w:r>
      <w:proofErr w:type="spellEnd"/>
      <w:r w:rsidRPr="006B3B03">
        <w:rPr>
          <w:rFonts w:ascii="Times New Roman" w:hAnsi="Times New Roman" w:cs="Times New Roman"/>
          <w:sz w:val="20"/>
          <w:szCs w:val="20"/>
        </w:rPr>
        <w:t xml:space="preserve"> smoking was determined from whether a woman reported smoking at least 100 cigarettes in her lifetime and whether she smoked in the 3 months before the cycle</w:t>
      </w:r>
      <w:r w:rsidRPr="006B3B03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05414F" w:rsidRDefault="0005414F" w:rsidP="0005414F">
      <w:pPr>
        <w:rPr>
          <w:rFonts w:ascii="Times New Roman" w:hAnsi="Times New Roman" w:cs="Times New Roman"/>
          <w:sz w:val="20"/>
          <w:szCs w:val="20"/>
        </w:rPr>
      </w:pPr>
      <w:r w:rsidRPr="006B3B03">
        <w:rPr>
          <w:rFonts w:ascii="Times New Roman" w:hAnsi="Times New Roman" w:cs="Times New Roman"/>
          <w:bCs/>
          <w:sz w:val="20"/>
          <w:szCs w:val="20"/>
          <w:vertAlign w:val="superscript"/>
        </w:rPr>
        <w:t>3</w:t>
      </w:r>
      <w:r w:rsidRPr="006B3B0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75791">
        <w:rPr>
          <w:rFonts w:ascii="Times New Roman" w:hAnsi="Times New Roman" w:cs="Times New Roman"/>
          <w:bCs/>
          <w:sz w:val="20"/>
          <w:szCs w:val="20"/>
        </w:rPr>
        <w:t xml:space="preserve">On Massachusetts’ birth certificate, </w:t>
      </w:r>
      <w:proofErr w:type="spellStart"/>
      <w:r w:rsidRPr="00475791">
        <w:rPr>
          <w:rFonts w:ascii="Times New Roman" w:hAnsi="Times New Roman" w:cs="Times New Roman"/>
          <w:bCs/>
          <w:sz w:val="20"/>
          <w:szCs w:val="20"/>
        </w:rPr>
        <w:t>prepregnancy</w:t>
      </w:r>
      <w:proofErr w:type="spellEnd"/>
      <w:r w:rsidRPr="00475791">
        <w:rPr>
          <w:rFonts w:ascii="Times New Roman" w:hAnsi="Times New Roman" w:cs="Times New Roman"/>
          <w:bCs/>
          <w:sz w:val="20"/>
          <w:szCs w:val="20"/>
        </w:rPr>
        <w:t xml:space="preserve"> smoking was determined from whether a woman reported smoking at least one cigarette daily in the year prior to pregnancy. On Michigan’s birth certificate, </w:t>
      </w:r>
      <w:proofErr w:type="spellStart"/>
      <w:r w:rsidRPr="00475791">
        <w:rPr>
          <w:rFonts w:ascii="Times New Roman" w:hAnsi="Times New Roman" w:cs="Times New Roman"/>
          <w:bCs/>
          <w:sz w:val="20"/>
          <w:szCs w:val="20"/>
        </w:rPr>
        <w:t>prepregnancy</w:t>
      </w:r>
      <w:proofErr w:type="spellEnd"/>
      <w:r w:rsidRPr="00475791">
        <w:rPr>
          <w:rFonts w:ascii="Times New Roman" w:hAnsi="Times New Roman" w:cs="Times New Roman"/>
          <w:bCs/>
          <w:sz w:val="20"/>
          <w:szCs w:val="20"/>
        </w:rPr>
        <w:t xml:space="preserve"> smoking was determined if a woman reported smoking before or during pregnancy and did not report a quit date or if a woman reported smoking before or during pregnancy and the quit date was 2 years prior to delivery year.</w:t>
      </w:r>
    </w:p>
    <w:p w:rsidR="00DC57CC" w:rsidRDefault="00DC57CC"/>
    <w:sectPr w:rsidR="00DC57CC" w:rsidSect="006C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14F" w:rsidRDefault="0005414F" w:rsidP="008B5D54">
      <w:r>
        <w:separator/>
      </w:r>
    </w:p>
  </w:endnote>
  <w:endnote w:type="continuationSeparator" w:id="0">
    <w:p w:rsidR="0005414F" w:rsidRDefault="0005414F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14F" w:rsidRDefault="0005414F" w:rsidP="008B5D54">
      <w:r>
        <w:separator/>
      </w:r>
    </w:p>
  </w:footnote>
  <w:footnote w:type="continuationSeparator" w:id="0">
    <w:p w:rsidR="0005414F" w:rsidRDefault="0005414F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4F"/>
    <w:rsid w:val="0005414F"/>
    <w:rsid w:val="000F5B8E"/>
    <w:rsid w:val="0034078A"/>
    <w:rsid w:val="006C6578"/>
    <w:rsid w:val="008B5D54"/>
    <w:rsid w:val="00B07A72"/>
    <w:rsid w:val="00B55735"/>
    <w:rsid w:val="00B608AC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F69EDD6-F6EF-42FB-9DEE-3E584345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14F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05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D558C-CBF9-4C1B-A46A-03E1110C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Tong, Van T. (CDC/ONDIEH/NCCDPHP)</dc:creator>
  <cp:keywords/>
  <dc:description/>
  <cp:lastModifiedBy>Tong, Van T. (CDC/ONDIEH/NCCDPHP)</cp:lastModifiedBy>
  <cp:revision>2</cp:revision>
  <dcterms:created xsi:type="dcterms:W3CDTF">2016-04-11T17:24:00Z</dcterms:created>
  <dcterms:modified xsi:type="dcterms:W3CDTF">2016-04-11T17:27:00Z</dcterms:modified>
</cp:coreProperties>
</file>