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948" w:rsidRDefault="007B0948" w:rsidP="007B0948">
      <w:pPr>
        <w:spacing w:after="0" w:line="240" w:lineRule="auto"/>
        <w:ind w:right="90"/>
        <w:rPr>
          <w:rFonts w:ascii="Arial" w:hAnsi="Arial" w:cs="Arial"/>
        </w:rPr>
      </w:pPr>
      <w:r>
        <w:rPr>
          <w:rFonts w:ascii="Arial" w:hAnsi="Arial" w:cs="Arial"/>
        </w:rPr>
        <w:t>Supplemental Table 2. Output of multivariate regression analyses incorporating a threshold for insulin sensitivity (IS) score at which the slope of the relationship between IS score and albuminuria changes, versus no threshold, stratified by diabetes type. Thresholds were identified through a segmented regression approach.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00"/>
        <w:gridCol w:w="2880"/>
        <w:gridCol w:w="2700"/>
      </w:tblGrid>
      <w:tr w:rsidR="007B0948" w:rsidRPr="002F20EB" w:rsidTr="001C4396"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0948" w:rsidRPr="002F20EB" w:rsidRDefault="007B0948" w:rsidP="001C439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0948" w:rsidRPr="002F20EB" w:rsidRDefault="004A705B" w:rsidP="001C43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Type 1 Diabetes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0948" w:rsidRPr="002F20EB" w:rsidRDefault="004A705B" w:rsidP="001C439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Type 2 Diabetes</w:t>
            </w:r>
            <w:bookmarkStart w:id="0" w:name="_GoBack"/>
            <w:bookmarkEnd w:id="0"/>
          </w:p>
        </w:tc>
      </w:tr>
      <w:tr w:rsidR="007B0948" w:rsidRPr="002F20EB" w:rsidTr="001C4396">
        <w:tc>
          <w:tcPr>
            <w:tcW w:w="36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B0948" w:rsidRPr="002F20EB" w:rsidRDefault="007B0948" w:rsidP="001C4396">
            <w:pPr>
              <w:spacing w:before="40" w:after="0" w:line="240" w:lineRule="auto"/>
              <w:rPr>
                <w:rFonts w:ascii="Arial" w:hAnsi="Arial" w:cs="Arial"/>
                <w:b/>
                <w:u w:val="single"/>
              </w:rPr>
            </w:pPr>
            <w:r w:rsidRPr="002F20EB">
              <w:rPr>
                <w:rFonts w:ascii="Arial" w:hAnsi="Arial" w:cs="Arial"/>
                <w:b/>
                <w:u w:val="single"/>
              </w:rPr>
              <w:t>Model with Threshold</w:t>
            </w:r>
          </w:p>
          <w:p w:rsidR="007B0948" w:rsidRPr="002F20EB" w:rsidRDefault="007B0948" w:rsidP="001C4396">
            <w:pPr>
              <w:spacing w:before="40" w:after="0" w:line="240" w:lineRule="auto"/>
              <w:rPr>
                <w:rFonts w:ascii="Arial" w:hAnsi="Arial" w:cs="Arial"/>
              </w:rPr>
            </w:pPr>
            <w:r w:rsidRPr="002F20EB">
              <w:rPr>
                <w:rFonts w:ascii="Arial" w:hAnsi="Arial" w:cs="Arial"/>
              </w:rPr>
              <w:t>IS score threshold (p-value)</w:t>
            </w:r>
          </w:p>
          <w:p w:rsidR="007B0948" w:rsidRPr="002F20EB" w:rsidRDefault="007B0948" w:rsidP="001C4396">
            <w:pPr>
              <w:spacing w:before="40" w:after="0" w:line="240" w:lineRule="auto"/>
              <w:rPr>
                <w:rFonts w:ascii="Arial" w:hAnsi="Arial" w:cs="Arial"/>
              </w:rPr>
            </w:pPr>
            <w:r w:rsidRPr="002F20EB">
              <w:rPr>
                <w:rFonts w:ascii="Arial" w:hAnsi="Arial" w:cs="Arial"/>
              </w:rPr>
              <w:t>Adjusted R square of full model</w:t>
            </w:r>
          </w:p>
          <w:p w:rsidR="007B0948" w:rsidRPr="002F20EB" w:rsidRDefault="007B0948" w:rsidP="001C4396">
            <w:pPr>
              <w:spacing w:before="40" w:after="0" w:line="240" w:lineRule="auto"/>
              <w:rPr>
                <w:rFonts w:ascii="Arial" w:hAnsi="Arial" w:cs="Arial"/>
              </w:rPr>
            </w:pPr>
            <w:r w:rsidRPr="002F20EB">
              <w:rPr>
                <w:rFonts w:ascii="Arial" w:hAnsi="Arial" w:cs="Arial"/>
              </w:rPr>
              <w:t>F statistic of full model</w:t>
            </w:r>
          </w:p>
          <w:p w:rsidR="007B0948" w:rsidRPr="002F20EB" w:rsidRDefault="007B0948" w:rsidP="001C4396">
            <w:pPr>
              <w:spacing w:before="40" w:after="0" w:line="240" w:lineRule="auto"/>
              <w:rPr>
                <w:rFonts w:ascii="Arial" w:hAnsi="Arial" w:cs="Arial"/>
              </w:rPr>
            </w:pPr>
            <w:r w:rsidRPr="002F20EB">
              <w:rPr>
                <w:rFonts w:ascii="Arial" w:hAnsi="Arial" w:cs="Arial"/>
              </w:rPr>
              <w:t>p-value of full model</w:t>
            </w:r>
          </w:p>
        </w:tc>
        <w:tc>
          <w:tcPr>
            <w:tcW w:w="28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B0948" w:rsidRPr="002F20EB" w:rsidRDefault="007B0948" w:rsidP="001C4396">
            <w:pPr>
              <w:spacing w:before="40" w:after="0" w:line="240" w:lineRule="auto"/>
              <w:jc w:val="center"/>
              <w:rPr>
                <w:rFonts w:ascii="Arial" w:hAnsi="Arial" w:cs="Arial"/>
              </w:rPr>
            </w:pPr>
          </w:p>
          <w:p w:rsidR="007B0948" w:rsidRPr="002F20EB" w:rsidRDefault="007B0948" w:rsidP="001C4396">
            <w:pPr>
              <w:spacing w:before="40" w:after="0" w:line="240" w:lineRule="auto"/>
              <w:jc w:val="center"/>
              <w:rPr>
                <w:rFonts w:ascii="Arial" w:hAnsi="Arial" w:cs="Arial"/>
              </w:rPr>
            </w:pPr>
          </w:p>
          <w:p w:rsidR="007B0948" w:rsidRPr="002F20EB" w:rsidRDefault="007B0948" w:rsidP="001C4396">
            <w:pPr>
              <w:spacing w:before="40" w:after="0" w:line="240" w:lineRule="auto"/>
              <w:jc w:val="center"/>
              <w:rPr>
                <w:rFonts w:ascii="Arial" w:hAnsi="Arial" w:cs="Arial"/>
              </w:rPr>
            </w:pPr>
            <w:r w:rsidRPr="002F20EB">
              <w:rPr>
                <w:rFonts w:ascii="Arial" w:hAnsi="Arial" w:cs="Arial"/>
              </w:rPr>
              <w:t>6.7 (0.09)</w:t>
            </w:r>
          </w:p>
          <w:p w:rsidR="007B0948" w:rsidRPr="002F20EB" w:rsidRDefault="007B0948" w:rsidP="001C4396">
            <w:pPr>
              <w:spacing w:before="40" w:after="0" w:line="240" w:lineRule="auto"/>
              <w:jc w:val="center"/>
              <w:rPr>
                <w:rFonts w:ascii="Arial" w:hAnsi="Arial" w:cs="Arial"/>
              </w:rPr>
            </w:pPr>
            <w:r w:rsidRPr="002F20EB">
              <w:rPr>
                <w:rFonts w:ascii="Arial" w:hAnsi="Arial" w:cs="Arial"/>
              </w:rPr>
              <w:t>0.03</w:t>
            </w:r>
          </w:p>
          <w:p w:rsidR="007B0948" w:rsidRPr="002F20EB" w:rsidRDefault="007B0948" w:rsidP="001C4396">
            <w:pPr>
              <w:spacing w:before="40" w:after="0" w:line="240" w:lineRule="auto"/>
              <w:jc w:val="center"/>
              <w:rPr>
                <w:rFonts w:ascii="Arial" w:hAnsi="Arial" w:cs="Arial"/>
              </w:rPr>
            </w:pPr>
            <w:r w:rsidRPr="002F20EB">
              <w:rPr>
                <w:rFonts w:ascii="Arial" w:hAnsi="Arial" w:cs="Arial"/>
              </w:rPr>
              <w:t>9.4</w:t>
            </w:r>
          </w:p>
          <w:p w:rsidR="007B0948" w:rsidRPr="002F20EB" w:rsidRDefault="007B0948" w:rsidP="001C4396">
            <w:pPr>
              <w:spacing w:before="40" w:after="0" w:line="240" w:lineRule="auto"/>
              <w:jc w:val="center"/>
              <w:rPr>
                <w:rFonts w:ascii="Arial" w:hAnsi="Arial" w:cs="Arial"/>
              </w:rPr>
            </w:pPr>
            <w:r w:rsidRPr="002F20EB">
              <w:rPr>
                <w:rFonts w:ascii="Arial" w:hAnsi="Arial" w:cs="Arial"/>
              </w:rPr>
              <w:t>&lt;0.001</w:t>
            </w:r>
          </w:p>
        </w:tc>
        <w:tc>
          <w:tcPr>
            <w:tcW w:w="2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B0948" w:rsidRPr="002F20EB" w:rsidRDefault="007B0948" w:rsidP="001C4396">
            <w:pPr>
              <w:spacing w:before="40" w:after="0" w:line="240" w:lineRule="auto"/>
              <w:jc w:val="center"/>
              <w:rPr>
                <w:rFonts w:ascii="Arial" w:hAnsi="Arial" w:cs="Arial"/>
              </w:rPr>
            </w:pPr>
          </w:p>
          <w:p w:rsidR="007B0948" w:rsidRPr="002F20EB" w:rsidRDefault="007B0948" w:rsidP="001C4396">
            <w:pPr>
              <w:spacing w:before="40" w:after="0" w:line="240" w:lineRule="auto"/>
              <w:jc w:val="center"/>
              <w:rPr>
                <w:rFonts w:ascii="Arial" w:hAnsi="Arial" w:cs="Arial"/>
              </w:rPr>
            </w:pPr>
          </w:p>
          <w:p w:rsidR="007B0948" w:rsidRPr="002F20EB" w:rsidRDefault="007B0948" w:rsidP="001C4396">
            <w:pPr>
              <w:spacing w:before="40" w:after="0" w:line="240" w:lineRule="auto"/>
              <w:jc w:val="center"/>
              <w:rPr>
                <w:rFonts w:ascii="Arial" w:hAnsi="Arial" w:cs="Arial"/>
              </w:rPr>
            </w:pPr>
            <w:r w:rsidRPr="002F20EB">
              <w:rPr>
                <w:rFonts w:ascii="Arial" w:hAnsi="Arial" w:cs="Arial"/>
              </w:rPr>
              <w:t>4.7 (&lt;0.001)</w:t>
            </w:r>
          </w:p>
          <w:p w:rsidR="007B0948" w:rsidRPr="002F20EB" w:rsidRDefault="007B0948" w:rsidP="001C4396">
            <w:pPr>
              <w:spacing w:before="40" w:after="0" w:line="240" w:lineRule="auto"/>
              <w:jc w:val="center"/>
              <w:rPr>
                <w:rFonts w:ascii="Arial" w:hAnsi="Arial" w:cs="Arial"/>
              </w:rPr>
            </w:pPr>
            <w:r w:rsidRPr="002F20EB">
              <w:rPr>
                <w:rFonts w:ascii="Arial" w:hAnsi="Arial" w:cs="Arial"/>
              </w:rPr>
              <w:t>0.10</w:t>
            </w:r>
          </w:p>
          <w:p w:rsidR="007B0948" w:rsidRPr="002F20EB" w:rsidRDefault="007B0948" w:rsidP="001C4396">
            <w:pPr>
              <w:spacing w:before="40" w:after="0" w:line="240" w:lineRule="auto"/>
              <w:jc w:val="center"/>
              <w:rPr>
                <w:rFonts w:ascii="Arial" w:hAnsi="Arial" w:cs="Arial"/>
              </w:rPr>
            </w:pPr>
            <w:r w:rsidRPr="002F20EB">
              <w:rPr>
                <w:rFonts w:ascii="Arial" w:hAnsi="Arial" w:cs="Arial"/>
              </w:rPr>
              <w:t>13.6</w:t>
            </w:r>
          </w:p>
          <w:p w:rsidR="007B0948" w:rsidRPr="002F20EB" w:rsidRDefault="007B0948" w:rsidP="001C4396">
            <w:pPr>
              <w:spacing w:before="40" w:after="0" w:line="240" w:lineRule="auto"/>
              <w:jc w:val="center"/>
              <w:rPr>
                <w:rFonts w:ascii="Arial" w:hAnsi="Arial" w:cs="Arial"/>
              </w:rPr>
            </w:pPr>
            <w:r w:rsidRPr="002F20EB">
              <w:rPr>
                <w:rFonts w:ascii="Arial" w:hAnsi="Arial" w:cs="Arial"/>
              </w:rPr>
              <w:t>&lt;0.001</w:t>
            </w:r>
          </w:p>
        </w:tc>
      </w:tr>
      <w:tr w:rsidR="007B0948" w:rsidRPr="002F20EB" w:rsidTr="001C4396">
        <w:tc>
          <w:tcPr>
            <w:tcW w:w="36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B0948" w:rsidRPr="002F20EB" w:rsidRDefault="007B0948" w:rsidP="001C4396">
            <w:pPr>
              <w:spacing w:before="40" w:after="0" w:line="240" w:lineRule="auto"/>
              <w:rPr>
                <w:rFonts w:ascii="Arial" w:hAnsi="Arial" w:cs="Arial"/>
                <w:b/>
                <w:u w:val="single"/>
              </w:rPr>
            </w:pPr>
            <w:r w:rsidRPr="002F20EB">
              <w:rPr>
                <w:rFonts w:ascii="Arial" w:hAnsi="Arial" w:cs="Arial"/>
                <w:b/>
                <w:u w:val="single"/>
              </w:rPr>
              <w:t>No Threshold Model</w:t>
            </w:r>
          </w:p>
          <w:p w:rsidR="007B0948" w:rsidRPr="002F20EB" w:rsidRDefault="007B0948" w:rsidP="001C4396">
            <w:pPr>
              <w:spacing w:before="40" w:after="0" w:line="240" w:lineRule="auto"/>
              <w:rPr>
                <w:rFonts w:ascii="Arial" w:hAnsi="Arial" w:cs="Arial"/>
              </w:rPr>
            </w:pPr>
            <w:r w:rsidRPr="002F20EB">
              <w:rPr>
                <w:rFonts w:ascii="Arial" w:hAnsi="Arial" w:cs="Arial"/>
              </w:rPr>
              <w:t>IS score threshold (p-value)</w:t>
            </w:r>
          </w:p>
          <w:p w:rsidR="007B0948" w:rsidRPr="002F20EB" w:rsidRDefault="007B0948" w:rsidP="001C4396">
            <w:pPr>
              <w:spacing w:before="40" w:after="0" w:line="240" w:lineRule="auto"/>
              <w:rPr>
                <w:rFonts w:ascii="Arial" w:hAnsi="Arial" w:cs="Arial"/>
              </w:rPr>
            </w:pPr>
            <w:r w:rsidRPr="002F20EB">
              <w:rPr>
                <w:rFonts w:ascii="Arial" w:hAnsi="Arial" w:cs="Arial"/>
              </w:rPr>
              <w:t>Adjusted R square of full model</w:t>
            </w:r>
          </w:p>
          <w:p w:rsidR="007B0948" w:rsidRPr="002F20EB" w:rsidRDefault="007B0948" w:rsidP="001C4396">
            <w:pPr>
              <w:spacing w:before="40" w:after="0" w:line="240" w:lineRule="auto"/>
              <w:rPr>
                <w:rFonts w:ascii="Arial" w:hAnsi="Arial" w:cs="Arial"/>
              </w:rPr>
            </w:pPr>
            <w:r w:rsidRPr="002F20EB">
              <w:rPr>
                <w:rFonts w:ascii="Arial" w:hAnsi="Arial" w:cs="Arial"/>
              </w:rPr>
              <w:t>F statistic of full model</w:t>
            </w:r>
          </w:p>
          <w:p w:rsidR="007B0948" w:rsidRPr="002F20EB" w:rsidRDefault="007B0948" w:rsidP="001C4396">
            <w:pPr>
              <w:spacing w:before="40" w:after="0" w:line="240" w:lineRule="auto"/>
              <w:rPr>
                <w:rFonts w:ascii="Arial" w:hAnsi="Arial" w:cs="Arial"/>
              </w:rPr>
            </w:pPr>
            <w:r w:rsidRPr="002F20EB">
              <w:rPr>
                <w:rFonts w:ascii="Arial" w:hAnsi="Arial" w:cs="Arial"/>
              </w:rPr>
              <w:t>p-value of full model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B0948" w:rsidRPr="002F20EB" w:rsidRDefault="007B0948" w:rsidP="001C4396">
            <w:pPr>
              <w:spacing w:before="40" w:after="0" w:line="240" w:lineRule="auto"/>
              <w:jc w:val="center"/>
              <w:rPr>
                <w:rFonts w:ascii="Arial" w:hAnsi="Arial" w:cs="Arial"/>
              </w:rPr>
            </w:pPr>
          </w:p>
          <w:p w:rsidR="007B0948" w:rsidRPr="002F20EB" w:rsidRDefault="007B0948" w:rsidP="001C4396">
            <w:pPr>
              <w:spacing w:before="40" w:after="0" w:line="240" w:lineRule="auto"/>
              <w:jc w:val="center"/>
              <w:rPr>
                <w:rFonts w:ascii="Arial" w:hAnsi="Arial" w:cs="Arial"/>
              </w:rPr>
            </w:pPr>
            <w:r w:rsidRPr="002F20EB">
              <w:rPr>
                <w:rFonts w:ascii="Arial" w:hAnsi="Arial" w:cs="Arial"/>
              </w:rPr>
              <w:t>N/A</w:t>
            </w:r>
          </w:p>
          <w:p w:rsidR="007B0948" w:rsidRPr="002F20EB" w:rsidRDefault="007B0948" w:rsidP="001C4396">
            <w:pPr>
              <w:spacing w:before="40" w:after="0" w:line="240" w:lineRule="auto"/>
              <w:jc w:val="center"/>
              <w:rPr>
                <w:rFonts w:ascii="Arial" w:hAnsi="Arial" w:cs="Arial"/>
              </w:rPr>
            </w:pPr>
            <w:r w:rsidRPr="002F20EB">
              <w:rPr>
                <w:rFonts w:ascii="Arial" w:hAnsi="Arial" w:cs="Arial"/>
              </w:rPr>
              <w:t>0.03</w:t>
            </w:r>
          </w:p>
          <w:p w:rsidR="007B0948" w:rsidRPr="002F20EB" w:rsidRDefault="007B0948" w:rsidP="001C4396">
            <w:pPr>
              <w:spacing w:before="40" w:after="0" w:line="240" w:lineRule="auto"/>
              <w:jc w:val="center"/>
              <w:rPr>
                <w:rFonts w:ascii="Arial" w:hAnsi="Arial" w:cs="Arial"/>
              </w:rPr>
            </w:pPr>
            <w:r w:rsidRPr="002F20EB">
              <w:rPr>
                <w:rFonts w:ascii="Arial" w:hAnsi="Arial" w:cs="Arial"/>
              </w:rPr>
              <w:t>9.2</w:t>
            </w:r>
          </w:p>
          <w:p w:rsidR="007B0948" w:rsidRPr="002F20EB" w:rsidRDefault="007B0948" w:rsidP="001C4396">
            <w:pPr>
              <w:spacing w:before="40" w:after="0" w:line="240" w:lineRule="auto"/>
              <w:jc w:val="center"/>
              <w:rPr>
                <w:rFonts w:ascii="Arial" w:hAnsi="Arial" w:cs="Arial"/>
              </w:rPr>
            </w:pPr>
            <w:r w:rsidRPr="002F20EB">
              <w:rPr>
                <w:rFonts w:ascii="Arial" w:hAnsi="Arial" w:cs="Arial"/>
              </w:rPr>
              <w:t>&lt;0.001</w:t>
            </w:r>
          </w:p>
        </w:tc>
        <w:tc>
          <w:tcPr>
            <w:tcW w:w="27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B0948" w:rsidRPr="002F20EB" w:rsidRDefault="007B0948" w:rsidP="001C4396">
            <w:pPr>
              <w:spacing w:before="40" w:after="0" w:line="240" w:lineRule="auto"/>
              <w:jc w:val="center"/>
              <w:rPr>
                <w:rFonts w:ascii="Arial" w:hAnsi="Arial" w:cs="Arial"/>
              </w:rPr>
            </w:pPr>
          </w:p>
          <w:p w:rsidR="007B0948" w:rsidRPr="002F20EB" w:rsidRDefault="007B0948" w:rsidP="001C4396">
            <w:pPr>
              <w:spacing w:before="40" w:after="0" w:line="240" w:lineRule="auto"/>
              <w:jc w:val="center"/>
              <w:rPr>
                <w:rFonts w:ascii="Arial" w:hAnsi="Arial" w:cs="Arial"/>
              </w:rPr>
            </w:pPr>
            <w:r w:rsidRPr="002F20EB">
              <w:rPr>
                <w:rFonts w:ascii="Arial" w:hAnsi="Arial" w:cs="Arial"/>
              </w:rPr>
              <w:t>N/A</w:t>
            </w:r>
          </w:p>
          <w:p w:rsidR="007B0948" w:rsidRPr="002F20EB" w:rsidRDefault="007B0948" w:rsidP="001C4396">
            <w:pPr>
              <w:spacing w:before="40" w:after="0" w:line="240" w:lineRule="auto"/>
              <w:jc w:val="center"/>
              <w:rPr>
                <w:rFonts w:ascii="Arial" w:hAnsi="Arial" w:cs="Arial"/>
              </w:rPr>
            </w:pPr>
            <w:r w:rsidRPr="002F20EB">
              <w:rPr>
                <w:rFonts w:ascii="Arial" w:hAnsi="Arial" w:cs="Arial"/>
              </w:rPr>
              <w:t>0.06</w:t>
            </w:r>
          </w:p>
          <w:p w:rsidR="007B0948" w:rsidRPr="002F20EB" w:rsidRDefault="007B0948" w:rsidP="001C4396">
            <w:pPr>
              <w:spacing w:before="40" w:after="0" w:line="240" w:lineRule="auto"/>
              <w:jc w:val="center"/>
              <w:rPr>
                <w:rFonts w:ascii="Arial" w:hAnsi="Arial" w:cs="Arial"/>
              </w:rPr>
            </w:pPr>
            <w:r w:rsidRPr="002F20EB">
              <w:rPr>
                <w:rFonts w:ascii="Arial" w:hAnsi="Arial" w:cs="Arial"/>
              </w:rPr>
              <w:t>3.6</w:t>
            </w:r>
          </w:p>
          <w:p w:rsidR="007B0948" w:rsidRPr="002F20EB" w:rsidRDefault="007B0948" w:rsidP="001C4396">
            <w:pPr>
              <w:spacing w:before="40" w:after="0" w:line="240" w:lineRule="auto"/>
              <w:jc w:val="center"/>
              <w:rPr>
                <w:rFonts w:ascii="Arial" w:hAnsi="Arial" w:cs="Arial"/>
              </w:rPr>
            </w:pPr>
            <w:r w:rsidRPr="002F20EB">
              <w:rPr>
                <w:rFonts w:ascii="Arial" w:hAnsi="Arial" w:cs="Arial"/>
              </w:rPr>
              <w:t>0.001</w:t>
            </w:r>
          </w:p>
        </w:tc>
      </w:tr>
    </w:tbl>
    <w:p w:rsidR="007B0948" w:rsidRDefault="00345603" w:rsidP="007B094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IS = Insulin sensitivity; </w:t>
      </w:r>
      <w:proofErr w:type="gramStart"/>
      <w:r w:rsidR="007B0948">
        <w:rPr>
          <w:rFonts w:ascii="Arial" w:hAnsi="Arial" w:cs="Arial"/>
        </w:rPr>
        <w:t>Adjusted</w:t>
      </w:r>
      <w:proofErr w:type="gramEnd"/>
      <w:r w:rsidR="007B0948">
        <w:rPr>
          <w:rFonts w:ascii="Arial" w:hAnsi="Arial" w:cs="Arial"/>
        </w:rPr>
        <w:t xml:space="preserve"> models include: IS, diabetes autoantibod</w:t>
      </w:r>
      <w:r w:rsidR="00651F44">
        <w:rPr>
          <w:rFonts w:ascii="Arial" w:hAnsi="Arial" w:cs="Arial"/>
        </w:rPr>
        <w:t>ies, age, gender, ethnicity, s</w:t>
      </w:r>
      <w:r w:rsidR="00F32B66">
        <w:rPr>
          <w:rFonts w:ascii="Arial" w:hAnsi="Arial" w:cs="Arial"/>
        </w:rPr>
        <w:t xml:space="preserve">ystolic blood pressure </w:t>
      </w:r>
      <w:r w:rsidR="007B0948">
        <w:rPr>
          <w:rFonts w:ascii="Arial" w:hAnsi="Arial" w:cs="Arial"/>
        </w:rPr>
        <w:t>Z</w:t>
      </w:r>
      <w:r w:rsidR="00F32B66">
        <w:rPr>
          <w:rFonts w:ascii="Arial" w:hAnsi="Arial" w:cs="Arial"/>
        </w:rPr>
        <w:t>-score</w:t>
      </w:r>
      <w:r w:rsidR="007B0948">
        <w:rPr>
          <w:rFonts w:ascii="Arial" w:hAnsi="Arial" w:cs="Arial"/>
        </w:rPr>
        <w:t xml:space="preserve"> and diabetes duration.</w:t>
      </w:r>
    </w:p>
    <w:p w:rsidR="007B0948" w:rsidRDefault="007B0948" w:rsidP="007B0948">
      <w:pPr>
        <w:spacing w:after="0" w:line="240" w:lineRule="auto"/>
        <w:rPr>
          <w:rFonts w:ascii="Arial" w:hAnsi="Arial" w:cs="Arial"/>
        </w:rPr>
      </w:pPr>
    </w:p>
    <w:p w:rsidR="0029253B" w:rsidRDefault="0029253B"/>
    <w:sectPr w:rsidR="002925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948"/>
    <w:rsid w:val="0029253B"/>
    <w:rsid w:val="00345603"/>
    <w:rsid w:val="004A705B"/>
    <w:rsid w:val="00651F44"/>
    <w:rsid w:val="007B0948"/>
    <w:rsid w:val="00F32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C70129-2C3E-4857-8735-8EA32A37D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0948"/>
    <w:pPr>
      <w:spacing w:after="200" w:line="276" w:lineRule="auto"/>
    </w:pPr>
    <w:rPr>
      <w:rFonts w:ascii="Calibri" w:eastAsia="MS Mincho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North Carolina at Chapel Hill</Company>
  <LinksUpToDate>false</LinksUpToDate>
  <CharactersWithSpaces>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Mottl, Amy K</dc:creator>
  <cp:keywords/>
  <dc:description/>
  <cp:lastModifiedBy>Mottl, Amy K</cp:lastModifiedBy>
  <cp:revision>5</cp:revision>
  <dcterms:created xsi:type="dcterms:W3CDTF">2015-09-06T14:17:00Z</dcterms:created>
  <dcterms:modified xsi:type="dcterms:W3CDTF">2015-10-25T17:54:00Z</dcterms:modified>
</cp:coreProperties>
</file>