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A779D" w14:textId="205F33B7" w:rsidR="000746FB" w:rsidRPr="001F206C" w:rsidRDefault="00CC39DE" w:rsidP="00E13188">
      <w:pPr>
        <w:pStyle w:val="NoSpacing"/>
        <w:spacing w:before="200" w:after="200" w:line="360" w:lineRule="auto"/>
        <w:contextualSpacing/>
        <w:jc w:val="center"/>
        <w:outlineLvl w:val="0"/>
        <w:rPr>
          <w:rFonts w:ascii="Times" w:hAnsi="Times" w:cs="Times New Roman"/>
          <w:b/>
          <w:sz w:val="24"/>
          <w:szCs w:val="24"/>
        </w:rPr>
      </w:pPr>
      <w:r w:rsidRPr="001F206C">
        <w:rPr>
          <w:rFonts w:ascii="Times" w:hAnsi="Times" w:cs="Times New Roman"/>
          <w:b/>
          <w:sz w:val="24"/>
          <w:szCs w:val="24"/>
        </w:rPr>
        <w:t>SUPPLEMENTARY IN</w:t>
      </w:r>
      <w:r w:rsidR="000746FB" w:rsidRPr="001F206C">
        <w:rPr>
          <w:rFonts w:ascii="Times" w:hAnsi="Times" w:cs="Times New Roman"/>
          <w:b/>
          <w:sz w:val="24"/>
          <w:szCs w:val="24"/>
        </w:rPr>
        <w:t>FORMATION</w:t>
      </w:r>
      <w:r w:rsidRPr="001F206C">
        <w:rPr>
          <w:rFonts w:ascii="Times" w:hAnsi="Times" w:cs="Times New Roman"/>
          <w:b/>
          <w:sz w:val="24"/>
          <w:szCs w:val="24"/>
        </w:rPr>
        <w:t xml:space="preserve"> for</w:t>
      </w:r>
    </w:p>
    <w:p w14:paraId="080F8D78" w14:textId="65370EE5" w:rsidR="001441F6" w:rsidRPr="001F206C" w:rsidRDefault="00A11B76" w:rsidP="00E13188">
      <w:pPr>
        <w:pStyle w:val="NoSpacing"/>
        <w:spacing w:before="200" w:after="200" w:line="360" w:lineRule="auto"/>
        <w:contextualSpacing/>
        <w:jc w:val="center"/>
        <w:outlineLvl w:val="0"/>
        <w:rPr>
          <w:rFonts w:ascii="Times" w:hAnsi="Times" w:cs="Times New Roman"/>
          <w:b/>
          <w:sz w:val="24"/>
          <w:szCs w:val="24"/>
        </w:rPr>
      </w:pPr>
      <w:r w:rsidRPr="001F206C">
        <w:rPr>
          <w:rFonts w:ascii="Times" w:hAnsi="Times" w:cs="Times New Roman"/>
          <w:b/>
          <w:sz w:val="24"/>
          <w:szCs w:val="24"/>
        </w:rPr>
        <w:t xml:space="preserve">Social </w:t>
      </w:r>
      <w:r w:rsidR="001D3627" w:rsidRPr="001F206C">
        <w:rPr>
          <w:rFonts w:ascii="Times" w:hAnsi="Times" w:cs="Times New Roman"/>
          <w:b/>
          <w:sz w:val="24"/>
          <w:szCs w:val="24"/>
        </w:rPr>
        <w:t xml:space="preserve">Contact </w:t>
      </w:r>
      <w:r w:rsidRPr="001F206C">
        <w:rPr>
          <w:rFonts w:ascii="Times" w:hAnsi="Times" w:cs="Times New Roman"/>
          <w:b/>
          <w:sz w:val="24"/>
          <w:szCs w:val="24"/>
        </w:rPr>
        <w:t>Netw</w:t>
      </w:r>
      <w:r w:rsidR="00803492" w:rsidRPr="001F206C">
        <w:rPr>
          <w:rFonts w:ascii="Times" w:hAnsi="Times" w:cs="Times New Roman"/>
          <w:b/>
          <w:sz w:val="24"/>
          <w:szCs w:val="24"/>
        </w:rPr>
        <w:t xml:space="preserve">orks and Mixing Among </w:t>
      </w:r>
      <w:r w:rsidR="00F059EC" w:rsidRPr="001F206C">
        <w:rPr>
          <w:rFonts w:ascii="Times" w:hAnsi="Times" w:cs="Times New Roman"/>
          <w:b/>
          <w:sz w:val="24"/>
          <w:szCs w:val="24"/>
        </w:rPr>
        <w:t xml:space="preserve">Students in </w:t>
      </w:r>
      <w:r w:rsidR="00BD08FF" w:rsidRPr="001F206C">
        <w:rPr>
          <w:rFonts w:ascii="Times" w:hAnsi="Times" w:cs="Times New Roman"/>
          <w:b/>
          <w:sz w:val="24"/>
          <w:szCs w:val="24"/>
        </w:rPr>
        <w:t xml:space="preserve">K-12 </w:t>
      </w:r>
      <w:r w:rsidR="00803492" w:rsidRPr="001F206C">
        <w:rPr>
          <w:rFonts w:ascii="Times" w:hAnsi="Times" w:cs="Times New Roman"/>
          <w:b/>
          <w:sz w:val="24"/>
          <w:szCs w:val="24"/>
        </w:rPr>
        <w:t>Schools</w:t>
      </w:r>
      <w:r w:rsidR="00BF3EC2" w:rsidRPr="001F206C">
        <w:rPr>
          <w:rFonts w:ascii="Times" w:hAnsi="Times" w:cs="Times New Roman"/>
          <w:b/>
          <w:sz w:val="24"/>
          <w:szCs w:val="24"/>
        </w:rPr>
        <w:t xml:space="preserve"> in</w:t>
      </w:r>
      <w:r w:rsidR="00BD08FF" w:rsidRPr="001F206C">
        <w:rPr>
          <w:rFonts w:ascii="Times" w:hAnsi="Times" w:cs="Times New Roman"/>
          <w:b/>
          <w:sz w:val="24"/>
          <w:szCs w:val="24"/>
        </w:rPr>
        <w:t xml:space="preserve"> Pittsburgh,</w:t>
      </w:r>
      <w:r w:rsidR="001441F6" w:rsidRPr="001F206C">
        <w:rPr>
          <w:rFonts w:ascii="Times" w:hAnsi="Times" w:cs="Times New Roman"/>
          <w:b/>
          <w:sz w:val="24"/>
          <w:szCs w:val="24"/>
        </w:rPr>
        <w:t xml:space="preserve"> </w:t>
      </w:r>
      <w:r w:rsidR="00CE4ED3" w:rsidRPr="001F206C">
        <w:rPr>
          <w:rFonts w:ascii="Times" w:hAnsi="Times" w:cs="Times New Roman"/>
          <w:b/>
          <w:sz w:val="24"/>
          <w:szCs w:val="24"/>
        </w:rPr>
        <w:t>PA</w:t>
      </w:r>
    </w:p>
    <w:p w14:paraId="03A0A1AF" w14:textId="77777777" w:rsidR="004B576D" w:rsidRPr="00842D12" w:rsidRDefault="004B576D" w:rsidP="00E13188">
      <w:pPr>
        <w:pStyle w:val="NoSpacing"/>
        <w:spacing w:before="200" w:after="200" w:line="360" w:lineRule="auto"/>
        <w:contextualSpacing/>
        <w:rPr>
          <w:rFonts w:ascii="Times" w:hAnsi="Times" w:cs="Times New Roman"/>
          <w:sz w:val="24"/>
          <w:szCs w:val="24"/>
        </w:rPr>
      </w:pPr>
    </w:p>
    <w:p w14:paraId="4961FB33" w14:textId="75B911D9" w:rsidR="00842D12" w:rsidRPr="00842D12" w:rsidRDefault="00842D12" w:rsidP="00842D12">
      <w:pPr>
        <w:rPr>
          <w:rFonts w:ascii="Times New Roman" w:hAnsi="Times New Roman" w:cs="Times New Roman"/>
          <w:sz w:val="24"/>
          <w:szCs w:val="24"/>
          <w:vertAlign w:val="superscript"/>
        </w:rPr>
      </w:pPr>
      <w:r w:rsidRPr="00842D12">
        <w:rPr>
          <w:rFonts w:ascii="Times New Roman" w:hAnsi="Times New Roman" w:cs="Times New Roman"/>
          <w:sz w:val="24"/>
          <w:szCs w:val="24"/>
        </w:rPr>
        <w:t>Hasan Guclu</w:t>
      </w:r>
      <w:r w:rsidRPr="00842D12">
        <w:rPr>
          <w:rFonts w:ascii="Times New Roman" w:hAnsi="Times New Roman" w:cs="Times New Roman"/>
          <w:sz w:val="24"/>
          <w:szCs w:val="24"/>
          <w:vertAlign w:val="superscript"/>
        </w:rPr>
        <w:t>*</w:t>
      </w:r>
      <w:r w:rsidRPr="00842D12">
        <w:rPr>
          <w:rFonts w:ascii="Times New Roman" w:hAnsi="Times New Roman" w:cs="Times New Roman"/>
          <w:sz w:val="24"/>
          <w:szCs w:val="24"/>
        </w:rPr>
        <w:t>, Jonathan Read, Charles J. Vukotich Jr, David D. Galloway, Hongjiang Gao, Jeanette J. Rainey, Amra Uzicanin, Shanta M. Zimmer, Derek A. T. Cummings</w:t>
      </w:r>
      <w:bookmarkStart w:id="0" w:name="_GoBack"/>
      <w:bookmarkEnd w:id="0"/>
    </w:p>
    <w:p w14:paraId="3817B87A" w14:textId="5CEF86E8" w:rsidR="00421313" w:rsidRPr="001F206C" w:rsidRDefault="00421313" w:rsidP="00E13188">
      <w:pPr>
        <w:spacing w:before="200" w:line="360" w:lineRule="auto"/>
        <w:rPr>
          <w:rFonts w:ascii="Times" w:hAnsi="Times" w:cs="Times New Roman"/>
          <w:sz w:val="24"/>
          <w:szCs w:val="24"/>
        </w:rPr>
      </w:pPr>
      <w:r w:rsidRPr="001F206C">
        <w:rPr>
          <w:rFonts w:ascii="Times" w:hAnsi="Times" w:cs="Times New Roman"/>
          <w:sz w:val="24"/>
          <w:szCs w:val="24"/>
          <w:vertAlign w:val="superscript"/>
        </w:rPr>
        <w:t xml:space="preserve">* </w:t>
      </w:r>
      <w:r w:rsidRPr="001F206C">
        <w:rPr>
          <w:rFonts w:ascii="Times" w:hAnsi="Times" w:cs="Times New Roman"/>
          <w:sz w:val="24"/>
          <w:szCs w:val="24"/>
        </w:rPr>
        <w:t xml:space="preserve">Corresponding Author, Department of Health Policy and Management and Public Health Dynamics Laboratory, Graduate School of Public Health, University of Pittsburgh, Pittsburgh, PA, USA. E-mail: </w:t>
      </w:r>
      <w:hyperlink r:id="rId9" w:history="1">
        <w:r w:rsidR="00067C30" w:rsidRPr="001F206C">
          <w:rPr>
            <w:rStyle w:val="Hyperlink"/>
            <w:rFonts w:ascii="Times" w:hAnsi="Times"/>
            <w:sz w:val="24"/>
            <w:szCs w:val="24"/>
          </w:rPr>
          <w:t>guclu@pitt.edu</w:t>
        </w:r>
      </w:hyperlink>
      <w:r w:rsidRPr="001F206C">
        <w:rPr>
          <w:rFonts w:ascii="Times" w:hAnsi="Times" w:cs="Times New Roman"/>
          <w:sz w:val="24"/>
          <w:szCs w:val="24"/>
        </w:rPr>
        <w:t>. Phone: (412) 624-2178.</w:t>
      </w:r>
    </w:p>
    <w:p w14:paraId="244754D2" w14:textId="77777777" w:rsidR="00B5785C" w:rsidRPr="001F206C" w:rsidRDefault="00B5785C" w:rsidP="00E13188">
      <w:pPr>
        <w:pStyle w:val="NoSpacing"/>
        <w:spacing w:before="200" w:after="200" w:line="360" w:lineRule="auto"/>
        <w:contextualSpacing/>
        <w:rPr>
          <w:rFonts w:ascii="Times" w:hAnsi="Times" w:cs="Times New Roman"/>
          <w:sz w:val="24"/>
          <w:szCs w:val="24"/>
        </w:rPr>
      </w:pPr>
    </w:p>
    <w:p w14:paraId="113CE62D" w14:textId="77777777" w:rsidR="001110ED" w:rsidRDefault="001110ED" w:rsidP="00E13188">
      <w:pPr>
        <w:spacing w:before="200"/>
        <w:rPr>
          <w:rFonts w:ascii="Times" w:hAnsi="Times"/>
          <w:b/>
          <w:sz w:val="24"/>
          <w:szCs w:val="24"/>
        </w:rPr>
      </w:pPr>
      <w:r>
        <w:rPr>
          <w:rFonts w:ascii="Times" w:hAnsi="Times"/>
          <w:b/>
          <w:sz w:val="24"/>
          <w:szCs w:val="24"/>
        </w:rPr>
        <w:br w:type="page"/>
      </w:r>
    </w:p>
    <w:p w14:paraId="2FF131B7" w14:textId="530D065B" w:rsidR="00D54E8A" w:rsidRDefault="00D54E8A" w:rsidP="00E13188">
      <w:pPr>
        <w:spacing w:before="200" w:line="360" w:lineRule="auto"/>
        <w:rPr>
          <w:rFonts w:ascii="Times" w:hAnsi="Times"/>
          <w:b/>
          <w:sz w:val="24"/>
          <w:szCs w:val="24"/>
        </w:rPr>
      </w:pPr>
      <w:r>
        <w:rPr>
          <w:rFonts w:ascii="Times" w:hAnsi="Times"/>
          <w:b/>
          <w:sz w:val="24"/>
          <w:szCs w:val="24"/>
        </w:rPr>
        <w:lastRenderedPageBreak/>
        <w:t xml:space="preserve">SMART </w:t>
      </w:r>
      <w:r w:rsidR="001110ED" w:rsidRPr="001F206C">
        <w:rPr>
          <w:rFonts w:ascii="Times" w:hAnsi="Times"/>
          <w:b/>
          <w:sz w:val="24"/>
          <w:szCs w:val="24"/>
        </w:rPr>
        <w:t>Team</w:t>
      </w:r>
    </w:p>
    <w:p w14:paraId="35B9B8D6" w14:textId="62F5DBCF" w:rsidR="00D54E8A" w:rsidRPr="00D54E8A" w:rsidRDefault="00D54E8A" w:rsidP="00E13188">
      <w:pPr>
        <w:spacing w:before="200" w:line="360" w:lineRule="auto"/>
        <w:rPr>
          <w:rFonts w:ascii="Times" w:hAnsi="Times"/>
          <w:sz w:val="24"/>
          <w:szCs w:val="24"/>
        </w:rPr>
      </w:pPr>
      <w:r>
        <w:rPr>
          <w:rFonts w:ascii="Times" w:hAnsi="Times"/>
          <w:sz w:val="24"/>
          <w:szCs w:val="24"/>
        </w:rPr>
        <w:t>SMART</w:t>
      </w:r>
      <w:r w:rsidR="00263269">
        <w:rPr>
          <w:rStyle w:val="FootnoteReference"/>
          <w:rFonts w:ascii="Times" w:hAnsi="Times"/>
          <w:sz w:val="24"/>
          <w:szCs w:val="24"/>
        </w:rPr>
        <w:footnoteReference w:id="1"/>
      </w:r>
      <w:r>
        <w:rPr>
          <w:rFonts w:ascii="Times" w:hAnsi="Times"/>
          <w:sz w:val="24"/>
          <w:szCs w:val="24"/>
        </w:rPr>
        <w:t xml:space="preserve"> (Surveillance, Monitoring Absenteeism, Resp</w:t>
      </w:r>
      <w:r w:rsidR="00263269">
        <w:rPr>
          <w:rFonts w:ascii="Times" w:hAnsi="Times"/>
          <w:sz w:val="24"/>
          <w:szCs w:val="24"/>
        </w:rPr>
        <w:t>iratory Transmission in Schools</w:t>
      </w:r>
      <w:r>
        <w:rPr>
          <w:rFonts w:ascii="Times" w:hAnsi="Times"/>
          <w:sz w:val="24"/>
          <w:szCs w:val="24"/>
        </w:rPr>
        <w:t>) team includes researchers from Graduate School of Public Health (Pitt Public Health) at the University of Pittsburgh, Pittsburgh Supercomputing Center, Johns Hopkins University, University of Liverpool, and US Centers for Disease Control and Prevention (CDC).</w:t>
      </w:r>
    </w:p>
    <w:p w14:paraId="39A49ED7" w14:textId="77777777" w:rsidR="001110ED" w:rsidRPr="001F206C" w:rsidRDefault="001110ED" w:rsidP="00263269">
      <w:pPr>
        <w:numPr>
          <w:ilvl w:val="0"/>
          <w:numId w:val="16"/>
        </w:numPr>
        <w:spacing w:after="0"/>
        <w:rPr>
          <w:rFonts w:ascii="Times" w:hAnsi="Times"/>
          <w:sz w:val="24"/>
          <w:szCs w:val="24"/>
        </w:rPr>
      </w:pPr>
      <w:r w:rsidRPr="001F206C">
        <w:rPr>
          <w:rFonts w:ascii="Times" w:hAnsi="Times"/>
          <w:sz w:val="24"/>
          <w:szCs w:val="24"/>
        </w:rPr>
        <w:t>Pitt Public Health</w:t>
      </w:r>
    </w:p>
    <w:p w14:paraId="7B6E8055" w14:textId="77777777" w:rsidR="001110ED" w:rsidRPr="001F206C" w:rsidRDefault="001110ED" w:rsidP="00263269">
      <w:pPr>
        <w:numPr>
          <w:ilvl w:val="1"/>
          <w:numId w:val="16"/>
        </w:numPr>
        <w:spacing w:after="0"/>
        <w:rPr>
          <w:rFonts w:ascii="Times" w:hAnsi="Times"/>
          <w:sz w:val="24"/>
          <w:szCs w:val="24"/>
        </w:rPr>
      </w:pPr>
      <w:r w:rsidRPr="001F206C">
        <w:rPr>
          <w:rFonts w:ascii="Times" w:hAnsi="Times"/>
          <w:sz w:val="24"/>
          <w:szCs w:val="24"/>
        </w:rPr>
        <w:t>Shanta Zimmer, CoPI</w:t>
      </w:r>
    </w:p>
    <w:p w14:paraId="593E421A" w14:textId="77777777" w:rsidR="001110ED" w:rsidRPr="001F206C" w:rsidRDefault="001110ED" w:rsidP="00263269">
      <w:pPr>
        <w:numPr>
          <w:ilvl w:val="1"/>
          <w:numId w:val="16"/>
        </w:numPr>
        <w:spacing w:after="0"/>
        <w:rPr>
          <w:rFonts w:ascii="Times" w:hAnsi="Times"/>
          <w:sz w:val="24"/>
          <w:szCs w:val="24"/>
        </w:rPr>
      </w:pPr>
      <w:r w:rsidRPr="001F206C">
        <w:rPr>
          <w:rFonts w:ascii="Times" w:hAnsi="Times"/>
          <w:sz w:val="24"/>
          <w:szCs w:val="24"/>
        </w:rPr>
        <w:t>Chuck Vukotich, PM</w:t>
      </w:r>
    </w:p>
    <w:p w14:paraId="447AB7C9" w14:textId="77777777" w:rsidR="001110ED" w:rsidRPr="001F206C" w:rsidRDefault="001110ED" w:rsidP="00263269">
      <w:pPr>
        <w:numPr>
          <w:ilvl w:val="1"/>
          <w:numId w:val="16"/>
        </w:numPr>
        <w:spacing w:after="0"/>
        <w:rPr>
          <w:rFonts w:ascii="Times" w:hAnsi="Times"/>
          <w:sz w:val="24"/>
          <w:szCs w:val="24"/>
        </w:rPr>
      </w:pPr>
      <w:r w:rsidRPr="001F206C">
        <w:rPr>
          <w:rFonts w:ascii="Times" w:hAnsi="Times"/>
          <w:sz w:val="24"/>
          <w:szCs w:val="24"/>
        </w:rPr>
        <w:t>Hasan Guclu, CI</w:t>
      </w:r>
    </w:p>
    <w:p w14:paraId="32E979C7" w14:textId="77777777" w:rsidR="001110ED" w:rsidRPr="001F206C" w:rsidRDefault="001110ED" w:rsidP="00263269">
      <w:pPr>
        <w:numPr>
          <w:ilvl w:val="1"/>
          <w:numId w:val="16"/>
        </w:numPr>
        <w:spacing w:after="0"/>
        <w:rPr>
          <w:rFonts w:ascii="Times" w:hAnsi="Times"/>
          <w:sz w:val="24"/>
          <w:szCs w:val="24"/>
        </w:rPr>
      </w:pPr>
      <w:r w:rsidRPr="001F206C">
        <w:rPr>
          <w:rFonts w:ascii="Times" w:hAnsi="Times"/>
          <w:sz w:val="24"/>
          <w:szCs w:val="24"/>
        </w:rPr>
        <w:t>John Grefenstette</w:t>
      </w:r>
    </w:p>
    <w:p w14:paraId="41F1A661" w14:textId="77777777" w:rsidR="001110ED" w:rsidRPr="001F206C" w:rsidRDefault="001110ED" w:rsidP="00263269">
      <w:pPr>
        <w:numPr>
          <w:ilvl w:val="1"/>
          <w:numId w:val="16"/>
        </w:numPr>
        <w:spacing w:after="0"/>
        <w:rPr>
          <w:rFonts w:ascii="Times" w:hAnsi="Times"/>
          <w:sz w:val="24"/>
          <w:szCs w:val="24"/>
        </w:rPr>
      </w:pPr>
      <w:r w:rsidRPr="001F206C">
        <w:rPr>
          <w:rFonts w:ascii="Times" w:hAnsi="Times"/>
          <w:sz w:val="24"/>
          <w:szCs w:val="24"/>
        </w:rPr>
        <w:t>David Galloway</w:t>
      </w:r>
    </w:p>
    <w:p w14:paraId="6E889DF8" w14:textId="77777777" w:rsidR="001110ED" w:rsidRPr="001F206C" w:rsidRDefault="001110ED" w:rsidP="00263269">
      <w:pPr>
        <w:numPr>
          <w:ilvl w:val="1"/>
          <w:numId w:val="16"/>
        </w:numPr>
        <w:spacing w:after="0"/>
        <w:rPr>
          <w:rFonts w:ascii="Times" w:hAnsi="Times"/>
          <w:sz w:val="24"/>
          <w:szCs w:val="24"/>
        </w:rPr>
      </w:pPr>
      <w:r w:rsidRPr="001F206C">
        <w:rPr>
          <w:rFonts w:ascii="Times" w:hAnsi="Times"/>
          <w:sz w:val="24"/>
          <w:szCs w:val="24"/>
        </w:rPr>
        <w:t>Kan Li</w:t>
      </w:r>
    </w:p>
    <w:p w14:paraId="0A211EEB" w14:textId="77777777" w:rsidR="001110ED" w:rsidRPr="001F206C" w:rsidRDefault="001110ED" w:rsidP="00263269">
      <w:pPr>
        <w:numPr>
          <w:ilvl w:val="1"/>
          <w:numId w:val="16"/>
        </w:numPr>
        <w:spacing w:after="0"/>
        <w:rPr>
          <w:rFonts w:ascii="Times" w:hAnsi="Times"/>
          <w:sz w:val="24"/>
          <w:szCs w:val="24"/>
        </w:rPr>
      </w:pPr>
      <w:r w:rsidRPr="001F206C">
        <w:rPr>
          <w:rFonts w:ascii="Times" w:hAnsi="Times"/>
          <w:sz w:val="24"/>
          <w:szCs w:val="24"/>
        </w:rPr>
        <w:t>Mary Lou Schweizer, PC</w:t>
      </w:r>
    </w:p>
    <w:p w14:paraId="33ABDF89" w14:textId="77777777" w:rsidR="001110ED" w:rsidRPr="001F206C" w:rsidRDefault="001110ED" w:rsidP="00263269">
      <w:pPr>
        <w:numPr>
          <w:ilvl w:val="1"/>
          <w:numId w:val="16"/>
        </w:numPr>
        <w:spacing w:after="0"/>
        <w:rPr>
          <w:rFonts w:ascii="Times" w:hAnsi="Times"/>
          <w:sz w:val="24"/>
          <w:szCs w:val="24"/>
        </w:rPr>
      </w:pPr>
      <w:r w:rsidRPr="001F206C">
        <w:rPr>
          <w:rFonts w:ascii="Times" w:hAnsi="Times"/>
          <w:sz w:val="24"/>
          <w:szCs w:val="24"/>
        </w:rPr>
        <w:t>Samuel Stebbins (Alum)</w:t>
      </w:r>
    </w:p>
    <w:p w14:paraId="63AB4D27" w14:textId="77777777" w:rsidR="001110ED" w:rsidRPr="001F206C" w:rsidRDefault="001110ED" w:rsidP="00263269">
      <w:pPr>
        <w:numPr>
          <w:ilvl w:val="1"/>
          <w:numId w:val="16"/>
        </w:numPr>
        <w:spacing w:after="0"/>
        <w:rPr>
          <w:rFonts w:ascii="Times" w:hAnsi="Times"/>
          <w:sz w:val="24"/>
          <w:szCs w:val="24"/>
        </w:rPr>
      </w:pPr>
      <w:r w:rsidRPr="001F206C">
        <w:rPr>
          <w:rFonts w:ascii="Times" w:hAnsi="Times"/>
          <w:sz w:val="24"/>
          <w:szCs w:val="24"/>
        </w:rPr>
        <w:t>Jennifer Cousins (Alum)</w:t>
      </w:r>
    </w:p>
    <w:p w14:paraId="3DBBCED3" w14:textId="77777777" w:rsidR="001110ED" w:rsidRPr="001F206C" w:rsidRDefault="001110ED" w:rsidP="00263269">
      <w:pPr>
        <w:numPr>
          <w:ilvl w:val="1"/>
          <w:numId w:val="16"/>
        </w:numPr>
        <w:spacing w:after="0"/>
        <w:rPr>
          <w:rFonts w:ascii="Times" w:hAnsi="Times"/>
          <w:sz w:val="24"/>
          <w:szCs w:val="24"/>
        </w:rPr>
      </w:pPr>
      <w:r w:rsidRPr="001F206C">
        <w:rPr>
          <w:rFonts w:ascii="Times" w:hAnsi="Times"/>
          <w:sz w:val="24"/>
          <w:szCs w:val="24"/>
        </w:rPr>
        <w:t>Kathleen Creppage (Alum)</w:t>
      </w:r>
    </w:p>
    <w:p w14:paraId="68FA3F94" w14:textId="77777777" w:rsidR="001110ED" w:rsidRPr="001F206C" w:rsidRDefault="001110ED" w:rsidP="00263269">
      <w:pPr>
        <w:numPr>
          <w:ilvl w:val="0"/>
          <w:numId w:val="16"/>
        </w:numPr>
        <w:spacing w:after="0"/>
        <w:rPr>
          <w:rFonts w:ascii="Times" w:hAnsi="Times"/>
          <w:sz w:val="24"/>
          <w:szCs w:val="24"/>
        </w:rPr>
      </w:pPr>
      <w:r w:rsidRPr="001F206C">
        <w:rPr>
          <w:rFonts w:ascii="Times" w:hAnsi="Times"/>
          <w:sz w:val="24"/>
          <w:szCs w:val="24"/>
        </w:rPr>
        <w:t>PSC</w:t>
      </w:r>
    </w:p>
    <w:p w14:paraId="6366032E" w14:textId="77777777" w:rsidR="001110ED" w:rsidRPr="001F206C" w:rsidRDefault="001110ED" w:rsidP="00263269">
      <w:pPr>
        <w:numPr>
          <w:ilvl w:val="1"/>
          <w:numId w:val="16"/>
        </w:numPr>
        <w:spacing w:after="0"/>
        <w:rPr>
          <w:rFonts w:ascii="Times" w:hAnsi="Times"/>
          <w:sz w:val="24"/>
          <w:szCs w:val="24"/>
        </w:rPr>
      </w:pPr>
      <w:r w:rsidRPr="001F206C">
        <w:rPr>
          <w:rFonts w:ascii="Times" w:hAnsi="Times"/>
          <w:sz w:val="24"/>
          <w:szCs w:val="24"/>
        </w:rPr>
        <w:t>Shawn Brown, CI</w:t>
      </w:r>
    </w:p>
    <w:p w14:paraId="5B94E38F" w14:textId="77777777" w:rsidR="001110ED" w:rsidRPr="001F206C" w:rsidRDefault="001110ED" w:rsidP="00263269">
      <w:pPr>
        <w:numPr>
          <w:ilvl w:val="0"/>
          <w:numId w:val="16"/>
        </w:numPr>
        <w:spacing w:after="0"/>
        <w:rPr>
          <w:rFonts w:ascii="Times" w:hAnsi="Times"/>
          <w:sz w:val="24"/>
          <w:szCs w:val="24"/>
        </w:rPr>
      </w:pPr>
      <w:r w:rsidRPr="001F206C">
        <w:rPr>
          <w:rFonts w:ascii="Times" w:hAnsi="Times"/>
          <w:sz w:val="24"/>
          <w:szCs w:val="24"/>
        </w:rPr>
        <w:t>Johns Hopkins</w:t>
      </w:r>
    </w:p>
    <w:p w14:paraId="79EADBB5" w14:textId="77777777" w:rsidR="001110ED" w:rsidRPr="001F206C" w:rsidRDefault="001110ED" w:rsidP="00BD28CA">
      <w:pPr>
        <w:numPr>
          <w:ilvl w:val="1"/>
          <w:numId w:val="16"/>
        </w:numPr>
        <w:spacing w:after="0"/>
        <w:rPr>
          <w:rFonts w:ascii="Times" w:hAnsi="Times"/>
          <w:sz w:val="24"/>
          <w:szCs w:val="24"/>
        </w:rPr>
      </w:pPr>
      <w:r w:rsidRPr="001F206C">
        <w:rPr>
          <w:rFonts w:ascii="Times" w:hAnsi="Times"/>
          <w:sz w:val="24"/>
          <w:szCs w:val="24"/>
        </w:rPr>
        <w:t>Derek Cummings, CoPI</w:t>
      </w:r>
    </w:p>
    <w:p w14:paraId="41FBAB23" w14:textId="77777777" w:rsidR="001110ED" w:rsidRPr="001F206C" w:rsidRDefault="001110ED" w:rsidP="00BD28CA">
      <w:pPr>
        <w:numPr>
          <w:ilvl w:val="1"/>
          <w:numId w:val="16"/>
        </w:numPr>
        <w:spacing w:after="0"/>
        <w:rPr>
          <w:rFonts w:ascii="Times" w:hAnsi="Times"/>
          <w:sz w:val="24"/>
          <w:szCs w:val="24"/>
        </w:rPr>
      </w:pPr>
      <w:r w:rsidRPr="001F206C">
        <w:rPr>
          <w:rFonts w:ascii="Times" w:hAnsi="Times"/>
          <w:sz w:val="24"/>
          <w:szCs w:val="24"/>
        </w:rPr>
        <w:t>Eva Noble</w:t>
      </w:r>
    </w:p>
    <w:p w14:paraId="6EE12545" w14:textId="77777777" w:rsidR="001110ED" w:rsidRPr="001F206C" w:rsidRDefault="001110ED" w:rsidP="00263269">
      <w:pPr>
        <w:numPr>
          <w:ilvl w:val="0"/>
          <w:numId w:val="16"/>
        </w:numPr>
        <w:spacing w:after="0"/>
        <w:rPr>
          <w:rFonts w:ascii="Times" w:hAnsi="Times"/>
          <w:sz w:val="24"/>
          <w:szCs w:val="24"/>
        </w:rPr>
      </w:pPr>
      <w:r w:rsidRPr="001F206C">
        <w:rPr>
          <w:rFonts w:ascii="Times" w:hAnsi="Times"/>
          <w:sz w:val="24"/>
          <w:szCs w:val="24"/>
        </w:rPr>
        <w:t>Liverpool</w:t>
      </w:r>
    </w:p>
    <w:p w14:paraId="4E5FB3D0" w14:textId="77777777" w:rsidR="001110ED" w:rsidRPr="001F206C" w:rsidRDefault="001110ED" w:rsidP="00BD28CA">
      <w:pPr>
        <w:numPr>
          <w:ilvl w:val="1"/>
          <w:numId w:val="16"/>
        </w:numPr>
        <w:spacing w:after="0"/>
        <w:rPr>
          <w:rFonts w:ascii="Times" w:hAnsi="Times"/>
          <w:sz w:val="24"/>
          <w:szCs w:val="24"/>
        </w:rPr>
      </w:pPr>
      <w:r w:rsidRPr="001F206C">
        <w:rPr>
          <w:rFonts w:ascii="Times" w:hAnsi="Times"/>
          <w:sz w:val="24"/>
          <w:szCs w:val="24"/>
        </w:rPr>
        <w:t>Jonathan Read, CI</w:t>
      </w:r>
    </w:p>
    <w:p w14:paraId="48821432" w14:textId="77777777" w:rsidR="001110ED" w:rsidRPr="001F206C" w:rsidRDefault="001110ED" w:rsidP="00263269">
      <w:pPr>
        <w:numPr>
          <w:ilvl w:val="0"/>
          <w:numId w:val="16"/>
        </w:numPr>
        <w:spacing w:after="0"/>
        <w:rPr>
          <w:rFonts w:ascii="Times" w:hAnsi="Times"/>
          <w:sz w:val="24"/>
          <w:szCs w:val="24"/>
        </w:rPr>
      </w:pPr>
      <w:r w:rsidRPr="001F206C">
        <w:rPr>
          <w:rFonts w:ascii="Times" w:hAnsi="Times"/>
          <w:sz w:val="24"/>
          <w:szCs w:val="24"/>
        </w:rPr>
        <w:t>CDC (funder)</w:t>
      </w:r>
    </w:p>
    <w:p w14:paraId="414D8FA4" w14:textId="77777777" w:rsidR="001110ED" w:rsidRPr="001F206C" w:rsidRDefault="001110ED" w:rsidP="00BD28CA">
      <w:pPr>
        <w:numPr>
          <w:ilvl w:val="1"/>
          <w:numId w:val="16"/>
        </w:numPr>
        <w:spacing w:after="0"/>
        <w:rPr>
          <w:rFonts w:ascii="Times" w:hAnsi="Times"/>
          <w:sz w:val="24"/>
          <w:szCs w:val="24"/>
        </w:rPr>
      </w:pPr>
      <w:r w:rsidRPr="001F206C">
        <w:rPr>
          <w:rFonts w:ascii="Times" w:hAnsi="Times"/>
          <w:sz w:val="24"/>
          <w:szCs w:val="24"/>
        </w:rPr>
        <w:t>Jeannette Rainey</w:t>
      </w:r>
    </w:p>
    <w:p w14:paraId="578C595F" w14:textId="77777777" w:rsidR="001110ED" w:rsidRPr="001F206C" w:rsidRDefault="001110ED" w:rsidP="00BD28CA">
      <w:pPr>
        <w:numPr>
          <w:ilvl w:val="1"/>
          <w:numId w:val="16"/>
        </w:numPr>
        <w:spacing w:after="0"/>
        <w:rPr>
          <w:rFonts w:ascii="Times" w:hAnsi="Times"/>
          <w:sz w:val="24"/>
          <w:szCs w:val="24"/>
        </w:rPr>
      </w:pPr>
      <w:r w:rsidRPr="001F206C">
        <w:rPr>
          <w:rFonts w:ascii="Times" w:hAnsi="Times"/>
          <w:sz w:val="24"/>
          <w:szCs w:val="24"/>
        </w:rPr>
        <w:t>Amra Uzicanin</w:t>
      </w:r>
    </w:p>
    <w:p w14:paraId="3E4D86B3" w14:textId="77777777" w:rsidR="001110ED" w:rsidRPr="001F206C" w:rsidRDefault="001110ED" w:rsidP="00BD28CA">
      <w:pPr>
        <w:numPr>
          <w:ilvl w:val="1"/>
          <w:numId w:val="16"/>
        </w:numPr>
        <w:spacing w:after="0"/>
        <w:rPr>
          <w:rFonts w:ascii="Times" w:hAnsi="Times"/>
          <w:sz w:val="24"/>
          <w:szCs w:val="24"/>
        </w:rPr>
      </w:pPr>
      <w:r w:rsidRPr="001F206C">
        <w:rPr>
          <w:rFonts w:ascii="Times" w:hAnsi="Times"/>
          <w:sz w:val="24"/>
          <w:szCs w:val="24"/>
        </w:rPr>
        <w:t>Hongjiang Gao</w:t>
      </w:r>
    </w:p>
    <w:p w14:paraId="3F355E2A" w14:textId="77777777" w:rsidR="001110ED" w:rsidRPr="001F206C" w:rsidRDefault="001110ED" w:rsidP="00BD28CA">
      <w:pPr>
        <w:numPr>
          <w:ilvl w:val="1"/>
          <w:numId w:val="16"/>
        </w:numPr>
        <w:spacing w:after="0"/>
        <w:rPr>
          <w:rFonts w:ascii="Times" w:hAnsi="Times"/>
          <w:sz w:val="24"/>
          <w:szCs w:val="24"/>
        </w:rPr>
      </w:pPr>
      <w:r w:rsidRPr="001F206C">
        <w:rPr>
          <w:rFonts w:ascii="Times" w:hAnsi="Times"/>
          <w:sz w:val="24"/>
          <w:szCs w:val="24"/>
        </w:rPr>
        <w:t>Andrew Plummer</w:t>
      </w:r>
    </w:p>
    <w:p w14:paraId="23B75C24" w14:textId="4430BBBC" w:rsidR="00B74EA2" w:rsidRPr="00263269" w:rsidRDefault="001110ED" w:rsidP="00BD28CA">
      <w:pPr>
        <w:numPr>
          <w:ilvl w:val="1"/>
          <w:numId w:val="16"/>
        </w:numPr>
        <w:spacing w:after="0"/>
        <w:rPr>
          <w:rFonts w:ascii="Times" w:hAnsi="Times"/>
          <w:sz w:val="24"/>
          <w:szCs w:val="24"/>
        </w:rPr>
      </w:pPr>
      <w:r w:rsidRPr="001F206C">
        <w:rPr>
          <w:rFonts w:ascii="Times" w:hAnsi="Times"/>
          <w:sz w:val="24"/>
          <w:szCs w:val="24"/>
        </w:rPr>
        <w:t>Andrew Hopkins</w:t>
      </w:r>
      <w:r w:rsidR="00B74EA2" w:rsidRPr="00263269">
        <w:rPr>
          <w:rFonts w:ascii="Times" w:hAnsi="Times" w:cs="Times New Roman"/>
          <w:sz w:val="24"/>
          <w:szCs w:val="24"/>
        </w:rPr>
        <w:br w:type="page"/>
      </w:r>
    </w:p>
    <w:p w14:paraId="327890B5" w14:textId="4D43C904" w:rsidR="00853360" w:rsidRDefault="00853360" w:rsidP="00E13188">
      <w:pPr>
        <w:spacing w:before="200" w:line="360" w:lineRule="auto"/>
        <w:rPr>
          <w:rFonts w:ascii="Times" w:hAnsi="Times"/>
          <w:b/>
          <w:sz w:val="24"/>
          <w:szCs w:val="24"/>
        </w:rPr>
      </w:pPr>
      <w:r>
        <w:rPr>
          <w:rFonts w:ascii="Times" w:hAnsi="Times"/>
          <w:b/>
          <w:sz w:val="24"/>
          <w:szCs w:val="24"/>
        </w:rPr>
        <w:lastRenderedPageBreak/>
        <w:t xml:space="preserve">Technical Information About </w:t>
      </w:r>
      <w:r w:rsidR="007E2FC8">
        <w:rPr>
          <w:rFonts w:ascii="Times" w:hAnsi="Times"/>
          <w:b/>
          <w:sz w:val="24"/>
          <w:szCs w:val="24"/>
        </w:rPr>
        <w:t xml:space="preserve">Sensor </w:t>
      </w:r>
      <w:r>
        <w:rPr>
          <w:rFonts w:ascii="Times" w:hAnsi="Times"/>
          <w:b/>
          <w:sz w:val="24"/>
          <w:szCs w:val="24"/>
        </w:rPr>
        <w:t>Motes</w:t>
      </w:r>
      <w:r>
        <w:rPr>
          <w:rStyle w:val="FootnoteReference"/>
          <w:rFonts w:ascii="Times" w:hAnsi="Times"/>
          <w:b/>
          <w:sz w:val="24"/>
          <w:szCs w:val="24"/>
        </w:rPr>
        <w:footnoteReference w:id="2"/>
      </w:r>
    </w:p>
    <w:p w14:paraId="1D320C5D" w14:textId="763C7CD0" w:rsidR="00853360" w:rsidRPr="00853360" w:rsidRDefault="00853360" w:rsidP="00E13188">
      <w:pPr>
        <w:spacing w:before="200" w:line="360" w:lineRule="auto"/>
        <w:rPr>
          <w:rFonts w:ascii="Times" w:eastAsia="Times New Roman" w:hAnsi="Times" w:cs="Times New Roman"/>
          <w:sz w:val="24"/>
          <w:szCs w:val="24"/>
        </w:rPr>
      </w:pPr>
      <w:r w:rsidRPr="00853360">
        <w:rPr>
          <w:rFonts w:ascii="Times" w:eastAsia="Times New Roman" w:hAnsi="Times" w:cs="Times New Roman"/>
          <w:sz w:val="24"/>
          <w:szCs w:val="24"/>
        </w:rPr>
        <w:t xml:space="preserve">MEMSIC’s TelosB Mote </w:t>
      </w:r>
      <w:r w:rsidR="007E3381">
        <w:rPr>
          <w:rFonts w:ascii="Times" w:eastAsia="Times New Roman" w:hAnsi="Times" w:cs="Times New Roman"/>
          <w:sz w:val="24"/>
          <w:szCs w:val="24"/>
        </w:rPr>
        <w:t>(</w:t>
      </w:r>
      <w:r w:rsidRPr="00853360">
        <w:rPr>
          <w:rFonts w:ascii="Times" w:eastAsia="Times New Roman" w:hAnsi="Times" w:cs="Times New Roman"/>
          <w:sz w:val="24"/>
          <w:szCs w:val="24"/>
        </w:rPr>
        <w:t>TPR2420</w:t>
      </w:r>
      <w:r w:rsidR="007E3381">
        <w:rPr>
          <w:rFonts w:ascii="Times" w:eastAsia="Times New Roman" w:hAnsi="Times" w:cs="Times New Roman"/>
          <w:sz w:val="24"/>
          <w:szCs w:val="24"/>
        </w:rPr>
        <w:t>)</w:t>
      </w:r>
      <w:r w:rsidRPr="00853360">
        <w:rPr>
          <w:rFonts w:ascii="Times" w:eastAsia="Times New Roman" w:hAnsi="Times" w:cs="Times New Roman"/>
          <w:sz w:val="24"/>
          <w:szCs w:val="24"/>
        </w:rPr>
        <w:t xml:space="preserve"> is an open-source </w:t>
      </w:r>
      <w:r w:rsidR="007E3381">
        <w:rPr>
          <w:rFonts w:ascii="Times" w:eastAsia="Times New Roman" w:hAnsi="Times" w:cs="Times New Roman"/>
          <w:sz w:val="24"/>
          <w:szCs w:val="24"/>
        </w:rPr>
        <w:t xml:space="preserve">low-power </w:t>
      </w:r>
      <w:r w:rsidR="009E065C">
        <w:rPr>
          <w:rFonts w:ascii="Times" w:eastAsia="Times New Roman" w:hAnsi="Times" w:cs="Times New Roman"/>
          <w:sz w:val="24"/>
          <w:szCs w:val="24"/>
        </w:rPr>
        <w:t xml:space="preserve">(2 AA batteries) </w:t>
      </w:r>
      <w:r w:rsidRPr="00853360">
        <w:rPr>
          <w:rFonts w:ascii="Times" w:eastAsia="Times New Roman" w:hAnsi="Times" w:cs="Times New Roman"/>
          <w:sz w:val="24"/>
          <w:szCs w:val="24"/>
        </w:rPr>
        <w:t xml:space="preserve">platform designed to enable experimentation </w:t>
      </w:r>
      <w:r w:rsidR="007E3381">
        <w:rPr>
          <w:rFonts w:ascii="Times" w:eastAsia="Times New Roman" w:hAnsi="Times" w:cs="Times New Roman"/>
          <w:sz w:val="24"/>
          <w:szCs w:val="24"/>
        </w:rPr>
        <w:t>for the research community. It has</w:t>
      </w:r>
      <w:r w:rsidRPr="00853360">
        <w:rPr>
          <w:rFonts w:ascii="Times" w:eastAsia="Times New Roman" w:hAnsi="Times" w:cs="Times New Roman"/>
          <w:sz w:val="24"/>
          <w:szCs w:val="24"/>
        </w:rPr>
        <w:t xml:space="preserve"> USB programming capability, an IEEE 802.15.4 radio with integrated antenna, </w:t>
      </w:r>
      <w:r w:rsidR="009E065C">
        <w:rPr>
          <w:rFonts w:ascii="Times" w:eastAsia="Times New Roman" w:hAnsi="Times" w:cs="Times New Roman"/>
          <w:sz w:val="24"/>
          <w:szCs w:val="24"/>
        </w:rPr>
        <w:t xml:space="preserve">and 1MB flash memory. </w:t>
      </w:r>
      <w:r w:rsidRPr="00853360">
        <w:rPr>
          <w:rFonts w:ascii="Times" w:eastAsia="Times New Roman" w:hAnsi="Times" w:cs="Times New Roman"/>
          <w:sz w:val="24"/>
          <w:szCs w:val="24"/>
        </w:rPr>
        <w:t xml:space="preserve">The TelosB platform was </w:t>
      </w:r>
      <w:r w:rsidR="009E065C">
        <w:rPr>
          <w:rFonts w:ascii="Times" w:eastAsia="Times New Roman" w:hAnsi="Times" w:cs="Times New Roman"/>
          <w:sz w:val="24"/>
          <w:szCs w:val="24"/>
        </w:rPr>
        <w:t xml:space="preserve">first </w:t>
      </w:r>
      <w:r w:rsidRPr="00853360">
        <w:rPr>
          <w:rFonts w:ascii="Times" w:eastAsia="Times New Roman" w:hAnsi="Times" w:cs="Times New Roman"/>
          <w:sz w:val="24"/>
          <w:szCs w:val="24"/>
        </w:rPr>
        <w:t xml:space="preserve">developed </w:t>
      </w:r>
      <w:r w:rsidR="009E065C">
        <w:rPr>
          <w:rFonts w:ascii="Times" w:eastAsia="Times New Roman" w:hAnsi="Times" w:cs="Times New Roman"/>
          <w:sz w:val="24"/>
          <w:szCs w:val="24"/>
        </w:rPr>
        <w:t>University of California at</w:t>
      </w:r>
      <w:r w:rsidRPr="00853360">
        <w:rPr>
          <w:rFonts w:ascii="Times" w:eastAsia="Times New Roman" w:hAnsi="Times" w:cs="Times New Roman"/>
          <w:sz w:val="24"/>
          <w:szCs w:val="24"/>
        </w:rPr>
        <w:t xml:space="preserve"> Berkeley. </w:t>
      </w:r>
      <w:r w:rsidR="009E065C">
        <w:rPr>
          <w:rFonts w:ascii="Times" w:eastAsia="Times New Roman" w:hAnsi="Times" w:cs="Times New Roman"/>
          <w:sz w:val="24"/>
          <w:szCs w:val="24"/>
        </w:rPr>
        <w:t xml:space="preserve">It </w:t>
      </w:r>
      <w:r w:rsidRPr="00853360">
        <w:rPr>
          <w:rFonts w:ascii="Times" w:eastAsia="Times New Roman" w:hAnsi="Times" w:cs="Times New Roman"/>
          <w:sz w:val="24"/>
          <w:szCs w:val="24"/>
        </w:rPr>
        <w:t>is compatible with the open-source TinyOS distribution</w:t>
      </w:r>
      <w:r w:rsidR="001A5CB4">
        <w:rPr>
          <w:rStyle w:val="FootnoteReference"/>
          <w:rFonts w:ascii="Times" w:eastAsia="Times New Roman" w:hAnsi="Times" w:cs="Times New Roman"/>
          <w:sz w:val="24"/>
          <w:szCs w:val="24"/>
        </w:rPr>
        <w:footnoteReference w:id="3"/>
      </w:r>
      <w:r w:rsidRPr="00853360">
        <w:rPr>
          <w:rFonts w:ascii="Times" w:eastAsia="Times New Roman" w:hAnsi="Times" w:cs="Times New Roman"/>
          <w:sz w:val="24"/>
          <w:szCs w:val="24"/>
        </w:rPr>
        <w:t xml:space="preserve">. </w:t>
      </w:r>
    </w:p>
    <w:p w14:paraId="6C40B877" w14:textId="77777777" w:rsidR="00D54E8A" w:rsidRDefault="00D54E8A" w:rsidP="00E13188">
      <w:pPr>
        <w:spacing w:before="200"/>
        <w:rPr>
          <w:rFonts w:ascii="Times" w:hAnsi="Times"/>
          <w:b/>
          <w:sz w:val="24"/>
          <w:szCs w:val="24"/>
        </w:rPr>
      </w:pPr>
      <w:r>
        <w:rPr>
          <w:rFonts w:ascii="Times" w:hAnsi="Times"/>
          <w:b/>
          <w:sz w:val="24"/>
          <w:szCs w:val="24"/>
        </w:rPr>
        <w:br w:type="page"/>
      </w:r>
    </w:p>
    <w:p w14:paraId="2656FCE0" w14:textId="364766D5" w:rsidR="00900D89" w:rsidRPr="001F206C" w:rsidRDefault="00F83297" w:rsidP="00E13188">
      <w:pPr>
        <w:spacing w:before="200" w:line="360" w:lineRule="auto"/>
        <w:rPr>
          <w:rFonts w:ascii="Times" w:hAnsi="Times"/>
          <w:b/>
          <w:sz w:val="24"/>
          <w:szCs w:val="24"/>
        </w:rPr>
      </w:pPr>
      <w:r w:rsidRPr="001F206C">
        <w:rPr>
          <w:rFonts w:ascii="Times" w:hAnsi="Times"/>
          <w:b/>
          <w:sz w:val="24"/>
          <w:szCs w:val="24"/>
        </w:rPr>
        <w:lastRenderedPageBreak/>
        <w:t xml:space="preserve">Raw </w:t>
      </w:r>
      <w:r w:rsidR="00900D89" w:rsidRPr="001F206C">
        <w:rPr>
          <w:rFonts w:ascii="Times" w:hAnsi="Times"/>
          <w:b/>
          <w:sz w:val="24"/>
          <w:szCs w:val="24"/>
        </w:rPr>
        <w:t>Mote Data</w:t>
      </w:r>
    </w:p>
    <w:p w14:paraId="3F48DF45" w14:textId="32520904" w:rsidR="00F83297" w:rsidRPr="001F206C" w:rsidRDefault="00F83297" w:rsidP="00E13188">
      <w:pPr>
        <w:spacing w:before="200" w:line="360" w:lineRule="auto"/>
        <w:rPr>
          <w:rFonts w:ascii="Times" w:hAnsi="Times"/>
          <w:sz w:val="24"/>
          <w:szCs w:val="24"/>
        </w:rPr>
      </w:pPr>
      <w:r w:rsidRPr="001F206C">
        <w:rPr>
          <w:rFonts w:ascii="Times" w:hAnsi="Times"/>
          <w:sz w:val="24"/>
          <w:szCs w:val="24"/>
        </w:rPr>
        <w:t xml:space="preserve">At the beginning of the deployment we </w:t>
      </w:r>
      <w:r w:rsidR="00591651">
        <w:rPr>
          <w:rFonts w:ascii="Times" w:hAnsi="Times"/>
          <w:sz w:val="24"/>
          <w:szCs w:val="24"/>
        </w:rPr>
        <w:t>programmed the motes and gave</w:t>
      </w:r>
      <w:r w:rsidRPr="001F206C">
        <w:rPr>
          <w:rFonts w:ascii="Times" w:hAnsi="Times"/>
          <w:sz w:val="24"/>
          <w:szCs w:val="24"/>
        </w:rPr>
        <w:t xml:space="preserve"> a unique id number to each </w:t>
      </w:r>
      <w:r w:rsidR="000D72DA">
        <w:rPr>
          <w:rFonts w:ascii="Times" w:hAnsi="Times"/>
          <w:sz w:val="24"/>
          <w:szCs w:val="24"/>
        </w:rPr>
        <w:t xml:space="preserve">and every one </w:t>
      </w:r>
      <w:r w:rsidRPr="001F206C">
        <w:rPr>
          <w:rFonts w:ascii="Times" w:hAnsi="Times"/>
          <w:sz w:val="24"/>
          <w:szCs w:val="24"/>
        </w:rPr>
        <w:t xml:space="preserve">of them. During the deployment the motes wake up in every twenty seconds and communicate with all other motes they can and record the id numbers of these motes to their flash memory. At the end of the deployment </w:t>
      </w:r>
      <w:r w:rsidR="00BD28CA">
        <w:rPr>
          <w:rFonts w:ascii="Times" w:hAnsi="Times"/>
          <w:sz w:val="24"/>
          <w:szCs w:val="24"/>
        </w:rPr>
        <w:t xml:space="preserve">we downloaded </w:t>
      </w:r>
      <w:r w:rsidRPr="001F206C">
        <w:rPr>
          <w:rFonts w:ascii="Times" w:hAnsi="Times"/>
          <w:sz w:val="24"/>
          <w:szCs w:val="24"/>
        </w:rPr>
        <w:t>the data on the motes by using their USB communication ports. The resultant files are log files with a format shown in the following figure. This log file belongs to a specific mote</w:t>
      </w:r>
      <w:r w:rsidR="001A4DEE" w:rsidRPr="001F206C">
        <w:rPr>
          <w:rFonts w:ascii="Times" w:hAnsi="Times"/>
          <w:sz w:val="24"/>
          <w:szCs w:val="24"/>
        </w:rPr>
        <w:t xml:space="preserve"> (source mote) and</w:t>
      </w:r>
      <w:r w:rsidRPr="001F206C">
        <w:rPr>
          <w:rFonts w:ascii="Times" w:hAnsi="Times"/>
          <w:sz w:val="24"/>
          <w:szCs w:val="24"/>
        </w:rPr>
        <w:t xml:space="preserve"> each line </w:t>
      </w:r>
      <w:r w:rsidR="001A4DEE" w:rsidRPr="001F206C">
        <w:rPr>
          <w:rFonts w:ascii="Times" w:hAnsi="Times"/>
          <w:sz w:val="24"/>
          <w:szCs w:val="24"/>
        </w:rPr>
        <w:t>corresponds</w:t>
      </w:r>
      <w:r w:rsidRPr="001F206C">
        <w:rPr>
          <w:rFonts w:ascii="Times" w:hAnsi="Times"/>
          <w:sz w:val="24"/>
          <w:szCs w:val="24"/>
        </w:rPr>
        <w:t xml:space="preserve"> to a communication between</w:t>
      </w:r>
      <w:r w:rsidR="001A4DEE" w:rsidRPr="001F206C">
        <w:rPr>
          <w:rFonts w:ascii="Times" w:hAnsi="Times"/>
          <w:sz w:val="24"/>
          <w:szCs w:val="24"/>
        </w:rPr>
        <w:t xml:space="preserve"> this mote and one another</w:t>
      </w:r>
      <w:r w:rsidR="00B03268">
        <w:rPr>
          <w:rFonts w:ascii="Times" w:hAnsi="Times"/>
          <w:sz w:val="24"/>
          <w:szCs w:val="24"/>
        </w:rPr>
        <w:t xml:space="preserve"> mote</w:t>
      </w:r>
      <w:r w:rsidR="001A4DEE" w:rsidRPr="001F206C">
        <w:rPr>
          <w:rFonts w:ascii="Times" w:hAnsi="Times"/>
          <w:sz w:val="24"/>
          <w:szCs w:val="24"/>
        </w:rPr>
        <w:t xml:space="preserve"> (partner mote). The columns are partner mote id, time tick of the partner mote, signal strength, and time tick of the source mote</w:t>
      </w:r>
      <w:r w:rsidR="00326D90">
        <w:rPr>
          <w:rFonts w:ascii="Times" w:hAnsi="Times"/>
          <w:sz w:val="24"/>
          <w:szCs w:val="24"/>
        </w:rPr>
        <w:t>, respectively</w:t>
      </w:r>
      <w:r w:rsidR="001A4DEE" w:rsidRPr="001F206C">
        <w:rPr>
          <w:rFonts w:ascii="Times" w:hAnsi="Times"/>
          <w:sz w:val="24"/>
          <w:szCs w:val="24"/>
        </w:rPr>
        <w:t xml:space="preserve">. </w:t>
      </w:r>
      <w:r w:rsidR="001F1400" w:rsidRPr="001F206C">
        <w:rPr>
          <w:rFonts w:ascii="Times" w:hAnsi="Times"/>
          <w:sz w:val="24"/>
          <w:szCs w:val="24"/>
        </w:rPr>
        <w:t xml:space="preserve">Time ticks are measured in multiple of 20 seconds, hence 3 ticks would make one minute. Also, </w:t>
      </w:r>
      <w:r w:rsidR="000E2EE7">
        <w:rPr>
          <w:rFonts w:ascii="Times" w:hAnsi="Times"/>
          <w:sz w:val="24"/>
          <w:szCs w:val="24"/>
        </w:rPr>
        <w:t>in</w:t>
      </w:r>
      <w:r w:rsidR="001A4DEE" w:rsidRPr="001F206C">
        <w:rPr>
          <w:rFonts w:ascii="Times" w:hAnsi="Times"/>
          <w:sz w:val="24"/>
          <w:szCs w:val="24"/>
        </w:rPr>
        <w:t xml:space="preserve"> some motes it is possible to see </w:t>
      </w:r>
      <w:r w:rsidR="000E2EE7">
        <w:rPr>
          <w:rFonts w:ascii="Times" w:hAnsi="Times"/>
          <w:sz w:val="24"/>
          <w:szCs w:val="24"/>
        </w:rPr>
        <w:t xml:space="preserve">some </w:t>
      </w:r>
      <w:r w:rsidR="001A4DEE" w:rsidRPr="001F206C">
        <w:rPr>
          <w:rFonts w:ascii="Times" w:hAnsi="Times"/>
          <w:sz w:val="24"/>
          <w:szCs w:val="24"/>
        </w:rPr>
        <w:t>synchronization errors, namely different time ticks</w:t>
      </w:r>
      <w:r w:rsidR="00193D52">
        <w:rPr>
          <w:rFonts w:ascii="Times" w:hAnsi="Times"/>
          <w:sz w:val="24"/>
          <w:szCs w:val="24"/>
        </w:rPr>
        <w:t xml:space="preserve"> for source and partner mote</w:t>
      </w:r>
      <w:r w:rsidR="001A4DEE" w:rsidRPr="001F206C">
        <w:rPr>
          <w:rFonts w:ascii="Times" w:hAnsi="Times"/>
          <w:sz w:val="24"/>
          <w:szCs w:val="24"/>
        </w:rPr>
        <w:t>. These discrepancies</w:t>
      </w:r>
      <w:r w:rsidR="00FA350F">
        <w:rPr>
          <w:rFonts w:ascii="Times" w:hAnsi="Times"/>
          <w:sz w:val="24"/>
          <w:szCs w:val="24"/>
        </w:rPr>
        <w:t xml:space="preserve">, although not </w:t>
      </w:r>
      <w:r w:rsidR="006402E3">
        <w:rPr>
          <w:rFonts w:ascii="Times" w:hAnsi="Times"/>
          <w:sz w:val="24"/>
          <w:szCs w:val="24"/>
        </w:rPr>
        <w:t xml:space="preserve">significantly </w:t>
      </w:r>
      <w:r w:rsidR="00FA350F">
        <w:rPr>
          <w:rFonts w:ascii="Times" w:hAnsi="Times"/>
          <w:sz w:val="24"/>
          <w:szCs w:val="24"/>
        </w:rPr>
        <w:t>affecting our analyses,</w:t>
      </w:r>
      <w:r w:rsidR="001A4DEE" w:rsidRPr="001F206C">
        <w:rPr>
          <w:rFonts w:ascii="Times" w:hAnsi="Times"/>
          <w:sz w:val="24"/>
          <w:szCs w:val="24"/>
        </w:rPr>
        <w:t xml:space="preserve"> are reduced to minimum by assigning some specific motes (the motes with id numbers at the nine thousands) synchronizer roles. These are typically the station</w:t>
      </w:r>
      <w:r w:rsidR="002442F6">
        <w:rPr>
          <w:rFonts w:ascii="Times" w:hAnsi="Times"/>
          <w:sz w:val="24"/>
          <w:szCs w:val="24"/>
        </w:rPr>
        <w:t>ary motes we put into each room and open space</w:t>
      </w:r>
      <w:r w:rsidR="001A4DEE" w:rsidRPr="001F206C">
        <w:rPr>
          <w:rFonts w:ascii="Times" w:hAnsi="Times"/>
          <w:sz w:val="24"/>
          <w:szCs w:val="24"/>
        </w:rPr>
        <w:t xml:space="preserve"> at schools. Whenever a mote communicates with the synchronizer mote it updates </w:t>
      </w:r>
      <w:r w:rsidR="005E1E4C">
        <w:rPr>
          <w:rFonts w:ascii="Times" w:hAnsi="Times"/>
          <w:sz w:val="24"/>
          <w:szCs w:val="24"/>
        </w:rPr>
        <w:t xml:space="preserve">its </w:t>
      </w:r>
      <w:r w:rsidR="001A4DEE" w:rsidRPr="001F206C">
        <w:rPr>
          <w:rFonts w:ascii="Times" w:hAnsi="Times"/>
          <w:sz w:val="24"/>
          <w:szCs w:val="24"/>
        </w:rPr>
        <w:t xml:space="preserve">time </w:t>
      </w:r>
      <w:r w:rsidR="005E1E4C">
        <w:rPr>
          <w:rFonts w:ascii="Times" w:hAnsi="Times"/>
          <w:sz w:val="24"/>
          <w:szCs w:val="24"/>
        </w:rPr>
        <w:t xml:space="preserve">tick </w:t>
      </w:r>
      <w:r w:rsidR="001A4DEE" w:rsidRPr="001F206C">
        <w:rPr>
          <w:rFonts w:ascii="Times" w:hAnsi="Times"/>
          <w:sz w:val="24"/>
          <w:szCs w:val="24"/>
        </w:rPr>
        <w:t>accordingly. In order to re</w:t>
      </w:r>
      <w:r w:rsidR="00B46466">
        <w:rPr>
          <w:rFonts w:ascii="Times" w:hAnsi="Times"/>
          <w:sz w:val="24"/>
          <w:szCs w:val="24"/>
        </w:rPr>
        <w:t>duce the data load on the mote’s</w:t>
      </w:r>
      <w:r w:rsidR="001A4DEE" w:rsidRPr="001F206C">
        <w:rPr>
          <w:rFonts w:ascii="Times" w:hAnsi="Times"/>
          <w:sz w:val="24"/>
          <w:szCs w:val="24"/>
        </w:rPr>
        <w:t xml:space="preserve"> processor and memory we discarded all the packets with a signal strength less than the value corresponding to approximately </w:t>
      </w:r>
      <w:r w:rsidR="00BA55E8">
        <w:rPr>
          <w:rFonts w:ascii="Times" w:hAnsi="Times"/>
          <w:sz w:val="24"/>
          <w:szCs w:val="24"/>
        </w:rPr>
        <w:t xml:space="preserve">an interaction at </w:t>
      </w:r>
      <w:r w:rsidR="001A4DEE" w:rsidRPr="001F206C">
        <w:rPr>
          <w:rFonts w:ascii="Times" w:hAnsi="Times"/>
          <w:sz w:val="24"/>
          <w:szCs w:val="24"/>
        </w:rPr>
        <w:t xml:space="preserve">3 meters, </w:t>
      </w:r>
      <w:r w:rsidR="00F10498">
        <w:rPr>
          <w:rFonts w:ascii="Times" w:hAnsi="Times"/>
          <w:sz w:val="24"/>
          <w:szCs w:val="24"/>
        </w:rPr>
        <w:t xml:space="preserve">namely </w:t>
      </w:r>
      <w:r w:rsidR="001A4DEE" w:rsidRPr="001F206C">
        <w:rPr>
          <w:rFonts w:ascii="Times" w:hAnsi="Times"/>
          <w:sz w:val="24"/>
          <w:szCs w:val="24"/>
        </w:rPr>
        <w:t>220.</w:t>
      </w:r>
    </w:p>
    <w:p w14:paraId="546FB452" w14:textId="77777777" w:rsidR="00F83297" w:rsidRPr="001F206C" w:rsidRDefault="00900D89" w:rsidP="00E13188">
      <w:pPr>
        <w:keepNext/>
        <w:spacing w:before="200" w:line="360" w:lineRule="auto"/>
        <w:rPr>
          <w:rFonts w:ascii="Times" w:hAnsi="Times"/>
        </w:rPr>
      </w:pPr>
      <w:r w:rsidRPr="001F206C">
        <w:rPr>
          <w:rFonts w:ascii="Times" w:hAnsi="Times"/>
          <w:b/>
          <w:noProof/>
          <w:sz w:val="24"/>
          <w:szCs w:val="24"/>
        </w:rPr>
        <w:drawing>
          <wp:inline distT="0" distB="0" distL="0" distR="0" wp14:anchorId="72E7B975" wp14:editId="1FD20C82">
            <wp:extent cx="1090429" cy="2379980"/>
            <wp:effectExtent l="0" t="0" r="1905" b="762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1883" cy="2383153"/>
                    </a:xfrm>
                    <a:prstGeom prst="rect">
                      <a:avLst/>
                    </a:prstGeom>
                    <a:noFill/>
                    <a:ln>
                      <a:noFill/>
                    </a:ln>
                  </pic:spPr>
                </pic:pic>
              </a:graphicData>
            </a:graphic>
          </wp:inline>
        </w:drawing>
      </w:r>
    </w:p>
    <w:p w14:paraId="5FCA0AAF" w14:textId="5080A974" w:rsidR="001A4DEE" w:rsidRPr="001F206C" w:rsidRDefault="00CD194F" w:rsidP="00E13188">
      <w:pPr>
        <w:spacing w:before="200" w:line="360" w:lineRule="auto"/>
        <w:rPr>
          <w:rFonts w:ascii="Times" w:hAnsi="Times"/>
          <w:sz w:val="24"/>
          <w:szCs w:val="24"/>
        </w:rPr>
      </w:pPr>
      <w:r w:rsidRPr="001F206C">
        <w:rPr>
          <w:rFonts w:ascii="Times" w:hAnsi="Times"/>
          <w:sz w:val="24"/>
          <w:szCs w:val="24"/>
        </w:rPr>
        <w:t xml:space="preserve">In order to accommodate the amount of interaction between the motes (and hence the individuals carrying them) we used a weighted (also known as valued) network model. </w:t>
      </w:r>
      <w:r w:rsidR="001A4DEE" w:rsidRPr="001F206C">
        <w:rPr>
          <w:rFonts w:ascii="Times" w:hAnsi="Times"/>
          <w:sz w:val="24"/>
          <w:szCs w:val="24"/>
        </w:rPr>
        <w:t xml:space="preserve">The social contact </w:t>
      </w:r>
      <w:r w:rsidR="001A4DEE" w:rsidRPr="001F206C">
        <w:rPr>
          <w:rFonts w:ascii="Times" w:hAnsi="Times"/>
          <w:sz w:val="24"/>
          <w:szCs w:val="24"/>
        </w:rPr>
        <w:lastRenderedPageBreak/>
        <w:t>network data is obtained by processing these</w:t>
      </w:r>
      <w:r w:rsidR="006E3C56">
        <w:rPr>
          <w:rFonts w:ascii="Times" w:hAnsi="Times"/>
          <w:sz w:val="24"/>
          <w:szCs w:val="24"/>
        </w:rPr>
        <w:t xml:space="preserve"> raw files in the following way:</w:t>
      </w:r>
      <w:r w:rsidR="001A4DEE" w:rsidRPr="001F206C">
        <w:rPr>
          <w:rFonts w:ascii="Times" w:hAnsi="Times"/>
          <w:sz w:val="24"/>
          <w:szCs w:val="24"/>
        </w:rPr>
        <w:t xml:space="preserve"> </w:t>
      </w:r>
      <w:r w:rsidR="001F1400" w:rsidRPr="001F206C">
        <w:rPr>
          <w:rFonts w:ascii="Times" w:hAnsi="Times"/>
          <w:sz w:val="24"/>
          <w:szCs w:val="24"/>
        </w:rPr>
        <w:t>The interactions between the motes for the whole deployment (typically from the first class early in the morning to the last afternoon class) are combined together</w:t>
      </w:r>
      <w:r w:rsidR="005B3FB3" w:rsidRPr="001F206C">
        <w:rPr>
          <w:rFonts w:ascii="Times" w:hAnsi="Times"/>
          <w:sz w:val="24"/>
          <w:szCs w:val="24"/>
        </w:rPr>
        <w:t xml:space="preserve"> to calculate the amount of interactions in time ticks (20 seconds). We assume that if two motes recorded interactions in two consecutive </w:t>
      </w:r>
      <w:r w:rsidR="00FA7C81">
        <w:rPr>
          <w:rFonts w:ascii="Times" w:hAnsi="Times"/>
          <w:sz w:val="24"/>
          <w:szCs w:val="24"/>
        </w:rPr>
        <w:t>time ticks, they are in interaction</w:t>
      </w:r>
      <w:r w:rsidR="005B3FB3" w:rsidRPr="001F206C">
        <w:rPr>
          <w:rFonts w:ascii="Times" w:hAnsi="Times"/>
          <w:sz w:val="24"/>
          <w:szCs w:val="24"/>
        </w:rPr>
        <w:t xml:space="preserve"> for the whole period in between. This creates a very negligible number of miscounting in the interactions between the motes. Additionally, for this study, we did not consider the interactions between the students and staff members including teachers and administrative/service person</w:t>
      </w:r>
      <w:r w:rsidR="00274717" w:rsidRPr="001F206C">
        <w:rPr>
          <w:rFonts w:ascii="Times" w:hAnsi="Times"/>
          <w:sz w:val="24"/>
          <w:szCs w:val="24"/>
        </w:rPr>
        <w:t>nel to be studied later.</w:t>
      </w:r>
      <w:r w:rsidR="00BD28CA">
        <w:rPr>
          <w:rFonts w:ascii="Times" w:hAnsi="Times"/>
          <w:sz w:val="24"/>
          <w:szCs w:val="24"/>
        </w:rPr>
        <w:t xml:space="preserve"> The network files we generated from the raw data are available </w:t>
      </w:r>
      <w:r w:rsidR="003D7626">
        <w:rPr>
          <w:rFonts w:ascii="Times" w:hAnsi="Times"/>
          <w:sz w:val="24"/>
          <w:szCs w:val="24"/>
        </w:rPr>
        <w:t>w</w:t>
      </w:r>
      <w:r w:rsidR="00DB28E6">
        <w:rPr>
          <w:rFonts w:ascii="Times" w:hAnsi="Times"/>
          <w:sz w:val="24"/>
          <w:szCs w:val="24"/>
        </w:rPr>
        <w:t>ith</w:t>
      </w:r>
      <w:r w:rsidR="003D7626">
        <w:rPr>
          <w:rFonts w:ascii="Times" w:hAnsi="Times"/>
          <w:sz w:val="24"/>
          <w:szCs w:val="24"/>
        </w:rPr>
        <w:t>in</w:t>
      </w:r>
      <w:r w:rsidR="00DB28E6">
        <w:rPr>
          <w:rFonts w:ascii="Times" w:hAnsi="Times"/>
          <w:sz w:val="24"/>
          <w:szCs w:val="24"/>
        </w:rPr>
        <w:t xml:space="preserve"> this supplementary information.</w:t>
      </w:r>
    </w:p>
    <w:p w14:paraId="732E0D3C" w14:textId="77777777" w:rsidR="005B3FB3" w:rsidRPr="001F206C" w:rsidRDefault="005B3FB3" w:rsidP="00E13188">
      <w:pPr>
        <w:spacing w:before="200" w:line="360" w:lineRule="auto"/>
        <w:rPr>
          <w:rFonts w:ascii="Times" w:hAnsi="Times"/>
          <w:sz w:val="24"/>
          <w:szCs w:val="24"/>
        </w:rPr>
      </w:pPr>
    </w:p>
    <w:p w14:paraId="4B7BB67F" w14:textId="77777777" w:rsidR="001F206C" w:rsidRDefault="001F206C" w:rsidP="00E13188">
      <w:pPr>
        <w:spacing w:before="200"/>
        <w:rPr>
          <w:rFonts w:ascii="Times" w:hAnsi="Times"/>
          <w:b/>
          <w:sz w:val="24"/>
          <w:szCs w:val="24"/>
        </w:rPr>
      </w:pPr>
      <w:r>
        <w:rPr>
          <w:rFonts w:ascii="Times" w:hAnsi="Times"/>
          <w:b/>
          <w:sz w:val="24"/>
          <w:szCs w:val="24"/>
        </w:rPr>
        <w:br w:type="page"/>
      </w:r>
    </w:p>
    <w:p w14:paraId="63390B10" w14:textId="47DEDAC6" w:rsidR="00102FA8" w:rsidRPr="001F206C" w:rsidRDefault="00102FA8" w:rsidP="00E13188">
      <w:pPr>
        <w:spacing w:before="200" w:line="360" w:lineRule="auto"/>
        <w:rPr>
          <w:rFonts w:ascii="Times" w:hAnsi="Times"/>
          <w:b/>
          <w:sz w:val="24"/>
          <w:szCs w:val="24"/>
        </w:rPr>
      </w:pPr>
      <w:r w:rsidRPr="001F206C">
        <w:rPr>
          <w:rFonts w:ascii="Times" w:hAnsi="Times"/>
          <w:b/>
          <w:sz w:val="24"/>
          <w:szCs w:val="24"/>
        </w:rPr>
        <w:lastRenderedPageBreak/>
        <w:t>Schedule versus Mote Data</w:t>
      </w:r>
    </w:p>
    <w:p w14:paraId="21118955" w14:textId="0BB18DE1" w:rsidR="00625928" w:rsidRDefault="00274717" w:rsidP="00E13188">
      <w:pPr>
        <w:spacing w:before="200" w:line="360" w:lineRule="auto"/>
        <w:rPr>
          <w:rFonts w:ascii="Times" w:hAnsi="Times"/>
          <w:sz w:val="24"/>
          <w:szCs w:val="24"/>
        </w:rPr>
      </w:pPr>
      <w:r w:rsidRPr="001F206C">
        <w:rPr>
          <w:rFonts w:ascii="Times" w:hAnsi="Times"/>
          <w:sz w:val="24"/>
          <w:szCs w:val="24"/>
        </w:rPr>
        <w:t xml:space="preserve">Many </w:t>
      </w:r>
      <w:r w:rsidR="00784396">
        <w:rPr>
          <w:rFonts w:ascii="Times" w:hAnsi="Times"/>
          <w:sz w:val="24"/>
          <w:szCs w:val="24"/>
        </w:rPr>
        <w:t xml:space="preserve">models and </w:t>
      </w:r>
      <w:r w:rsidRPr="001F206C">
        <w:rPr>
          <w:rFonts w:ascii="Times" w:hAnsi="Times"/>
          <w:sz w:val="24"/>
          <w:szCs w:val="24"/>
        </w:rPr>
        <w:t>simulations of infectious diseases tracking infections in school settings use the schedule of t</w:t>
      </w:r>
      <w:r w:rsidR="001F206C" w:rsidRPr="001F206C">
        <w:rPr>
          <w:rFonts w:ascii="Times" w:hAnsi="Times"/>
          <w:sz w:val="24"/>
          <w:szCs w:val="24"/>
        </w:rPr>
        <w:t>he students based on grade and/or</w:t>
      </w:r>
      <w:r w:rsidRPr="001F206C">
        <w:rPr>
          <w:rFonts w:ascii="Times" w:hAnsi="Times"/>
          <w:sz w:val="24"/>
          <w:szCs w:val="24"/>
        </w:rPr>
        <w:t xml:space="preserve"> classroom. </w:t>
      </w:r>
      <w:r w:rsidR="001F206C" w:rsidRPr="001F206C">
        <w:rPr>
          <w:rFonts w:ascii="Times" w:hAnsi="Times"/>
          <w:sz w:val="24"/>
          <w:szCs w:val="24"/>
        </w:rPr>
        <w:t>Typically, it is assumed that the students interact more with their clas</w:t>
      </w:r>
      <w:r w:rsidR="00903E5C">
        <w:rPr>
          <w:rFonts w:ascii="Times" w:hAnsi="Times"/>
          <w:sz w:val="24"/>
          <w:szCs w:val="24"/>
        </w:rPr>
        <w:t>smates than their school</w:t>
      </w:r>
      <w:r w:rsidR="001F206C">
        <w:rPr>
          <w:rFonts w:ascii="Times" w:hAnsi="Times"/>
          <w:sz w:val="24"/>
          <w:szCs w:val="24"/>
        </w:rPr>
        <w:t>mates. T</w:t>
      </w:r>
      <w:r w:rsidR="001F206C" w:rsidRPr="001F206C">
        <w:rPr>
          <w:rFonts w:ascii="Times" w:hAnsi="Times"/>
          <w:sz w:val="24"/>
          <w:szCs w:val="24"/>
        </w:rPr>
        <w:t xml:space="preserve">he strength of interactions are calculated by using survey-based </w:t>
      </w:r>
      <w:r w:rsidR="001F206C">
        <w:rPr>
          <w:rFonts w:ascii="Times" w:hAnsi="Times"/>
          <w:sz w:val="24"/>
          <w:szCs w:val="24"/>
        </w:rPr>
        <w:t>methods and placed on an interaction matrix as shown</w:t>
      </w:r>
      <w:r w:rsidR="001B1716">
        <w:rPr>
          <w:rFonts w:ascii="Times" w:hAnsi="Times"/>
          <w:sz w:val="24"/>
          <w:szCs w:val="24"/>
        </w:rPr>
        <w:t xml:space="preserve"> as a heat map</w:t>
      </w:r>
      <w:r w:rsidR="001F206C">
        <w:rPr>
          <w:rFonts w:ascii="Times" w:hAnsi="Times"/>
          <w:sz w:val="24"/>
          <w:szCs w:val="24"/>
        </w:rPr>
        <w:t xml:space="preserve"> in the left panel of the following figure for a school with kindergarten to fourth grades. </w:t>
      </w:r>
    </w:p>
    <w:p w14:paraId="5291E346" w14:textId="77777777" w:rsidR="002B66CA" w:rsidRDefault="00C77895" w:rsidP="002B66CA">
      <w:pPr>
        <w:keepNext/>
        <w:spacing w:before="200" w:line="360" w:lineRule="auto"/>
      </w:pPr>
      <w:r w:rsidRPr="001F206C">
        <w:rPr>
          <w:rFonts w:ascii="Times" w:hAnsi="Times"/>
          <w:b/>
          <w:noProof/>
          <w:sz w:val="24"/>
          <w:szCs w:val="24"/>
        </w:rPr>
        <w:drawing>
          <wp:inline distT="0" distB="0" distL="0" distR="0" wp14:anchorId="53E9FC27" wp14:editId="527B3CC5">
            <wp:extent cx="5715000" cy="3111512"/>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781" cy="3116293"/>
                    </a:xfrm>
                    <a:prstGeom prst="rect">
                      <a:avLst/>
                    </a:prstGeom>
                    <a:noFill/>
                    <a:ln>
                      <a:noFill/>
                    </a:ln>
                  </pic:spPr>
                </pic:pic>
              </a:graphicData>
            </a:graphic>
          </wp:inline>
        </w:drawing>
      </w:r>
    </w:p>
    <w:p w14:paraId="41C8DBFB" w14:textId="156084FC" w:rsidR="002B66CA" w:rsidRPr="002B66CA" w:rsidRDefault="002B66CA" w:rsidP="002B66CA">
      <w:pPr>
        <w:pStyle w:val="Caption"/>
        <w:rPr>
          <w:b/>
        </w:rPr>
      </w:pPr>
      <w:r w:rsidRPr="002B66CA">
        <w:rPr>
          <w:b/>
        </w:rPr>
        <w:t xml:space="preserve">S1 Fig. Comparison of contact </w:t>
      </w:r>
      <w:r w:rsidR="00C22CDA">
        <w:rPr>
          <w:b/>
        </w:rPr>
        <w:t>matrices for a public</w:t>
      </w:r>
      <w:r w:rsidRPr="002B66CA">
        <w:rPr>
          <w:b/>
        </w:rPr>
        <w:t xml:space="preserve"> elementary school </w:t>
      </w:r>
      <w:r w:rsidR="00C22CDA">
        <w:rPr>
          <w:b/>
        </w:rPr>
        <w:t xml:space="preserve">(P-ES) </w:t>
      </w:r>
      <w:r w:rsidRPr="002B66CA">
        <w:rPr>
          <w:b/>
        </w:rPr>
        <w:t>based on motes and schedules.</w:t>
      </w:r>
    </w:p>
    <w:p w14:paraId="42C0F6B1" w14:textId="28485363" w:rsidR="0034189E" w:rsidRPr="00C56C89" w:rsidRDefault="001F206C" w:rsidP="00E13188">
      <w:pPr>
        <w:spacing w:before="200" w:line="360" w:lineRule="auto"/>
        <w:rPr>
          <w:rFonts w:ascii="Times" w:hAnsi="Times"/>
          <w:sz w:val="24"/>
          <w:szCs w:val="24"/>
        </w:rPr>
      </w:pPr>
      <w:r>
        <w:rPr>
          <w:rFonts w:ascii="Times" w:hAnsi="Times"/>
          <w:sz w:val="24"/>
          <w:szCs w:val="24"/>
        </w:rPr>
        <w:t xml:space="preserve">One of the major aims of this study is obtaining the interaction matrix in an </w:t>
      </w:r>
      <w:r w:rsidR="0064526C">
        <w:rPr>
          <w:rFonts w:ascii="Times" w:hAnsi="Times"/>
          <w:sz w:val="24"/>
          <w:szCs w:val="24"/>
        </w:rPr>
        <w:t>accurate</w:t>
      </w:r>
      <w:r>
        <w:rPr>
          <w:rFonts w:ascii="Times" w:hAnsi="Times"/>
          <w:sz w:val="24"/>
          <w:szCs w:val="24"/>
        </w:rPr>
        <w:t xml:space="preserve"> an</w:t>
      </w:r>
      <w:r w:rsidR="00F235F2">
        <w:rPr>
          <w:rFonts w:ascii="Times" w:hAnsi="Times"/>
          <w:sz w:val="24"/>
          <w:szCs w:val="24"/>
        </w:rPr>
        <w:t>d realistic way by using motes. After analyzing the social contact network data collected from the motes we obtain an interaction matrix as seen on the right panel of the</w:t>
      </w:r>
      <w:r w:rsidR="002B66CA">
        <w:rPr>
          <w:rFonts w:ascii="Times" w:hAnsi="Times"/>
          <w:sz w:val="24"/>
          <w:szCs w:val="24"/>
        </w:rPr>
        <w:t xml:space="preserve"> S1 Fig</w:t>
      </w:r>
      <w:r w:rsidR="00F235F2">
        <w:rPr>
          <w:rFonts w:ascii="Times" w:hAnsi="Times"/>
          <w:sz w:val="24"/>
          <w:szCs w:val="24"/>
        </w:rPr>
        <w:t xml:space="preserve">. </w:t>
      </w:r>
      <w:r w:rsidR="001B1716">
        <w:rPr>
          <w:rFonts w:ascii="Times" w:hAnsi="Times"/>
          <w:sz w:val="24"/>
          <w:szCs w:val="24"/>
        </w:rPr>
        <w:t xml:space="preserve">This matrix </w:t>
      </w:r>
      <w:r w:rsidR="00B35F13">
        <w:rPr>
          <w:rFonts w:ascii="Times" w:hAnsi="Times"/>
          <w:sz w:val="24"/>
          <w:szCs w:val="24"/>
        </w:rPr>
        <w:t>displays</w:t>
      </w:r>
      <w:r w:rsidR="001B1716">
        <w:rPr>
          <w:rFonts w:ascii="Times" w:hAnsi="Times"/>
          <w:sz w:val="24"/>
          <w:szCs w:val="24"/>
        </w:rPr>
        <w:t xml:space="preserve"> some expected characteristics such as the interactions among the students of the same classroom as colored blocks on the diagonal. Another type of interactions is the ones between the student</w:t>
      </w:r>
      <w:r w:rsidR="009D056B">
        <w:rPr>
          <w:rFonts w:ascii="Times" w:hAnsi="Times"/>
          <w:sz w:val="24"/>
          <w:szCs w:val="24"/>
        </w:rPr>
        <w:t>s</w:t>
      </w:r>
      <w:r w:rsidR="001B1716">
        <w:rPr>
          <w:rFonts w:ascii="Times" w:hAnsi="Times"/>
          <w:sz w:val="24"/>
          <w:szCs w:val="24"/>
        </w:rPr>
        <w:t xml:space="preserve"> in the same grade but different classrooms. We can also observe contacts between specific grades such as between first and second graders, and between third and fourth graders due to common lunch and recess time</w:t>
      </w:r>
      <w:r w:rsidR="009D056B">
        <w:rPr>
          <w:rFonts w:ascii="Times" w:hAnsi="Times"/>
          <w:sz w:val="24"/>
          <w:szCs w:val="24"/>
        </w:rPr>
        <w:t>s</w:t>
      </w:r>
      <w:r w:rsidR="001B1716">
        <w:rPr>
          <w:rFonts w:ascii="Times" w:hAnsi="Times"/>
          <w:sz w:val="24"/>
          <w:szCs w:val="24"/>
        </w:rPr>
        <w:t xml:space="preserve">, another characteristic that can be found from the schedules but only qualitatively. Some unforeseen interactions also reveal themselves </w:t>
      </w:r>
      <w:r w:rsidR="00C56C89">
        <w:rPr>
          <w:rFonts w:ascii="Times" w:hAnsi="Times"/>
          <w:sz w:val="24"/>
          <w:szCs w:val="24"/>
        </w:rPr>
        <w:t xml:space="preserve">in these matrices </w:t>
      </w:r>
      <w:r w:rsidR="001B1716">
        <w:rPr>
          <w:rFonts w:ascii="Times" w:hAnsi="Times"/>
          <w:sz w:val="24"/>
          <w:szCs w:val="24"/>
        </w:rPr>
        <w:t xml:space="preserve">such as the ones between </w:t>
      </w:r>
      <w:r w:rsidR="00625928">
        <w:rPr>
          <w:rFonts w:ascii="Times" w:hAnsi="Times"/>
          <w:sz w:val="24"/>
          <w:szCs w:val="24"/>
        </w:rPr>
        <w:t xml:space="preserve">a </w:t>
      </w:r>
      <w:r w:rsidR="001B1716">
        <w:rPr>
          <w:rFonts w:ascii="Times" w:hAnsi="Times"/>
          <w:sz w:val="24"/>
          <w:szCs w:val="24"/>
        </w:rPr>
        <w:t xml:space="preserve">second grader classroom and </w:t>
      </w:r>
      <w:r w:rsidR="00625928">
        <w:rPr>
          <w:rFonts w:ascii="Times" w:hAnsi="Times"/>
          <w:sz w:val="24"/>
          <w:szCs w:val="24"/>
        </w:rPr>
        <w:t xml:space="preserve">a third grader classroom, and a fourth grader </w:t>
      </w:r>
      <w:r w:rsidR="00625928">
        <w:rPr>
          <w:rFonts w:ascii="Times" w:hAnsi="Times"/>
          <w:sz w:val="24"/>
          <w:szCs w:val="24"/>
        </w:rPr>
        <w:lastRenderedPageBreak/>
        <w:t>classroom</w:t>
      </w:r>
      <w:r w:rsidR="001B1716">
        <w:rPr>
          <w:rFonts w:ascii="Times" w:hAnsi="Times"/>
          <w:sz w:val="24"/>
          <w:szCs w:val="24"/>
        </w:rPr>
        <w:t xml:space="preserve"> and kindergarteners.</w:t>
      </w:r>
      <w:r w:rsidR="00625928">
        <w:rPr>
          <w:rFonts w:ascii="Times" w:hAnsi="Times"/>
          <w:sz w:val="24"/>
          <w:szCs w:val="24"/>
        </w:rPr>
        <w:t xml:space="preserve"> We believe</w:t>
      </w:r>
      <w:r w:rsidR="001B1716">
        <w:rPr>
          <w:rFonts w:ascii="Times" w:hAnsi="Times"/>
          <w:sz w:val="24"/>
          <w:szCs w:val="24"/>
        </w:rPr>
        <w:t xml:space="preserve"> </w:t>
      </w:r>
      <w:r w:rsidR="00625928">
        <w:rPr>
          <w:rFonts w:ascii="Times" w:hAnsi="Times"/>
          <w:sz w:val="24"/>
          <w:szCs w:val="24"/>
        </w:rPr>
        <w:t xml:space="preserve">that the </w:t>
      </w:r>
      <w:r w:rsidR="00544444">
        <w:rPr>
          <w:rFonts w:ascii="Times" w:hAnsi="Times"/>
          <w:sz w:val="24"/>
          <w:szCs w:val="24"/>
        </w:rPr>
        <w:t>reasons for these interactions are</w:t>
      </w:r>
      <w:r w:rsidR="00625928">
        <w:rPr>
          <w:rFonts w:ascii="Times" w:hAnsi="Times"/>
          <w:sz w:val="24"/>
          <w:szCs w:val="24"/>
        </w:rPr>
        <w:t xml:space="preserve"> some common activity between different </w:t>
      </w:r>
      <w:r w:rsidR="00544444">
        <w:rPr>
          <w:rFonts w:ascii="Times" w:hAnsi="Times"/>
          <w:sz w:val="24"/>
          <w:szCs w:val="24"/>
        </w:rPr>
        <w:t xml:space="preserve">grade </w:t>
      </w:r>
      <w:r w:rsidR="00625928">
        <w:rPr>
          <w:rFonts w:ascii="Times" w:hAnsi="Times"/>
          <w:sz w:val="24"/>
          <w:szCs w:val="24"/>
        </w:rPr>
        <w:t>classrooms and physical proximity, respectively.</w:t>
      </w:r>
      <w:r w:rsidR="0034189E" w:rsidRPr="001F206C">
        <w:rPr>
          <w:rFonts w:ascii="Times" w:hAnsi="Times"/>
          <w:b/>
          <w:sz w:val="24"/>
          <w:szCs w:val="24"/>
        </w:rPr>
        <w:br w:type="page"/>
      </w:r>
      <w:r w:rsidR="00544444" w:rsidRPr="00544444">
        <w:rPr>
          <w:rFonts w:ascii="Times" w:hAnsi="Times"/>
          <w:b/>
          <w:sz w:val="24"/>
          <w:szCs w:val="24"/>
        </w:rPr>
        <w:lastRenderedPageBreak/>
        <w:t>The Threshold Effect</w:t>
      </w:r>
    </w:p>
    <w:p w14:paraId="1EA0A987" w14:textId="4F8D7EAE" w:rsidR="00337AFE" w:rsidRDefault="00337AFE" w:rsidP="00E13188">
      <w:pPr>
        <w:spacing w:before="200" w:line="360" w:lineRule="auto"/>
        <w:rPr>
          <w:rFonts w:ascii="Times" w:hAnsi="Times"/>
          <w:sz w:val="24"/>
          <w:szCs w:val="24"/>
        </w:rPr>
      </w:pPr>
      <w:r>
        <w:rPr>
          <w:rFonts w:ascii="Times" w:hAnsi="Times"/>
          <w:sz w:val="24"/>
          <w:szCs w:val="24"/>
        </w:rPr>
        <w:t xml:space="preserve">One of the important challenges in the weighted network studies is finding the optimum threshold so the network visualizations look informative and some network measurements </w:t>
      </w:r>
      <w:r w:rsidR="00E61930">
        <w:rPr>
          <w:rFonts w:ascii="Times" w:hAnsi="Times"/>
          <w:sz w:val="24"/>
          <w:szCs w:val="24"/>
        </w:rPr>
        <w:t xml:space="preserve">such as degree </w:t>
      </w:r>
      <w:r>
        <w:rPr>
          <w:rFonts w:ascii="Times" w:hAnsi="Times"/>
          <w:sz w:val="24"/>
          <w:szCs w:val="24"/>
        </w:rPr>
        <w:t>that are not based on weights give coherent and meaningful results. Threshold is defined as the value used in deciding to omit “insignificant” contacts</w:t>
      </w:r>
      <w:r w:rsidR="00450D89">
        <w:rPr>
          <w:rFonts w:ascii="Times" w:hAnsi="Times"/>
          <w:sz w:val="24"/>
          <w:szCs w:val="24"/>
        </w:rPr>
        <w:t xml:space="preserve"> from a pure network theoretic point of view rather than epidemiological</w:t>
      </w:r>
      <w:r>
        <w:rPr>
          <w:rFonts w:ascii="Times" w:hAnsi="Times"/>
          <w:sz w:val="24"/>
          <w:szCs w:val="24"/>
        </w:rPr>
        <w:t xml:space="preserve">. In order to find the optimum threshold we </w:t>
      </w:r>
      <w:r w:rsidR="00295164">
        <w:rPr>
          <w:rFonts w:ascii="Times" w:hAnsi="Times"/>
          <w:sz w:val="24"/>
          <w:szCs w:val="24"/>
        </w:rPr>
        <w:t xml:space="preserve">usually </w:t>
      </w:r>
      <w:r>
        <w:rPr>
          <w:rFonts w:ascii="Times" w:hAnsi="Times"/>
          <w:sz w:val="24"/>
          <w:szCs w:val="24"/>
        </w:rPr>
        <w:t>plot the</w:t>
      </w:r>
      <w:r w:rsidR="00243178">
        <w:rPr>
          <w:rFonts w:ascii="Times" w:hAnsi="Times"/>
          <w:sz w:val="24"/>
          <w:szCs w:val="24"/>
        </w:rPr>
        <w:t xml:space="preserve"> density versus threshold graph</w:t>
      </w:r>
      <w:r w:rsidR="00330682">
        <w:rPr>
          <w:rFonts w:ascii="Times" w:hAnsi="Times"/>
          <w:sz w:val="24"/>
          <w:szCs w:val="24"/>
        </w:rPr>
        <w:t xml:space="preserve">. S2 Figure </w:t>
      </w:r>
      <w:r>
        <w:rPr>
          <w:rFonts w:ascii="Times" w:hAnsi="Times"/>
          <w:sz w:val="24"/>
          <w:szCs w:val="24"/>
        </w:rPr>
        <w:t>show</w:t>
      </w:r>
      <w:r w:rsidR="008511FE">
        <w:rPr>
          <w:rFonts w:ascii="Times" w:hAnsi="Times"/>
          <w:sz w:val="24"/>
          <w:szCs w:val="24"/>
        </w:rPr>
        <w:t>s</w:t>
      </w:r>
      <w:r>
        <w:rPr>
          <w:rFonts w:ascii="Times" w:hAnsi="Times"/>
          <w:sz w:val="24"/>
          <w:szCs w:val="24"/>
        </w:rPr>
        <w:t xml:space="preserve"> how the </w:t>
      </w:r>
      <w:r w:rsidR="00E61930">
        <w:rPr>
          <w:rFonts w:ascii="Times" w:hAnsi="Times"/>
          <w:sz w:val="24"/>
          <w:szCs w:val="24"/>
        </w:rPr>
        <w:t>applied threshold affects the density as can be se</w:t>
      </w:r>
      <w:r w:rsidR="00F2513F">
        <w:rPr>
          <w:rFonts w:ascii="Times" w:hAnsi="Times"/>
          <w:sz w:val="24"/>
          <w:szCs w:val="24"/>
        </w:rPr>
        <w:t xml:space="preserve">en below and they are related to survival probability of contacts against threshold. </w:t>
      </w:r>
      <w:r w:rsidR="00270E97">
        <w:rPr>
          <w:rFonts w:ascii="Times" w:hAnsi="Times"/>
          <w:sz w:val="24"/>
          <w:szCs w:val="24"/>
        </w:rPr>
        <w:t xml:space="preserve">The graph on the right is a zoomed-in version of the one on the left. </w:t>
      </w:r>
      <w:r w:rsidR="00F2513F">
        <w:rPr>
          <w:rFonts w:ascii="Times" w:hAnsi="Times"/>
          <w:sz w:val="24"/>
          <w:szCs w:val="24"/>
        </w:rPr>
        <w:t>One can observe from these graphs that applying a high threshold decrease</w:t>
      </w:r>
      <w:r w:rsidR="0049787A">
        <w:rPr>
          <w:rFonts w:ascii="Times" w:hAnsi="Times"/>
          <w:sz w:val="24"/>
          <w:szCs w:val="24"/>
        </w:rPr>
        <w:t>s</w:t>
      </w:r>
      <w:r w:rsidR="00F2513F">
        <w:rPr>
          <w:rFonts w:ascii="Times" w:hAnsi="Times"/>
          <w:sz w:val="24"/>
          <w:szCs w:val="24"/>
        </w:rPr>
        <w:t xml:space="preserve"> the density significantly, which implies that overall structure of the network might be lost. On the other hand, applying a very low threshold is not helpful either as it does not remove insignificant, i.e., very low-duration</w:t>
      </w:r>
      <w:r w:rsidR="0067529B">
        <w:rPr>
          <w:rFonts w:ascii="Times" w:hAnsi="Times"/>
          <w:sz w:val="24"/>
          <w:szCs w:val="24"/>
        </w:rPr>
        <w:t>,</w:t>
      </w:r>
      <w:r w:rsidR="00A33BB6">
        <w:rPr>
          <w:rFonts w:ascii="Times" w:hAnsi="Times"/>
          <w:sz w:val="24"/>
          <w:szCs w:val="24"/>
        </w:rPr>
        <w:t xml:space="preserve"> contacts</w:t>
      </w:r>
      <w:r w:rsidR="00F2513F">
        <w:rPr>
          <w:rFonts w:ascii="Times" w:hAnsi="Times"/>
          <w:sz w:val="24"/>
          <w:szCs w:val="24"/>
        </w:rPr>
        <w:t xml:space="preserve"> from the network. </w:t>
      </w:r>
      <w:r w:rsidR="00F74117">
        <w:rPr>
          <w:rFonts w:ascii="Times" w:hAnsi="Times"/>
          <w:sz w:val="24"/>
          <w:szCs w:val="24"/>
        </w:rPr>
        <w:t>In this study, f</w:t>
      </w:r>
      <w:r w:rsidR="00F2513F">
        <w:rPr>
          <w:rFonts w:ascii="Times" w:hAnsi="Times"/>
          <w:sz w:val="24"/>
          <w:szCs w:val="24"/>
        </w:rPr>
        <w:t xml:space="preserve">or </w:t>
      </w:r>
      <w:r w:rsidR="007F2B12">
        <w:rPr>
          <w:rFonts w:ascii="Times" w:hAnsi="Times"/>
          <w:sz w:val="24"/>
          <w:szCs w:val="24"/>
        </w:rPr>
        <w:t>some network measurements</w:t>
      </w:r>
      <w:r w:rsidR="00F2513F">
        <w:rPr>
          <w:rFonts w:ascii="Times" w:hAnsi="Times"/>
          <w:sz w:val="24"/>
          <w:szCs w:val="24"/>
        </w:rPr>
        <w:t xml:space="preserve"> and social contact network visualizations we used a threshold value of 5 minutes</w:t>
      </w:r>
      <w:r w:rsidR="002B66CA">
        <w:rPr>
          <w:rFonts w:ascii="Times" w:hAnsi="Times"/>
          <w:sz w:val="24"/>
          <w:szCs w:val="24"/>
        </w:rPr>
        <w:t>.</w:t>
      </w:r>
    </w:p>
    <w:p w14:paraId="06D1B4F3" w14:textId="2FE86DAD" w:rsidR="002B66CA" w:rsidRDefault="004621C5" w:rsidP="002B66CA">
      <w:pPr>
        <w:keepNext/>
        <w:spacing w:before="200" w:line="360" w:lineRule="auto"/>
      </w:pPr>
      <w:r>
        <w:rPr>
          <w:rFonts w:ascii="Times" w:hAnsi="Times"/>
          <w:noProof/>
          <w:sz w:val="24"/>
          <w:szCs w:val="24"/>
        </w:rPr>
        <w:drawing>
          <wp:inline distT="0" distB="0" distL="0" distR="0" wp14:anchorId="4DF038FD" wp14:editId="2E712041">
            <wp:extent cx="2857500" cy="1981437"/>
            <wp:effectExtent l="0" t="0" r="0" b="0"/>
            <wp:docPr id="2" name="Picture 2" descr="ESRA:Users:guclu:Dropbox (Personal):Desktop:SMART:SMART_data:schools-density-t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RA:Users:guclu:Dropbox (Personal):Desktop:SMART:SMART_data:schools-density-th.pdf"/>
                    <pic:cNvPicPr>
                      <a:picLocks noChangeAspect="1" noChangeArrowheads="1"/>
                    </pic:cNvPicPr>
                  </pic:nvPicPr>
                  <pic:blipFill rotWithShape="1">
                    <a:blip r:embed="rId12">
                      <a:extLst>
                        <a:ext uri="{28A0092B-C50C-407E-A947-70E740481C1C}">
                          <a14:useLocalDpi xmlns:a14="http://schemas.microsoft.com/office/drawing/2010/main" val="0"/>
                        </a:ext>
                      </a:extLst>
                    </a:blip>
                    <a:srcRect l="2572" t="13021" r="7607" b="6427"/>
                    <a:stretch/>
                  </pic:blipFill>
                  <pic:spPr bwMode="auto">
                    <a:xfrm>
                      <a:off x="0" y="0"/>
                      <a:ext cx="2864122" cy="1986029"/>
                    </a:xfrm>
                    <a:prstGeom prst="rect">
                      <a:avLst/>
                    </a:prstGeom>
                    <a:noFill/>
                    <a:ln>
                      <a:noFill/>
                    </a:ln>
                    <a:extLst>
                      <a:ext uri="{53640926-AAD7-44d8-BBD7-CCE9431645EC}">
                        <a14:shadowObscured xmlns:a14="http://schemas.microsoft.com/office/drawing/2010/main"/>
                      </a:ext>
                    </a:extLst>
                  </pic:spPr>
                </pic:pic>
              </a:graphicData>
            </a:graphic>
          </wp:inline>
        </w:drawing>
      </w:r>
      <w:r w:rsidR="002B66CA" w:rsidRPr="002B66CA">
        <w:rPr>
          <w:noProof/>
        </w:rPr>
        <w:drawing>
          <wp:inline distT="0" distB="0" distL="0" distR="0" wp14:anchorId="02C455E0" wp14:editId="411F258D">
            <wp:extent cx="2743200" cy="1894670"/>
            <wp:effectExtent l="0" t="0" r="0" b="10795"/>
            <wp:docPr id="3" name="Picture 3" descr="ESRA:Users:guclu:Dropbox (Personal):Desktop:SMART:SMART_data:schools-density-th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RA:Users:guclu:Dropbox (Personal):Desktop:SMART:SMART_data:schools-density-th2.pdf"/>
                    <pic:cNvPicPr>
                      <a:picLocks noChangeAspect="1" noChangeArrowheads="1"/>
                    </pic:cNvPicPr>
                  </pic:nvPicPr>
                  <pic:blipFill rotWithShape="1">
                    <a:blip r:embed="rId13">
                      <a:extLst>
                        <a:ext uri="{28A0092B-C50C-407E-A947-70E740481C1C}">
                          <a14:useLocalDpi xmlns:a14="http://schemas.microsoft.com/office/drawing/2010/main" val="0"/>
                        </a:ext>
                      </a:extLst>
                    </a:blip>
                    <a:srcRect l="2542" t="13150" r="7587" b="6568"/>
                    <a:stretch/>
                  </pic:blipFill>
                  <pic:spPr bwMode="auto">
                    <a:xfrm>
                      <a:off x="0" y="0"/>
                      <a:ext cx="2749210" cy="1898821"/>
                    </a:xfrm>
                    <a:prstGeom prst="rect">
                      <a:avLst/>
                    </a:prstGeom>
                    <a:noFill/>
                    <a:ln>
                      <a:noFill/>
                    </a:ln>
                    <a:extLst>
                      <a:ext uri="{53640926-AAD7-44d8-BBD7-CCE9431645EC}">
                        <a14:shadowObscured xmlns:a14="http://schemas.microsoft.com/office/drawing/2010/main"/>
                      </a:ext>
                    </a:extLst>
                  </pic:spPr>
                </pic:pic>
              </a:graphicData>
            </a:graphic>
          </wp:inline>
        </w:drawing>
      </w:r>
    </w:p>
    <w:p w14:paraId="361787AC" w14:textId="50504125" w:rsidR="002B66CA" w:rsidRPr="00610123" w:rsidRDefault="002B66CA" w:rsidP="002B66CA">
      <w:pPr>
        <w:pStyle w:val="Caption"/>
        <w:rPr>
          <w:b/>
        </w:rPr>
      </w:pPr>
      <w:r w:rsidRPr="00610123">
        <w:rPr>
          <w:b/>
        </w:rPr>
        <w:t>S2 Fig. Density of the contact network versus the threshold.</w:t>
      </w:r>
      <w:r w:rsidR="00610123" w:rsidRPr="00610123">
        <w:rPr>
          <w:b/>
        </w:rPr>
        <w:t xml:space="preserve"> The panel on the right is an enlarged version for the first 20 minutes.</w:t>
      </w:r>
    </w:p>
    <w:p w14:paraId="7D85E4B8" w14:textId="503F8544" w:rsidR="002B66CA" w:rsidRDefault="002B66CA" w:rsidP="002B66CA">
      <w:pPr>
        <w:keepNext/>
        <w:spacing w:before="200" w:line="360" w:lineRule="auto"/>
      </w:pPr>
    </w:p>
    <w:p w14:paraId="7CB7BA3A" w14:textId="72D44F98" w:rsidR="00E61930" w:rsidRDefault="00FB041A" w:rsidP="00E13188">
      <w:pPr>
        <w:spacing w:before="200" w:line="360" w:lineRule="auto"/>
        <w:rPr>
          <w:rFonts w:ascii="Times" w:hAnsi="Times"/>
          <w:sz w:val="24"/>
          <w:szCs w:val="24"/>
        </w:rPr>
      </w:pPr>
      <w:r>
        <w:rPr>
          <w:rFonts w:ascii="Times" w:hAnsi="Times"/>
          <w:sz w:val="24"/>
          <w:szCs w:val="24"/>
        </w:rPr>
        <w:t>Below we also show</w:t>
      </w:r>
      <w:r w:rsidR="0000110F">
        <w:rPr>
          <w:rFonts w:ascii="Times" w:hAnsi="Times"/>
          <w:sz w:val="24"/>
          <w:szCs w:val="24"/>
        </w:rPr>
        <w:t xml:space="preserve"> three visualizations of </w:t>
      </w:r>
      <w:r w:rsidR="004A5E93">
        <w:rPr>
          <w:rFonts w:ascii="Times" w:hAnsi="Times"/>
          <w:sz w:val="24"/>
          <w:szCs w:val="24"/>
        </w:rPr>
        <w:t xml:space="preserve">the </w:t>
      </w:r>
      <w:r w:rsidR="0000110F">
        <w:rPr>
          <w:rFonts w:ascii="Times" w:hAnsi="Times"/>
          <w:sz w:val="24"/>
          <w:szCs w:val="24"/>
        </w:rPr>
        <w:t xml:space="preserve">social contact network of </w:t>
      </w:r>
      <w:r w:rsidR="008732C2">
        <w:rPr>
          <w:rFonts w:ascii="Times" w:hAnsi="Times"/>
          <w:sz w:val="24"/>
          <w:szCs w:val="24"/>
        </w:rPr>
        <w:t>an elementary school</w:t>
      </w:r>
      <w:r w:rsidR="0000110F">
        <w:rPr>
          <w:rFonts w:ascii="Times" w:hAnsi="Times"/>
          <w:sz w:val="24"/>
          <w:szCs w:val="24"/>
        </w:rPr>
        <w:t xml:space="preserve"> with different</w:t>
      </w:r>
      <w:r w:rsidR="00392085">
        <w:rPr>
          <w:rFonts w:ascii="Times" w:hAnsi="Times"/>
          <w:sz w:val="24"/>
          <w:szCs w:val="24"/>
        </w:rPr>
        <w:t xml:space="preserve"> threshold values of</w:t>
      </w:r>
      <w:r>
        <w:rPr>
          <w:rFonts w:ascii="Times" w:hAnsi="Times"/>
          <w:sz w:val="24"/>
          <w:szCs w:val="24"/>
        </w:rPr>
        <w:t xml:space="preserve"> 5, 15, and 30 minutes</w:t>
      </w:r>
      <w:r w:rsidR="00450D89">
        <w:rPr>
          <w:rFonts w:ascii="Times" w:hAnsi="Times"/>
          <w:sz w:val="24"/>
          <w:szCs w:val="24"/>
        </w:rPr>
        <w:t>, S3 Fig</w:t>
      </w:r>
      <w:r>
        <w:rPr>
          <w:rFonts w:ascii="Times" w:hAnsi="Times"/>
          <w:sz w:val="24"/>
          <w:szCs w:val="24"/>
        </w:rPr>
        <w:t>. In these visualizations we use different colors for the grades</w:t>
      </w:r>
      <w:r w:rsidR="00A32AF1">
        <w:rPr>
          <w:rFonts w:ascii="Times" w:hAnsi="Times"/>
          <w:sz w:val="24"/>
          <w:szCs w:val="24"/>
        </w:rPr>
        <w:t xml:space="preserve"> </w:t>
      </w:r>
      <w:r w:rsidR="002332EF">
        <w:rPr>
          <w:rFonts w:ascii="Times" w:hAnsi="Times"/>
          <w:sz w:val="24"/>
          <w:szCs w:val="24"/>
        </w:rPr>
        <w:t>as well as</w:t>
      </w:r>
      <w:r w:rsidR="00A32AF1">
        <w:rPr>
          <w:rFonts w:ascii="Times" w:hAnsi="Times"/>
          <w:sz w:val="24"/>
          <w:szCs w:val="24"/>
        </w:rPr>
        <w:t xml:space="preserve"> stationary motes and motes</w:t>
      </w:r>
      <w:r w:rsidR="00601DFB">
        <w:rPr>
          <w:rFonts w:ascii="Times" w:hAnsi="Times"/>
          <w:sz w:val="24"/>
          <w:szCs w:val="24"/>
        </w:rPr>
        <w:t xml:space="preserve"> worn by staff members</w:t>
      </w:r>
      <w:r>
        <w:rPr>
          <w:rFonts w:ascii="Times" w:hAnsi="Times"/>
          <w:sz w:val="24"/>
          <w:szCs w:val="24"/>
        </w:rPr>
        <w:t xml:space="preserve">. For a threshold of x minutes we delete all the connections in the network representing contacts with </w:t>
      </w:r>
      <w:r w:rsidR="002332EF">
        <w:rPr>
          <w:rFonts w:ascii="Times" w:hAnsi="Times"/>
          <w:sz w:val="24"/>
          <w:szCs w:val="24"/>
        </w:rPr>
        <w:lastRenderedPageBreak/>
        <w:t xml:space="preserve">cumulative </w:t>
      </w:r>
      <w:r>
        <w:rPr>
          <w:rFonts w:ascii="Times" w:hAnsi="Times"/>
          <w:sz w:val="24"/>
          <w:szCs w:val="24"/>
        </w:rPr>
        <w:t xml:space="preserve">duration less than x minutes. Network visualizations show that even with a 5-minute threshold the sub-networks representing different grades are easily discernible. This is unfortunately not the case in high schools </w:t>
      </w:r>
      <w:r w:rsidR="00EE5FBC">
        <w:rPr>
          <w:rFonts w:ascii="Times" w:hAnsi="Times"/>
          <w:sz w:val="24"/>
          <w:szCs w:val="24"/>
        </w:rPr>
        <w:t xml:space="preserve">and to some extent in middle schools </w:t>
      </w:r>
      <w:r>
        <w:rPr>
          <w:rFonts w:ascii="Times" w:hAnsi="Times"/>
          <w:sz w:val="24"/>
          <w:szCs w:val="24"/>
        </w:rPr>
        <w:t xml:space="preserve">due to low modularity but to maintain consistency we used the same threshold value for </w:t>
      </w:r>
      <w:r w:rsidR="00116CDC">
        <w:rPr>
          <w:rFonts w:ascii="Times" w:hAnsi="Times"/>
          <w:sz w:val="24"/>
          <w:szCs w:val="24"/>
        </w:rPr>
        <w:t>all</w:t>
      </w:r>
      <w:r>
        <w:rPr>
          <w:rFonts w:ascii="Times" w:hAnsi="Times"/>
          <w:sz w:val="24"/>
          <w:szCs w:val="24"/>
        </w:rPr>
        <w:t xml:space="preserve"> schools. Increasing threshold makes grade sub-networks more apparent at the expense of loosing epidemiologically meaningful </w:t>
      </w:r>
      <w:r w:rsidR="00FE01A8">
        <w:rPr>
          <w:rFonts w:ascii="Times" w:hAnsi="Times"/>
          <w:sz w:val="24"/>
          <w:szCs w:val="24"/>
        </w:rPr>
        <w:t xml:space="preserve">mid-duration </w:t>
      </w:r>
      <w:r>
        <w:rPr>
          <w:rFonts w:ascii="Times" w:hAnsi="Times"/>
          <w:sz w:val="24"/>
          <w:szCs w:val="24"/>
        </w:rPr>
        <w:t>contacts.</w:t>
      </w:r>
    </w:p>
    <w:p w14:paraId="49988B58" w14:textId="77777777" w:rsidR="00337AFE" w:rsidRPr="001F206C" w:rsidRDefault="00337AFE" w:rsidP="00E13188">
      <w:pPr>
        <w:spacing w:before="200" w:line="360" w:lineRule="auto"/>
        <w:rPr>
          <w:rFonts w:ascii="Times" w:hAnsi="Times"/>
          <w:sz w:val="24"/>
          <w:szCs w:val="24"/>
        </w:rPr>
      </w:pPr>
    </w:p>
    <w:p w14:paraId="63436170" w14:textId="34F00586" w:rsidR="00E72659" w:rsidRPr="001F206C" w:rsidRDefault="00E72659" w:rsidP="00E13188">
      <w:pPr>
        <w:spacing w:before="200" w:line="360" w:lineRule="auto"/>
        <w:rPr>
          <w:rFonts w:ascii="Times" w:hAnsi="Times"/>
          <w:sz w:val="24"/>
          <w:szCs w:val="24"/>
        </w:rPr>
      </w:pPr>
      <w:r w:rsidRPr="001F206C">
        <w:rPr>
          <w:rFonts w:ascii="Times" w:hAnsi="Times"/>
          <w:noProof/>
          <w:sz w:val="24"/>
          <w:szCs w:val="24"/>
        </w:rPr>
        <w:drawing>
          <wp:inline distT="0" distB="0" distL="0" distR="0" wp14:anchorId="44798F13" wp14:editId="641C28E3">
            <wp:extent cx="2904301" cy="205740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603" cy="2058323"/>
                    </a:xfrm>
                    <a:prstGeom prst="rect">
                      <a:avLst/>
                    </a:prstGeom>
                    <a:noFill/>
                    <a:ln>
                      <a:noFill/>
                    </a:ln>
                  </pic:spPr>
                </pic:pic>
              </a:graphicData>
            </a:graphic>
          </wp:inline>
        </w:drawing>
      </w:r>
      <w:r w:rsidRPr="001F206C">
        <w:rPr>
          <w:rFonts w:ascii="Times" w:hAnsi="Times"/>
          <w:noProof/>
          <w:sz w:val="24"/>
          <w:szCs w:val="24"/>
        </w:rPr>
        <w:t xml:space="preserve"> </w:t>
      </w:r>
      <w:r w:rsidRPr="001F206C">
        <w:rPr>
          <w:rFonts w:ascii="Times" w:hAnsi="Times"/>
          <w:noProof/>
          <w:sz w:val="24"/>
          <w:szCs w:val="24"/>
        </w:rPr>
        <w:drawing>
          <wp:inline distT="0" distB="0" distL="0" distR="0" wp14:anchorId="0A83617B" wp14:editId="36903679">
            <wp:extent cx="2936319" cy="2100468"/>
            <wp:effectExtent l="0" t="0" r="10160" b="825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8570" cy="2102078"/>
                    </a:xfrm>
                    <a:prstGeom prst="rect">
                      <a:avLst/>
                    </a:prstGeom>
                    <a:noFill/>
                    <a:ln>
                      <a:noFill/>
                    </a:ln>
                  </pic:spPr>
                </pic:pic>
              </a:graphicData>
            </a:graphic>
          </wp:inline>
        </w:drawing>
      </w:r>
    </w:p>
    <w:p w14:paraId="51C36584" w14:textId="77777777" w:rsidR="00610123" w:rsidRDefault="00E72659" w:rsidP="00610123">
      <w:pPr>
        <w:keepNext/>
        <w:spacing w:before="200" w:line="360" w:lineRule="auto"/>
      </w:pPr>
      <w:r w:rsidRPr="001F206C">
        <w:rPr>
          <w:rFonts w:ascii="Times" w:hAnsi="Times"/>
          <w:noProof/>
          <w:sz w:val="24"/>
          <w:szCs w:val="24"/>
        </w:rPr>
        <w:drawing>
          <wp:inline distT="0" distB="0" distL="0" distR="0" wp14:anchorId="6780FA08" wp14:editId="5E2F5B4C">
            <wp:extent cx="3200400" cy="2295990"/>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1232" cy="2296587"/>
                    </a:xfrm>
                    <a:prstGeom prst="rect">
                      <a:avLst/>
                    </a:prstGeom>
                    <a:noFill/>
                    <a:ln>
                      <a:noFill/>
                    </a:ln>
                  </pic:spPr>
                </pic:pic>
              </a:graphicData>
            </a:graphic>
          </wp:inline>
        </w:drawing>
      </w:r>
    </w:p>
    <w:p w14:paraId="2AFDE6DF" w14:textId="72B3B283" w:rsidR="00E72659" w:rsidRPr="00450D89" w:rsidRDefault="00610123" w:rsidP="00610123">
      <w:pPr>
        <w:pStyle w:val="Caption"/>
        <w:rPr>
          <w:rFonts w:ascii="Times" w:hAnsi="Times"/>
          <w:b/>
        </w:rPr>
      </w:pPr>
      <w:r w:rsidRPr="00450D89">
        <w:rPr>
          <w:b/>
        </w:rPr>
        <w:t xml:space="preserve">S3 Fig. Network visualizations </w:t>
      </w:r>
      <w:r w:rsidR="00C22CDA" w:rsidRPr="00450D89">
        <w:rPr>
          <w:b/>
        </w:rPr>
        <w:t>of a charter elementary school (C-ES) for different thresholds: 5, 15, and 30 minutes. Each node is colored according to its type: cyan (stationary motes), yellow (staff members including teachers) and other colors (grades K-</w:t>
      </w:r>
      <w:r w:rsidR="00450D89" w:rsidRPr="00450D89">
        <w:rPr>
          <w:b/>
        </w:rPr>
        <w:t>4).</w:t>
      </w:r>
    </w:p>
    <w:p w14:paraId="4961ACC7" w14:textId="432E31DF" w:rsidR="003E5C3F" w:rsidRDefault="003E5C3F" w:rsidP="00E13188">
      <w:pPr>
        <w:spacing w:before="200"/>
        <w:rPr>
          <w:rFonts w:ascii="Times" w:hAnsi="Times"/>
          <w:sz w:val="24"/>
          <w:szCs w:val="24"/>
        </w:rPr>
      </w:pPr>
      <w:r>
        <w:rPr>
          <w:rFonts w:ascii="Times" w:hAnsi="Times"/>
          <w:sz w:val="24"/>
          <w:szCs w:val="24"/>
        </w:rPr>
        <w:br w:type="page"/>
      </w:r>
    </w:p>
    <w:p w14:paraId="6D84EF98" w14:textId="77777777" w:rsidR="00475C4C" w:rsidRPr="00475C4C" w:rsidRDefault="00475C4C" w:rsidP="00E13188">
      <w:pPr>
        <w:spacing w:before="200" w:line="480" w:lineRule="auto"/>
        <w:contextualSpacing/>
        <w:rPr>
          <w:rFonts w:ascii="Times" w:eastAsia="Calibri" w:hAnsi="Times" w:cs="Times New Roman"/>
          <w:b/>
          <w:sz w:val="24"/>
          <w:szCs w:val="24"/>
        </w:rPr>
      </w:pPr>
      <w:r w:rsidRPr="00475C4C">
        <w:rPr>
          <w:rFonts w:ascii="Times" w:eastAsia="Calibri" w:hAnsi="Times" w:cs="Times New Roman"/>
          <w:b/>
          <w:sz w:val="24"/>
          <w:szCs w:val="24"/>
        </w:rPr>
        <w:lastRenderedPageBreak/>
        <w:t>Acknowledgments</w:t>
      </w:r>
    </w:p>
    <w:p w14:paraId="019796AC" w14:textId="659A7347" w:rsidR="00E13188" w:rsidRDefault="00475C4C" w:rsidP="00E13188">
      <w:pPr>
        <w:pStyle w:val="NoSpacing"/>
        <w:spacing w:before="200" w:after="200" w:line="480" w:lineRule="auto"/>
        <w:contextualSpacing/>
        <w:rPr>
          <w:rFonts w:ascii="Times" w:hAnsi="Times" w:cs="Times New Roman"/>
          <w:sz w:val="24"/>
          <w:szCs w:val="24"/>
        </w:rPr>
      </w:pPr>
      <w:r w:rsidRPr="00475C4C">
        <w:rPr>
          <w:rFonts w:ascii="Times" w:hAnsi="Times" w:cs="Times New Roman"/>
          <w:sz w:val="24"/>
          <w:szCs w:val="24"/>
        </w:rPr>
        <w:t>This research was supported by Cooperative Agreement number 1U01CK00179-01 from the US Centers for Disease Control and Prevention (CDC). Its contents are solely the responsibility of the authors and do not necessarily represent the official position of CDC. We would like to thank Propel Charter Schools and Canon-McMillan School District for their participation in this research and, specifically, our coordinators for each district, Kristen Golomb and Grace Lani, respectively. Thanks also to those who helped us wi</w:t>
      </w:r>
      <w:r w:rsidR="00F26A57">
        <w:rPr>
          <w:rFonts w:ascii="Times" w:hAnsi="Times" w:cs="Times New Roman"/>
          <w:sz w:val="24"/>
          <w:szCs w:val="24"/>
        </w:rPr>
        <w:t>th mote days,</w:t>
      </w:r>
      <w:r w:rsidRPr="00475C4C">
        <w:rPr>
          <w:rFonts w:ascii="Times" w:hAnsi="Times" w:cs="Times New Roman"/>
          <w:sz w:val="24"/>
          <w:szCs w:val="24"/>
        </w:rPr>
        <w:t xml:space="preserve"> Jennifer Cousins, Eva Noble, Isabel Rodriguez-Barraquer, Henrik Salje, Ben Althouse, and Andrew Azman.</w:t>
      </w:r>
    </w:p>
    <w:p w14:paraId="5CA34456" w14:textId="4221E610" w:rsidR="002B613C" w:rsidRPr="00B61ADF" w:rsidRDefault="002B613C" w:rsidP="00B61ADF">
      <w:pPr>
        <w:rPr>
          <w:rFonts w:ascii="Times" w:hAnsi="Times"/>
          <w:sz w:val="24"/>
          <w:szCs w:val="24"/>
        </w:rPr>
      </w:pPr>
      <w:r>
        <w:rPr>
          <w:rFonts w:ascii="Times" w:hAnsi="Times"/>
          <w:b/>
          <w:sz w:val="24"/>
          <w:szCs w:val="24"/>
        </w:rPr>
        <w:t>Ethics Statement</w:t>
      </w:r>
    </w:p>
    <w:p w14:paraId="67C300C8" w14:textId="6B60BFE2" w:rsidR="002B613C" w:rsidRDefault="002B613C" w:rsidP="002B613C">
      <w:pPr>
        <w:spacing w:line="480" w:lineRule="auto"/>
        <w:rPr>
          <w:rFonts w:ascii="Times New Roman" w:hAnsi="Times New Roman"/>
        </w:rPr>
      </w:pPr>
      <w:bookmarkStart w:id="1" w:name="OLE_LINK3"/>
      <w:bookmarkStart w:id="2" w:name="OLE_LINK2"/>
      <w:bookmarkStart w:id="3" w:name="OLE_LINK1"/>
      <w:r>
        <w:rPr>
          <w:rFonts w:ascii="Times New Roman" w:hAnsi="Times New Roman"/>
        </w:rPr>
        <w:t xml:space="preserve">In this study participation was voluntary and all parents were asked to fill out opt-out forms in paper form if they did not want their children to carry motes. </w:t>
      </w:r>
      <w:r w:rsidR="00AB5C87">
        <w:rPr>
          <w:rFonts w:ascii="Times New Roman" w:hAnsi="Times New Roman"/>
        </w:rPr>
        <w:t>Average o</w:t>
      </w:r>
      <w:r>
        <w:rPr>
          <w:rFonts w:ascii="Times New Roman" w:hAnsi="Times New Roman"/>
        </w:rPr>
        <w:t xml:space="preserve">pt-out </w:t>
      </w:r>
      <w:r w:rsidR="00377B97">
        <w:rPr>
          <w:rFonts w:ascii="Times New Roman" w:hAnsi="Times New Roman"/>
        </w:rPr>
        <w:t>ratio</w:t>
      </w:r>
      <w:r>
        <w:rPr>
          <w:rFonts w:ascii="Times New Roman" w:hAnsi="Times New Roman"/>
        </w:rPr>
        <w:t xml:space="preserve"> was 7%. The study was reviewed and approved by institutional review board (IRB) from the University of Pittsburgh (IRB# REN15020012 / PRO11120186 ), and under the US Centers for Disease Control and Prevention IRB authorization agreement. In addition, the IRBs of the two universities that collaborated on this study, the Johns Hopkins Bloomberg School of Public Health and the University of Liverpool, also reviewed and approved the study protocol. The demographics of the school populations </w:t>
      </w:r>
      <w:r w:rsidR="008A178A">
        <w:rPr>
          <w:rFonts w:ascii="Times New Roman" w:hAnsi="Times New Roman"/>
        </w:rPr>
        <w:t>is more urban and includes</w:t>
      </w:r>
      <w:r>
        <w:rPr>
          <w:rFonts w:ascii="Times New Roman" w:hAnsi="Times New Roman"/>
        </w:rPr>
        <w:t xml:space="preserve"> </w:t>
      </w:r>
      <w:r w:rsidR="008A178A">
        <w:rPr>
          <w:rFonts w:ascii="Times New Roman" w:hAnsi="Times New Roman"/>
        </w:rPr>
        <w:t>70.5% Caucasian, 25.8% African-American, and 0.9% Asian, reflecting a more urban population, whereas Pittsburgh metro area</w:t>
      </w:r>
      <w:r>
        <w:rPr>
          <w:rFonts w:ascii="Times New Roman" w:hAnsi="Times New Roman"/>
        </w:rPr>
        <w:t xml:space="preserve"> </w:t>
      </w:r>
      <w:r w:rsidR="008A178A">
        <w:rPr>
          <w:rFonts w:ascii="Times New Roman" w:hAnsi="Times New Roman"/>
        </w:rPr>
        <w:t xml:space="preserve">has </w:t>
      </w:r>
      <w:r>
        <w:rPr>
          <w:rFonts w:ascii="Times New Roman" w:hAnsi="Times New Roman"/>
        </w:rPr>
        <w:t xml:space="preserve">(population around 2.6 million): 89.8% Caucasian, 7.7% African-American, 1.1% Asian, and 0.7% Hispanic. </w:t>
      </w:r>
      <w:bookmarkEnd w:id="1"/>
      <w:bookmarkEnd w:id="2"/>
      <w:bookmarkEnd w:id="3"/>
    </w:p>
    <w:p w14:paraId="1FE87CAD" w14:textId="7E8185D5" w:rsidR="00475C4C" w:rsidRPr="00E13188" w:rsidRDefault="00475C4C" w:rsidP="00E13188">
      <w:pPr>
        <w:pStyle w:val="NoSpacing"/>
        <w:spacing w:before="200" w:after="200" w:line="480" w:lineRule="auto"/>
        <w:contextualSpacing/>
        <w:rPr>
          <w:rFonts w:ascii="Times" w:hAnsi="Times"/>
          <w:sz w:val="24"/>
          <w:szCs w:val="24"/>
        </w:rPr>
      </w:pPr>
      <w:r w:rsidRPr="00E13188">
        <w:rPr>
          <w:rFonts w:ascii="Times" w:hAnsi="Times"/>
          <w:sz w:val="24"/>
          <w:szCs w:val="24"/>
        </w:rPr>
        <w:br w:type="page"/>
      </w:r>
    </w:p>
    <w:p w14:paraId="5CFB6F8F" w14:textId="5938D11B" w:rsidR="00B74EA2" w:rsidRPr="00D54E8A" w:rsidRDefault="00A56393" w:rsidP="00E13188">
      <w:pPr>
        <w:spacing w:before="200" w:line="360" w:lineRule="auto"/>
        <w:rPr>
          <w:rFonts w:ascii="Times" w:hAnsi="Times"/>
          <w:b/>
          <w:sz w:val="24"/>
          <w:szCs w:val="24"/>
        </w:rPr>
      </w:pPr>
      <w:r>
        <w:rPr>
          <w:rFonts w:ascii="Times" w:hAnsi="Times"/>
          <w:b/>
          <w:sz w:val="24"/>
          <w:szCs w:val="24"/>
        </w:rPr>
        <w:lastRenderedPageBreak/>
        <w:t>Relevant Papers</w:t>
      </w:r>
      <w:r w:rsidR="00B74EA2" w:rsidRPr="001F206C">
        <w:rPr>
          <w:rFonts w:ascii="Times" w:hAnsi="Times"/>
          <w:b/>
          <w:sz w:val="24"/>
          <w:szCs w:val="24"/>
        </w:rPr>
        <w:t>:</w:t>
      </w:r>
    </w:p>
    <w:p w14:paraId="022F75EB" w14:textId="063527D1" w:rsidR="00B74EA2" w:rsidRPr="00D54E8A" w:rsidRDefault="0061196E" w:rsidP="00E1318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line="360" w:lineRule="auto"/>
        <w:rPr>
          <w:rFonts w:ascii="Times" w:hAnsi="Times" w:cs="Arial"/>
          <w:color w:val="000000"/>
          <w:sz w:val="24"/>
          <w:szCs w:val="24"/>
        </w:rPr>
      </w:pPr>
      <w:r>
        <w:rPr>
          <w:rFonts w:ascii="Times" w:hAnsi="Times" w:cs="Arial"/>
          <w:color w:val="000000"/>
          <w:sz w:val="24"/>
          <w:szCs w:val="24"/>
        </w:rPr>
        <w:t xml:space="preserve">Cauchemez S et al (2011). </w:t>
      </w:r>
      <w:r w:rsidR="00B74EA2" w:rsidRPr="001F206C">
        <w:rPr>
          <w:rFonts w:ascii="Times" w:hAnsi="Times" w:cs="Arial"/>
          <w:color w:val="000000"/>
          <w:sz w:val="24"/>
          <w:szCs w:val="24"/>
        </w:rPr>
        <w:t>Role of social networks in shaping disease transmission during a community outbreak of 2009 H1N1 pandemic influenza</w:t>
      </w:r>
      <w:r>
        <w:rPr>
          <w:rFonts w:ascii="Times" w:hAnsi="Times" w:cs="Arial"/>
          <w:color w:val="000000"/>
          <w:sz w:val="24"/>
          <w:szCs w:val="24"/>
        </w:rPr>
        <w:t xml:space="preserve">. </w:t>
      </w:r>
      <w:r w:rsidR="00B74EA2" w:rsidRPr="001F206C">
        <w:rPr>
          <w:rFonts w:ascii="Times" w:hAnsi="Times" w:cs="Arial"/>
          <w:color w:val="000000"/>
          <w:sz w:val="24"/>
          <w:szCs w:val="24"/>
        </w:rPr>
        <w:t xml:space="preserve">Proceedings of the National Academy of Sciences of the United States of America </w:t>
      </w:r>
      <w:r w:rsidR="00B74EA2" w:rsidRPr="00D54E8A">
        <w:rPr>
          <w:rFonts w:ascii="Times" w:hAnsi="Times" w:cs="Helvetica"/>
          <w:bCs/>
          <w:color w:val="000000"/>
          <w:sz w:val="24"/>
          <w:szCs w:val="24"/>
        </w:rPr>
        <w:t>108</w:t>
      </w:r>
      <w:r w:rsidR="00B74EA2" w:rsidRPr="00D54E8A">
        <w:rPr>
          <w:rFonts w:ascii="Times" w:hAnsi="Times" w:cs="Arial"/>
          <w:color w:val="000000"/>
          <w:sz w:val="24"/>
          <w:szCs w:val="24"/>
        </w:rPr>
        <w:t>(</w:t>
      </w:r>
      <w:r w:rsidR="00B74EA2" w:rsidRPr="001F206C">
        <w:rPr>
          <w:rFonts w:ascii="Times" w:hAnsi="Times" w:cs="Arial"/>
          <w:color w:val="000000"/>
          <w:sz w:val="24"/>
          <w:szCs w:val="24"/>
        </w:rPr>
        <w:t>7): 2825-2830.</w:t>
      </w:r>
    </w:p>
    <w:p w14:paraId="24796F8F" w14:textId="4C82D1D5" w:rsidR="00B74EA2" w:rsidRPr="00D54E8A" w:rsidRDefault="00B74EA2" w:rsidP="00E1318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line="360" w:lineRule="auto"/>
        <w:rPr>
          <w:rFonts w:ascii="Times" w:hAnsi="Times" w:cs="Arial"/>
          <w:color w:val="000000"/>
          <w:sz w:val="24"/>
          <w:szCs w:val="24"/>
        </w:rPr>
      </w:pPr>
      <w:r w:rsidRPr="001F206C">
        <w:rPr>
          <w:rFonts w:ascii="Times" w:hAnsi="Times" w:cs="Arial"/>
          <w:color w:val="000000"/>
          <w:sz w:val="24"/>
          <w:szCs w:val="24"/>
        </w:rPr>
        <w:t>Conlan A et al (2010)</w:t>
      </w:r>
      <w:r w:rsidR="0061196E">
        <w:rPr>
          <w:rFonts w:ascii="Times" w:hAnsi="Times" w:cs="Arial"/>
          <w:color w:val="000000"/>
          <w:sz w:val="24"/>
          <w:szCs w:val="24"/>
        </w:rPr>
        <w:t>.</w:t>
      </w:r>
      <w:r w:rsidRPr="001F206C">
        <w:rPr>
          <w:rFonts w:ascii="Times" w:hAnsi="Times" w:cs="Arial"/>
          <w:color w:val="000000"/>
          <w:sz w:val="24"/>
          <w:szCs w:val="24"/>
        </w:rPr>
        <w:t xml:space="preserve"> Measuring social networks in British primary schools through scientific engagement. Proc Biol Sci. 2010 Nov 3. [Epub ahead of print]</w:t>
      </w:r>
    </w:p>
    <w:p w14:paraId="7A90AD0B" w14:textId="1B1A10B5" w:rsidR="00B74EA2" w:rsidRPr="00D54E8A" w:rsidRDefault="00B74EA2" w:rsidP="00E1318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line="360" w:lineRule="auto"/>
        <w:rPr>
          <w:rFonts w:ascii="Times" w:hAnsi="Times" w:cs="Arial"/>
          <w:color w:val="000000"/>
          <w:sz w:val="24"/>
          <w:szCs w:val="24"/>
        </w:rPr>
      </w:pPr>
      <w:r w:rsidRPr="001F206C">
        <w:rPr>
          <w:rFonts w:ascii="Times" w:hAnsi="Times" w:cs="Arial"/>
          <w:color w:val="000000"/>
          <w:sz w:val="24"/>
          <w:szCs w:val="24"/>
        </w:rPr>
        <w:t>Eames KTD et al (2010)</w:t>
      </w:r>
      <w:r w:rsidR="0061196E">
        <w:rPr>
          <w:rFonts w:ascii="Times" w:hAnsi="Times" w:cs="Arial"/>
          <w:color w:val="000000"/>
          <w:sz w:val="24"/>
          <w:szCs w:val="24"/>
        </w:rPr>
        <w:t>.</w:t>
      </w:r>
      <w:r w:rsidRPr="001F206C">
        <w:rPr>
          <w:rFonts w:ascii="Times" w:hAnsi="Times" w:cs="Arial"/>
          <w:color w:val="000000"/>
          <w:sz w:val="24"/>
          <w:szCs w:val="24"/>
        </w:rPr>
        <w:t xml:space="preserve"> The impact of illness and the impact of school closure on social contact patterns. Health Technol Assess. 2010 Jul;14(34):267-312.</w:t>
      </w:r>
    </w:p>
    <w:p w14:paraId="3B418EEE" w14:textId="51FFA4A7" w:rsidR="00B74EA2" w:rsidRPr="00D54E8A" w:rsidRDefault="00B74EA2" w:rsidP="00E1318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line="360" w:lineRule="auto"/>
        <w:rPr>
          <w:rFonts w:ascii="Times" w:hAnsi="Times" w:cs="Arial"/>
          <w:color w:val="000000"/>
          <w:sz w:val="24"/>
          <w:szCs w:val="24"/>
        </w:rPr>
      </w:pPr>
      <w:r w:rsidRPr="001F206C">
        <w:rPr>
          <w:rFonts w:ascii="Times" w:hAnsi="Times" w:cs="Arial"/>
          <w:color w:val="000000"/>
          <w:sz w:val="24"/>
          <w:szCs w:val="24"/>
        </w:rPr>
        <w:t>Effler PV et al (2010)</w:t>
      </w:r>
      <w:r w:rsidR="0061196E">
        <w:rPr>
          <w:rFonts w:ascii="Times" w:hAnsi="Times" w:cs="Arial"/>
          <w:color w:val="000000"/>
          <w:sz w:val="24"/>
          <w:szCs w:val="24"/>
        </w:rPr>
        <w:t>.</w:t>
      </w:r>
      <w:r w:rsidRPr="001F206C">
        <w:rPr>
          <w:rFonts w:ascii="Times" w:hAnsi="Times" w:cs="Arial"/>
          <w:color w:val="000000"/>
          <w:sz w:val="24"/>
          <w:szCs w:val="24"/>
        </w:rPr>
        <w:t xml:space="preserve"> Household responses to pandemic (H1N1) 2009-related school closures, Perth, Western Australia. Emerg Infect Dis. 2010 Feb;16(2):205-11.</w:t>
      </w:r>
    </w:p>
    <w:p w14:paraId="182EA8EB" w14:textId="3F5992D3" w:rsidR="00A56393" w:rsidRPr="00A56393" w:rsidRDefault="00A56393" w:rsidP="00A5639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line="360" w:lineRule="auto"/>
        <w:rPr>
          <w:rFonts w:ascii="Times" w:hAnsi="Times" w:cs="Arial"/>
          <w:color w:val="000000"/>
          <w:sz w:val="24"/>
          <w:szCs w:val="24"/>
        </w:rPr>
      </w:pPr>
      <w:r w:rsidRPr="00A56393">
        <w:rPr>
          <w:rFonts w:ascii="Times" w:hAnsi="Times" w:cs="Arial"/>
          <w:color w:val="000000"/>
          <w:sz w:val="24"/>
          <w:szCs w:val="24"/>
        </w:rPr>
        <w:t>Gemmetto V, Barrat A, Cattuto C. Mitigation of infectious disease at school: targeted class closure vs school closures. BMC Infectious Diseases 2014; 14:695.</w:t>
      </w:r>
    </w:p>
    <w:p w14:paraId="0B2F09B6" w14:textId="33FC779B" w:rsidR="00B74EA2" w:rsidRPr="00D54E8A" w:rsidRDefault="0061196E" w:rsidP="00E1318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line="360" w:lineRule="auto"/>
        <w:rPr>
          <w:rFonts w:ascii="Times" w:hAnsi="Times" w:cs="Arial"/>
          <w:color w:val="000000"/>
          <w:sz w:val="24"/>
          <w:szCs w:val="24"/>
        </w:rPr>
      </w:pPr>
      <w:r>
        <w:rPr>
          <w:rFonts w:ascii="Times" w:hAnsi="Times" w:cs="Arial"/>
          <w:color w:val="000000"/>
          <w:sz w:val="24"/>
          <w:szCs w:val="24"/>
        </w:rPr>
        <w:t>Glass LM &amp; Glass RJ</w:t>
      </w:r>
      <w:r w:rsidR="00B74EA2" w:rsidRPr="001F206C">
        <w:rPr>
          <w:rFonts w:ascii="Times" w:hAnsi="Times" w:cs="Arial"/>
          <w:color w:val="000000"/>
          <w:sz w:val="24"/>
          <w:szCs w:val="24"/>
        </w:rPr>
        <w:t xml:space="preserve"> (2008)</w:t>
      </w:r>
      <w:r>
        <w:rPr>
          <w:rFonts w:ascii="Times" w:hAnsi="Times" w:cs="Arial"/>
          <w:color w:val="000000"/>
          <w:sz w:val="24"/>
          <w:szCs w:val="24"/>
        </w:rPr>
        <w:t>.</w:t>
      </w:r>
      <w:r w:rsidR="00B74EA2" w:rsidRPr="001F206C">
        <w:rPr>
          <w:rFonts w:ascii="Times" w:hAnsi="Times" w:cs="Arial"/>
          <w:color w:val="000000"/>
          <w:sz w:val="24"/>
          <w:szCs w:val="24"/>
        </w:rPr>
        <w:t xml:space="preserve"> Social contact networks for the spread of pandemic influenza in children and teenagers. BMC Public Health 8: 61.</w:t>
      </w:r>
    </w:p>
    <w:p w14:paraId="21E9EB1B" w14:textId="4C398AB2" w:rsidR="00B74EA2" w:rsidRPr="00D54E8A" w:rsidRDefault="003A36FD" w:rsidP="00E1318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line="360" w:lineRule="auto"/>
        <w:rPr>
          <w:rFonts w:ascii="Times" w:hAnsi="Times" w:cs="Arial"/>
          <w:color w:val="000000"/>
          <w:sz w:val="24"/>
          <w:szCs w:val="24"/>
        </w:rPr>
      </w:pPr>
      <w:r>
        <w:rPr>
          <w:rFonts w:ascii="Times" w:hAnsi="Times" w:cs="Arial"/>
          <w:color w:val="000000"/>
          <w:sz w:val="24"/>
          <w:szCs w:val="24"/>
        </w:rPr>
        <w:t>Glezen</w:t>
      </w:r>
      <w:r w:rsidR="0061196E">
        <w:rPr>
          <w:rFonts w:ascii="Times" w:hAnsi="Times" w:cs="Arial"/>
          <w:color w:val="000000"/>
          <w:sz w:val="24"/>
          <w:szCs w:val="24"/>
        </w:rPr>
        <w:t xml:space="preserve"> WP (1996). </w:t>
      </w:r>
      <w:r w:rsidR="00B74EA2" w:rsidRPr="001F206C">
        <w:rPr>
          <w:rFonts w:ascii="Times" w:hAnsi="Times" w:cs="Arial"/>
          <w:color w:val="000000"/>
          <w:sz w:val="24"/>
          <w:szCs w:val="24"/>
        </w:rPr>
        <w:t>Emerging infections: Pandemic infl</w:t>
      </w:r>
      <w:r w:rsidR="0061196E">
        <w:rPr>
          <w:rFonts w:ascii="Times" w:hAnsi="Times" w:cs="Arial"/>
          <w:color w:val="000000"/>
          <w:sz w:val="24"/>
          <w:szCs w:val="24"/>
        </w:rPr>
        <w:t>uenza.</w:t>
      </w:r>
      <w:r w:rsidR="00B74EA2" w:rsidRPr="001F206C">
        <w:rPr>
          <w:rFonts w:ascii="Times" w:hAnsi="Times" w:cs="Arial"/>
          <w:color w:val="000000"/>
          <w:sz w:val="24"/>
          <w:szCs w:val="24"/>
        </w:rPr>
        <w:t xml:space="preserve"> Epidemiologic Reviews </w:t>
      </w:r>
      <w:r w:rsidR="00B74EA2" w:rsidRPr="00D54E8A">
        <w:rPr>
          <w:rFonts w:ascii="Times" w:hAnsi="Times" w:cs="Helvetica"/>
          <w:bCs/>
          <w:color w:val="000000"/>
          <w:sz w:val="24"/>
          <w:szCs w:val="24"/>
        </w:rPr>
        <w:t>18</w:t>
      </w:r>
      <w:r w:rsidR="00B74EA2" w:rsidRPr="001F206C">
        <w:rPr>
          <w:rFonts w:ascii="Times" w:hAnsi="Times" w:cs="Arial"/>
          <w:color w:val="000000"/>
          <w:sz w:val="24"/>
          <w:szCs w:val="24"/>
        </w:rPr>
        <w:t>(1): 64-76.</w:t>
      </w:r>
    </w:p>
    <w:p w14:paraId="662866D9" w14:textId="775D2E12" w:rsidR="00B74EA2" w:rsidRPr="00D54E8A" w:rsidRDefault="00B74EA2" w:rsidP="00E1318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line="360" w:lineRule="auto"/>
        <w:rPr>
          <w:rFonts w:ascii="Times" w:hAnsi="Times" w:cs="Arial"/>
          <w:color w:val="000000"/>
          <w:sz w:val="24"/>
          <w:szCs w:val="24"/>
        </w:rPr>
      </w:pPr>
      <w:r w:rsidRPr="001F206C">
        <w:rPr>
          <w:rFonts w:ascii="Times" w:hAnsi="Times" w:cs="Arial"/>
          <w:color w:val="000000"/>
          <w:sz w:val="24"/>
          <w:szCs w:val="24"/>
        </w:rPr>
        <w:t>Grassley N &amp; Fraser C (2006)</w:t>
      </w:r>
      <w:r w:rsidR="0061196E">
        <w:rPr>
          <w:rFonts w:ascii="Times" w:hAnsi="Times" w:cs="Arial"/>
          <w:color w:val="000000"/>
          <w:sz w:val="24"/>
          <w:szCs w:val="24"/>
        </w:rPr>
        <w:t>.</w:t>
      </w:r>
      <w:r w:rsidRPr="001F206C">
        <w:rPr>
          <w:rFonts w:ascii="Times" w:hAnsi="Times" w:cs="Arial"/>
          <w:color w:val="000000"/>
          <w:sz w:val="24"/>
          <w:szCs w:val="24"/>
        </w:rPr>
        <w:t xml:space="preserve"> Seasonal infectious disease epidemiology. Proc Biol. Sci 273: 2541-2550.</w:t>
      </w:r>
    </w:p>
    <w:p w14:paraId="3519BED6" w14:textId="4CBD552F" w:rsidR="00B74EA2" w:rsidRPr="00D54E8A" w:rsidRDefault="00B74EA2" w:rsidP="00E1318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line="360" w:lineRule="auto"/>
        <w:rPr>
          <w:rFonts w:ascii="Times" w:hAnsi="Times" w:cs="Arial"/>
          <w:color w:val="000000"/>
          <w:sz w:val="24"/>
          <w:szCs w:val="24"/>
        </w:rPr>
      </w:pPr>
      <w:r w:rsidRPr="001F206C">
        <w:rPr>
          <w:rFonts w:ascii="Times" w:hAnsi="Times" w:cs="Arial"/>
          <w:color w:val="000000"/>
          <w:sz w:val="24"/>
          <w:szCs w:val="24"/>
        </w:rPr>
        <w:t>Jackson C et al (2011)</w:t>
      </w:r>
      <w:r w:rsidR="0061196E">
        <w:rPr>
          <w:rFonts w:ascii="Times" w:hAnsi="Times" w:cs="Arial"/>
          <w:color w:val="000000"/>
          <w:sz w:val="24"/>
          <w:szCs w:val="24"/>
        </w:rPr>
        <w:t>.</w:t>
      </w:r>
      <w:r w:rsidRPr="001F206C">
        <w:rPr>
          <w:rFonts w:ascii="Times" w:hAnsi="Times" w:cs="Arial"/>
          <w:color w:val="000000"/>
          <w:sz w:val="24"/>
          <w:szCs w:val="24"/>
        </w:rPr>
        <w:t xml:space="preserve"> School closures and student contact patterns. Emerg Infect Dis. 2011 Feb;17(2):245-7.</w:t>
      </w:r>
    </w:p>
    <w:p w14:paraId="1831E58E" w14:textId="1679D49A" w:rsidR="00B74EA2" w:rsidRPr="00D54E8A" w:rsidRDefault="00B74EA2" w:rsidP="00E1318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line="360" w:lineRule="auto"/>
        <w:rPr>
          <w:rFonts w:ascii="Times" w:hAnsi="Times" w:cs="Arial"/>
          <w:color w:val="000000"/>
          <w:sz w:val="24"/>
          <w:szCs w:val="24"/>
        </w:rPr>
      </w:pPr>
      <w:r w:rsidRPr="001F206C">
        <w:rPr>
          <w:rFonts w:ascii="Times" w:hAnsi="Times" w:cs="Arial"/>
          <w:color w:val="000000"/>
          <w:sz w:val="24"/>
          <w:szCs w:val="24"/>
        </w:rPr>
        <w:t>Mikolajczyk et al (2008)</w:t>
      </w:r>
      <w:r w:rsidR="0061196E">
        <w:rPr>
          <w:rFonts w:ascii="Times" w:hAnsi="Times" w:cs="Arial"/>
          <w:color w:val="000000"/>
          <w:sz w:val="24"/>
          <w:szCs w:val="24"/>
        </w:rPr>
        <w:t>.</w:t>
      </w:r>
      <w:r w:rsidRPr="001F206C">
        <w:rPr>
          <w:rFonts w:ascii="Times" w:hAnsi="Times" w:cs="Arial"/>
          <w:color w:val="000000"/>
          <w:sz w:val="24"/>
          <w:szCs w:val="24"/>
        </w:rPr>
        <w:t xml:space="preserve"> Social contacts of school children and the transmission of respiratory- spread pathogens. Epidemiol. Infect. (2008), 136, 813–822.</w:t>
      </w:r>
    </w:p>
    <w:p w14:paraId="3525EE1C" w14:textId="0C0DC62D" w:rsidR="00B74EA2" w:rsidRPr="00D54E8A" w:rsidRDefault="0061196E" w:rsidP="00E1318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line="360" w:lineRule="auto"/>
        <w:rPr>
          <w:rFonts w:ascii="Times" w:hAnsi="Times" w:cs="Arial"/>
          <w:color w:val="000000"/>
          <w:sz w:val="24"/>
          <w:szCs w:val="24"/>
        </w:rPr>
      </w:pPr>
      <w:r>
        <w:rPr>
          <w:rFonts w:ascii="Times" w:hAnsi="Times" w:cs="Arial"/>
          <w:color w:val="000000"/>
          <w:sz w:val="24"/>
          <w:szCs w:val="24"/>
        </w:rPr>
        <w:t>Miller E</w:t>
      </w:r>
      <w:r w:rsidR="00B74EA2" w:rsidRPr="001F206C">
        <w:rPr>
          <w:rFonts w:ascii="Times" w:hAnsi="Times" w:cs="Arial"/>
          <w:color w:val="000000"/>
          <w:sz w:val="24"/>
          <w:szCs w:val="24"/>
        </w:rPr>
        <w:t xml:space="preserve"> et al (2010). Incidence of 2009 pandemic influenza A H1N1 infection in England: a cross-sectional serological study. The Lancet 375, 1100-1108.</w:t>
      </w:r>
    </w:p>
    <w:p w14:paraId="45312283" w14:textId="077850EB" w:rsidR="00B74EA2" w:rsidRPr="00D54E8A" w:rsidRDefault="00B74EA2" w:rsidP="00E1318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line="360" w:lineRule="auto"/>
        <w:rPr>
          <w:rFonts w:ascii="Times" w:hAnsi="Times" w:cs="Arial"/>
          <w:color w:val="000000"/>
          <w:sz w:val="24"/>
          <w:szCs w:val="24"/>
        </w:rPr>
      </w:pPr>
      <w:r w:rsidRPr="001F206C">
        <w:rPr>
          <w:rFonts w:ascii="Times" w:hAnsi="Times" w:cs="Arial"/>
          <w:color w:val="000000"/>
          <w:sz w:val="24"/>
          <w:szCs w:val="24"/>
        </w:rPr>
        <w:t>Miller J et al (2010)</w:t>
      </w:r>
      <w:r w:rsidR="0061196E">
        <w:rPr>
          <w:rFonts w:ascii="Times" w:hAnsi="Times" w:cs="Arial"/>
          <w:color w:val="000000"/>
          <w:sz w:val="24"/>
          <w:szCs w:val="24"/>
        </w:rPr>
        <w:t>.</w:t>
      </w:r>
      <w:r w:rsidRPr="001F206C">
        <w:rPr>
          <w:rFonts w:ascii="Times" w:hAnsi="Times" w:cs="Arial"/>
          <w:color w:val="000000"/>
          <w:sz w:val="24"/>
          <w:szCs w:val="24"/>
        </w:rPr>
        <w:t xml:space="preserve"> Student behavior during a school closure caused by pandemic influenza A/H1N1. PLoS One. 2010 May 5;5(5):e10425.</w:t>
      </w:r>
    </w:p>
    <w:p w14:paraId="571918E6" w14:textId="1EE28062" w:rsidR="00B5785C" w:rsidRPr="00D54E8A" w:rsidRDefault="003A36FD" w:rsidP="00E1318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line="360" w:lineRule="auto"/>
        <w:rPr>
          <w:rFonts w:ascii="Times" w:hAnsi="Times" w:cs="Arial"/>
          <w:color w:val="000000"/>
          <w:sz w:val="24"/>
          <w:szCs w:val="24"/>
        </w:rPr>
      </w:pPr>
      <w:r>
        <w:rPr>
          <w:rFonts w:ascii="Times" w:hAnsi="Times" w:cs="Arial"/>
          <w:color w:val="000000"/>
          <w:sz w:val="24"/>
          <w:szCs w:val="24"/>
        </w:rPr>
        <w:t>Salathé</w:t>
      </w:r>
      <w:r w:rsidR="00B74EA2" w:rsidRPr="001F206C">
        <w:rPr>
          <w:rFonts w:ascii="Times" w:hAnsi="Times" w:cs="Arial"/>
          <w:color w:val="000000"/>
          <w:sz w:val="24"/>
          <w:szCs w:val="24"/>
        </w:rPr>
        <w:t xml:space="preserve"> M et al (2011)</w:t>
      </w:r>
      <w:r w:rsidR="0061196E">
        <w:rPr>
          <w:rFonts w:ascii="Times" w:hAnsi="Times" w:cs="Arial"/>
          <w:color w:val="000000"/>
          <w:sz w:val="24"/>
          <w:szCs w:val="24"/>
        </w:rPr>
        <w:t>.</w:t>
      </w:r>
      <w:r w:rsidR="00B74EA2" w:rsidRPr="001F206C">
        <w:rPr>
          <w:rFonts w:ascii="Times" w:hAnsi="Times" w:cs="Arial"/>
          <w:color w:val="000000"/>
          <w:sz w:val="24"/>
          <w:szCs w:val="24"/>
        </w:rPr>
        <w:t xml:space="preserve"> A high-resolution human contact network for infectious disease transmission. PNAS 107(51):22020-5.</w:t>
      </w:r>
    </w:p>
    <w:p w14:paraId="187FBAFD" w14:textId="42B286CD" w:rsidR="00B5785C" w:rsidRPr="001F206C" w:rsidRDefault="00B5785C" w:rsidP="00E13188">
      <w:pPr>
        <w:spacing w:before="200" w:line="360" w:lineRule="auto"/>
        <w:rPr>
          <w:rFonts w:ascii="Times" w:hAnsi="Times" w:cs="Times New Roman"/>
          <w:sz w:val="24"/>
          <w:szCs w:val="24"/>
        </w:rPr>
      </w:pPr>
    </w:p>
    <w:sectPr w:rsidR="00B5785C" w:rsidRPr="001F206C" w:rsidSect="00871545">
      <w:footerReference w:type="even" r:id="rId17"/>
      <w:footerReference w:type="default" r:id="rId18"/>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CF32B4" w15:done="0"/>
  <w15:commentEx w15:paraId="28B3E3A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82B5E7" w14:textId="77777777" w:rsidR="00C22CDA" w:rsidRDefault="00C22CDA" w:rsidP="0065507E">
      <w:pPr>
        <w:spacing w:after="0" w:line="240" w:lineRule="auto"/>
      </w:pPr>
      <w:r>
        <w:separator/>
      </w:r>
    </w:p>
  </w:endnote>
  <w:endnote w:type="continuationSeparator" w:id="0">
    <w:p w14:paraId="01B62853" w14:textId="77777777" w:rsidR="00C22CDA" w:rsidRDefault="00C22CDA" w:rsidP="00655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466F6" w14:textId="77777777" w:rsidR="00C22CDA" w:rsidRDefault="00C22CDA" w:rsidP="00B23B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4E392F" w14:textId="77777777" w:rsidR="00C22CDA" w:rsidRDefault="00C22CDA" w:rsidP="0069206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709D1" w14:textId="77777777" w:rsidR="00C22CDA" w:rsidRDefault="00C22CDA" w:rsidP="00B23B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2D12">
      <w:rPr>
        <w:rStyle w:val="PageNumber"/>
        <w:noProof/>
      </w:rPr>
      <w:t>1</w:t>
    </w:r>
    <w:r>
      <w:rPr>
        <w:rStyle w:val="PageNumber"/>
      </w:rPr>
      <w:fldChar w:fldCharType="end"/>
    </w:r>
  </w:p>
  <w:p w14:paraId="71F8858C" w14:textId="6DE16DD8" w:rsidR="00C22CDA" w:rsidRDefault="00C22CDA" w:rsidP="00E42BB2">
    <w:pPr>
      <w:pStyle w:val="Footer"/>
      <w:ind w:right="360"/>
      <w:jc w:val="center"/>
    </w:pPr>
  </w:p>
  <w:p w14:paraId="66284218" w14:textId="77777777" w:rsidR="00C22CDA" w:rsidRDefault="00C22CD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5896E3" w14:textId="77777777" w:rsidR="00C22CDA" w:rsidRDefault="00C22CDA" w:rsidP="0065507E">
      <w:pPr>
        <w:spacing w:after="0" w:line="240" w:lineRule="auto"/>
      </w:pPr>
      <w:r>
        <w:separator/>
      </w:r>
    </w:p>
  </w:footnote>
  <w:footnote w:type="continuationSeparator" w:id="0">
    <w:p w14:paraId="0D1405DD" w14:textId="77777777" w:rsidR="00C22CDA" w:rsidRDefault="00C22CDA" w:rsidP="0065507E">
      <w:pPr>
        <w:spacing w:after="0" w:line="240" w:lineRule="auto"/>
      </w:pPr>
      <w:r>
        <w:continuationSeparator/>
      </w:r>
    </w:p>
  </w:footnote>
  <w:footnote w:id="1">
    <w:p w14:paraId="0CFE78FB" w14:textId="68E0EF66" w:rsidR="00C22CDA" w:rsidRPr="00263269" w:rsidRDefault="00C22CDA">
      <w:pPr>
        <w:pStyle w:val="FootnoteText"/>
        <w:rPr>
          <w:rFonts w:ascii="Times" w:hAnsi="Times"/>
          <w:sz w:val="22"/>
          <w:szCs w:val="22"/>
        </w:rPr>
      </w:pPr>
      <w:r w:rsidRPr="00263269">
        <w:rPr>
          <w:rStyle w:val="FootnoteReference"/>
          <w:rFonts w:ascii="Times" w:hAnsi="Times"/>
          <w:sz w:val="22"/>
          <w:szCs w:val="22"/>
        </w:rPr>
        <w:footnoteRef/>
      </w:r>
      <w:r w:rsidRPr="00263269">
        <w:rPr>
          <w:rFonts w:ascii="Times" w:hAnsi="Times"/>
          <w:sz w:val="22"/>
          <w:szCs w:val="22"/>
        </w:rPr>
        <w:t xml:space="preserve"> smart.pitt.edu</w:t>
      </w:r>
    </w:p>
  </w:footnote>
  <w:footnote w:id="2">
    <w:p w14:paraId="7E003724" w14:textId="7F0F524B" w:rsidR="00C22CDA" w:rsidRPr="001A5CB4" w:rsidRDefault="00C22CDA" w:rsidP="001A5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360"/>
        <w:rPr>
          <w:rFonts w:ascii="Times" w:hAnsi="Times" w:cs="Arial"/>
          <w:color w:val="000000"/>
        </w:rPr>
      </w:pPr>
      <w:r w:rsidRPr="001A5CB4">
        <w:rPr>
          <w:rStyle w:val="FootnoteReference"/>
          <w:rFonts w:ascii="Times" w:hAnsi="Times"/>
        </w:rPr>
        <w:footnoteRef/>
      </w:r>
      <w:r w:rsidRPr="001A5CB4">
        <w:rPr>
          <w:rFonts w:ascii="Times" w:hAnsi="Times"/>
        </w:rPr>
        <w:t xml:space="preserve"> </w:t>
      </w:r>
      <w:hyperlink r:id="rId1" w:history="1">
        <w:r w:rsidRPr="001A5CB4">
          <w:rPr>
            <w:rStyle w:val="Hyperlink"/>
            <w:rFonts w:ascii="Times" w:hAnsi="Times" w:cs="Arial"/>
            <w:sz w:val="22"/>
          </w:rPr>
          <w:t>http://www.memsic.com/userfiles/files/Datasheets/WSN/telosb_datasheet.pdf</w:t>
        </w:r>
      </w:hyperlink>
    </w:p>
  </w:footnote>
  <w:footnote w:id="3">
    <w:p w14:paraId="259B3C54" w14:textId="7DE2CE48" w:rsidR="00C22CDA" w:rsidRDefault="00C22CDA" w:rsidP="001A5CB4">
      <w:pPr>
        <w:pStyle w:val="FootnoteText"/>
        <w:ind w:left="360"/>
      </w:pPr>
      <w:r w:rsidRPr="001A5CB4">
        <w:rPr>
          <w:rStyle w:val="FootnoteReference"/>
          <w:rFonts w:ascii="Times" w:hAnsi="Times"/>
          <w:sz w:val="22"/>
          <w:szCs w:val="22"/>
        </w:rPr>
        <w:footnoteRef/>
      </w:r>
      <w:r w:rsidRPr="001A5CB4">
        <w:rPr>
          <w:rFonts w:ascii="Times" w:hAnsi="Times"/>
          <w:sz w:val="22"/>
          <w:szCs w:val="22"/>
        </w:rPr>
        <w:t xml:space="preserve"> </w:t>
      </w:r>
      <w:hyperlink r:id="rId2" w:history="1">
        <w:r w:rsidRPr="00A33EA8">
          <w:rPr>
            <w:rStyle w:val="Hyperlink"/>
            <w:rFonts w:ascii="Times" w:hAnsi="Times" w:cstheme="minorBidi"/>
            <w:sz w:val="22"/>
            <w:szCs w:val="22"/>
          </w:rPr>
          <w:t>www.tinyos.net</w:t>
        </w:r>
      </w:hyperlink>
      <w:r>
        <w:rPr>
          <w:rFonts w:ascii="Times" w:hAnsi="Times"/>
          <w:sz w:val="22"/>
          <w:szCs w:val="22"/>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0C231C"/>
    <w:multiLevelType w:val="hybridMultilevel"/>
    <w:tmpl w:val="521A3370"/>
    <w:lvl w:ilvl="0" w:tplc="615C93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7A6C08"/>
    <w:multiLevelType w:val="hybridMultilevel"/>
    <w:tmpl w:val="27B0E208"/>
    <w:lvl w:ilvl="0" w:tplc="7BE2F518">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EB46F8"/>
    <w:multiLevelType w:val="hybridMultilevel"/>
    <w:tmpl w:val="CA84E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B525D1"/>
    <w:multiLevelType w:val="hybridMultilevel"/>
    <w:tmpl w:val="A388052C"/>
    <w:lvl w:ilvl="0" w:tplc="D5906D6E">
      <w:start w:val="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61FD0"/>
    <w:multiLevelType w:val="hybridMultilevel"/>
    <w:tmpl w:val="676E7C5E"/>
    <w:lvl w:ilvl="0" w:tplc="615C93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BD0FBA"/>
    <w:multiLevelType w:val="hybridMultilevel"/>
    <w:tmpl w:val="FC2A72A6"/>
    <w:lvl w:ilvl="0" w:tplc="DF86D94E">
      <w:start w:val="1"/>
      <w:numFmt w:val="bullet"/>
      <w:lvlText w:val="•"/>
      <w:lvlJc w:val="left"/>
      <w:pPr>
        <w:tabs>
          <w:tab w:val="num" w:pos="720"/>
        </w:tabs>
        <w:ind w:left="720" w:hanging="360"/>
      </w:pPr>
      <w:rPr>
        <w:rFonts w:ascii="Times" w:hAnsi="Times" w:hint="default"/>
      </w:rPr>
    </w:lvl>
    <w:lvl w:ilvl="1" w:tplc="2D104BC0" w:tentative="1">
      <w:start w:val="1"/>
      <w:numFmt w:val="bullet"/>
      <w:lvlText w:val="•"/>
      <w:lvlJc w:val="left"/>
      <w:pPr>
        <w:tabs>
          <w:tab w:val="num" w:pos="1440"/>
        </w:tabs>
        <w:ind w:left="1440" w:hanging="360"/>
      </w:pPr>
      <w:rPr>
        <w:rFonts w:ascii="Times" w:hAnsi="Times" w:hint="default"/>
      </w:rPr>
    </w:lvl>
    <w:lvl w:ilvl="2" w:tplc="9D566BF2">
      <w:numFmt w:val="bullet"/>
      <w:lvlText w:val="-"/>
      <w:lvlJc w:val="left"/>
      <w:pPr>
        <w:tabs>
          <w:tab w:val="num" w:pos="2160"/>
        </w:tabs>
        <w:ind w:left="2160" w:hanging="360"/>
      </w:pPr>
      <w:rPr>
        <w:rFonts w:ascii="Lucida Grande" w:hAnsi="Lucida Grande" w:hint="default"/>
      </w:rPr>
    </w:lvl>
    <w:lvl w:ilvl="3" w:tplc="8D94C93E" w:tentative="1">
      <w:start w:val="1"/>
      <w:numFmt w:val="bullet"/>
      <w:lvlText w:val="•"/>
      <w:lvlJc w:val="left"/>
      <w:pPr>
        <w:tabs>
          <w:tab w:val="num" w:pos="2880"/>
        </w:tabs>
        <w:ind w:left="2880" w:hanging="360"/>
      </w:pPr>
      <w:rPr>
        <w:rFonts w:ascii="Times" w:hAnsi="Times" w:hint="default"/>
      </w:rPr>
    </w:lvl>
    <w:lvl w:ilvl="4" w:tplc="F828DD14" w:tentative="1">
      <w:start w:val="1"/>
      <w:numFmt w:val="bullet"/>
      <w:lvlText w:val="•"/>
      <w:lvlJc w:val="left"/>
      <w:pPr>
        <w:tabs>
          <w:tab w:val="num" w:pos="3600"/>
        </w:tabs>
        <w:ind w:left="3600" w:hanging="360"/>
      </w:pPr>
      <w:rPr>
        <w:rFonts w:ascii="Times" w:hAnsi="Times" w:hint="default"/>
      </w:rPr>
    </w:lvl>
    <w:lvl w:ilvl="5" w:tplc="E98AFE34" w:tentative="1">
      <w:start w:val="1"/>
      <w:numFmt w:val="bullet"/>
      <w:lvlText w:val="•"/>
      <w:lvlJc w:val="left"/>
      <w:pPr>
        <w:tabs>
          <w:tab w:val="num" w:pos="4320"/>
        </w:tabs>
        <w:ind w:left="4320" w:hanging="360"/>
      </w:pPr>
      <w:rPr>
        <w:rFonts w:ascii="Times" w:hAnsi="Times" w:hint="default"/>
      </w:rPr>
    </w:lvl>
    <w:lvl w:ilvl="6" w:tplc="BC361654" w:tentative="1">
      <w:start w:val="1"/>
      <w:numFmt w:val="bullet"/>
      <w:lvlText w:val="•"/>
      <w:lvlJc w:val="left"/>
      <w:pPr>
        <w:tabs>
          <w:tab w:val="num" w:pos="5040"/>
        </w:tabs>
        <w:ind w:left="5040" w:hanging="360"/>
      </w:pPr>
      <w:rPr>
        <w:rFonts w:ascii="Times" w:hAnsi="Times" w:hint="default"/>
      </w:rPr>
    </w:lvl>
    <w:lvl w:ilvl="7" w:tplc="0254D21E" w:tentative="1">
      <w:start w:val="1"/>
      <w:numFmt w:val="bullet"/>
      <w:lvlText w:val="•"/>
      <w:lvlJc w:val="left"/>
      <w:pPr>
        <w:tabs>
          <w:tab w:val="num" w:pos="5760"/>
        </w:tabs>
        <w:ind w:left="5760" w:hanging="360"/>
      </w:pPr>
      <w:rPr>
        <w:rFonts w:ascii="Times" w:hAnsi="Times" w:hint="default"/>
      </w:rPr>
    </w:lvl>
    <w:lvl w:ilvl="8" w:tplc="82B499EC" w:tentative="1">
      <w:start w:val="1"/>
      <w:numFmt w:val="bullet"/>
      <w:lvlText w:val="•"/>
      <w:lvlJc w:val="left"/>
      <w:pPr>
        <w:tabs>
          <w:tab w:val="num" w:pos="6480"/>
        </w:tabs>
        <w:ind w:left="6480" w:hanging="360"/>
      </w:pPr>
      <w:rPr>
        <w:rFonts w:ascii="Times" w:hAnsi="Times" w:hint="default"/>
      </w:rPr>
    </w:lvl>
  </w:abstractNum>
  <w:abstractNum w:abstractNumId="7">
    <w:nsid w:val="1E9E4A4B"/>
    <w:multiLevelType w:val="hybridMultilevel"/>
    <w:tmpl w:val="2280D8A6"/>
    <w:lvl w:ilvl="0" w:tplc="3F5C2D24">
      <w:start w:val="1"/>
      <w:numFmt w:val="decimal"/>
      <w:lvlText w:val="%1."/>
      <w:lvlJc w:val="left"/>
      <w:pPr>
        <w:tabs>
          <w:tab w:val="num" w:pos="72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2596952"/>
    <w:multiLevelType w:val="hybridMultilevel"/>
    <w:tmpl w:val="82381F1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103EA9"/>
    <w:multiLevelType w:val="hybridMultilevel"/>
    <w:tmpl w:val="2910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1B58EA"/>
    <w:multiLevelType w:val="hybridMultilevel"/>
    <w:tmpl w:val="ADA650E6"/>
    <w:lvl w:ilvl="0" w:tplc="3F5C2D24">
      <w:start w:val="1"/>
      <w:numFmt w:val="decimal"/>
      <w:lvlText w:val="%1."/>
      <w:lvlJc w:val="left"/>
      <w:pPr>
        <w:tabs>
          <w:tab w:val="num" w:pos="360"/>
        </w:tabs>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F191225"/>
    <w:multiLevelType w:val="hybridMultilevel"/>
    <w:tmpl w:val="823838E8"/>
    <w:lvl w:ilvl="0" w:tplc="931E48B6">
      <w:start w:val="1"/>
      <w:numFmt w:val="bullet"/>
      <w:lvlText w:val="•"/>
      <w:lvlJc w:val="left"/>
      <w:pPr>
        <w:tabs>
          <w:tab w:val="num" w:pos="720"/>
        </w:tabs>
        <w:ind w:left="720" w:hanging="360"/>
      </w:pPr>
      <w:rPr>
        <w:rFonts w:ascii="Arial" w:hAnsi="Arial" w:hint="default"/>
      </w:rPr>
    </w:lvl>
    <w:lvl w:ilvl="1" w:tplc="D4EAB636" w:tentative="1">
      <w:start w:val="1"/>
      <w:numFmt w:val="bullet"/>
      <w:lvlText w:val="•"/>
      <w:lvlJc w:val="left"/>
      <w:pPr>
        <w:tabs>
          <w:tab w:val="num" w:pos="1440"/>
        </w:tabs>
        <w:ind w:left="1440" w:hanging="360"/>
      </w:pPr>
      <w:rPr>
        <w:rFonts w:ascii="Arial" w:hAnsi="Arial" w:hint="default"/>
      </w:rPr>
    </w:lvl>
    <w:lvl w:ilvl="2" w:tplc="DAEE5AC6" w:tentative="1">
      <w:start w:val="1"/>
      <w:numFmt w:val="bullet"/>
      <w:lvlText w:val="•"/>
      <w:lvlJc w:val="left"/>
      <w:pPr>
        <w:tabs>
          <w:tab w:val="num" w:pos="2160"/>
        </w:tabs>
        <w:ind w:left="2160" w:hanging="360"/>
      </w:pPr>
      <w:rPr>
        <w:rFonts w:ascii="Arial" w:hAnsi="Arial" w:hint="default"/>
      </w:rPr>
    </w:lvl>
    <w:lvl w:ilvl="3" w:tplc="BFC21F04" w:tentative="1">
      <w:start w:val="1"/>
      <w:numFmt w:val="bullet"/>
      <w:lvlText w:val="•"/>
      <w:lvlJc w:val="left"/>
      <w:pPr>
        <w:tabs>
          <w:tab w:val="num" w:pos="2880"/>
        </w:tabs>
        <w:ind w:left="2880" w:hanging="360"/>
      </w:pPr>
      <w:rPr>
        <w:rFonts w:ascii="Arial" w:hAnsi="Arial" w:hint="default"/>
      </w:rPr>
    </w:lvl>
    <w:lvl w:ilvl="4" w:tplc="2EF4CCB0" w:tentative="1">
      <w:start w:val="1"/>
      <w:numFmt w:val="bullet"/>
      <w:lvlText w:val="•"/>
      <w:lvlJc w:val="left"/>
      <w:pPr>
        <w:tabs>
          <w:tab w:val="num" w:pos="3600"/>
        </w:tabs>
        <w:ind w:left="3600" w:hanging="360"/>
      </w:pPr>
      <w:rPr>
        <w:rFonts w:ascii="Arial" w:hAnsi="Arial" w:hint="default"/>
      </w:rPr>
    </w:lvl>
    <w:lvl w:ilvl="5" w:tplc="176A8E40" w:tentative="1">
      <w:start w:val="1"/>
      <w:numFmt w:val="bullet"/>
      <w:lvlText w:val="•"/>
      <w:lvlJc w:val="left"/>
      <w:pPr>
        <w:tabs>
          <w:tab w:val="num" w:pos="4320"/>
        </w:tabs>
        <w:ind w:left="4320" w:hanging="360"/>
      </w:pPr>
      <w:rPr>
        <w:rFonts w:ascii="Arial" w:hAnsi="Arial" w:hint="default"/>
      </w:rPr>
    </w:lvl>
    <w:lvl w:ilvl="6" w:tplc="9CC01EF4" w:tentative="1">
      <w:start w:val="1"/>
      <w:numFmt w:val="bullet"/>
      <w:lvlText w:val="•"/>
      <w:lvlJc w:val="left"/>
      <w:pPr>
        <w:tabs>
          <w:tab w:val="num" w:pos="5040"/>
        </w:tabs>
        <w:ind w:left="5040" w:hanging="360"/>
      </w:pPr>
      <w:rPr>
        <w:rFonts w:ascii="Arial" w:hAnsi="Arial" w:hint="default"/>
      </w:rPr>
    </w:lvl>
    <w:lvl w:ilvl="7" w:tplc="FCFAB64A" w:tentative="1">
      <w:start w:val="1"/>
      <w:numFmt w:val="bullet"/>
      <w:lvlText w:val="•"/>
      <w:lvlJc w:val="left"/>
      <w:pPr>
        <w:tabs>
          <w:tab w:val="num" w:pos="5760"/>
        </w:tabs>
        <w:ind w:left="5760" w:hanging="360"/>
      </w:pPr>
      <w:rPr>
        <w:rFonts w:ascii="Arial" w:hAnsi="Arial" w:hint="default"/>
      </w:rPr>
    </w:lvl>
    <w:lvl w:ilvl="8" w:tplc="E37A53D0" w:tentative="1">
      <w:start w:val="1"/>
      <w:numFmt w:val="bullet"/>
      <w:lvlText w:val="•"/>
      <w:lvlJc w:val="left"/>
      <w:pPr>
        <w:tabs>
          <w:tab w:val="num" w:pos="6480"/>
        </w:tabs>
        <w:ind w:left="6480" w:hanging="360"/>
      </w:pPr>
      <w:rPr>
        <w:rFonts w:ascii="Arial" w:hAnsi="Arial" w:hint="default"/>
      </w:rPr>
    </w:lvl>
  </w:abstractNum>
  <w:abstractNum w:abstractNumId="12">
    <w:nsid w:val="344E450E"/>
    <w:multiLevelType w:val="hybridMultilevel"/>
    <w:tmpl w:val="EE247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F670CF"/>
    <w:multiLevelType w:val="hybridMultilevel"/>
    <w:tmpl w:val="1248C108"/>
    <w:lvl w:ilvl="0" w:tplc="615C93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5D2D23"/>
    <w:multiLevelType w:val="hybridMultilevel"/>
    <w:tmpl w:val="B546D064"/>
    <w:lvl w:ilvl="0" w:tplc="27183116">
      <w:start w:val="1"/>
      <w:numFmt w:val="bullet"/>
      <w:lvlText w:val="•"/>
      <w:lvlJc w:val="left"/>
      <w:pPr>
        <w:tabs>
          <w:tab w:val="num" w:pos="720"/>
        </w:tabs>
        <w:ind w:left="720" w:hanging="360"/>
      </w:pPr>
      <w:rPr>
        <w:rFonts w:ascii="Arial" w:hAnsi="Arial" w:hint="default"/>
      </w:rPr>
    </w:lvl>
    <w:lvl w:ilvl="1" w:tplc="827C5CAC">
      <w:numFmt w:val="bullet"/>
      <w:lvlText w:val="-"/>
      <w:lvlJc w:val="left"/>
      <w:pPr>
        <w:tabs>
          <w:tab w:val="num" w:pos="1440"/>
        </w:tabs>
        <w:ind w:left="1440" w:hanging="360"/>
      </w:pPr>
      <w:rPr>
        <w:rFonts w:ascii="Lucida Grande" w:hAnsi="Lucida Grande" w:hint="default"/>
      </w:rPr>
    </w:lvl>
    <w:lvl w:ilvl="2" w:tplc="9286C576">
      <w:numFmt w:val="bullet"/>
      <w:lvlText w:val="-"/>
      <w:lvlJc w:val="left"/>
      <w:pPr>
        <w:tabs>
          <w:tab w:val="num" w:pos="2160"/>
        </w:tabs>
        <w:ind w:left="2160" w:hanging="360"/>
      </w:pPr>
      <w:rPr>
        <w:rFonts w:ascii="Lucida Grande" w:hAnsi="Lucida Grande" w:hint="default"/>
      </w:rPr>
    </w:lvl>
    <w:lvl w:ilvl="3" w:tplc="D0E2108A" w:tentative="1">
      <w:start w:val="1"/>
      <w:numFmt w:val="bullet"/>
      <w:lvlText w:val="•"/>
      <w:lvlJc w:val="left"/>
      <w:pPr>
        <w:tabs>
          <w:tab w:val="num" w:pos="2880"/>
        </w:tabs>
        <w:ind w:left="2880" w:hanging="360"/>
      </w:pPr>
      <w:rPr>
        <w:rFonts w:ascii="Arial" w:hAnsi="Arial" w:hint="default"/>
      </w:rPr>
    </w:lvl>
    <w:lvl w:ilvl="4" w:tplc="EF2ACA1E" w:tentative="1">
      <w:start w:val="1"/>
      <w:numFmt w:val="bullet"/>
      <w:lvlText w:val="•"/>
      <w:lvlJc w:val="left"/>
      <w:pPr>
        <w:tabs>
          <w:tab w:val="num" w:pos="3600"/>
        </w:tabs>
        <w:ind w:left="3600" w:hanging="360"/>
      </w:pPr>
      <w:rPr>
        <w:rFonts w:ascii="Arial" w:hAnsi="Arial" w:hint="default"/>
      </w:rPr>
    </w:lvl>
    <w:lvl w:ilvl="5" w:tplc="8C74E10A" w:tentative="1">
      <w:start w:val="1"/>
      <w:numFmt w:val="bullet"/>
      <w:lvlText w:val="•"/>
      <w:lvlJc w:val="left"/>
      <w:pPr>
        <w:tabs>
          <w:tab w:val="num" w:pos="4320"/>
        </w:tabs>
        <w:ind w:left="4320" w:hanging="360"/>
      </w:pPr>
      <w:rPr>
        <w:rFonts w:ascii="Arial" w:hAnsi="Arial" w:hint="default"/>
      </w:rPr>
    </w:lvl>
    <w:lvl w:ilvl="6" w:tplc="C36A72F4" w:tentative="1">
      <w:start w:val="1"/>
      <w:numFmt w:val="bullet"/>
      <w:lvlText w:val="•"/>
      <w:lvlJc w:val="left"/>
      <w:pPr>
        <w:tabs>
          <w:tab w:val="num" w:pos="5040"/>
        </w:tabs>
        <w:ind w:left="5040" w:hanging="360"/>
      </w:pPr>
      <w:rPr>
        <w:rFonts w:ascii="Arial" w:hAnsi="Arial" w:hint="default"/>
      </w:rPr>
    </w:lvl>
    <w:lvl w:ilvl="7" w:tplc="5B4E4002" w:tentative="1">
      <w:start w:val="1"/>
      <w:numFmt w:val="bullet"/>
      <w:lvlText w:val="•"/>
      <w:lvlJc w:val="left"/>
      <w:pPr>
        <w:tabs>
          <w:tab w:val="num" w:pos="5760"/>
        </w:tabs>
        <w:ind w:left="5760" w:hanging="360"/>
      </w:pPr>
      <w:rPr>
        <w:rFonts w:ascii="Arial" w:hAnsi="Arial" w:hint="default"/>
      </w:rPr>
    </w:lvl>
    <w:lvl w:ilvl="8" w:tplc="16482D12" w:tentative="1">
      <w:start w:val="1"/>
      <w:numFmt w:val="bullet"/>
      <w:lvlText w:val="•"/>
      <w:lvlJc w:val="left"/>
      <w:pPr>
        <w:tabs>
          <w:tab w:val="num" w:pos="6480"/>
        </w:tabs>
        <w:ind w:left="6480" w:hanging="360"/>
      </w:pPr>
      <w:rPr>
        <w:rFonts w:ascii="Arial" w:hAnsi="Arial" w:hint="default"/>
      </w:rPr>
    </w:lvl>
  </w:abstractNum>
  <w:abstractNum w:abstractNumId="15">
    <w:nsid w:val="4F676C20"/>
    <w:multiLevelType w:val="hybridMultilevel"/>
    <w:tmpl w:val="33FEE58A"/>
    <w:lvl w:ilvl="0" w:tplc="C2886BF6">
      <w:start w:val="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E621F6"/>
    <w:multiLevelType w:val="hybridMultilevel"/>
    <w:tmpl w:val="2884D220"/>
    <w:lvl w:ilvl="0" w:tplc="C222365E">
      <w:start w:val="1"/>
      <w:numFmt w:val="bullet"/>
      <w:lvlText w:val="•"/>
      <w:lvlJc w:val="left"/>
      <w:pPr>
        <w:tabs>
          <w:tab w:val="num" w:pos="720"/>
        </w:tabs>
        <w:ind w:left="720" w:hanging="360"/>
      </w:pPr>
      <w:rPr>
        <w:rFonts w:ascii="Arial" w:hAnsi="Arial" w:hint="default"/>
      </w:rPr>
    </w:lvl>
    <w:lvl w:ilvl="1" w:tplc="3D1E2876" w:tentative="1">
      <w:start w:val="1"/>
      <w:numFmt w:val="bullet"/>
      <w:lvlText w:val="•"/>
      <w:lvlJc w:val="left"/>
      <w:pPr>
        <w:tabs>
          <w:tab w:val="num" w:pos="1440"/>
        </w:tabs>
        <w:ind w:left="1440" w:hanging="360"/>
      </w:pPr>
      <w:rPr>
        <w:rFonts w:ascii="Arial" w:hAnsi="Arial" w:hint="default"/>
      </w:rPr>
    </w:lvl>
    <w:lvl w:ilvl="2" w:tplc="7AD0F41A" w:tentative="1">
      <w:start w:val="1"/>
      <w:numFmt w:val="bullet"/>
      <w:lvlText w:val="•"/>
      <w:lvlJc w:val="left"/>
      <w:pPr>
        <w:tabs>
          <w:tab w:val="num" w:pos="2160"/>
        </w:tabs>
        <w:ind w:left="2160" w:hanging="360"/>
      </w:pPr>
      <w:rPr>
        <w:rFonts w:ascii="Arial" w:hAnsi="Arial" w:hint="default"/>
      </w:rPr>
    </w:lvl>
    <w:lvl w:ilvl="3" w:tplc="2528F788" w:tentative="1">
      <w:start w:val="1"/>
      <w:numFmt w:val="bullet"/>
      <w:lvlText w:val="•"/>
      <w:lvlJc w:val="left"/>
      <w:pPr>
        <w:tabs>
          <w:tab w:val="num" w:pos="2880"/>
        </w:tabs>
        <w:ind w:left="2880" w:hanging="360"/>
      </w:pPr>
      <w:rPr>
        <w:rFonts w:ascii="Arial" w:hAnsi="Arial" w:hint="default"/>
      </w:rPr>
    </w:lvl>
    <w:lvl w:ilvl="4" w:tplc="E0745CCC" w:tentative="1">
      <w:start w:val="1"/>
      <w:numFmt w:val="bullet"/>
      <w:lvlText w:val="•"/>
      <w:lvlJc w:val="left"/>
      <w:pPr>
        <w:tabs>
          <w:tab w:val="num" w:pos="3600"/>
        </w:tabs>
        <w:ind w:left="3600" w:hanging="360"/>
      </w:pPr>
      <w:rPr>
        <w:rFonts w:ascii="Arial" w:hAnsi="Arial" w:hint="default"/>
      </w:rPr>
    </w:lvl>
    <w:lvl w:ilvl="5" w:tplc="76C26648" w:tentative="1">
      <w:start w:val="1"/>
      <w:numFmt w:val="bullet"/>
      <w:lvlText w:val="•"/>
      <w:lvlJc w:val="left"/>
      <w:pPr>
        <w:tabs>
          <w:tab w:val="num" w:pos="4320"/>
        </w:tabs>
        <w:ind w:left="4320" w:hanging="360"/>
      </w:pPr>
      <w:rPr>
        <w:rFonts w:ascii="Arial" w:hAnsi="Arial" w:hint="default"/>
      </w:rPr>
    </w:lvl>
    <w:lvl w:ilvl="6" w:tplc="40404E5C" w:tentative="1">
      <w:start w:val="1"/>
      <w:numFmt w:val="bullet"/>
      <w:lvlText w:val="•"/>
      <w:lvlJc w:val="left"/>
      <w:pPr>
        <w:tabs>
          <w:tab w:val="num" w:pos="5040"/>
        </w:tabs>
        <w:ind w:left="5040" w:hanging="360"/>
      </w:pPr>
      <w:rPr>
        <w:rFonts w:ascii="Arial" w:hAnsi="Arial" w:hint="default"/>
      </w:rPr>
    </w:lvl>
    <w:lvl w:ilvl="7" w:tplc="8F8C7E24" w:tentative="1">
      <w:start w:val="1"/>
      <w:numFmt w:val="bullet"/>
      <w:lvlText w:val="•"/>
      <w:lvlJc w:val="left"/>
      <w:pPr>
        <w:tabs>
          <w:tab w:val="num" w:pos="5760"/>
        </w:tabs>
        <w:ind w:left="5760" w:hanging="360"/>
      </w:pPr>
      <w:rPr>
        <w:rFonts w:ascii="Arial" w:hAnsi="Arial" w:hint="default"/>
      </w:rPr>
    </w:lvl>
    <w:lvl w:ilvl="8" w:tplc="90824EC0" w:tentative="1">
      <w:start w:val="1"/>
      <w:numFmt w:val="bullet"/>
      <w:lvlText w:val="•"/>
      <w:lvlJc w:val="left"/>
      <w:pPr>
        <w:tabs>
          <w:tab w:val="num" w:pos="6480"/>
        </w:tabs>
        <w:ind w:left="6480" w:hanging="360"/>
      </w:pPr>
      <w:rPr>
        <w:rFonts w:ascii="Arial" w:hAnsi="Arial" w:hint="default"/>
      </w:rPr>
    </w:lvl>
  </w:abstractNum>
  <w:abstractNum w:abstractNumId="17">
    <w:nsid w:val="67156B2E"/>
    <w:multiLevelType w:val="hybridMultilevel"/>
    <w:tmpl w:val="0D7A56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FFB31D6"/>
    <w:multiLevelType w:val="hybridMultilevel"/>
    <w:tmpl w:val="23FA9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7F1449"/>
    <w:multiLevelType w:val="hybridMultilevel"/>
    <w:tmpl w:val="544C7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17"/>
  </w:num>
  <w:num w:numId="4">
    <w:abstractNumId w:val="18"/>
  </w:num>
  <w:num w:numId="5">
    <w:abstractNumId w:val="13"/>
  </w:num>
  <w:num w:numId="6">
    <w:abstractNumId w:val="3"/>
  </w:num>
  <w:num w:numId="7">
    <w:abstractNumId w:val="5"/>
  </w:num>
  <w:num w:numId="8">
    <w:abstractNumId w:val="7"/>
  </w:num>
  <w:num w:numId="9">
    <w:abstractNumId w:val="10"/>
  </w:num>
  <w:num w:numId="10">
    <w:abstractNumId w:val="2"/>
  </w:num>
  <w:num w:numId="11">
    <w:abstractNumId w:val="0"/>
  </w:num>
  <w:num w:numId="12">
    <w:abstractNumId w:val="1"/>
  </w:num>
  <w:num w:numId="13">
    <w:abstractNumId w:val="19"/>
  </w:num>
  <w:num w:numId="14">
    <w:abstractNumId w:val="4"/>
  </w:num>
  <w:num w:numId="15">
    <w:abstractNumId w:val="15"/>
  </w:num>
  <w:num w:numId="16">
    <w:abstractNumId w:val="14"/>
  </w:num>
  <w:num w:numId="17">
    <w:abstractNumId w:val="6"/>
  </w:num>
  <w:num w:numId="18">
    <w:abstractNumId w:val="11"/>
  </w:num>
  <w:num w:numId="19">
    <w:abstractNumId w:val="16"/>
  </w:num>
  <w:num w:numId="20">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mith, Dawn (CDC/OID/NCHHSTP)">
    <w15:presenceInfo w15:providerId="AD" w15:userId="S-1-5-21-1207783550-2075000910-922709458-178587"/>
  </w15:person>
  <w15:person w15:author="Diaz, Pamela (CDC/OID/NCEZID)">
    <w15:presenceInfo w15:providerId="AD" w15:userId="S-1-5-21-1207783550-2075000910-922709458-203442"/>
  </w15:person>
  <w15:person w15:author="Banspach, Stephen W. (CDC/OID/NCHHSTP)">
    <w15:presenceInfo w15:providerId="AD" w15:userId="S-1-5-21-1207783550-2075000910-922709458-2027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504"/>
    <w:rsid w:val="000003A4"/>
    <w:rsid w:val="0000110F"/>
    <w:rsid w:val="00001B1A"/>
    <w:rsid w:val="00001F85"/>
    <w:rsid w:val="000021C1"/>
    <w:rsid w:val="00002A0C"/>
    <w:rsid w:val="00002F78"/>
    <w:rsid w:val="00003418"/>
    <w:rsid w:val="0000341D"/>
    <w:rsid w:val="000036A6"/>
    <w:rsid w:val="00003FFD"/>
    <w:rsid w:val="00006024"/>
    <w:rsid w:val="00007121"/>
    <w:rsid w:val="00007156"/>
    <w:rsid w:val="000071E6"/>
    <w:rsid w:val="00007348"/>
    <w:rsid w:val="000107C3"/>
    <w:rsid w:val="0001136A"/>
    <w:rsid w:val="00012E62"/>
    <w:rsid w:val="000136D8"/>
    <w:rsid w:val="000137D1"/>
    <w:rsid w:val="00013C9D"/>
    <w:rsid w:val="00013F09"/>
    <w:rsid w:val="000142FD"/>
    <w:rsid w:val="00014A2E"/>
    <w:rsid w:val="00014FEA"/>
    <w:rsid w:val="0001638A"/>
    <w:rsid w:val="00016C0F"/>
    <w:rsid w:val="00017DD1"/>
    <w:rsid w:val="00021B5D"/>
    <w:rsid w:val="000230A0"/>
    <w:rsid w:val="00023CAE"/>
    <w:rsid w:val="000263A3"/>
    <w:rsid w:val="00027E61"/>
    <w:rsid w:val="000315A6"/>
    <w:rsid w:val="00032CC8"/>
    <w:rsid w:val="000330C1"/>
    <w:rsid w:val="00033237"/>
    <w:rsid w:val="0003357A"/>
    <w:rsid w:val="0003393D"/>
    <w:rsid w:val="00033FA1"/>
    <w:rsid w:val="000343BE"/>
    <w:rsid w:val="0003780F"/>
    <w:rsid w:val="00037E0C"/>
    <w:rsid w:val="0004009E"/>
    <w:rsid w:val="000421F0"/>
    <w:rsid w:val="000430C2"/>
    <w:rsid w:val="00045D4F"/>
    <w:rsid w:val="00050A17"/>
    <w:rsid w:val="00050AB6"/>
    <w:rsid w:val="00051409"/>
    <w:rsid w:val="0005375F"/>
    <w:rsid w:val="00053CC3"/>
    <w:rsid w:val="000545E8"/>
    <w:rsid w:val="000557E5"/>
    <w:rsid w:val="000558CB"/>
    <w:rsid w:val="00055A7E"/>
    <w:rsid w:val="00055C1E"/>
    <w:rsid w:val="00056B4F"/>
    <w:rsid w:val="00057342"/>
    <w:rsid w:val="000613BE"/>
    <w:rsid w:val="00061CE0"/>
    <w:rsid w:val="00061D1D"/>
    <w:rsid w:val="0006225D"/>
    <w:rsid w:val="0006281F"/>
    <w:rsid w:val="00062F62"/>
    <w:rsid w:val="000633CD"/>
    <w:rsid w:val="0006347E"/>
    <w:rsid w:val="00064A7F"/>
    <w:rsid w:val="00065F13"/>
    <w:rsid w:val="000668A0"/>
    <w:rsid w:val="000669F3"/>
    <w:rsid w:val="00066AA4"/>
    <w:rsid w:val="00067387"/>
    <w:rsid w:val="00067C30"/>
    <w:rsid w:val="0007090C"/>
    <w:rsid w:val="00072C12"/>
    <w:rsid w:val="000733B4"/>
    <w:rsid w:val="00073B28"/>
    <w:rsid w:val="0007458F"/>
    <w:rsid w:val="000746FB"/>
    <w:rsid w:val="00074E95"/>
    <w:rsid w:val="00076986"/>
    <w:rsid w:val="00076B91"/>
    <w:rsid w:val="00080217"/>
    <w:rsid w:val="000808AB"/>
    <w:rsid w:val="000814D0"/>
    <w:rsid w:val="00081CEC"/>
    <w:rsid w:val="00083271"/>
    <w:rsid w:val="00083756"/>
    <w:rsid w:val="000849FD"/>
    <w:rsid w:val="00084D21"/>
    <w:rsid w:val="000859AA"/>
    <w:rsid w:val="000861A2"/>
    <w:rsid w:val="0008633B"/>
    <w:rsid w:val="00086892"/>
    <w:rsid w:val="00087C00"/>
    <w:rsid w:val="00090EA0"/>
    <w:rsid w:val="000911F1"/>
    <w:rsid w:val="000931D3"/>
    <w:rsid w:val="0009358E"/>
    <w:rsid w:val="00094336"/>
    <w:rsid w:val="00094412"/>
    <w:rsid w:val="000951A7"/>
    <w:rsid w:val="00096C98"/>
    <w:rsid w:val="00096FCB"/>
    <w:rsid w:val="0009717D"/>
    <w:rsid w:val="00097736"/>
    <w:rsid w:val="000A025A"/>
    <w:rsid w:val="000A0385"/>
    <w:rsid w:val="000A0E80"/>
    <w:rsid w:val="000A2438"/>
    <w:rsid w:val="000A32D4"/>
    <w:rsid w:val="000A380C"/>
    <w:rsid w:val="000A3BD9"/>
    <w:rsid w:val="000A4449"/>
    <w:rsid w:val="000A60A8"/>
    <w:rsid w:val="000A65E5"/>
    <w:rsid w:val="000A6D43"/>
    <w:rsid w:val="000A76B0"/>
    <w:rsid w:val="000A7B9A"/>
    <w:rsid w:val="000A7E51"/>
    <w:rsid w:val="000B0D5D"/>
    <w:rsid w:val="000B11FE"/>
    <w:rsid w:val="000B142C"/>
    <w:rsid w:val="000B149B"/>
    <w:rsid w:val="000B1B9C"/>
    <w:rsid w:val="000B2772"/>
    <w:rsid w:val="000B3D18"/>
    <w:rsid w:val="000B4373"/>
    <w:rsid w:val="000B43DB"/>
    <w:rsid w:val="000B4F52"/>
    <w:rsid w:val="000B52C1"/>
    <w:rsid w:val="000B5702"/>
    <w:rsid w:val="000B5BF8"/>
    <w:rsid w:val="000B6882"/>
    <w:rsid w:val="000B698C"/>
    <w:rsid w:val="000B6F18"/>
    <w:rsid w:val="000B76BF"/>
    <w:rsid w:val="000C06B7"/>
    <w:rsid w:val="000C0926"/>
    <w:rsid w:val="000C0CD3"/>
    <w:rsid w:val="000C0EB4"/>
    <w:rsid w:val="000C1127"/>
    <w:rsid w:val="000C1919"/>
    <w:rsid w:val="000C273D"/>
    <w:rsid w:val="000C2B49"/>
    <w:rsid w:val="000C5B34"/>
    <w:rsid w:val="000C6337"/>
    <w:rsid w:val="000C7EE5"/>
    <w:rsid w:val="000D0D42"/>
    <w:rsid w:val="000D0D9D"/>
    <w:rsid w:val="000D3447"/>
    <w:rsid w:val="000D5D40"/>
    <w:rsid w:val="000D7192"/>
    <w:rsid w:val="000D726F"/>
    <w:rsid w:val="000D72DA"/>
    <w:rsid w:val="000D7F34"/>
    <w:rsid w:val="000E00FD"/>
    <w:rsid w:val="000E013F"/>
    <w:rsid w:val="000E0D96"/>
    <w:rsid w:val="000E0DF0"/>
    <w:rsid w:val="000E1107"/>
    <w:rsid w:val="000E2A12"/>
    <w:rsid w:val="000E2A9F"/>
    <w:rsid w:val="000E2EE7"/>
    <w:rsid w:val="000E3500"/>
    <w:rsid w:val="000E3947"/>
    <w:rsid w:val="000E52D6"/>
    <w:rsid w:val="000E58FF"/>
    <w:rsid w:val="000E6856"/>
    <w:rsid w:val="000E7431"/>
    <w:rsid w:val="000F03E1"/>
    <w:rsid w:val="000F04A2"/>
    <w:rsid w:val="000F2C38"/>
    <w:rsid w:val="000F2C82"/>
    <w:rsid w:val="000F61BD"/>
    <w:rsid w:val="000F629F"/>
    <w:rsid w:val="000F66CD"/>
    <w:rsid w:val="0010029F"/>
    <w:rsid w:val="001007A3"/>
    <w:rsid w:val="00100B08"/>
    <w:rsid w:val="00102FA8"/>
    <w:rsid w:val="00104C7A"/>
    <w:rsid w:val="00105988"/>
    <w:rsid w:val="001059FB"/>
    <w:rsid w:val="00105C71"/>
    <w:rsid w:val="00106405"/>
    <w:rsid w:val="00107A6D"/>
    <w:rsid w:val="00110CB2"/>
    <w:rsid w:val="00110CDA"/>
    <w:rsid w:val="001110ED"/>
    <w:rsid w:val="001118D5"/>
    <w:rsid w:val="00111ACE"/>
    <w:rsid w:val="00112206"/>
    <w:rsid w:val="001128EA"/>
    <w:rsid w:val="00113776"/>
    <w:rsid w:val="00113FF3"/>
    <w:rsid w:val="001140BD"/>
    <w:rsid w:val="00114392"/>
    <w:rsid w:val="00115BDF"/>
    <w:rsid w:val="00116310"/>
    <w:rsid w:val="00116CDC"/>
    <w:rsid w:val="00120538"/>
    <w:rsid w:val="00121503"/>
    <w:rsid w:val="001217F1"/>
    <w:rsid w:val="0012198C"/>
    <w:rsid w:val="00122902"/>
    <w:rsid w:val="00124A94"/>
    <w:rsid w:val="00125189"/>
    <w:rsid w:val="00125485"/>
    <w:rsid w:val="00126CDF"/>
    <w:rsid w:val="001273E2"/>
    <w:rsid w:val="0013005C"/>
    <w:rsid w:val="0013087B"/>
    <w:rsid w:val="00131596"/>
    <w:rsid w:val="001319BF"/>
    <w:rsid w:val="00132946"/>
    <w:rsid w:val="00132B93"/>
    <w:rsid w:val="00133A2E"/>
    <w:rsid w:val="00135732"/>
    <w:rsid w:val="00140978"/>
    <w:rsid w:val="00140E48"/>
    <w:rsid w:val="00140F91"/>
    <w:rsid w:val="00141015"/>
    <w:rsid w:val="00141AC0"/>
    <w:rsid w:val="001441F6"/>
    <w:rsid w:val="00144A6E"/>
    <w:rsid w:val="00144CC0"/>
    <w:rsid w:val="00145B40"/>
    <w:rsid w:val="0014636E"/>
    <w:rsid w:val="00146EDE"/>
    <w:rsid w:val="00150178"/>
    <w:rsid w:val="00152A45"/>
    <w:rsid w:val="00152D9D"/>
    <w:rsid w:val="00152E44"/>
    <w:rsid w:val="00152F28"/>
    <w:rsid w:val="00153BB9"/>
    <w:rsid w:val="00154097"/>
    <w:rsid w:val="00154B70"/>
    <w:rsid w:val="0015532F"/>
    <w:rsid w:val="001553E1"/>
    <w:rsid w:val="001557C2"/>
    <w:rsid w:val="00155E3E"/>
    <w:rsid w:val="00160A40"/>
    <w:rsid w:val="001619AF"/>
    <w:rsid w:val="00162548"/>
    <w:rsid w:val="00162A94"/>
    <w:rsid w:val="00162B27"/>
    <w:rsid w:val="0016434C"/>
    <w:rsid w:val="00164A1D"/>
    <w:rsid w:val="001651C4"/>
    <w:rsid w:val="0016522C"/>
    <w:rsid w:val="00167615"/>
    <w:rsid w:val="00170514"/>
    <w:rsid w:val="00174B53"/>
    <w:rsid w:val="00174D71"/>
    <w:rsid w:val="001762D5"/>
    <w:rsid w:val="001765DC"/>
    <w:rsid w:val="0017663E"/>
    <w:rsid w:val="00177442"/>
    <w:rsid w:val="00180BC2"/>
    <w:rsid w:val="0018163B"/>
    <w:rsid w:val="00182987"/>
    <w:rsid w:val="001834E8"/>
    <w:rsid w:val="001835CC"/>
    <w:rsid w:val="00184199"/>
    <w:rsid w:val="001847C1"/>
    <w:rsid w:val="00184851"/>
    <w:rsid w:val="00184FB1"/>
    <w:rsid w:val="001858F6"/>
    <w:rsid w:val="0018642B"/>
    <w:rsid w:val="00187C87"/>
    <w:rsid w:val="00187FE2"/>
    <w:rsid w:val="001901EC"/>
    <w:rsid w:val="00190C28"/>
    <w:rsid w:val="00191578"/>
    <w:rsid w:val="001926E9"/>
    <w:rsid w:val="00193D52"/>
    <w:rsid w:val="001978B6"/>
    <w:rsid w:val="00197FBC"/>
    <w:rsid w:val="001A14AB"/>
    <w:rsid w:val="001A2026"/>
    <w:rsid w:val="001A303A"/>
    <w:rsid w:val="001A4388"/>
    <w:rsid w:val="001A4C9F"/>
    <w:rsid w:val="001A4DEE"/>
    <w:rsid w:val="001A5695"/>
    <w:rsid w:val="001A5CB4"/>
    <w:rsid w:val="001B1716"/>
    <w:rsid w:val="001B1AE4"/>
    <w:rsid w:val="001B1EC4"/>
    <w:rsid w:val="001B3923"/>
    <w:rsid w:val="001B450F"/>
    <w:rsid w:val="001B45E0"/>
    <w:rsid w:val="001B4947"/>
    <w:rsid w:val="001B544E"/>
    <w:rsid w:val="001B5BC5"/>
    <w:rsid w:val="001B60AA"/>
    <w:rsid w:val="001B69F6"/>
    <w:rsid w:val="001B751E"/>
    <w:rsid w:val="001B7827"/>
    <w:rsid w:val="001C09A3"/>
    <w:rsid w:val="001C1F69"/>
    <w:rsid w:val="001C2923"/>
    <w:rsid w:val="001C2CB6"/>
    <w:rsid w:val="001C33AE"/>
    <w:rsid w:val="001C51CD"/>
    <w:rsid w:val="001C67F8"/>
    <w:rsid w:val="001C6FFF"/>
    <w:rsid w:val="001D15F2"/>
    <w:rsid w:val="001D1864"/>
    <w:rsid w:val="001D2B50"/>
    <w:rsid w:val="001D3627"/>
    <w:rsid w:val="001D39C4"/>
    <w:rsid w:val="001D3C50"/>
    <w:rsid w:val="001D3E3F"/>
    <w:rsid w:val="001D47E2"/>
    <w:rsid w:val="001D5175"/>
    <w:rsid w:val="001D644D"/>
    <w:rsid w:val="001D7F07"/>
    <w:rsid w:val="001E0148"/>
    <w:rsid w:val="001E0B00"/>
    <w:rsid w:val="001E1C10"/>
    <w:rsid w:val="001E36CB"/>
    <w:rsid w:val="001E37C6"/>
    <w:rsid w:val="001E5144"/>
    <w:rsid w:val="001E5E97"/>
    <w:rsid w:val="001E78DA"/>
    <w:rsid w:val="001F0725"/>
    <w:rsid w:val="001F0F51"/>
    <w:rsid w:val="001F136D"/>
    <w:rsid w:val="001F1400"/>
    <w:rsid w:val="001F179A"/>
    <w:rsid w:val="001F1F4F"/>
    <w:rsid w:val="001F206C"/>
    <w:rsid w:val="001F2B3E"/>
    <w:rsid w:val="001F560E"/>
    <w:rsid w:val="001F5F57"/>
    <w:rsid w:val="001F66C9"/>
    <w:rsid w:val="00200404"/>
    <w:rsid w:val="002013BA"/>
    <w:rsid w:val="0020148B"/>
    <w:rsid w:val="0020169D"/>
    <w:rsid w:val="002019D9"/>
    <w:rsid w:val="0020223D"/>
    <w:rsid w:val="00202AD3"/>
    <w:rsid w:val="00205473"/>
    <w:rsid w:val="002054C3"/>
    <w:rsid w:val="002067A8"/>
    <w:rsid w:val="0020745D"/>
    <w:rsid w:val="002103C5"/>
    <w:rsid w:val="00212060"/>
    <w:rsid w:val="0021255C"/>
    <w:rsid w:val="00212B86"/>
    <w:rsid w:val="0021377C"/>
    <w:rsid w:val="00213A97"/>
    <w:rsid w:val="002172BF"/>
    <w:rsid w:val="00221C84"/>
    <w:rsid w:val="00223517"/>
    <w:rsid w:val="00223C47"/>
    <w:rsid w:val="0022427A"/>
    <w:rsid w:val="00224B41"/>
    <w:rsid w:val="00225A57"/>
    <w:rsid w:val="0022630D"/>
    <w:rsid w:val="00226B6E"/>
    <w:rsid w:val="00227331"/>
    <w:rsid w:val="00227A1A"/>
    <w:rsid w:val="0023161D"/>
    <w:rsid w:val="0023170F"/>
    <w:rsid w:val="002318CC"/>
    <w:rsid w:val="002332EF"/>
    <w:rsid w:val="00235AA2"/>
    <w:rsid w:val="00235B4E"/>
    <w:rsid w:val="0023649D"/>
    <w:rsid w:val="00237BFF"/>
    <w:rsid w:val="00241B3D"/>
    <w:rsid w:val="00241D86"/>
    <w:rsid w:val="00242C34"/>
    <w:rsid w:val="00243178"/>
    <w:rsid w:val="00243B1C"/>
    <w:rsid w:val="002442F6"/>
    <w:rsid w:val="00244399"/>
    <w:rsid w:val="002445B1"/>
    <w:rsid w:val="00244E5F"/>
    <w:rsid w:val="002450A4"/>
    <w:rsid w:val="00246EDB"/>
    <w:rsid w:val="00247EDB"/>
    <w:rsid w:val="00250784"/>
    <w:rsid w:val="00255177"/>
    <w:rsid w:val="00256381"/>
    <w:rsid w:val="00262BE1"/>
    <w:rsid w:val="00263269"/>
    <w:rsid w:val="00263576"/>
    <w:rsid w:val="002639F5"/>
    <w:rsid w:val="00263E89"/>
    <w:rsid w:val="00265C15"/>
    <w:rsid w:val="00265E45"/>
    <w:rsid w:val="00270E97"/>
    <w:rsid w:val="002722D7"/>
    <w:rsid w:val="0027266C"/>
    <w:rsid w:val="002728E8"/>
    <w:rsid w:val="00272901"/>
    <w:rsid w:val="00273864"/>
    <w:rsid w:val="00274717"/>
    <w:rsid w:val="00274777"/>
    <w:rsid w:val="00274D7C"/>
    <w:rsid w:val="00280048"/>
    <w:rsid w:val="002807BF"/>
    <w:rsid w:val="00281A97"/>
    <w:rsid w:val="00281AD4"/>
    <w:rsid w:val="00281E14"/>
    <w:rsid w:val="00285C9C"/>
    <w:rsid w:val="002866A0"/>
    <w:rsid w:val="00287278"/>
    <w:rsid w:val="002877C2"/>
    <w:rsid w:val="002906A4"/>
    <w:rsid w:val="00291294"/>
    <w:rsid w:val="00291972"/>
    <w:rsid w:val="00291AC7"/>
    <w:rsid w:val="00293206"/>
    <w:rsid w:val="00295164"/>
    <w:rsid w:val="0029556D"/>
    <w:rsid w:val="002958CF"/>
    <w:rsid w:val="00295E27"/>
    <w:rsid w:val="002978AF"/>
    <w:rsid w:val="00297E84"/>
    <w:rsid w:val="00297F6F"/>
    <w:rsid w:val="002A0310"/>
    <w:rsid w:val="002A0A65"/>
    <w:rsid w:val="002A3966"/>
    <w:rsid w:val="002A4BE4"/>
    <w:rsid w:val="002A505E"/>
    <w:rsid w:val="002A6583"/>
    <w:rsid w:val="002A76A6"/>
    <w:rsid w:val="002A7EA7"/>
    <w:rsid w:val="002B03C4"/>
    <w:rsid w:val="002B29A2"/>
    <w:rsid w:val="002B2BB8"/>
    <w:rsid w:val="002B2F4B"/>
    <w:rsid w:val="002B3A3D"/>
    <w:rsid w:val="002B466C"/>
    <w:rsid w:val="002B613C"/>
    <w:rsid w:val="002B66CA"/>
    <w:rsid w:val="002C0950"/>
    <w:rsid w:val="002C2634"/>
    <w:rsid w:val="002C28D8"/>
    <w:rsid w:val="002C3ED6"/>
    <w:rsid w:val="002C4504"/>
    <w:rsid w:val="002C4DCF"/>
    <w:rsid w:val="002C543B"/>
    <w:rsid w:val="002C595A"/>
    <w:rsid w:val="002C6078"/>
    <w:rsid w:val="002C6830"/>
    <w:rsid w:val="002C78FF"/>
    <w:rsid w:val="002D0864"/>
    <w:rsid w:val="002D1D29"/>
    <w:rsid w:val="002D2269"/>
    <w:rsid w:val="002D24CE"/>
    <w:rsid w:val="002D3F2E"/>
    <w:rsid w:val="002D478A"/>
    <w:rsid w:val="002D6D71"/>
    <w:rsid w:val="002D6DC7"/>
    <w:rsid w:val="002D7A0B"/>
    <w:rsid w:val="002D7F45"/>
    <w:rsid w:val="002E02E1"/>
    <w:rsid w:val="002E11D1"/>
    <w:rsid w:val="002E2459"/>
    <w:rsid w:val="002E2A87"/>
    <w:rsid w:val="002E3058"/>
    <w:rsid w:val="002E323E"/>
    <w:rsid w:val="002E455E"/>
    <w:rsid w:val="002E4DF6"/>
    <w:rsid w:val="002E720F"/>
    <w:rsid w:val="002F0D95"/>
    <w:rsid w:val="002F2FF7"/>
    <w:rsid w:val="002F3EBB"/>
    <w:rsid w:val="002F4513"/>
    <w:rsid w:val="002F4B75"/>
    <w:rsid w:val="002F5280"/>
    <w:rsid w:val="002F540D"/>
    <w:rsid w:val="002F5478"/>
    <w:rsid w:val="002F548A"/>
    <w:rsid w:val="002F58F1"/>
    <w:rsid w:val="002F6265"/>
    <w:rsid w:val="003000AB"/>
    <w:rsid w:val="003002BF"/>
    <w:rsid w:val="00300596"/>
    <w:rsid w:val="00300FD6"/>
    <w:rsid w:val="003021CE"/>
    <w:rsid w:val="00302ABB"/>
    <w:rsid w:val="00303D28"/>
    <w:rsid w:val="00304D27"/>
    <w:rsid w:val="00304F47"/>
    <w:rsid w:val="00305728"/>
    <w:rsid w:val="003063EF"/>
    <w:rsid w:val="003078DC"/>
    <w:rsid w:val="00312716"/>
    <w:rsid w:val="00314158"/>
    <w:rsid w:val="00314A13"/>
    <w:rsid w:val="003158FF"/>
    <w:rsid w:val="00315CFE"/>
    <w:rsid w:val="003163FB"/>
    <w:rsid w:val="00316A67"/>
    <w:rsid w:val="00316A9D"/>
    <w:rsid w:val="0031700C"/>
    <w:rsid w:val="00321961"/>
    <w:rsid w:val="00321DD9"/>
    <w:rsid w:val="00322629"/>
    <w:rsid w:val="00322A91"/>
    <w:rsid w:val="00322C00"/>
    <w:rsid w:val="00323F10"/>
    <w:rsid w:val="00325156"/>
    <w:rsid w:val="00325733"/>
    <w:rsid w:val="00326182"/>
    <w:rsid w:val="00326AF1"/>
    <w:rsid w:val="00326D35"/>
    <w:rsid w:val="00326D90"/>
    <w:rsid w:val="00327DCB"/>
    <w:rsid w:val="00330100"/>
    <w:rsid w:val="00330682"/>
    <w:rsid w:val="0033083E"/>
    <w:rsid w:val="003309A1"/>
    <w:rsid w:val="00332A51"/>
    <w:rsid w:val="00334AD8"/>
    <w:rsid w:val="003351CC"/>
    <w:rsid w:val="003361CC"/>
    <w:rsid w:val="0033627A"/>
    <w:rsid w:val="003366C8"/>
    <w:rsid w:val="003377F5"/>
    <w:rsid w:val="00337AFE"/>
    <w:rsid w:val="00340057"/>
    <w:rsid w:val="0034085E"/>
    <w:rsid w:val="0034095D"/>
    <w:rsid w:val="00341251"/>
    <w:rsid w:val="0034189E"/>
    <w:rsid w:val="00342BE4"/>
    <w:rsid w:val="003431E1"/>
    <w:rsid w:val="00343512"/>
    <w:rsid w:val="0034377A"/>
    <w:rsid w:val="00344275"/>
    <w:rsid w:val="00344330"/>
    <w:rsid w:val="0034434B"/>
    <w:rsid w:val="00345ED8"/>
    <w:rsid w:val="003504FB"/>
    <w:rsid w:val="00350DF7"/>
    <w:rsid w:val="003511F6"/>
    <w:rsid w:val="00352BA9"/>
    <w:rsid w:val="00352EF1"/>
    <w:rsid w:val="003530CC"/>
    <w:rsid w:val="003531B8"/>
    <w:rsid w:val="00354A34"/>
    <w:rsid w:val="003606F9"/>
    <w:rsid w:val="00360CA0"/>
    <w:rsid w:val="0036178D"/>
    <w:rsid w:val="003627B7"/>
    <w:rsid w:val="00362BC6"/>
    <w:rsid w:val="00363374"/>
    <w:rsid w:val="00363759"/>
    <w:rsid w:val="00364A37"/>
    <w:rsid w:val="00365786"/>
    <w:rsid w:val="00366199"/>
    <w:rsid w:val="0036649B"/>
    <w:rsid w:val="0036680D"/>
    <w:rsid w:val="00366A55"/>
    <w:rsid w:val="00367EB1"/>
    <w:rsid w:val="003702D6"/>
    <w:rsid w:val="00370765"/>
    <w:rsid w:val="00373A65"/>
    <w:rsid w:val="00373D32"/>
    <w:rsid w:val="00374324"/>
    <w:rsid w:val="00376F85"/>
    <w:rsid w:val="00377458"/>
    <w:rsid w:val="00377B97"/>
    <w:rsid w:val="003803E6"/>
    <w:rsid w:val="003806BA"/>
    <w:rsid w:val="00380922"/>
    <w:rsid w:val="00380A09"/>
    <w:rsid w:val="00380D3E"/>
    <w:rsid w:val="0038265E"/>
    <w:rsid w:val="00382A0B"/>
    <w:rsid w:val="00382B42"/>
    <w:rsid w:val="00383261"/>
    <w:rsid w:val="00385282"/>
    <w:rsid w:val="00385EA7"/>
    <w:rsid w:val="0039145C"/>
    <w:rsid w:val="00391D14"/>
    <w:rsid w:val="00392085"/>
    <w:rsid w:val="00393034"/>
    <w:rsid w:val="00394C91"/>
    <w:rsid w:val="00395B9C"/>
    <w:rsid w:val="00395F9B"/>
    <w:rsid w:val="00396458"/>
    <w:rsid w:val="00397502"/>
    <w:rsid w:val="003A11E9"/>
    <w:rsid w:val="003A2714"/>
    <w:rsid w:val="003A27A7"/>
    <w:rsid w:val="003A36FD"/>
    <w:rsid w:val="003A4E98"/>
    <w:rsid w:val="003A5723"/>
    <w:rsid w:val="003A5838"/>
    <w:rsid w:val="003A68A0"/>
    <w:rsid w:val="003B0B43"/>
    <w:rsid w:val="003B15A3"/>
    <w:rsid w:val="003B2CB2"/>
    <w:rsid w:val="003B411A"/>
    <w:rsid w:val="003B520D"/>
    <w:rsid w:val="003B6281"/>
    <w:rsid w:val="003B6DEF"/>
    <w:rsid w:val="003B6E5E"/>
    <w:rsid w:val="003C22A3"/>
    <w:rsid w:val="003C32B9"/>
    <w:rsid w:val="003C4363"/>
    <w:rsid w:val="003C6436"/>
    <w:rsid w:val="003C6A09"/>
    <w:rsid w:val="003C6C95"/>
    <w:rsid w:val="003C731B"/>
    <w:rsid w:val="003C7A05"/>
    <w:rsid w:val="003C7F34"/>
    <w:rsid w:val="003D1972"/>
    <w:rsid w:val="003D1B41"/>
    <w:rsid w:val="003D3377"/>
    <w:rsid w:val="003D50E0"/>
    <w:rsid w:val="003D7626"/>
    <w:rsid w:val="003E0B9A"/>
    <w:rsid w:val="003E2A32"/>
    <w:rsid w:val="003E4518"/>
    <w:rsid w:val="003E4A45"/>
    <w:rsid w:val="003E55A8"/>
    <w:rsid w:val="003E5C3F"/>
    <w:rsid w:val="003E5D74"/>
    <w:rsid w:val="003F0789"/>
    <w:rsid w:val="003F0B7F"/>
    <w:rsid w:val="003F2E23"/>
    <w:rsid w:val="003F35FE"/>
    <w:rsid w:val="003F3F54"/>
    <w:rsid w:val="003F4C34"/>
    <w:rsid w:val="003F4C67"/>
    <w:rsid w:val="003F72EA"/>
    <w:rsid w:val="003F7E33"/>
    <w:rsid w:val="0040016D"/>
    <w:rsid w:val="004003D4"/>
    <w:rsid w:val="004054A7"/>
    <w:rsid w:val="0040572D"/>
    <w:rsid w:val="00405AE1"/>
    <w:rsid w:val="00405D96"/>
    <w:rsid w:val="00406B19"/>
    <w:rsid w:val="004074C7"/>
    <w:rsid w:val="00407DF8"/>
    <w:rsid w:val="00407EE1"/>
    <w:rsid w:val="00412200"/>
    <w:rsid w:val="00412328"/>
    <w:rsid w:val="004142FD"/>
    <w:rsid w:val="00416160"/>
    <w:rsid w:val="00416CA9"/>
    <w:rsid w:val="00417B8B"/>
    <w:rsid w:val="004206DE"/>
    <w:rsid w:val="00420CAC"/>
    <w:rsid w:val="00420DBC"/>
    <w:rsid w:val="00421313"/>
    <w:rsid w:val="00421DCD"/>
    <w:rsid w:val="00423CA4"/>
    <w:rsid w:val="00423F73"/>
    <w:rsid w:val="00424314"/>
    <w:rsid w:val="00424CB7"/>
    <w:rsid w:val="004251F2"/>
    <w:rsid w:val="00425A4E"/>
    <w:rsid w:val="00426D70"/>
    <w:rsid w:val="00426FB2"/>
    <w:rsid w:val="0043022C"/>
    <w:rsid w:val="0043036D"/>
    <w:rsid w:val="00430711"/>
    <w:rsid w:val="00430A43"/>
    <w:rsid w:val="00431B23"/>
    <w:rsid w:val="004340DB"/>
    <w:rsid w:val="00434A7C"/>
    <w:rsid w:val="00437E3C"/>
    <w:rsid w:val="004400AC"/>
    <w:rsid w:val="00440C21"/>
    <w:rsid w:val="0044111A"/>
    <w:rsid w:val="00441BB4"/>
    <w:rsid w:val="0044239F"/>
    <w:rsid w:val="00442640"/>
    <w:rsid w:val="0044358F"/>
    <w:rsid w:val="00444B64"/>
    <w:rsid w:val="00445145"/>
    <w:rsid w:val="00445310"/>
    <w:rsid w:val="004470C4"/>
    <w:rsid w:val="00447708"/>
    <w:rsid w:val="00447CA0"/>
    <w:rsid w:val="00447FAB"/>
    <w:rsid w:val="00450070"/>
    <w:rsid w:val="0045096A"/>
    <w:rsid w:val="00450D89"/>
    <w:rsid w:val="00451787"/>
    <w:rsid w:val="00452506"/>
    <w:rsid w:val="0045273D"/>
    <w:rsid w:val="00452C27"/>
    <w:rsid w:val="00452C3A"/>
    <w:rsid w:val="0045535B"/>
    <w:rsid w:val="00455C5E"/>
    <w:rsid w:val="00456246"/>
    <w:rsid w:val="00456B52"/>
    <w:rsid w:val="00456E39"/>
    <w:rsid w:val="00457CC1"/>
    <w:rsid w:val="0046035D"/>
    <w:rsid w:val="00460C6B"/>
    <w:rsid w:val="00460E21"/>
    <w:rsid w:val="004617E7"/>
    <w:rsid w:val="004621C5"/>
    <w:rsid w:val="00462449"/>
    <w:rsid w:val="00462812"/>
    <w:rsid w:val="00463573"/>
    <w:rsid w:val="00464F50"/>
    <w:rsid w:val="00466BB0"/>
    <w:rsid w:val="00466F28"/>
    <w:rsid w:val="00467CEE"/>
    <w:rsid w:val="00470332"/>
    <w:rsid w:val="0047279D"/>
    <w:rsid w:val="00473108"/>
    <w:rsid w:val="00475BCB"/>
    <w:rsid w:val="00475C4C"/>
    <w:rsid w:val="004762B9"/>
    <w:rsid w:val="00477275"/>
    <w:rsid w:val="00481C84"/>
    <w:rsid w:val="00481D45"/>
    <w:rsid w:val="00481F4E"/>
    <w:rsid w:val="00482845"/>
    <w:rsid w:val="004879BC"/>
    <w:rsid w:val="004900CA"/>
    <w:rsid w:val="00490EAF"/>
    <w:rsid w:val="004910E1"/>
    <w:rsid w:val="00494266"/>
    <w:rsid w:val="004954EB"/>
    <w:rsid w:val="0049787A"/>
    <w:rsid w:val="004A0B0B"/>
    <w:rsid w:val="004A13BF"/>
    <w:rsid w:val="004A186B"/>
    <w:rsid w:val="004A21E0"/>
    <w:rsid w:val="004A238D"/>
    <w:rsid w:val="004A32E0"/>
    <w:rsid w:val="004A4AD0"/>
    <w:rsid w:val="004A4E5B"/>
    <w:rsid w:val="004A5E93"/>
    <w:rsid w:val="004A6876"/>
    <w:rsid w:val="004B0631"/>
    <w:rsid w:val="004B0D69"/>
    <w:rsid w:val="004B182B"/>
    <w:rsid w:val="004B1AB2"/>
    <w:rsid w:val="004B2C51"/>
    <w:rsid w:val="004B4B24"/>
    <w:rsid w:val="004B4BE5"/>
    <w:rsid w:val="004B576D"/>
    <w:rsid w:val="004B5E3B"/>
    <w:rsid w:val="004B601E"/>
    <w:rsid w:val="004B6BB7"/>
    <w:rsid w:val="004B6F14"/>
    <w:rsid w:val="004B7116"/>
    <w:rsid w:val="004B7A91"/>
    <w:rsid w:val="004C10DC"/>
    <w:rsid w:val="004C1C6F"/>
    <w:rsid w:val="004C1D8D"/>
    <w:rsid w:val="004C3932"/>
    <w:rsid w:val="004C4AD0"/>
    <w:rsid w:val="004C573A"/>
    <w:rsid w:val="004C5A3F"/>
    <w:rsid w:val="004C67B3"/>
    <w:rsid w:val="004C74D5"/>
    <w:rsid w:val="004D0561"/>
    <w:rsid w:val="004D0C20"/>
    <w:rsid w:val="004D1194"/>
    <w:rsid w:val="004D2354"/>
    <w:rsid w:val="004D2402"/>
    <w:rsid w:val="004D2D58"/>
    <w:rsid w:val="004D41E8"/>
    <w:rsid w:val="004D6629"/>
    <w:rsid w:val="004D69B7"/>
    <w:rsid w:val="004D7237"/>
    <w:rsid w:val="004E00A1"/>
    <w:rsid w:val="004E043E"/>
    <w:rsid w:val="004E07E1"/>
    <w:rsid w:val="004E205F"/>
    <w:rsid w:val="004E2165"/>
    <w:rsid w:val="004E26E5"/>
    <w:rsid w:val="004E3E5E"/>
    <w:rsid w:val="004E7811"/>
    <w:rsid w:val="004E7C0D"/>
    <w:rsid w:val="004F13C3"/>
    <w:rsid w:val="004F17EE"/>
    <w:rsid w:val="004F24AD"/>
    <w:rsid w:val="004F2EFF"/>
    <w:rsid w:val="004F3DE3"/>
    <w:rsid w:val="004F48F6"/>
    <w:rsid w:val="004F4D6C"/>
    <w:rsid w:val="004F627F"/>
    <w:rsid w:val="004F69EB"/>
    <w:rsid w:val="00501599"/>
    <w:rsid w:val="00501B13"/>
    <w:rsid w:val="00502244"/>
    <w:rsid w:val="005023CB"/>
    <w:rsid w:val="00502E53"/>
    <w:rsid w:val="00504DAF"/>
    <w:rsid w:val="00505B75"/>
    <w:rsid w:val="0050718A"/>
    <w:rsid w:val="005075E0"/>
    <w:rsid w:val="00507AB3"/>
    <w:rsid w:val="005106FA"/>
    <w:rsid w:val="005112FD"/>
    <w:rsid w:val="005119F0"/>
    <w:rsid w:val="00511B2B"/>
    <w:rsid w:val="00512216"/>
    <w:rsid w:val="005130DA"/>
    <w:rsid w:val="0051331F"/>
    <w:rsid w:val="0051423A"/>
    <w:rsid w:val="00514EBA"/>
    <w:rsid w:val="0051560E"/>
    <w:rsid w:val="005157F0"/>
    <w:rsid w:val="0051619D"/>
    <w:rsid w:val="0052090D"/>
    <w:rsid w:val="00521427"/>
    <w:rsid w:val="0052161F"/>
    <w:rsid w:val="00521FCC"/>
    <w:rsid w:val="005226C6"/>
    <w:rsid w:val="00522A68"/>
    <w:rsid w:val="00523F57"/>
    <w:rsid w:val="00525DEF"/>
    <w:rsid w:val="005279C7"/>
    <w:rsid w:val="00527FD9"/>
    <w:rsid w:val="00530460"/>
    <w:rsid w:val="0053173B"/>
    <w:rsid w:val="00532BC2"/>
    <w:rsid w:val="0053467F"/>
    <w:rsid w:val="0053714A"/>
    <w:rsid w:val="00537A2B"/>
    <w:rsid w:val="0054005A"/>
    <w:rsid w:val="00540370"/>
    <w:rsid w:val="005414D9"/>
    <w:rsid w:val="00541541"/>
    <w:rsid w:val="0054312E"/>
    <w:rsid w:val="00544154"/>
    <w:rsid w:val="00544444"/>
    <w:rsid w:val="00544709"/>
    <w:rsid w:val="005457D6"/>
    <w:rsid w:val="00545BF8"/>
    <w:rsid w:val="00546C46"/>
    <w:rsid w:val="00547484"/>
    <w:rsid w:val="00551F34"/>
    <w:rsid w:val="00552406"/>
    <w:rsid w:val="00552474"/>
    <w:rsid w:val="005533C5"/>
    <w:rsid w:val="00555033"/>
    <w:rsid w:val="00555502"/>
    <w:rsid w:val="005556ED"/>
    <w:rsid w:val="00555D5A"/>
    <w:rsid w:val="0055640B"/>
    <w:rsid w:val="005618C1"/>
    <w:rsid w:val="005623A4"/>
    <w:rsid w:val="0056267D"/>
    <w:rsid w:val="005630DF"/>
    <w:rsid w:val="00564B9E"/>
    <w:rsid w:val="00565D0F"/>
    <w:rsid w:val="00566DF9"/>
    <w:rsid w:val="00567FB0"/>
    <w:rsid w:val="005708FA"/>
    <w:rsid w:val="0057094B"/>
    <w:rsid w:val="00571529"/>
    <w:rsid w:val="00571F56"/>
    <w:rsid w:val="005720FA"/>
    <w:rsid w:val="00572125"/>
    <w:rsid w:val="005727CE"/>
    <w:rsid w:val="005742A4"/>
    <w:rsid w:val="0057447B"/>
    <w:rsid w:val="00576030"/>
    <w:rsid w:val="00577273"/>
    <w:rsid w:val="00577E65"/>
    <w:rsid w:val="0058008B"/>
    <w:rsid w:val="00580335"/>
    <w:rsid w:val="00580EDC"/>
    <w:rsid w:val="0058271B"/>
    <w:rsid w:val="00583540"/>
    <w:rsid w:val="0058560A"/>
    <w:rsid w:val="00586658"/>
    <w:rsid w:val="00587003"/>
    <w:rsid w:val="00587BC2"/>
    <w:rsid w:val="00590304"/>
    <w:rsid w:val="00591651"/>
    <w:rsid w:val="00592B21"/>
    <w:rsid w:val="0059333C"/>
    <w:rsid w:val="00593850"/>
    <w:rsid w:val="0059558D"/>
    <w:rsid w:val="00596625"/>
    <w:rsid w:val="00596711"/>
    <w:rsid w:val="005969A7"/>
    <w:rsid w:val="005970A1"/>
    <w:rsid w:val="005A146C"/>
    <w:rsid w:val="005A1DDE"/>
    <w:rsid w:val="005A313F"/>
    <w:rsid w:val="005A4BF1"/>
    <w:rsid w:val="005A5BC6"/>
    <w:rsid w:val="005A6348"/>
    <w:rsid w:val="005A6909"/>
    <w:rsid w:val="005A6AC0"/>
    <w:rsid w:val="005A6D41"/>
    <w:rsid w:val="005A6E9F"/>
    <w:rsid w:val="005A7959"/>
    <w:rsid w:val="005B3FB3"/>
    <w:rsid w:val="005B4BC1"/>
    <w:rsid w:val="005B6090"/>
    <w:rsid w:val="005B69B5"/>
    <w:rsid w:val="005C0B80"/>
    <w:rsid w:val="005C1650"/>
    <w:rsid w:val="005C18AC"/>
    <w:rsid w:val="005C1C96"/>
    <w:rsid w:val="005C3518"/>
    <w:rsid w:val="005C3D84"/>
    <w:rsid w:val="005C42FF"/>
    <w:rsid w:val="005C4F14"/>
    <w:rsid w:val="005C544B"/>
    <w:rsid w:val="005C5B5C"/>
    <w:rsid w:val="005C71CF"/>
    <w:rsid w:val="005D0709"/>
    <w:rsid w:val="005D15F2"/>
    <w:rsid w:val="005D26AF"/>
    <w:rsid w:val="005D4FAB"/>
    <w:rsid w:val="005D541B"/>
    <w:rsid w:val="005D55D2"/>
    <w:rsid w:val="005D5B4D"/>
    <w:rsid w:val="005D779C"/>
    <w:rsid w:val="005D7F28"/>
    <w:rsid w:val="005D7FB7"/>
    <w:rsid w:val="005E1E4C"/>
    <w:rsid w:val="005E250A"/>
    <w:rsid w:val="005E2C13"/>
    <w:rsid w:val="005E2F3D"/>
    <w:rsid w:val="005E349A"/>
    <w:rsid w:val="005E5532"/>
    <w:rsid w:val="005E5BAE"/>
    <w:rsid w:val="005E60C0"/>
    <w:rsid w:val="005E7BE0"/>
    <w:rsid w:val="005F0571"/>
    <w:rsid w:val="005F11A7"/>
    <w:rsid w:val="005F158B"/>
    <w:rsid w:val="005F1909"/>
    <w:rsid w:val="005F2C83"/>
    <w:rsid w:val="005F2CBF"/>
    <w:rsid w:val="005F44C5"/>
    <w:rsid w:val="005F4907"/>
    <w:rsid w:val="005F6A97"/>
    <w:rsid w:val="005F6D1B"/>
    <w:rsid w:val="005F6DA2"/>
    <w:rsid w:val="005F7067"/>
    <w:rsid w:val="005F7430"/>
    <w:rsid w:val="00600045"/>
    <w:rsid w:val="00600EB5"/>
    <w:rsid w:val="00601001"/>
    <w:rsid w:val="00601697"/>
    <w:rsid w:val="00601DFB"/>
    <w:rsid w:val="006023F2"/>
    <w:rsid w:val="00604E88"/>
    <w:rsid w:val="00604ED9"/>
    <w:rsid w:val="006061C6"/>
    <w:rsid w:val="0060751C"/>
    <w:rsid w:val="00610123"/>
    <w:rsid w:val="00610AD5"/>
    <w:rsid w:val="0061166D"/>
    <w:rsid w:val="0061196E"/>
    <w:rsid w:val="00614D70"/>
    <w:rsid w:val="00616491"/>
    <w:rsid w:val="00616D32"/>
    <w:rsid w:val="0061701C"/>
    <w:rsid w:val="0061728E"/>
    <w:rsid w:val="0061746F"/>
    <w:rsid w:val="00617ACC"/>
    <w:rsid w:val="00617D5B"/>
    <w:rsid w:val="006203A9"/>
    <w:rsid w:val="006223F2"/>
    <w:rsid w:val="006236B8"/>
    <w:rsid w:val="006247C0"/>
    <w:rsid w:val="00624A2D"/>
    <w:rsid w:val="006250F2"/>
    <w:rsid w:val="00625333"/>
    <w:rsid w:val="00625928"/>
    <w:rsid w:val="00625EDA"/>
    <w:rsid w:val="0062745B"/>
    <w:rsid w:val="006309FD"/>
    <w:rsid w:val="00631B36"/>
    <w:rsid w:val="00632CC3"/>
    <w:rsid w:val="006334F6"/>
    <w:rsid w:val="00633ABD"/>
    <w:rsid w:val="00634BB3"/>
    <w:rsid w:val="0063574B"/>
    <w:rsid w:val="006358B9"/>
    <w:rsid w:val="00635AFD"/>
    <w:rsid w:val="006402E3"/>
    <w:rsid w:val="0064076C"/>
    <w:rsid w:val="00640D9D"/>
    <w:rsid w:val="00640ED6"/>
    <w:rsid w:val="006411AB"/>
    <w:rsid w:val="0064437B"/>
    <w:rsid w:val="0064526C"/>
    <w:rsid w:val="00646928"/>
    <w:rsid w:val="00646A10"/>
    <w:rsid w:val="006516E3"/>
    <w:rsid w:val="006523F7"/>
    <w:rsid w:val="00652699"/>
    <w:rsid w:val="00652E79"/>
    <w:rsid w:val="0065507E"/>
    <w:rsid w:val="006551E7"/>
    <w:rsid w:val="006565BC"/>
    <w:rsid w:val="0066092E"/>
    <w:rsid w:val="00661815"/>
    <w:rsid w:val="00662F9A"/>
    <w:rsid w:val="006639DF"/>
    <w:rsid w:val="00663A55"/>
    <w:rsid w:val="00664200"/>
    <w:rsid w:val="006654C6"/>
    <w:rsid w:val="00672194"/>
    <w:rsid w:val="006733C9"/>
    <w:rsid w:val="006742EA"/>
    <w:rsid w:val="006748FB"/>
    <w:rsid w:val="0067529B"/>
    <w:rsid w:val="00677A64"/>
    <w:rsid w:val="00677D49"/>
    <w:rsid w:val="00677DED"/>
    <w:rsid w:val="00680D76"/>
    <w:rsid w:val="0068242C"/>
    <w:rsid w:val="00682F59"/>
    <w:rsid w:val="006836FD"/>
    <w:rsid w:val="00683D79"/>
    <w:rsid w:val="00684DD5"/>
    <w:rsid w:val="00685C92"/>
    <w:rsid w:val="0068659F"/>
    <w:rsid w:val="00687080"/>
    <w:rsid w:val="0068745B"/>
    <w:rsid w:val="006875C3"/>
    <w:rsid w:val="00687DF4"/>
    <w:rsid w:val="00690996"/>
    <w:rsid w:val="00690C7E"/>
    <w:rsid w:val="00691174"/>
    <w:rsid w:val="00691539"/>
    <w:rsid w:val="00691969"/>
    <w:rsid w:val="00691984"/>
    <w:rsid w:val="0069206D"/>
    <w:rsid w:val="00692832"/>
    <w:rsid w:val="0069295B"/>
    <w:rsid w:val="00693292"/>
    <w:rsid w:val="00694B17"/>
    <w:rsid w:val="00694FD4"/>
    <w:rsid w:val="00695124"/>
    <w:rsid w:val="006953F6"/>
    <w:rsid w:val="00695694"/>
    <w:rsid w:val="0069647E"/>
    <w:rsid w:val="006969A5"/>
    <w:rsid w:val="00696E99"/>
    <w:rsid w:val="006971AB"/>
    <w:rsid w:val="006976C8"/>
    <w:rsid w:val="006A0AAC"/>
    <w:rsid w:val="006A17CC"/>
    <w:rsid w:val="006A407E"/>
    <w:rsid w:val="006A6725"/>
    <w:rsid w:val="006A6B5F"/>
    <w:rsid w:val="006A782A"/>
    <w:rsid w:val="006A79E4"/>
    <w:rsid w:val="006B0031"/>
    <w:rsid w:val="006B0F73"/>
    <w:rsid w:val="006B1293"/>
    <w:rsid w:val="006B1370"/>
    <w:rsid w:val="006B13E1"/>
    <w:rsid w:val="006B1627"/>
    <w:rsid w:val="006B1C16"/>
    <w:rsid w:val="006B25E8"/>
    <w:rsid w:val="006B3E26"/>
    <w:rsid w:val="006B548C"/>
    <w:rsid w:val="006B62CB"/>
    <w:rsid w:val="006B728B"/>
    <w:rsid w:val="006C0356"/>
    <w:rsid w:val="006C087A"/>
    <w:rsid w:val="006C0CFE"/>
    <w:rsid w:val="006C16ED"/>
    <w:rsid w:val="006C25D0"/>
    <w:rsid w:val="006C3419"/>
    <w:rsid w:val="006C3971"/>
    <w:rsid w:val="006C42A8"/>
    <w:rsid w:val="006C4E50"/>
    <w:rsid w:val="006C50A7"/>
    <w:rsid w:val="006C72A1"/>
    <w:rsid w:val="006C7628"/>
    <w:rsid w:val="006D0574"/>
    <w:rsid w:val="006D18E2"/>
    <w:rsid w:val="006D1FE2"/>
    <w:rsid w:val="006D210C"/>
    <w:rsid w:val="006D24EB"/>
    <w:rsid w:val="006D2E92"/>
    <w:rsid w:val="006D3787"/>
    <w:rsid w:val="006D5D8C"/>
    <w:rsid w:val="006D6912"/>
    <w:rsid w:val="006D7448"/>
    <w:rsid w:val="006D7C3F"/>
    <w:rsid w:val="006E0EA7"/>
    <w:rsid w:val="006E2C28"/>
    <w:rsid w:val="006E3420"/>
    <w:rsid w:val="006E3674"/>
    <w:rsid w:val="006E3C56"/>
    <w:rsid w:val="006E5CCE"/>
    <w:rsid w:val="006E5E12"/>
    <w:rsid w:val="006E5E95"/>
    <w:rsid w:val="006E6794"/>
    <w:rsid w:val="006E679F"/>
    <w:rsid w:val="006F1751"/>
    <w:rsid w:val="006F1833"/>
    <w:rsid w:val="006F1E36"/>
    <w:rsid w:val="006F1E6D"/>
    <w:rsid w:val="006F2D6E"/>
    <w:rsid w:val="006F45A8"/>
    <w:rsid w:val="006F571D"/>
    <w:rsid w:val="006F75EA"/>
    <w:rsid w:val="0070056A"/>
    <w:rsid w:val="00700D07"/>
    <w:rsid w:val="00701153"/>
    <w:rsid w:val="00702B88"/>
    <w:rsid w:val="0070304F"/>
    <w:rsid w:val="0070440C"/>
    <w:rsid w:val="00704C56"/>
    <w:rsid w:val="00705183"/>
    <w:rsid w:val="00705396"/>
    <w:rsid w:val="007059D2"/>
    <w:rsid w:val="00705AF4"/>
    <w:rsid w:val="007062E7"/>
    <w:rsid w:val="00707111"/>
    <w:rsid w:val="007079E4"/>
    <w:rsid w:val="007112C7"/>
    <w:rsid w:val="00712308"/>
    <w:rsid w:val="0071277A"/>
    <w:rsid w:val="00713067"/>
    <w:rsid w:val="007130EF"/>
    <w:rsid w:val="00713720"/>
    <w:rsid w:val="00713AB7"/>
    <w:rsid w:val="00715222"/>
    <w:rsid w:val="00715F41"/>
    <w:rsid w:val="00716D85"/>
    <w:rsid w:val="00717E4F"/>
    <w:rsid w:val="007223F3"/>
    <w:rsid w:val="00722718"/>
    <w:rsid w:val="007243DC"/>
    <w:rsid w:val="00724FD8"/>
    <w:rsid w:val="007267DD"/>
    <w:rsid w:val="00726B95"/>
    <w:rsid w:val="00727C21"/>
    <w:rsid w:val="00730285"/>
    <w:rsid w:val="007310CD"/>
    <w:rsid w:val="0073292A"/>
    <w:rsid w:val="0073469C"/>
    <w:rsid w:val="0073490D"/>
    <w:rsid w:val="00734947"/>
    <w:rsid w:val="00734E19"/>
    <w:rsid w:val="00736322"/>
    <w:rsid w:val="0073773A"/>
    <w:rsid w:val="0073789C"/>
    <w:rsid w:val="00740364"/>
    <w:rsid w:val="00740370"/>
    <w:rsid w:val="007403DA"/>
    <w:rsid w:val="00740FCD"/>
    <w:rsid w:val="007423B7"/>
    <w:rsid w:val="007436EF"/>
    <w:rsid w:val="0074501C"/>
    <w:rsid w:val="007453B2"/>
    <w:rsid w:val="00745DBA"/>
    <w:rsid w:val="0075070B"/>
    <w:rsid w:val="00751A36"/>
    <w:rsid w:val="00751DCD"/>
    <w:rsid w:val="00751E79"/>
    <w:rsid w:val="007523FA"/>
    <w:rsid w:val="0075424B"/>
    <w:rsid w:val="007544A9"/>
    <w:rsid w:val="0075485F"/>
    <w:rsid w:val="00755779"/>
    <w:rsid w:val="007569C1"/>
    <w:rsid w:val="00757753"/>
    <w:rsid w:val="0075794B"/>
    <w:rsid w:val="00760B4A"/>
    <w:rsid w:val="0076309A"/>
    <w:rsid w:val="00765139"/>
    <w:rsid w:val="007654A1"/>
    <w:rsid w:val="007669C6"/>
    <w:rsid w:val="00766B39"/>
    <w:rsid w:val="007700D8"/>
    <w:rsid w:val="00770F1C"/>
    <w:rsid w:val="00771786"/>
    <w:rsid w:val="00771BCF"/>
    <w:rsid w:val="007723D7"/>
    <w:rsid w:val="00773E80"/>
    <w:rsid w:val="007802B3"/>
    <w:rsid w:val="00781A07"/>
    <w:rsid w:val="00781CBF"/>
    <w:rsid w:val="00781D37"/>
    <w:rsid w:val="00784396"/>
    <w:rsid w:val="00784C6D"/>
    <w:rsid w:val="007852C8"/>
    <w:rsid w:val="0078565D"/>
    <w:rsid w:val="00785BF4"/>
    <w:rsid w:val="00785C9D"/>
    <w:rsid w:val="00786252"/>
    <w:rsid w:val="007868D5"/>
    <w:rsid w:val="00790157"/>
    <w:rsid w:val="00791739"/>
    <w:rsid w:val="00791BA1"/>
    <w:rsid w:val="00791C0E"/>
    <w:rsid w:val="00791C88"/>
    <w:rsid w:val="00792587"/>
    <w:rsid w:val="00792B7B"/>
    <w:rsid w:val="0079543F"/>
    <w:rsid w:val="00796B0D"/>
    <w:rsid w:val="00796F5F"/>
    <w:rsid w:val="007A169B"/>
    <w:rsid w:val="007A3388"/>
    <w:rsid w:val="007A3B55"/>
    <w:rsid w:val="007A43C7"/>
    <w:rsid w:val="007A56A9"/>
    <w:rsid w:val="007A6F54"/>
    <w:rsid w:val="007B1CC9"/>
    <w:rsid w:val="007B29A5"/>
    <w:rsid w:val="007B49BE"/>
    <w:rsid w:val="007B57E5"/>
    <w:rsid w:val="007B60F6"/>
    <w:rsid w:val="007B642A"/>
    <w:rsid w:val="007B65DC"/>
    <w:rsid w:val="007B6A53"/>
    <w:rsid w:val="007B6AE2"/>
    <w:rsid w:val="007B7AA2"/>
    <w:rsid w:val="007C0AAC"/>
    <w:rsid w:val="007C2FE6"/>
    <w:rsid w:val="007C4EC2"/>
    <w:rsid w:val="007C5E5A"/>
    <w:rsid w:val="007C6B61"/>
    <w:rsid w:val="007D1398"/>
    <w:rsid w:val="007D1B52"/>
    <w:rsid w:val="007D1BD8"/>
    <w:rsid w:val="007D1E40"/>
    <w:rsid w:val="007D3626"/>
    <w:rsid w:val="007D56CE"/>
    <w:rsid w:val="007D5FE0"/>
    <w:rsid w:val="007D6289"/>
    <w:rsid w:val="007D6526"/>
    <w:rsid w:val="007D716A"/>
    <w:rsid w:val="007D7F0E"/>
    <w:rsid w:val="007E03BB"/>
    <w:rsid w:val="007E0970"/>
    <w:rsid w:val="007E200A"/>
    <w:rsid w:val="007E2FC8"/>
    <w:rsid w:val="007E31CC"/>
    <w:rsid w:val="007E3381"/>
    <w:rsid w:val="007E563F"/>
    <w:rsid w:val="007E5F6D"/>
    <w:rsid w:val="007E6619"/>
    <w:rsid w:val="007E684E"/>
    <w:rsid w:val="007E6928"/>
    <w:rsid w:val="007E6F60"/>
    <w:rsid w:val="007E7361"/>
    <w:rsid w:val="007E7460"/>
    <w:rsid w:val="007E75F3"/>
    <w:rsid w:val="007F01D7"/>
    <w:rsid w:val="007F0A3D"/>
    <w:rsid w:val="007F2B12"/>
    <w:rsid w:val="007F2D6E"/>
    <w:rsid w:val="007F3C3B"/>
    <w:rsid w:val="007F476D"/>
    <w:rsid w:val="007F4F6D"/>
    <w:rsid w:val="007F5B22"/>
    <w:rsid w:val="007F62F0"/>
    <w:rsid w:val="00800269"/>
    <w:rsid w:val="0080052E"/>
    <w:rsid w:val="00800646"/>
    <w:rsid w:val="00800990"/>
    <w:rsid w:val="008029D1"/>
    <w:rsid w:val="00803492"/>
    <w:rsid w:val="00805330"/>
    <w:rsid w:val="0080661E"/>
    <w:rsid w:val="008072AE"/>
    <w:rsid w:val="00810F35"/>
    <w:rsid w:val="00811591"/>
    <w:rsid w:val="00812F28"/>
    <w:rsid w:val="00813E18"/>
    <w:rsid w:val="008141EA"/>
    <w:rsid w:val="008145BE"/>
    <w:rsid w:val="00814779"/>
    <w:rsid w:val="00816958"/>
    <w:rsid w:val="00817051"/>
    <w:rsid w:val="00817AB1"/>
    <w:rsid w:val="00817AE7"/>
    <w:rsid w:val="0082044D"/>
    <w:rsid w:val="0082357D"/>
    <w:rsid w:val="00823FDA"/>
    <w:rsid w:val="008248AA"/>
    <w:rsid w:val="00825C79"/>
    <w:rsid w:val="00825F73"/>
    <w:rsid w:val="008267BA"/>
    <w:rsid w:val="00827174"/>
    <w:rsid w:val="008272BA"/>
    <w:rsid w:val="008273FF"/>
    <w:rsid w:val="00827838"/>
    <w:rsid w:val="00831800"/>
    <w:rsid w:val="0083290A"/>
    <w:rsid w:val="00832D7D"/>
    <w:rsid w:val="008379C7"/>
    <w:rsid w:val="00840A6B"/>
    <w:rsid w:val="00842D12"/>
    <w:rsid w:val="008443E8"/>
    <w:rsid w:val="008446A1"/>
    <w:rsid w:val="008446FB"/>
    <w:rsid w:val="00844C12"/>
    <w:rsid w:val="00847231"/>
    <w:rsid w:val="00847271"/>
    <w:rsid w:val="00847F7C"/>
    <w:rsid w:val="008506B9"/>
    <w:rsid w:val="00850AEF"/>
    <w:rsid w:val="008511FE"/>
    <w:rsid w:val="00851B38"/>
    <w:rsid w:val="00851E93"/>
    <w:rsid w:val="00852265"/>
    <w:rsid w:val="00853360"/>
    <w:rsid w:val="0085410C"/>
    <w:rsid w:val="00854AFE"/>
    <w:rsid w:val="008552D8"/>
    <w:rsid w:val="00855ACB"/>
    <w:rsid w:val="0085662B"/>
    <w:rsid w:val="00856A9E"/>
    <w:rsid w:val="0086073F"/>
    <w:rsid w:val="00860FBF"/>
    <w:rsid w:val="008615C2"/>
    <w:rsid w:val="00861D90"/>
    <w:rsid w:val="00861E39"/>
    <w:rsid w:val="00861F47"/>
    <w:rsid w:val="008621B7"/>
    <w:rsid w:val="008627BB"/>
    <w:rsid w:val="00862CC8"/>
    <w:rsid w:val="00864B92"/>
    <w:rsid w:val="00865382"/>
    <w:rsid w:val="00865419"/>
    <w:rsid w:val="00870479"/>
    <w:rsid w:val="00870A87"/>
    <w:rsid w:val="00871545"/>
    <w:rsid w:val="008724D7"/>
    <w:rsid w:val="008732C2"/>
    <w:rsid w:val="00873FC6"/>
    <w:rsid w:val="00874373"/>
    <w:rsid w:val="00875BF0"/>
    <w:rsid w:val="00875C71"/>
    <w:rsid w:val="00875DDC"/>
    <w:rsid w:val="008826AE"/>
    <w:rsid w:val="00882D00"/>
    <w:rsid w:val="008831C7"/>
    <w:rsid w:val="00883249"/>
    <w:rsid w:val="0088641A"/>
    <w:rsid w:val="008910B7"/>
    <w:rsid w:val="0089117B"/>
    <w:rsid w:val="0089209E"/>
    <w:rsid w:val="0089270E"/>
    <w:rsid w:val="00892C4E"/>
    <w:rsid w:val="00892E13"/>
    <w:rsid w:val="008942A9"/>
    <w:rsid w:val="0089574B"/>
    <w:rsid w:val="00895EC7"/>
    <w:rsid w:val="008963DD"/>
    <w:rsid w:val="00897581"/>
    <w:rsid w:val="00897AB1"/>
    <w:rsid w:val="00897B32"/>
    <w:rsid w:val="008A0B6A"/>
    <w:rsid w:val="008A0CFA"/>
    <w:rsid w:val="008A1615"/>
    <w:rsid w:val="008A178A"/>
    <w:rsid w:val="008A2E41"/>
    <w:rsid w:val="008A3F07"/>
    <w:rsid w:val="008A41B1"/>
    <w:rsid w:val="008A4F05"/>
    <w:rsid w:val="008A4FE5"/>
    <w:rsid w:val="008A79D3"/>
    <w:rsid w:val="008B16A5"/>
    <w:rsid w:val="008B180B"/>
    <w:rsid w:val="008B1948"/>
    <w:rsid w:val="008B1CA2"/>
    <w:rsid w:val="008B2522"/>
    <w:rsid w:val="008B2AC0"/>
    <w:rsid w:val="008B35FD"/>
    <w:rsid w:val="008B3CA0"/>
    <w:rsid w:val="008B4244"/>
    <w:rsid w:val="008B559F"/>
    <w:rsid w:val="008B5FC3"/>
    <w:rsid w:val="008B6216"/>
    <w:rsid w:val="008B7D76"/>
    <w:rsid w:val="008C010E"/>
    <w:rsid w:val="008C01C1"/>
    <w:rsid w:val="008C092C"/>
    <w:rsid w:val="008C0D19"/>
    <w:rsid w:val="008C220F"/>
    <w:rsid w:val="008C3681"/>
    <w:rsid w:val="008C3831"/>
    <w:rsid w:val="008C38E9"/>
    <w:rsid w:val="008C5F35"/>
    <w:rsid w:val="008C74AC"/>
    <w:rsid w:val="008C7D66"/>
    <w:rsid w:val="008C7F9B"/>
    <w:rsid w:val="008D0370"/>
    <w:rsid w:val="008D092E"/>
    <w:rsid w:val="008D1530"/>
    <w:rsid w:val="008D23EE"/>
    <w:rsid w:val="008D2A5E"/>
    <w:rsid w:val="008D2B5E"/>
    <w:rsid w:val="008D43C5"/>
    <w:rsid w:val="008D4D68"/>
    <w:rsid w:val="008D52C2"/>
    <w:rsid w:val="008D7343"/>
    <w:rsid w:val="008D7B2D"/>
    <w:rsid w:val="008E27AA"/>
    <w:rsid w:val="008E2810"/>
    <w:rsid w:val="008E2F37"/>
    <w:rsid w:val="008E3701"/>
    <w:rsid w:val="008E39AD"/>
    <w:rsid w:val="008E3E3B"/>
    <w:rsid w:val="008E516B"/>
    <w:rsid w:val="008E5AC8"/>
    <w:rsid w:val="008E715E"/>
    <w:rsid w:val="008F1663"/>
    <w:rsid w:val="008F257F"/>
    <w:rsid w:val="008F3969"/>
    <w:rsid w:val="008F3B30"/>
    <w:rsid w:val="008F431D"/>
    <w:rsid w:val="008F4750"/>
    <w:rsid w:val="008F5D84"/>
    <w:rsid w:val="008F62D4"/>
    <w:rsid w:val="008F6345"/>
    <w:rsid w:val="008F67D2"/>
    <w:rsid w:val="008F7E0D"/>
    <w:rsid w:val="00900659"/>
    <w:rsid w:val="00900D89"/>
    <w:rsid w:val="009013AC"/>
    <w:rsid w:val="00901641"/>
    <w:rsid w:val="00901A45"/>
    <w:rsid w:val="00903E5C"/>
    <w:rsid w:val="00903ECB"/>
    <w:rsid w:val="00907B45"/>
    <w:rsid w:val="009107A0"/>
    <w:rsid w:val="009109BC"/>
    <w:rsid w:val="00912C49"/>
    <w:rsid w:val="00912E25"/>
    <w:rsid w:val="00912F31"/>
    <w:rsid w:val="00914095"/>
    <w:rsid w:val="00914F59"/>
    <w:rsid w:val="00915897"/>
    <w:rsid w:val="009176C2"/>
    <w:rsid w:val="00920CC1"/>
    <w:rsid w:val="00921919"/>
    <w:rsid w:val="00921DEC"/>
    <w:rsid w:val="00922526"/>
    <w:rsid w:val="0092320D"/>
    <w:rsid w:val="0092325F"/>
    <w:rsid w:val="00923EDA"/>
    <w:rsid w:val="00923F29"/>
    <w:rsid w:val="00924FDB"/>
    <w:rsid w:val="009257A8"/>
    <w:rsid w:val="0092764B"/>
    <w:rsid w:val="009278E7"/>
    <w:rsid w:val="00930268"/>
    <w:rsid w:val="0093035C"/>
    <w:rsid w:val="009307FB"/>
    <w:rsid w:val="009314A0"/>
    <w:rsid w:val="009317E1"/>
    <w:rsid w:val="00931F62"/>
    <w:rsid w:val="00932B46"/>
    <w:rsid w:val="00932D20"/>
    <w:rsid w:val="0093321C"/>
    <w:rsid w:val="0093436A"/>
    <w:rsid w:val="009346F8"/>
    <w:rsid w:val="009349D7"/>
    <w:rsid w:val="009363D8"/>
    <w:rsid w:val="0093786F"/>
    <w:rsid w:val="0094013A"/>
    <w:rsid w:val="009408B7"/>
    <w:rsid w:val="00940C5C"/>
    <w:rsid w:val="00941A4D"/>
    <w:rsid w:val="00942250"/>
    <w:rsid w:val="009424C0"/>
    <w:rsid w:val="00942C1D"/>
    <w:rsid w:val="00942C94"/>
    <w:rsid w:val="0094306C"/>
    <w:rsid w:val="00943523"/>
    <w:rsid w:val="00943869"/>
    <w:rsid w:val="00943A91"/>
    <w:rsid w:val="009448A6"/>
    <w:rsid w:val="00945C1E"/>
    <w:rsid w:val="00945F17"/>
    <w:rsid w:val="00946242"/>
    <w:rsid w:val="00950877"/>
    <w:rsid w:val="00950A07"/>
    <w:rsid w:val="00950A6D"/>
    <w:rsid w:val="00951C96"/>
    <w:rsid w:val="00952045"/>
    <w:rsid w:val="009524F7"/>
    <w:rsid w:val="00953199"/>
    <w:rsid w:val="00953335"/>
    <w:rsid w:val="00953947"/>
    <w:rsid w:val="009545EE"/>
    <w:rsid w:val="00955812"/>
    <w:rsid w:val="00956AB3"/>
    <w:rsid w:val="00957EAB"/>
    <w:rsid w:val="00965276"/>
    <w:rsid w:val="00965B19"/>
    <w:rsid w:val="00966263"/>
    <w:rsid w:val="00966999"/>
    <w:rsid w:val="00970F0B"/>
    <w:rsid w:val="00972B30"/>
    <w:rsid w:val="00974426"/>
    <w:rsid w:val="00975431"/>
    <w:rsid w:val="00976553"/>
    <w:rsid w:val="00976EFB"/>
    <w:rsid w:val="00976F56"/>
    <w:rsid w:val="00977165"/>
    <w:rsid w:val="009771A3"/>
    <w:rsid w:val="00977D93"/>
    <w:rsid w:val="00980B65"/>
    <w:rsid w:val="009815B1"/>
    <w:rsid w:val="00982958"/>
    <w:rsid w:val="009830BD"/>
    <w:rsid w:val="0098440B"/>
    <w:rsid w:val="00985A8C"/>
    <w:rsid w:val="00986A7A"/>
    <w:rsid w:val="009901F9"/>
    <w:rsid w:val="0099061F"/>
    <w:rsid w:val="009921EA"/>
    <w:rsid w:val="00992529"/>
    <w:rsid w:val="00992D04"/>
    <w:rsid w:val="009930DA"/>
    <w:rsid w:val="00993E7A"/>
    <w:rsid w:val="00994822"/>
    <w:rsid w:val="00994A1B"/>
    <w:rsid w:val="00994B29"/>
    <w:rsid w:val="00995DAA"/>
    <w:rsid w:val="0099638A"/>
    <w:rsid w:val="00996749"/>
    <w:rsid w:val="009A12FF"/>
    <w:rsid w:val="009A1497"/>
    <w:rsid w:val="009A1F6F"/>
    <w:rsid w:val="009A3E2B"/>
    <w:rsid w:val="009A43C6"/>
    <w:rsid w:val="009A47FC"/>
    <w:rsid w:val="009A5591"/>
    <w:rsid w:val="009A5604"/>
    <w:rsid w:val="009A5B61"/>
    <w:rsid w:val="009A72B9"/>
    <w:rsid w:val="009A78F0"/>
    <w:rsid w:val="009A7DC7"/>
    <w:rsid w:val="009B1C41"/>
    <w:rsid w:val="009B21EE"/>
    <w:rsid w:val="009B5D9B"/>
    <w:rsid w:val="009B5FB4"/>
    <w:rsid w:val="009B61C8"/>
    <w:rsid w:val="009B6A1D"/>
    <w:rsid w:val="009B74DE"/>
    <w:rsid w:val="009C1035"/>
    <w:rsid w:val="009C117E"/>
    <w:rsid w:val="009C1195"/>
    <w:rsid w:val="009C1C58"/>
    <w:rsid w:val="009C5660"/>
    <w:rsid w:val="009C5B81"/>
    <w:rsid w:val="009C5DD1"/>
    <w:rsid w:val="009C7245"/>
    <w:rsid w:val="009C7D80"/>
    <w:rsid w:val="009D056B"/>
    <w:rsid w:val="009D11D1"/>
    <w:rsid w:val="009D1D96"/>
    <w:rsid w:val="009D2B34"/>
    <w:rsid w:val="009D3F26"/>
    <w:rsid w:val="009D5A37"/>
    <w:rsid w:val="009D68AD"/>
    <w:rsid w:val="009D72F5"/>
    <w:rsid w:val="009D779F"/>
    <w:rsid w:val="009D7A2F"/>
    <w:rsid w:val="009E02EB"/>
    <w:rsid w:val="009E065C"/>
    <w:rsid w:val="009E1442"/>
    <w:rsid w:val="009E1A49"/>
    <w:rsid w:val="009E1C37"/>
    <w:rsid w:val="009E1F77"/>
    <w:rsid w:val="009E2900"/>
    <w:rsid w:val="009E2954"/>
    <w:rsid w:val="009E4452"/>
    <w:rsid w:val="009E4748"/>
    <w:rsid w:val="009E6655"/>
    <w:rsid w:val="009E69E7"/>
    <w:rsid w:val="009E6AF5"/>
    <w:rsid w:val="009E772A"/>
    <w:rsid w:val="009E792D"/>
    <w:rsid w:val="009F085B"/>
    <w:rsid w:val="009F0AA5"/>
    <w:rsid w:val="009F1587"/>
    <w:rsid w:val="009F1A34"/>
    <w:rsid w:val="009F1ACE"/>
    <w:rsid w:val="009F2BB5"/>
    <w:rsid w:val="009F3B66"/>
    <w:rsid w:val="009F400F"/>
    <w:rsid w:val="009F45C8"/>
    <w:rsid w:val="009F47F1"/>
    <w:rsid w:val="009F4AB1"/>
    <w:rsid w:val="009F4D39"/>
    <w:rsid w:val="009F6862"/>
    <w:rsid w:val="009F70CB"/>
    <w:rsid w:val="009F7805"/>
    <w:rsid w:val="00A0501F"/>
    <w:rsid w:val="00A056B2"/>
    <w:rsid w:val="00A05899"/>
    <w:rsid w:val="00A05E73"/>
    <w:rsid w:val="00A06F97"/>
    <w:rsid w:val="00A07B44"/>
    <w:rsid w:val="00A102C4"/>
    <w:rsid w:val="00A11B76"/>
    <w:rsid w:val="00A12547"/>
    <w:rsid w:val="00A14A0F"/>
    <w:rsid w:val="00A15B13"/>
    <w:rsid w:val="00A167FB"/>
    <w:rsid w:val="00A168C4"/>
    <w:rsid w:val="00A174C5"/>
    <w:rsid w:val="00A17AD0"/>
    <w:rsid w:val="00A21B3E"/>
    <w:rsid w:val="00A237DC"/>
    <w:rsid w:val="00A256F9"/>
    <w:rsid w:val="00A25CAF"/>
    <w:rsid w:val="00A26E4C"/>
    <w:rsid w:val="00A300FF"/>
    <w:rsid w:val="00A31864"/>
    <w:rsid w:val="00A318A7"/>
    <w:rsid w:val="00A31F42"/>
    <w:rsid w:val="00A32335"/>
    <w:rsid w:val="00A32AF1"/>
    <w:rsid w:val="00A3399A"/>
    <w:rsid w:val="00A33AB2"/>
    <w:rsid w:val="00A33BB6"/>
    <w:rsid w:val="00A34621"/>
    <w:rsid w:val="00A349B4"/>
    <w:rsid w:val="00A36019"/>
    <w:rsid w:val="00A3612D"/>
    <w:rsid w:val="00A368AC"/>
    <w:rsid w:val="00A373DC"/>
    <w:rsid w:val="00A37B55"/>
    <w:rsid w:val="00A4003E"/>
    <w:rsid w:val="00A40901"/>
    <w:rsid w:val="00A41CC5"/>
    <w:rsid w:val="00A43682"/>
    <w:rsid w:val="00A45F43"/>
    <w:rsid w:val="00A461C9"/>
    <w:rsid w:val="00A46B06"/>
    <w:rsid w:val="00A47A6B"/>
    <w:rsid w:val="00A47D61"/>
    <w:rsid w:val="00A509BD"/>
    <w:rsid w:val="00A521B4"/>
    <w:rsid w:val="00A52B55"/>
    <w:rsid w:val="00A53E8E"/>
    <w:rsid w:val="00A54860"/>
    <w:rsid w:val="00A55325"/>
    <w:rsid w:val="00A56393"/>
    <w:rsid w:val="00A56DCD"/>
    <w:rsid w:val="00A57E2C"/>
    <w:rsid w:val="00A603E4"/>
    <w:rsid w:val="00A62FD4"/>
    <w:rsid w:val="00A639FF"/>
    <w:rsid w:val="00A63DB4"/>
    <w:rsid w:val="00A66160"/>
    <w:rsid w:val="00A661F4"/>
    <w:rsid w:val="00A6721F"/>
    <w:rsid w:val="00A6724C"/>
    <w:rsid w:val="00A67AD1"/>
    <w:rsid w:val="00A70997"/>
    <w:rsid w:val="00A71559"/>
    <w:rsid w:val="00A718E4"/>
    <w:rsid w:val="00A71F46"/>
    <w:rsid w:val="00A72E92"/>
    <w:rsid w:val="00A73378"/>
    <w:rsid w:val="00A75916"/>
    <w:rsid w:val="00A76CCF"/>
    <w:rsid w:val="00A76EE4"/>
    <w:rsid w:val="00A77035"/>
    <w:rsid w:val="00A7720F"/>
    <w:rsid w:val="00A77380"/>
    <w:rsid w:val="00A77D59"/>
    <w:rsid w:val="00A81181"/>
    <w:rsid w:val="00A83202"/>
    <w:rsid w:val="00A83FD4"/>
    <w:rsid w:val="00A84EF1"/>
    <w:rsid w:val="00A856F2"/>
    <w:rsid w:val="00A85E5E"/>
    <w:rsid w:val="00A8610A"/>
    <w:rsid w:val="00A87410"/>
    <w:rsid w:val="00A8791B"/>
    <w:rsid w:val="00A87955"/>
    <w:rsid w:val="00A87DB7"/>
    <w:rsid w:val="00A91042"/>
    <w:rsid w:val="00A92608"/>
    <w:rsid w:val="00A93302"/>
    <w:rsid w:val="00A950A2"/>
    <w:rsid w:val="00A962D0"/>
    <w:rsid w:val="00A971B5"/>
    <w:rsid w:val="00A97287"/>
    <w:rsid w:val="00A974A8"/>
    <w:rsid w:val="00A97BBF"/>
    <w:rsid w:val="00A97BF5"/>
    <w:rsid w:val="00AA0326"/>
    <w:rsid w:val="00AA0748"/>
    <w:rsid w:val="00AA0AC3"/>
    <w:rsid w:val="00AA0CAC"/>
    <w:rsid w:val="00AA4954"/>
    <w:rsid w:val="00AA4E47"/>
    <w:rsid w:val="00AA5117"/>
    <w:rsid w:val="00AA5667"/>
    <w:rsid w:val="00AA5C13"/>
    <w:rsid w:val="00AA5D01"/>
    <w:rsid w:val="00AA640B"/>
    <w:rsid w:val="00AA6D23"/>
    <w:rsid w:val="00AB021E"/>
    <w:rsid w:val="00AB2179"/>
    <w:rsid w:val="00AB40E2"/>
    <w:rsid w:val="00AB4578"/>
    <w:rsid w:val="00AB4938"/>
    <w:rsid w:val="00AB4BFD"/>
    <w:rsid w:val="00AB507B"/>
    <w:rsid w:val="00AB5609"/>
    <w:rsid w:val="00AB560C"/>
    <w:rsid w:val="00AB5656"/>
    <w:rsid w:val="00AB588F"/>
    <w:rsid w:val="00AB590A"/>
    <w:rsid w:val="00AB5C87"/>
    <w:rsid w:val="00AB5E17"/>
    <w:rsid w:val="00AB71D3"/>
    <w:rsid w:val="00AB7245"/>
    <w:rsid w:val="00AB7548"/>
    <w:rsid w:val="00AB7EC2"/>
    <w:rsid w:val="00AC0C59"/>
    <w:rsid w:val="00AC1076"/>
    <w:rsid w:val="00AC1246"/>
    <w:rsid w:val="00AC178D"/>
    <w:rsid w:val="00AC62FC"/>
    <w:rsid w:val="00AC6319"/>
    <w:rsid w:val="00AC75E9"/>
    <w:rsid w:val="00AD003B"/>
    <w:rsid w:val="00AD02B0"/>
    <w:rsid w:val="00AD0C81"/>
    <w:rsid w:val="00AD17C4"/>
    <w:rsid w:val="00AD1B38"/>
    <w:rsid w:val="00AD388D"/>
    <w:rsid w:val="00AD4409"/>
    <w:rsid w:val="00AD662A"/>
    <w:rsid w:val="00AD67B3"/>
    <w:rsid w:val="00AD6E02"/>
    <w:rsid w:val="00AD6FCE"/>
    <w:rsid w:val="00AD7EAC"/>
    <w:rsid w:val="00AE0024"/>
    <w:rsid w:val="00AE2B81"/>
    <w:rsid w:val="00AE3292"/>
    <w:rsid w:val="00AE341D"/>
    <w:rsid w:val="00AE35F4"/>
    <w:rsid w:val="00AE3C7E"/>
    <w:rsid w:val="00AE4FF3"/>
    <w:rsid w:val="00AE5346"/>
    <w:rsid w:val="00AE5555"/>
    <w:rsid w:val="00AE5F94"/>
    <w:rsid w:val="00AE7082"/>
    <w:rsid w:val="00AE717E"/>
    <w:rsid w:val="00AF03F4"/>
    <w:rsid w:val="00AF0A5F"/>
    <w:rsid w:val="00AF25CD"/>
    <w:rsid w:val="00AF36B9"/>
    <w:rsid w:val="00AF389E"/>
    <w:rsid w:val="00AF4993"/>
    <w:rsid w:val="00AF4FDB"/>
    <w:rsid w:val="00AF5C52"/>
    <w:rsid w:val="00AF5C5F"/>
    <w:rsid w:val="00AF6C7A"/>
    <w:rsid w:val="00AF702B"/>
    <w:rsid w:val="00AF7B51"/>
    <w:rsid w:val="00AF7BBD"/>
    <w:rsid w:val="00B012F2"/>
    <w:rsid w:val="00B019B0"/>
    <w:rsid w:val="00B0242D"/>
    <w:rsid w:val="00B028DA"/>
    <w:rsid w:val="00B028F9"/>
    <w:rsid w:val="00B03268"/>
    <w:rsid w:val="00B03A8A"/>
    <w:rsid w:val="00B03ED4"/>
    <w:rsid w:val="00B05891"/>
    <w:rsid w:val="00B06893"/>
    <w:rsid w:val="00B075B4"/>
    <w:rsid w:val="00B07C5A"/>
    <w:rsid w:val="00B101EB"/>
    <w:rsid w:val="00B10C05"/>
    <w:rsid w:val="00B11A4D"/>
    <w:rsid w:val="00B1392D"/>
    <w:rsid w:val="00B13AF0"/>
    <w:rsid w:val="00B14E5F"/>
    <w:rsid w:val="00B156DD"/>
    <w:rsid w:val="00B16FCA"/>
    <w:rsid w:val="00B17422"/>
    <w:rsid w:val="00B175BD"/>
    <w:rsid w:val="00B2149E"/>
    <w:rsid w:val="00B229E3"/>
    <w:rsid w:val="00B23293"/>
    <w:rsid w:val="00B2374C"/>
    <w:rsid w:val="00B23B52"/>
    <w:rsid w:val="00B256F5"/>
    <w:rsid w:val="00B25F60"/>
    <w:rsid w:val="00B2635C"/>
    <w:rsid w:val="00B26C88"/>
    <w:rsid w:val="00B30C34"/>
    <w:rsid w:val="00B310F4"/>
    <w:rsid w:val="00B3273C"/>
    <w:rsid w:val="00B33C1E"/>
    <w:rsid w:val="00B34CB0"/>
    <w:rsid w:val="00B34F61"/>
    <w:rsid w:val="00B35BF5"/>
    <w:rsid w:val="00B35F13"/>
    <w:rsid w:val="00B36AED"/>
    <w:rsid w:val="00B372C4"/>
    <w:rsid w:val="00B37DD7"/>
    <w:rsid w:val="00B40AA7"/>
    <w:rsid w:val="00B4198D"/>
    <w:rsid w:val="00B420DE"/>
    <w:rsid w:val="00B4266D"/>
    <w:rsid w:val="00B42FFF"/>
    <w:rsid w:val="00B44C60"/>
    <w:rsid w:val="00B46466"/>
    <w:rsid w:val="00B467B0"/>
    <w:rsid w:val="00B4695D"/>
    <w:rsid w:val="00B46F33"/>
    <w:rsid w:val="00B50565"/>
    <w:rsid w:val="00B5072C"/>
    <w:rsid w:val="00B50F3A"/>
    <w:rsid w:val="00B517B9"/>
    <w:rsid w:val="00B517E1"/>
    <w:rsid w:val="00B51D8B"/>
    <w:rsid w:val="00B51E1E"/>
    <w:rsid w:val="00B52224"/>
    <w:rsid w:val="00B5272B"/>
    <w:rsid w:val="00B536E5"/>
    <w:rsid w:val="00B55CE8"/>
    <w:rsid w:val="00B56AAD"/>
    <w:rsid w:val="00B56F53"/>
    <w:rsid w:val="00B5785C"/>
    <w:rsid w:val="00B57C96"/>
    <w:rsid w:val="00B600B7"/>
    <w:rsid w:val="00B60417"/>
    <w:rsid w:val="00B608D4"/>
    <w:rsid w:val="00B610CE"/>
    <w:rsid w:val="00B61ADF"/>
    <w:rsid w:val="00B62D10"/>
    <w:rsid w:val="00B639B8"/>
    <w:rsid w:val="00B63E44"/>
    <w:rsid w:val="00B6631E"/>
    <w:rsid w:val="00B71E2C"/>
    <w:rsid w:val="00B72158"/>
    <w:rsid w:val="00B72E40"/>
    <w:rsid w:val="00B72FD7"/>
    <w:rsid w:val="00B74D61"/>
    <w:rsid w:val="00B74EA2"/>
    <w:rsid w:val="00B75056"/>
    <w:rsid w:val="00B766AB"/>
    <w:rsid w:val="00B76812"/>
    <w:rsid w:val="00B76BFB"/>
    <w:rsid w:val="00B774AD"/>
    <w:rsid w:val="00B7789F"/>
    <w:rsid w:val="00B8032C"/>
    <w:rsid w:val="00B80984"/>
    <w:rsid w:val="00B811FD"/>
    <w:rsid w:val="00B818B7"/>
    <w:rsid w:val="00B82947"/>
    <w:rsid w:val="00B83E1A"/>
    <w:rsid w:val="00B83F50"/>
    <w:rsid w:val="00B85335"/>
    <w:rsid w:val="00B85483"/>
    <w:rsid w:val="00B855AB"/>
    <w:rsid w:val="00B85635"/>
    <w:rsid w:val="00B86D33"/>
    <w:rsid w:val="00B93AB0"/>
    <w:rsid w:val="00B95179"/>
    <w:rsid w:val="00B96928"/>
    <w:rsid w:val="00B969EB"/>
    <w:rsid w:val="00B97403"/>
    <w:rsid w:val="00BA0704"/>
    <w:rsid w:val="00BA099E"/>
    <w:rsid w:val="00BA1245"/>
    <w:rsid w:val="00BA183C"/>
    <w:rsid w:val="00BA3186"/>
    <w:rsid w:val="00BA36EA"/>
    <w:rsid w:val="00BA55E8"/>
    <w:rsid w:val="00BA619B"/>
    <w:rsid w:val="00BA6307"/>
    <w:rsid w:val="00BA6547"/>
    <w:rsid w:val="00BA6669"/>
    <w:rsid w:val="00BA68FB"/>
    <w:rsid w:val="00BA702F"/>
    <w:rsid w:val="00BA76A9"/>
    <w:rsid w:val="00BA779A"/>
    <w:rsid w:val="00BB04DA"/>
    <w:rsid w:val="00BB0D23"/>
    <w:rsid w:val="00BB28F4"/>
    <w:rsid w:val="00BB5063"/>
    <w:rsid w:val="00BB5454"/>
    <w:rsid w:val="00BB6560"/>
    <w:rsid w:val="00BB7CFB"/>
    <w:rsid w:val="00BC00CE"/>
    <w:rsid w:val="00BC13EF"/>
    <w:rsid w:val="00BC207D"/>
    <w:rsid w:val="00BC2409"/>
    <w:rsid w:val="00BC2883"/>
    <w:rsid w:val="00BC2B61"/>
    <w:rsid w:val="00BC334F"/>
    <w:rsid w:val="00BC35CD"/>
    <w:rsid w:val="00BC4A01"/>
    <w:rsid w:val="00BC687E"/>
    <w:rsid w:val="00BD08FF"/>
    <w:rsid w:val="00BD0EDA"/>
    <w:rsid w:val="00BD101A"/>
    <w:rsid w:val="00BD1944"/>
    <w:rsid w:val="00BD1957"/>
    <w:rsid w:val="00BD28CA"/>
    <w:rsid w:val="00BD2DEB"/>
    <w:rsid w:val="00BD2EC0"/>
    <w:rsid w:val="00BD4172"/>
    <w:rsid w:val="00BD4334"/>
    <w:rsid w:val="00BD4335"/>
    <w:rsid w:val="00BD5CC1"/>
    <w:rsid w:val="00BD64E9"/>
    <w:rsid w:val="00BD65F9"/>
    <w:rsid w:val="00BD7052"/>
    <w:rsid w:val="00BE02BE"/>
    <w:rsid w:val="00BE0ED1"/>
    <w:rsid w:val="00BE1499"/>
    <w:rsid w:val="00BE1BA5"/>
    <w:rsid w:val="00BE2CFA"/>
    <w:rsid w:val="00BE2EC8"/>
    <w:rsid w:val="00BE3A11"/>
    <w:rsid w:val="00BE45B3"/>
    <w:rsid w:val="00BE486B"/>
    <w:rsid w:val="00BE4CC0"/>
    <w:rsid w:val="00BE4E51"/>
    <w:rsid w:val="00BE6294"/>
    <w:rsid w:val="00BE6604"/>
    <w:rsid w:val="00BE7105"/>
    <w:rsid w:val="00BF2E8C"/>
    <w:rsid w:val="00BF3EC2"/>
    <w:rsid w:val="00BF47C8"/>
    <w:rsid w:val="00BF49CE"/>
    <w:rsid w:val="00BF6021"/>
    <w:rsid w:val="00BF615D"/>
    <w:rsid w:val="00BF66AD"/>
    <w:rsid w:val="00BF6EA2"/>
    <w:rsid w:val="00BF7C26"/>
    <w:rsid w:val="00C00A52"/>
    <w:rsid w:val="00C01001"/>
    <w:rsid w:val="00C0195C"/>
    <w:rsid w:val="00C01D78"/>
    <w:rsid w:val="00C029C0"/>
    <w:rsid w:val="00C02B8C"/>
    <w:rsid w:val="00C036B9"/>
    <w:rsid w:val="00C03721"/>
    <w:rsid w:val="00C04473"/>
    <w:rsid w:val="00C0502E"/>
    <w:rsid w:val="00C0596E"/>
    <w:rsid w:val="00C06CCB"/>
    <w:rsid w:val="00C07216"/>
    <w:rsid w:val="00C0759B"/>
    <w:rsid w:val="00C100F8"/>
    <w:rsid w:val="00C14172"/>
    <w:rsid w:val="00C146C0"/>
    <w:rsid w:val="00C150C0"/>
    <w:rsid w:val="00C16212"/>
    <w:rsid w:val="00C1675C"/>
    <w:rsid w:val="00C212DB"/>
    <w:rsid w:val="00C218B3"/>
    <w:rsid w:val="00C22C47"/>
    <w:rsid w:val="00C22CDA"/>
    <w:rsid w:val="00C235CE"/>
    <w:rsid w:val="00C2378D"/>
    <w:rsid w:val="00C25A13"/>
    <w:rsid w:val="00C27B73"/>
    <w:rsid w:val="00C27FB2"/>
    <w:rsid w:val="00C3084B"/>
    <w:rsid w:val="00C30D00"/>
    <w:rsid w:val="00C31FE5"/>
    <w:rsid w:val="00C32B34"/>
    <w:rsid w:val="00C33B8A"/>
    <w:rsid w:val="00C34FC6"/>
    <w:rsid w:val="00C35004"/>
    <w:rsid w:val="00C365BA"/>
    <w:rsid w:val="00C36DB0"/>
    <w:rsid w:val="00C41C59"/>
    <w:rsid w:val="00C42412"/>
    <w:rsid w:val="00C443B4"/>
    <w:rsid w:val="00C44B14"/>
    <w:rsid w:val="00C46DFD"/>
    <w:rsid w:val="00C4784E"/>
    <w:rsid w:val="00C47CA1"/>
    <w:rsid w:val="00C50FED"/>
    <w:rsid w:val="00C51478"/>
    <w:rsid w:val="00C5263D"/>
    <w:rsid w:val="00C52864"/>
    <w:rsid w:val="00C53051"/>
    <w:rsid w:val="00C53757"/>
    <w:rsid w:val="00C55A58"/>
    <w:rsid w:val="00C56C89"/>
    <w:rsid w:val="00C57065"/>
    <w:rsid w:val="00C601D4"/>
    <w:rsid w:val="00C6134E"/>
    <w:rsid w:val="00C61A10"/>
    <w:rsid w:val="00C623BA"/>
    <w:rsid w:val="00C637FB"/>
    <w:rsid w:val="00C651C6"/>
    <w:rsid w:val="00C652D2"/>
    <w:rsid w:val="00C65E97"/>
    <w:rsid w:val="00C65FD7"/>
    <w:rsid w:val="00C6649E"/>
    <w:rsid w:val="00C6786C"/>
    <w:rsid w:val="00C67F56"/>
    <w:rsid w:val="00C73B51"/>
    <w:rsid w:val="00C75186"/>
    <w:rsid w:val="00C77895"/>
    <w:rsid w:val="00C77A09"/>
    <w:rsid w:val="00C77CBB"/>
    <w:rsid w:val="00C77EC7"/>
    <w:rsid w:val="00C80453"/>
    <w:rsid w:val="00C805B8"/>
    <w:rsid w:val="00C8096E"/>
    <w:rsid w:val="00C8178E"/>
    <w:rsid w:val="00C8179B"/>
    <w:rsid w:val="00C8211E"/>
    <w:rsid w:val="00C82503"/>
    <w:rsid w:val="00C82F7E"/>
    <w:rsid w:val="00C830C3"/>
    <w:rsid w:val="00C83A4D"/>
    <w:rsid w:val="00C84BE4"/>
    <w:rsid w:val="00C84FBD"/>
    <w:rsid w:val="00C85D60"/>
    <w:rsid w:val="00C86434"/>
    <w:rsid w:val="00C8661D"/>
    <w:rsid w:val="00C87F7D"/>
    <w:rsid w:val="00C90BB5"/>
    <w:rsid w:val="00C91623"/>
    <w:rsid w:val="00C9187F"/>
    <w:rsid w:val="00C924A1"/>
    <w:rsid w:val="00C931B5"/>
    <w:rsid w:val="00C9361E"/>
    <w:rsid w:val="00C9481D"/>
    <w:rsid w:val="00C9572C"/>
    <w:rsid w:val="00C96884"/>
    <w:rsid w:val="00C972C4"/>
    <w:rsid w:val="00CA1382"/>
    <w:rsid w:val="00CA2150"/>
    <w:rsid w:val="00CA22A5"/>
    <w:rsid w:val="00CA2B96"/>
    <w:rsid w:val="00CA3274"/>
    <w:rsid w:val="00CA4CD2"/>
    <w:rsid w:val="00CA4D78"/>
    <w:rsid w:val="00CA5369"/>
    <w:rsid w:val="00CA55FA"/>
    <w:rsid w:val="00CA5B9D"/>
    <w:rsid w:val="00CA6D49"/>
    <w:rsid w:val="00CB2B8F"/>
    <w:rsid w:val="00CB2F97"/>
    <w:rsid w:val="00CB3378"/>
    <w:rsid w:val="00CB44A5"/>
    <w:rsid w:val="00CB4580"/>
    <w:rsid w:val="00CB7022"/>
    <w:rsid w:val="00CB7835"/>
    <w:rsid w:val="00CB7AAD"/>
    <w:rsid w:val="00CC00C8"/>
    <w:rsid w:val="00CC0F98"/>
    <w:rsid w:val="00CC2C8C"/>
    <w:rsid w:val="00CC306F"/>
    <w:rsid w:val="00CC39DE"/>
    <w:rsid w:val="00CC3D94"/>
    <w:rsid w:val="00CC4159"/>
    <w:rsid w:val="00CC4B4F"/>
    <w:rsid w:val="00CC5EF8"/>
    <w:rsid w:val="00CC721D"/>
    <w:rsid w:val="00CC773E"/>
    <w:rsid w:val="00CC7DBB"/>
    <w:rsid w:val="00CD0504"/>
    <w:rsid w:val="00CD1548"/>
    <w:rsid w:val="00CD1926"/>
    <w:rsid w:val="00CD194F"/>
    <w:rsid w:val="00CD1D6A"/>
    <w:rsid w:val="00CD1E81"/>
    <w:rsid w:val="00CD2117"/>
    <w:rsid w:val="00CD26CD"/>
    <w:rsid w:val="00CD374A"/>
    <w:rsid w:val="00CD3D81"/>
    <w:rsid w:val="00CD4902"/>
    <w:rsid w:val="00CD60B5"/>
    <w:rsid w:val="00CE1139"/>
    <w:rsid w:val="00CE2386"/>
    <w:rsid w:val="00CE276B"/>
    <w:rsid w:val="00CE28F7"/>
    <w:rsid w:val="00CE2A58"/>
    <w:rsid w:val="00CE2C08"/>
    <w:rsid w:val="00CE3D22"/>
    <w:rsid w:val="00CE3D86"/>
    <w:rsid w:val="00CE3F76"/>
    <w:rsid w:val="00CE41B9"/>
    <w:rsid w:val="00CE4686"/>
    <w:rsid w:val="00CE4ED3"/>
    <w:rsid w:val="00CE70F8"/>
    <w:rsid w:val="00CF081C"/>
    <w:rsid w:val="00CF1BC9"/>
    <w:rsid w:val="00CF2783"/>
    <w:rsid w:val="00CF2DDF"/>
    <w:rsid w:val="00CF388F"/>
    <w:rsid w:val="00CF3AC5"/>
    <w:rsid w:val="00CF428C"/>
    <w:rsid w:val="00CF4C9C"/>
    <w:rsid w:val="00CF743A"/>
    <w:rsid w:val="00CF7B21"/>
    <w:rsid w:val="00CF7B65"/>
    <w:rsid w:val="00CF7D4B"/>
    <w:rsid w:val="00D00987"/>
    <w:rsid w:val="00D00A00"/>
    <w:rsid w:val="00D01253"/>
    <w:rsid w:val="00D0176B"/>
    <w:rsid w:val="00D02983"/>
    <w:rsid w:val="00D0301A"/>
    <w:rsid w:val="00D038FA"/>
    <w:rsid w:val="00D03B88"/>
    <w:rsid w:val="00D03B90"/>
    <w:rsid w:val="00D04144"/>
    <w:rsid w:val="00D045B8"/>
    <w:rsid w:val="00D10402"/>
    <w:rsid w:val="00D13285"/>
    <w:rsid w:val="00D13F13"/>
    <w:rsid w:val="00D140F0"/>
    <w:rsid w:val="00D14414"/>
    <w:rsid w:val="00D1559D"/>
    <w:rsid w:val="00D15B3B"/>
    <w:rsid w:val="00D207E0"/>
    <w:rsid w:val="00D22BCD"/>
    <w:rsid w:val="00D23E1E"/>
    <w:rsid w:val="00D23F92"/>
    <w:rsid w:val="00D25A1B"/>
    <w:rsid w:val="00D268E6"/>
    <w:rsid w:val="00D31C50"/>
    <w:rsid w:val="00D3273D"/>
    <w:rsid w:val="00D329B2"/>
    <w:rsid w:val="00D33A3A"/>
    <w:rsid w:val="00D354E6"/>
    <w:rsid w:val="00D356BE"/>
    <w:rsid w:val="00D362DE"/>
    <w:rsid w:val="00D36A44"/>
    <w:rsid w:val="00D36DDB"/>
    <w:rsid w:val="00D37779"/>
    <w:rsid w:val="00D3794F"/>
    <w:rsid w:val="00D43613"/>
    <w:rsid w:val="00D44386"/>
    <w:rsid w:val="00D44502"/>
    <w:rsid w:val="00D45751"/>
    <w:rsid w:val="00D470F8"/>
    <w:rsid w:val="00D50328"/>
    <w:rsid w:val="00D507F9"/>
    <w:rsid w:val="00D50ABB"/>
    <w:rsid w:val="00D51F8C"/>
    <w:rsid w:val="00D523C0"/>
    <w:rsid w:val="00D52FB5"/>
    <w:rsid w:val="00D539C0"/>
    <w:rsid w:val="00D54E8A"/>
    <w:rsid w:val="00D55CD0"/>
    <w:rsid w:val="00D573B4"/>
    <w:rsid w:val="00D605B1"/>
    <w:rsid w:val="00D610FE"/>
    <w:rsid w:val="00D61B34"/>
    <w:rsid w:val="00D62DD7"/>
    <w:rsid w:val="00D6387C"/>
    <w:rsid w:val="00D64F05"/>
    <w:rsid w:val="00D6625A"/>
    <w:rsid w:val="00D66EBD"/>
    <w:rsid w:val="00D66F81"/>
    <w:rsid w:val="00D704D8"/>
    <w:rsid w:val="00D71392"/>
    <w:rsid w:val="00D71994"/>
    <w:rsid w:val="00D72A70"/>
    <w:rsid w:val="00D72C90"/>
    <w:rsid w:val="00D73733"/>
    <w:rsid w:val="00D74EF7"/>
    <w:rsid w:val="00D754B8"/>
    <w:rsid w:val="00D764DD"/>
    <w:rsid w:val="00D76A58"/>
    <w:rsid w:val="00D77D1C"/>
    <w:rsid w:val="00D80537"/>
    <w:rsid w:val="00D8118B"/>
    <w:rsid w:val="00D82477"/>
    <w:rsid w:val="00D82705"/>
    <w:rsid w:val="00D8512E"/>
    <w:rsid w:val="00D8583A"/>
    <w:rsid w:val="00D864A6"/>
    <w:rsid w:val="00D8669E"/>
    <w:rsid w:val="00D86ABD"/>
    <w:rsid w:val="00D87F68"/>
    <w:rsid w:val="00D90575"/>
    <w:rsid w:val="00D91739"/>
    <w:rsid w:val="00D91963"/>
    <w:rsid w:val="00D91C41"/>
    <w:rsid w:val="00D91C45"/>
    <w:rsid w:val="00D91FC9"/>
    <w:rsid w:val="00D924C3"/>
    <w:rsid w:val="00D92C3C"/>
    <w:rsid w:val="00D92CDE"/>
    <w:rsid w:val="00D92FFE"/>
    <w:rsid w:val="00D934EA"/>
    <w:rsid w:val="00D93647"/>
    <w:rsid w:val="00D94CA9"/>
    <w:rsid w:val="00D957E8"/>
    <w:rsid w:val="00DA0614"/>
    <w:rsid w:val="00DA1E0E"/>
    <w:rsid w:val="00DA2663"/>
    <w:rsid w:val="00DA2810"/>
    <w:rsid w:val="00DA2D02"/>
    <w:rsid w:val="00DA3CE7"/>
    <w:rsid w:val="00DA4512"/>
    <w:rsid w:val="00DA4EBB"/>
    <w:rsid w:val="00DA5693"/>
    <w:rsid w:val="00DA5EDD"/>
    <w:rsid w:val="00DA6CA7"/>
    <w:rsid w:val="00DB068D"/>
    <w:rsid w:val="00DB074C"/>
    <w:rsid w:val="00DB18CD"/>
    <w:rsid w:val="00DB2044"/>
    <w:rsid w:val="00DB28E6"/>
    <w:rsid w:val="00DB55CB"/>
    <w:rsid w:val="00DB580C"/>
    <w:rsid w:val="00DB61FC"/>
    <w:rsid w:val="00DB6EEC"/>
    <w:rsid w:val="00DC0826"/>
    <w:rsid w:val="00DC0CA6"/>
    <w:rsid w:val="00DC22CA"/>
    <w:rsid w:val="00DC495F"/>
    <w:rsid w:val="00DC4D87"/>
    <w:rsid w:val="00DC5377"/>
    <w:rsid w:val="00DC65B0"/>
    <w:rsid w:val="00DC7105"/>
    <w:rsid w:val="00DC7FEC"/>
    <w:rsid w:val="00DD0379"/>
    <w:rsid w:val="00DD071F"/>
    <w:rsid w:val="00DD136A"/>
    <w:rsid w:val="00DD1AF0"/>
    <w:rsid w:val="00DD1C34"/>
    <w:rsid w:val="00DD2718"/>
    <w:rsid w:val="00DD58AC"/>
    <w:rsid w:val="00DD5AA9"/>
    <w:rsid w:val="00DD6329"/>
    <w:rsid w:val="00DD6C41"/>
    <w:rsid w:val="00DE194E"/>
    <w:rsid w:val="00DE2CCB"/>
    <w:rsid w:val="00DE426D"/>
    <w:rsid w:val="00DE4FAE"/>
    <w:rsid w:val="00DE5F16"/>
    <w:rsid w:val="00DE68B6"/>
    <w:rsid w:val="00DE7758"/>
    <w:rsid w:val="00DF017F"/>
    <w:rsid w:val="00DF07CB"/>
    <w:rsid w:val="00DF0902"/>
    <w:rsid w:val="00DF0FC2"/>
    <w:rsid w:val="00DF1950"/>
    <w:rsid w:val="00DF563A"/>
    <w:rsid w:val="00DF66DA"/>
    <w:rsid w:val="00DF729E"/>
    <w:rsid w:val="00E02036"/>
    <w:rsid w:val="00E03867"/>
    <w:rsid w:val="00E0388A"/>
    <w:rsid w:val="00E03B1C"/>
    <w:rsid w:val="00E04CCF"/>
    <w:rsid w:val="00E04DA5"/>
    <w:rsid w:val="00E062B0"/>
    <w:rsid w:val="00E06A57"/>
    <w:rsid w:val="00E077DF"/>
    <w:rsid w:val="00E10631"/>
    <w:rsid w:val="00E10DAC"/>
    <w:rsid w:val="00E1132D"/>
    <w:rsid w:val="00E13188"/>
    <w:rsid w:val="00E141EF"/>
    <w:rsid w:val="00E14280"/>
    <w:rsid w:val="00E15C6D"/>
    <w:rsid w:val="00E16619"/>
    <w:rsid w:val="00E2054D"/>
    <w:rsid w:val="00E213D8"/>
    <w:rsid w:val="00E21914"/>
    <w:rsid w:val="00E21A3F"/>
    <w:rsid w:val="00E21AA9"/>
    <w:rsid w:val="00E22A79"/>
    <w:rsid w:val="00E233DF"/>
    <w:rsid w:val="00E23FFB"/>
    <w:rsid w:val="00E24111"/>
    <w:rsid w:val="00E25DCF"/>
    <w:rsid w:val="00E25DD4"/>
    <w:rsid w:val="00E25FEC"/>
    <w:rsid w:val="00E2639E"/>
    <w:rsid w:val="00E27C1C"/>
    <w:rsid w:val="00E30490"/>
    <w:rsid w:val="00E31376"/>
    <w:rsid w:val="00E32A45"/>
    <w:rsid w:val="00E33AD9"/>
    <w:rsid w:val="00E33D58"/>
    <w:rsid w:val="00E34634"/>
    <w:rsid w:val="00E347CB"/>
    <w:rsid w:val="00E35600"/>
    <w:rsid w:val="00E35998"/>
    <w:rsid w:val="00E35F44"/>
    <w:rsid w:val="00E36E22"/>
    <w:rsid w:val="00E37053"/>
    <w:rsid w:val="00E3765F"/>
    <w:rsid w:val="00E37D46"/>
    <w:rsid w:val="00E40441"/>
    <w:rsid w:val="00E406F4"/>
    <w:rsid w:val="00E41412"/>
    <w:rsid w:val="00E41923"/>
    <w:rsid w:val="00E42011"/>
    <w:rsid w:val="00E42BB2"/>
    <w:rsid w:val="00E43D86"/>
    <w:rsid w:val="00E43EE6"/>
    <w:rsid w:val="00E44863"/>
    <w:rsid w:val="00E45575"/>
    <w:rsid w:val="00E46E14"/>
    <w:rsid w:val="00E47291"/>
    <w:rsid w:val="00E477E4"/>
    <w:rsid w:val="00E50546"/>
    <w:rsid w:val="00E5076B"/>
    <w:rsid w:val="00E516C5"/>
    <w:rsid w:val="00E54665"/>
    <w:rsid w:val="00E55C14"/>
    <w:rsid w:val="00E55FC1"/>
    <w:rsid w:val="00E56044"/>
    <w:rsid w:val="00E612CB"/>
    <w:rsid w:val="00E61930"/>
    <w:rsid w:val="00E62E81"/>
    <w:rsid w:val="00E6333C"/>
    <w:rsid w:val="00E6414E"/>
    <w:rsid w:val="00E65491"/>
    <w:rsid w:val="00E66BA8"/>
    <w:rsid w:val="00E6796E"/>
    <w:rsid w:val="00E70156"/>
    <w:rsid w:val="00E701B6"/>
    <w:rsid w:val="00E708BB"/>
    <w:rsid w:val="00E71A0D"/>
    <w:rsid w:val="00E71B17"/>
    <w:rsid w:val="00E725AB"/>
    <w:rsid w:val="00E72659"/>
    <w:rsid w:val="00E73A63"/>
    <w:rsid w:val="00E758B1"/>
    <w:rsid w:val="00E76AE7"/>
    <w:rsid w:val="00E76B1A"/>
    <w:rsid w:val="00E76FA8"/>
    <w:rsid w:val="00E808BC"/>
    <w:rsid w:val="00E80AF7"/>
    <w:rsid w:val="00E80F13"/>
    <w:rsid w:val="00E8254C"/>
    <w:rsid w:val="00E82970"/>
    <w:rsid w:val="00E85F4B"/>
    <w:rsid w:val="00E8624B"/>
    <w:rsid w:val="00E862FA"/>
    <w:rsid w:val="00E87BF5"/>
    <w:rsid w:val="00E90B9D"/>
    <w:rsid w:val="00E91F7A"/>
    <w:rsid w:val="00E931AA"/>
    <w:rsid w:val="00E9388B"/>
    <w:rsid w:val="00E9391A"/>
    <w:rsid w:val="00E93D9E"/>
    <w:rsid w:val="00E94FF1"/>
    <w:rsid w:val="00E95E28"/>
    <w:rsid w:val="00E9642D"/>
    <w:rsid w:val="00E9792C"/>
    <w:rsid w:val="00E97DA6"/>
    <w:rsid w:val="00EA01FA"/>
    <w:rsid w:val="00EA1A46"/>
    <w:rsid w:val="00EA1E9B"/>
    <w:rsid w:val="00EA286A"/>
    <w:rsid w:val="00EA2E05"/>
    <w:rsid w:val="00EA3C41"/>
    <w:rsid w:val="00EA4E1C"/>
    <w:rsid w:val="00EA503B"/>
    <w:rsid w:val="00EA51FB"/>
    <w:rsid w:val="00EA57E4"/>
    <w:rsid w:val="00EA5B5F"/>
    <w:rsid w:val="00EA6329"/>
    <w:rsid w:val="00EA6D04"/>
    <w:rsid w:val="00EB289F"/>
    <w:rsid w:val="00EB29A5"/>
    <w:rsid w:val="00EB2AE4"/>
    <w:rsid w:val="00EB318B"/>
    <w:rsid w:val="00EB374C"/>
    <w:rsid w:val="00EB3832"/>
    <w:rsid w:val="00EB4800"/>
    <w:rsid w:val="00EB5062"/>
    <w:rsid w:val="00EB552C"/>
    <w:rsid w:val="00EB620E"/>
    <w:rsid w:val="00EB6F2B"/>
    <w:rsid w:val="00EB7170"/>
    <w:rsid w:val="00EB7BFE"/>
    <w:rsid w:val="00EC0138"/>
    <w:rsid w:val="00EC3A6B"/>
    <w:rsid w:val="00EC3C3A"/>
    <w:rsid w:val="00EC3E0E"/>
    <w:rsid w:val="00EC435C"/>
    <w:rsid w:val="00EC47CB"/>
    <w:rsid w:val="00EC4B66"/>
    <w:rsid w:val="00EC5C70"/>
    <w:rsid w:val="00EC5E73"/>
    <w:rsid w:val="00EC6482"/>
    <w:rsid w:val="00EC65DD"/>
    <w:rsid w:val="00EC7F59"/>
    <w:rsid w:val="00ED05A8"/>
    <w:rsid w:val="00ED0B56"/>
    <w:rsid w:val="00ED1B13"/>
    <w:rsid w:val="00ED35C9"/>
    <w:rsid w:val="00ED3B7E"/>
    <w:rsid w:val="00ED429E"/>
    <w:rsid w:val="00ED4891"/>
    <w:rsid w:val="00ED4AE1"/>
    <w:rsid w:val="00ED5B27"/>
    <w:rsid w:val="00ED5D97"/>
    <w:rsid w:val="00ED6916"/>
    <w:rsid w:val="00ED75DC"/>
    <w:rsid w:val="00EE28A2"/>
    <w:rsid w:val="00EE3484"/>
    <w:rsid w:val="00EE3E98"/>
    <w:rsid w:val="00EE4A41"/>
    <w:rsid w:val="00EE5FBC"/>
    <w:rsid w:val="00EF2D29"/>
    <w:rsid w:val="00EF4939"/>
    <w:rsid w:val="00EF5212"/>
    <w:rsid w:val="00EF61A8"/>
    <w:rsid w:val="00EF63B6"/>
    <w:rsid w:val="00EF6DA2"/>
    <w:rsid w:val="00EF7146"/>
    <w:rsid w:val="00F009D0"/>
    <w:rsid w:val="00F00FA6"/>
    <w:rsid w:val="00F01203"/>
    <w:rsid w:val="00F0139D"/>
    <w:rsid w:val="00F01A75"/>
    <w:rsid w:val="00F0390E"/>
    <w:rsid w:val="00F0430B"/>
    <w:rsid w:val="00F045A2"/>
    <w:rsid w:val="00F04763"/>
    <w:rsid w:val="00F048CF"/>
    <w:rsid w:val="00F04A20"/>
    <w:rsid w:val="00F059EC"/>
    <w:rsid w:val="00F060E1"/>
    <w:rsid w:val="00F065FC"/>
    <w:rsid w:val="00F07D04"/>
    <w:rsid w:val="00F10498"/>
    <w:rsid w:val="00F11038"/>
    <w:rsid w:val="00F1156F"/>
    <w:rsid w:val="00F11759"/>
    <w:rsid w:val="00F11899"/>
    <w:rsid w:val="00F119C5"/>
    <w:rsid w:val="00F1412E"/>
    <w:rsid w:val="00F147D4"/>
    <w:rsid w:val="00F14D27"/>
    <w:rsid w:val="00F154A2"/>
    <w:rsid w:val="00F15EEB"/>
    <w:rsid w:val="00F16B5D"/>
    <w:rsid w:val="00F17846"/>
    <w:rsid w:val="00F17A46"/>
    <w:rsid w:val="00F17C6A"/>
    <w:rsid w:val="00F22009"/>
    <w:rsid w:val="00F22735"/>
    <w:rsid w:val="00F22BA4"/>
    <w:rsid w:val="00F235F2"/>
    <w:rsid w:val="00F2433E"/>
    <w:rsid w:val="00F2513F"/>
    <w:rsid w:val="00F257DA"/>
    <w:rsid w:val="00F26965"/>
    <w:rsid w:val="00F26A57"/>
    <w:rsid w:val="00F27748"/>
    <w:rsid w:val="00F27D90"/>
    <w:rsid w:val="00F32C16"/>
    <w:rsid w:val="00F331B4"/>
    <w:rsid w:val="00F35D6B"/>
    <w:rsid w:val="00F400DC"/>
    <w:rsid w:val="00F41515"/>
    <w:rsid w:val="00F42BCD"/>
    <w:rsid w:val="00F455B0"/>
    <w:rsid w:val="00F4696A"/>
    <w:rsid w:val="00F46F73"/>
    <w:rsid w:val="00F5005D"/>
    <w:rsid w:val="00F505F7"/>
    <w:rsid w:val="00F50804"/>
    <w:rsid w:val="00F5085D"/>
    <w:rsid w:val="00F52168"/>
    <w:rsid w:val="00F529DE"/>
    <w:rsid w:val="00F55EFA"/>
    <w:rsid w:val="00F56AFC"/>
    <w:rsid w:val="00F576AD"/>
    <w:rsid w:val="00F6155C"/>
    <w:rsid w:val="00F63E4D"/>
    <w:rsid w:val="00F64AB5"/>
    <w:rsid w:val="00F65C37"/>
    <w:rsid w:val="00F65FA5"/>
    <w:rsid w:val="00F66573"/>
    <w:rsid w:val="00F6735C"/>
    <w:rsid w:val="00F72A85"/>
    <w:rsid w:val="00F72DDD"/>
    <w:rsid w:val="00F73CB4"/>
    <w:rsid w:val="00F74117"/>
    <w:rsid w:val="00F74148"/>
    <w:rsid w:val="00F749D3"/>
    <w:rsid w:val="00F75BEF"/>
    <w:rsid w:val="00F76036"/>
    <w:rsid w:val="00F761C8"/>
    <w:rsid w:val="00F76FFC"/>
    <w:rsid w:val="00F803C8"/>
    <w:rsid w:val="00F819A8"/>
    <w:rsid w:val="00F83190"/>
    <w:rsid w:val="00F83297"/>
    <w:rsid w:val="00F83C96"/>
    <w:rsid w:val="00F84334"/>
    <w:rsid w:val="00F84458"/>
    <w:rsid w:val="00F859C0"/>
    <w:rsid w:val="00F85A51"/>
    <w:rsid w:val="00F86FB5"/>
    <w:rsid w:val="00F908F8"/>
    <w:rsid w:val="00F910DA"/>
    <w:rsid w:val="00F92091"/>
    <w:rsid w:val="00F92B6E"/>
    <w:rsid w:val="00F92CA8"/>
    <w:rsid w:val="00F9484B"/>
    <w:rsid w:val="00F948F3"/>
    <w:rsid w:val="00F950F2"/>
    <w:rsid w:val="00F954F6"/>
    <w:rsid w:val="00F95978"/>
    <w:rsid w:val="00F95B68"/>
    <w:rsid w:val="00F95C64"/>
    <w:rsid w:val="00F96550"/>
    <w:rsid w:val="00F96FFE"/>
    <w:rsid w:val="00F9712B"/>
    <w:rsid w:val="00FA0B8C"/>
    <w:rsid w:val="00FA10CF"/>
    <w:rsid w:val="00FA139C"/>
    <w:rsid w:val="00FA1531"/>
    <w:rsid w:val="00FA350F"/>
    <w:rsid w:val="00FA3DCB"/>
    <w:rsid w:val="00FA3F0D"/>
    <w:rsid w:val="00FA44A3"/>
    <w:rsid w:val="00FA47A1"/>
    <w:rsid w:val="00FA4B12"/>
    <w:rsid w:val="00FA5112"/>
    <w:rsid w:val="00FA6603"/>
    <w:rsid w:val="00FA6A7A"/>
    <w:rsid w:val="00FA73AE"/>
    <w:rsid w:val="00FA7C81"/>
    <w:rsid w:val="00FB041A"/>
    <w:rsid w:val="00FB07B1"/>
    <w:rsid w:val="00FB1031"/>
    <w:rsid w:val="00FB10EC"/>
    <w:rsid w:val="00FB18E5"/>
    <w:rsid w:val="00FB20C9"/>
    <w:rsid w:val="00FB2B46"/>
    <w:rsid w:val="00FB2CF1"/>
    <w:rsid w:val="00FB5614"/>
    <w:rsid w:val="00FB575A"/>
    <w:rsid w:val="00FB5A17"/>
    <w:rsid w:val="00FB663A"/>
    <w:rsid w:val="00FB6A4D"/>
    <w:rsid w:val="00FB7FFC"/>
    <w:rsid w:val="00FC17B1"/>
    <w:rsid w:val="00FC1FD3"/>
    <w:rsid w:val="00FC2218"/>
    <w:rsid w:val="00FC5107"/>
    <w:rsid w:val="00FC53CE"/>
    <w:rsid w:val="00FC554A"/>
    <w:rsid w:val="00FC5C84"/>
    <w:rsid w:val="00FC6308"/>
    <w:rsid w:val="00FC6450"/>
    <w:rsid w:val="00FD03B8"/>
    <w:rsid w:val="00FD1A7C"/>
    <w:rsid w:val="00FD1F31"/>
    <w:rsid w:val="00FD213D"/>
    <w:rsid w:val="00FD22C9"/>
    <w:rsid w:val="00FD28C1"/>
    <w:rsid w:val="00FD3405"/>
    <w:rsid w:val="00FD3C57"/>
    <w:rsid w:val="00FD46A6"/>
    <w:rsid w:val="00FD4821"/>
    <w:rsid w:val="00FD4F5E"/>
    <w:rsid w:val="00FD51A3"/>
    <w:rsid w:val="00FD6DC8"/>
    <w:rsid w:val="00FE01A8"/>
    <w:rsid w:val="00FE0402"/>
    <w:rsid w:val="00FE0FD1"/>
    <w:rsid w:val="00FE1732"/>
    <w:rsid w:val="00FE1DD4"/>
    <w:rsid w:val="00FE2864"/>
    <w:rsid w:val="00FE2AB8"/>
    <w:rsid w:val="00FE725E"/>
    <w:rsid w:val="00FE7CDC"/>
    <w:rsid w:val="00FF03BC"/>
    <w:rsid w:val="00FF162B"/>
    <w:rsid w:val="00FF18F0"/>
    <w:rsid w:val="00FF20DA"/>
    <w:rsid w:val="00FF29AD"/>
    <w:rsid w:val="00FF2D4F"/>
    <w:rsid w:val="00FF3442"/>
    <w:rsid w:val="00FF41DA"/>
    <w:rsid w:val="00FF4CF3"/>
    <w:rsid w:val="00FF61E8"/>
    <w:rsid w:val="00FF641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DD9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438"/>
  </w:style>
  <w:style w:type="paragraph" w:styleId="Heading1">
    <w:name w:val="heading 1"/>
    <w:basedOn w:val="Normal"/>
    <w:next w:val="Normal"/>
    <w:link w:val="Heading1Char"/>
    <w:uiPriority w:val="99"/>
    <w:qFormat/>
    <w:rsid w:val="008A0CFA"/>
    <w:pPr>
      <w:keepNext/>
      <w:spacing w:after="0" w:line="240" w:lineRule="auto"/>
      <w:ind w:right="-1080"/>
      <w:outlineLvl w:val="0"/>
    </w:pPr>
    <w:rPr>
      <w:rFonts w:ascii="Arial" w:eastAsia="Times New Roman"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4504"/>
    <w:pPr>
      <w:spacing w:after="0" w:line="240" w:lineRule="auto"/>
    </w:pPr>
  </w:style>
  <w:style w:type="paragraph" w:styleId="BalloonText">
    <w:name w:val="Balloon Text"/>
    <w:basedOn w:val="Normal"/>
    <w:link w:val="BalloonTextChar"/>
    <w:uiPriority w:val="99"/>
    <w:semiHidden/>
    <w:unhideWhenUsed/>
    <w:rsid w:val="00227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A1A"/>
    <w:rPr>
      <w:rFonts w:ascii="Tahoma" w:hAnsi="Tahoma" w:cs="Tahoma"/>
      <w:sz w:val="16"/>
      <w:szCs w:val="16"/>
    </w:rPr>
  </w:style>
  <w:style w:type="character" w:customStyle="1" w:styleId="Heading1Char">
    <w:name w:val="Heading 1 Char"/>
    <w:basedOn w:val="DefaultParagraphFont"/>
    <w:link w:val="Heading1"/>
    <w:uiPriority w:val="99"/>
    <w:rsid w:val="008A0CFA"/>
    <w:rPr>
      <w:rFonts w:ascii="Arial" w:eastAsia="Times New Roman" w:hAnsi="Arial" w:cs="Arial"/>
      <w:i/>
      <w:iCs/>
    </w:rPr>
  </w:style>
  <w:style w:type="paragraph" w:customStyle="1" w:styleId="TiredStyle">
    <w:name w:val="Tired Style"/>
    <w:basedOn w:val="Normal"/>
    <w:uiPriority w:val="99"/>
    <w:rsid w:val="008A0CFA"/>
    <w:pPr>
      <w:spacing w:after="0" w:line="240" w:lineRule="auto"/>
    </w:pPr>
    <w:rPr>
      <w:rFonts w:ascii="Arial" w:eastAsia="Times New Roman" w:hAnsi="Arial" w:cs="Arial"/>
    </w:rPr>
  </w:style>
  <w:style w:type="paragraph" w:styleId="Caption">
    <w:name w:val="caption"/>
    <w:basedOn w:val="Normal"/>
    <w:next w:val="Normal"/>
    <w:uiPriority w:val="35"/>
    <w:unhideWhenUsed/>
    <w:qFormat/>
    <w:rsid w:val="00C80453"/>
    <w:pPr>
      <w:keepNext/>
      <w:spacing w:line="240" w:lineRule="auto"/>
    </w:pPr>
    <w:rPr>
      <w:rFonts w:ascii="Times New Roman" w:hAnsi="Times New Roman" w:cs="Times New Roman"/>
      <w:bCs/>
      <w:sz w:val="24"/>
      <w:szCs w:val="24"/>
    </w:rPr>
  </w:style>
  <w:style w:type="character" w:styleId="Hyperlink">
    <w:name w:val="Hyperlink"/>
    <w:basedOn w:val="DefaultParagraphFont"/>
    <w:uiPriority w:val="99"/>
    <w:rsid w:val="007062E7"/>
    <w:rPr>
      <w:rFonts w:cs="Times New Roman"/>
      <w:color w:val="0000FF"/>
      <w:sz w:val="20"/>
      <w:u w:val="single"/>
    </w:rPr>
  </w:style>
  <w:style w:type="table" w:styleId="TableGrid">
    <w:name w:val="Table Grid"/>
    <w:basedOn w:val="TableNormal"/>
    <w:uiPriority w:val="59"/>
    <w:rsid w:val="00225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55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07E"/>
  </w:style>
  <w:style w:type="paragraph" w:styleId="Footer">
    <w:name w:val="footer"/>
    <w:basedOn w:val="Normal"/>
    <w:link w:val="FooterChar"/>
    <w:uiPriority w:val="99"/>
    <w:unhideWhenUsed/>
    <w:rsid w:val="00655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07E"/>
  </w:style>
  <w:style w:type="character" w:styleId="FollowedHyperlink">
    <w:name w:val="FollowedHyperlink"/>
    <w:basedOn w:val="DefaultParagraphFont"/>
    <w:uiPriority w:val="99"/>
    <w:semiHidden/>
    <w:unhideWhenUsed/>
    <w:rsid w:val="002639F5"/>
    <w:rPr>
      <w:color w:val="800080" w:themeColor="followedHyperlink"/>
      <w:u w:val="single"/>
    </w:rPr>
  </w:style>
  <w:style w:type="paragraph" w:styleId="ListParagraph">
    <w:name w:val="List Paragraph"/>
    <w:basedOn w:val="Normal"/>
    <w:uiPriority w:val="34"/>
    <w:qFormat/>
    <w:rsid w:val="0059558D"/>
    <w:pPr>
      <w:ind w:left="720"/>
      <w:contextualSpacing/>
    </w:pPr>
  </w:style>
  <w:style w:type="paragraph" w:customStyle="1" w:styleId="Default">
    <w:name w:val="Default"/>
    <w:rsid w:val="006F75EA"/>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printanswer">
    <w:name w:val="printanswer"/>
    <w:basedOn w:val="DefaultParagraphFont"/>
    <w:rsid w:val="006F75EA"/>
  </w:style>
  <w:style w:type="character" w:styleId="CommentReference">
    <w:name w:val="annotation reference"/>
    <w:basedOn w:val="DefaultParagraphFont"/>
    <w:uiPriority w:val="99"/>
    <w:semiHidden/>
    <w:unhideWhenUsed/>
    <w:rsid w:val="009A43C6"/>
    <w:rPr>
      <w:sz w:val="16"/>
      <w:szCs w:val="16"/>
    </w:rPr>
  </w:style>
  <w:style w:type="paragraph" w:styleId="CommentText">
    <w:name w:val="annotation text"/>
    <w:basedOn w:val="Normal"/>
    <w:link w:val="CommentTextChar"/>
    <w:uiPriority w:val="99"/>
    <w:unhideWhenUsed/>
    <w:rsid w:val="009A43C6"/>
    <w:pPr>
      <w:spacing w:line="240" w:lineRule="auto"/>
    </w:pPr>
    <w:rPr>
      <w:sz w:val="20"/>
      <w:szCs w:val="20"/>
    </w:rPr>
  </w:style>
  <w:style w:type="character" w:customStyle="1" w:styleId="CommentTextChar">
    <w:name w:val="Comment Text Char"/>
    <w:basedOn w:val="DefaultParagraphFont"/>
    <w:link w:val="CommentText"/>
    <w:uiPriority w:val="99"/>
    <w:rsid w:val="009A43C6"/>
    <w:rPr>
      <w:sz w:val="20"/>
      <w:szCs w:val="20"/>
    </w:rPr>
  </w:style>
  <w:style w:type="paragraph" w:styleId="CommentSubject">
    <w:name w:val="annotation subject"/>
    <w:basedOn w:val="CommentText"/>
    <w:next w:val="CommentText"/>
    <w:link w:val="CommentSubjectChar"/>
    <w:uiPriority w:val="99"/>
    <w:semiHidden/>
    <w:unhideWhenUsed/>
    <w:rsid w:val="009A43C6"/>
    <w:rPr>
      <w:b/>
      <w:bCs/>
    </w:rPr>
  </w:style>
  <w:style w:type="character" w:customStyle="1" w:styleId="CommentSubjectChar">
    <w:name w:val="Comment Subject Char"/>
    <w:basedOn w:val="CommentTextChar"/>
    <w:link w:val="CommentSubject"/>
    <w:uiPriority w:val="99"/>
    <w:semiHidden/>
    <w:rsid w:val="009A43C6"/>
    <w:rPr>
      <w:b/>
      <w:bCs/>
      <w:sz w:val="20"/>
      <w:szCs w:val="20"/>
    </w:rPr>
  </w:style>
  <w:style w:type="paragraph" w:styleId="Revision">
    <w:name w:val="Revision"/>
    <w:hidden/>
    <w:uiPriority w:val="99"/>
    <w:semiHidden/>
    <w:rsid w:val="00B05891"/>
    <w:pPr>
      <w:spacing w:after="0" w:line="240" w:lineRule="auto"/>
    </w:pPr>
  </w:style>
  <w:style w:type="character" w:styleId="PlaceholderText">
    <w:name w:val="Placeholder Text"/>
    <w:basedOn w:val="DefaultParagraphFont"/>
    <w:uiPriority w:val="99"/>
    <w:semiHidden/>
    <w:rsid w:val="008D52C2"/>
    <w:rPr>
      <w:color w:val="808080"/>
    </w:rPr>
  </w:style>
  <w:style w:type="character" w:styleId="PageNumber">
    <w:name w:val="page number"/>
    <w:basedOn w:val="DefaultParagraphFont"/>
    <w:uiPriority w:val="99"/>
    <w:semiHidden/>
    <w:unhideWhenUsed/>
    <w:rsid w:val="00E42BB2"/>
  </w:style>
  <w:style w:type="paragraph" w:styleId="DocumentMap">
    <w:name w:val="Document Map"/>
    <w:basedOn w:val="Normal"/>
    <w:link w:val="DocumentMapChar"/>
    <w:uiPriority w:val="99"/>
    <w:semiHidden/>
    <w:unhideWhenUsed/>
    <w:rsid w:val="006E5E12"/>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6E5E12"/>
    <w:rPr>
      <w:rFonts w:ascii="Lucida Grande" w:hAnsi="Lucida Grande"/>
      <w:sz w:val="24"/>
      <w:szCs w:val="24"/>
    </w:rPr>
  </w:style>
  <w:style w:type="character" w:customStyle="1" w:styleId="apple-converted-space">
    <w:name w:val="apple-converted-space"/>
    <w:basedOn w:val="DefaultParagraphFont"/>
    <w:rsid w:val="007223F3"/>
  </w:style>
  <w:style w:type="character" w:styleId="LineNumber">
    <w:name w:val="line number"/>
    <w:basedOn w:val="DefaultParagraphFont"/>
    <w:uiPriority w:val="99"/>
    <w:semiHidden/>
    <w:unhideWhenUsed/>
    <w:rsid w:val="00B8032C"/>
  </w:style>
  <w:style w:type="paragraph" w:styleId="NormalWeb">
    <w:name w:val="Normal (Web)"/>
    <w:basedOn w:val="Normal"/>
    <w:uiPriority w:val="99"/>
    <w:semiHidden/>
    <w:unhideWhenUsed/>
    <w:rsid w:val="00564B9E"/>
    <w:pPr>
      <w:spacing w:before="100" w:beforeAutospacing="1" w:after="100" w:afterAutospacing="1" w:line="240" w:lineRule="auto"/>
    </w:pPr>
    <w:rPr>
      <w:rFonts w:ascii="Times" w:eastAsiaTheme="minorEastAsia" w:hAnsi="Times" w:cs="Times New Roman"/>
      <w:sz w:val="20"/>
      <w:szCs w:val="20"/>
    </w:rPr>
  </w:style>
  <w:style w:type="paragraph" w:styleId="FootnoteText">
    <w:name w:val="footnote text"/>
    <w:basedOn w:val="Normal"/>
    <w:link w:val="FootnoteTextChar"/>
    <w:uiPriority w:val="99"/>
    <w:unhideWhenUsed/>
    <w:rsid w:val="00853360"/>
    <w:pPr>
      <w:spacing w:after="0" w:line="240" w:lineRule="auto"/>
    </w:pPr>
    <w:rPr>
      <w:sz w:val="24"/>
      <w:szCs w:val="24"/>
    </w:rPr>
  </w:style>
  <w:style w:type="character" w:customStyle="1" w:styleId="FootnoteTextChar">
    <w:name w:val="Footnote Text Char"/>
    <w:basedOn w:val="DefaultParagraphFont"/>
    <w:link w:val="FootnoteText"/>
    <w:uiPriority w:val="99"/>
    <w:rsid w:val="00853360"/>
    <w:rPr>
      <w:sz w:val="24"/>
      <w:szCs w:val="24"/>
    </w:rPr>
  </w:style>
  <w:style w:type="character" w:styleId="FootnoteReference">
    <w:name w:val="footnote reference"/>
    <w:basedOn w:val="DefaultParagraphFont"/>
    <w:uiPriority w:val="99"/>
    <w:unhideWhenUsed/>
    <w:rsid w:val="00853360"/>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438"/>
  </w:style>
  <w:style w:type="paragraph" w:styleId="Heading1">
    <w:name w:val="heading 1"/>
    <w:basedOn w:val="Normal"/>
    <w:next w:val="Normal"/>
    <w:link w:val="Heading1Char"/>
    <w:uiPriority w:val="99"/>
    <w:qFormat/>
    <w:rsid w:val="008A0CFA"/>
    <w:pPr>
      <w:keepNext/>
      <w:spacing w:after="0" w:line="240" w:lineRule="auto"/>
      <w:ind w:right="-1080"/>
      <w:outlineLvl w:val="0"/>
    </w:pPr>
    <w:rPr>
      <w:rFonts w:ascii="Arial" w:eastAsia="Times New Roman"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4504"/>
    <w:pPr>
      <w:spacing w:after="0" w:line="240" w:lineRule="auto"/>
    </w:pPr>
  </w:style>
  <w:style w:type="paragraph" w:styleId="BalloonText">
    <w:name w:val="Balloon Text"/>
    <w:basedOn w:val="Normal"/>
    <w:link w:val="BalloonTextChar"/>
    <w:uiPriority w:val="99"/>
    <w:semiHidden/>
    <w:unhideWhenUsed/>
    <w:rsid w:val="00227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A1A"/>
    <w:rPr>
      <w:rFonts w:ascii="Tahoma" w:hAnsi="Tahoma" w:cs="Tahoma"/>
      <w:sz w:val="16"/>
      <w:szCs w:val="16"/>
    </w:rPr>
  </w:style>
  <w:style w:type="character" w:customStyle="1" w:styleId="Heading1Char">
    <w:name w:val="Heading 1 Char"/>
    <w:basedOn w:val="DefaultParagraphFont"/>
    <w:link w:val="Heading1"/>
    <w:uiPriority w:val="99"/>
    <w:rsid w:val="008A0CFA"/>
    <w:rPr>
      <w:rFonts w:ascii="Arial" w:eastAsia="Times New Roman" w:hAnsi="Arial" w:cs="Arial"/>
      <w:i/>
      <w:iCs/>
    </w:rPr>
  </w:style>
  <w:style w:type="paragraph" w:customStyle="1" w:styleId="TiredStyle">
    <w:name w:val="Tired Style"/>
    <w:basedOn w:val="Normal"/>
    <w:uiPriority w:val="99"/>
    <w:rsid w:val="008A0CFA"/>
    <w:pPr>
      <w:spacing w:after="0" w:line="240" w:lineRule="auto"/>
    </w:pPr>
    <w:rPr>
      <w:rFonts w:ascii="Arial" w:eastAsia="Times New Roman" w:hAnsi="Arial" w:cs="Arial"/>
    </w:rPr>
  </w:style>
  <w:style w:type="paragraph" w:styleId="Caption">
    <w:name w:val="caption"/>
    <w:basedOn w:val="Normal"/>
    <w:next w:val="Normal"/>
    <w:uiPriority w:val="35"/>
    <w:unhideWhenUsed/>
    <w:qFormat/>
    <w:rsid w:val="00C80453"/>
    <w:pPr>
      <w:keepNext/>
      <w:spacing w:line="240" w:lineRule="auto"/>
    </w:pPr>
    <w:rPr>
      <w:rFonts w:ascii="Times New Roman" w:hAnsi="Times New Roman" w:cs="Times New Roman"/>
      <w:bCs/>
      <w:sz w:val="24"/>
      <w:szCs w:val="24"/>
    </w:rPr>
  </w:style>
  <w:style w:type="character" w:styleId="Hyperlink">
    <w:name w:val="Hyperlink"/>
    <w:basedOn w:val="DefaultParagraphFont"/>
    <w:uiPriority w:val="99"/>
    <w:rsid w:val="007062E7"/>
    <w:rPr>
      <w:rFonts w:cs="Times New Roman"/>
      <w:color w:val="0000FF"/>
      <w:sz w:val="20"/>
      <w:u w:val="single"/>
    </w:rPr>
  </w:style>
  <w:style w:type="table" w:styleId="TableGrid">
    <w:name w:val="Table Grid"/>
    <w:basedOn w:val="TableNormal"/>
    <w:uiPriority w:val="59"/>
    <w:rsid w:val="00225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55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07E"/>
  </w:style>
  <w:style w:type="paragraph" w:styleId="Footer">
    <w:name w:val="footer"/>
    <w:basedOn w:val="Normal"/>
    <w:link w:val="FooterChar"/>
    <w:uiPriority w:val="99"/>
    <w:unhideWhenUsed/>
    <w:rsid w:val="00655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07E"/>
  </w:style>
  <w:style w:type="character" w:styleId="FollowedHyperlink">
    <w:name w:val="FollowedHyperlink"/>
    <w:basedOn w:val="DefaultParagraphFont"/>
    <w:uiPriority w:val="99"/>
    <w:semiHidden/>
    <w:unhideWhenUsed/>
    <w:rsid w:val="002639F5"/>
    <w:rPr>
      <w:color w:val="800080" w:themeColor="followedHyperlink"/>
      <w:u w:val="single"/>
    </w:rPr>
  </w:style>
  <w:style w:type="paragraph" w:styleId="ListParagraph">
    <w:name w:val="List Paragraph"/>
    <w:basedOn w:val="Normal"/>
    <w:uiPriority w:val="34"/>
    <w:qFormat/>
    <w:rsid w:val="0059558D"/>
    <w:pPr>
      <w:ind w:left="720"/>
      <w:contextualSpacing/>
    </w:pPr>
  </w:style>
  <w:style w:type="paragraph" w:customStyle="1" w:styleId="Default">
    <w:name w:val="Default"/>
    <w:rsid w:val="006F75EA"/>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printanswer">
    <w:name w:val="printanswer"/>
    <w:basedOn w:val="DefaultParagraphFont"/>
    <w:rsid w:val="006F75EA"/>
  </w:style>
  <w:style w:type="character" w:styleId="CommentReference">
    <w:name w:val="annotation reference"/>
    <w:basedOn w:val="DefaultParagraphFont"/>
    <w:uiPriority w:val="99"/>
    <w:semiHidden/>
    <w:unhideWhenUsed/>
    <w:rsid w:val="009A43C6"/>
    <w:rPr>
      <w:sz w:val="16"/>
      <w:szCs w:val="16"/>
    </w:rPr>
  </w:style>
  <w:style w:type="paragraph" w:styleId="CommentText">
    <w:name w:val="annotation text"/>
    <w:basedOn w:val="Normal"/>
    <w:link w:val="CommentTextChar"/>
    <w:uiPriority w:val="99"/>
    <w:unhideWhenUsed/>
    <w:rsid w:val="009A43C6"/>
    <w:pPr>
      <w:spacing w:line="240" w:lineRule="auto"/>
    </w:pPr>
    <w:rPr>
      <w:sz w:val="20"/>
      <w:szCs w:val="20"/>
    </w:rPr>
  </w:style>
  <w:style w:type="character" w:customStyle="1" w:styleId="CommentTextChar">
    <w:name w:val="Comment Text Char"/>
    <w:basedOn w:val="DefaultParagraphFont"/>
    <w:link w:val="CommentText"/>
    <w:uiPriority w:val="99"/>
    <w:rsid w:val="009A43C6"/>
    <w:rPr>
      <w:sz w:val="20"/>
      <w:szCs w:val="20"/>
    </w:rPr>
  </w:style>
  <w:style w:type="paragraph" w:styleId="CommentSubject">
    <w:name w:val="annotation subject"/>
    <w:basedOn w:val="CommentText"/>
    <w:next w:val="CommentText"/>
    <w:link w:val="CommentSubjectChar"/>
    <w:uiPriority w:val="99"/>
    <w:semiHidden/>
    <w:unhideWhenUsed/>
    <w:rsid w:val="009A43C6"/>
    <w:rPr>
      <w:b/>
      <w:bCs/>
    </w:rPr>
  </w:style>
  <w:style w:type="character" w:customStyle="1" w:styleId="CommentSubjectChar">
    <w:name w:val="Comment Subject Char"/>
    <w:basedOn w:val="CommentTextChar"/>
    <w:link w:val="CommentSubject"/>
    <w:uiPriority w:val="99"/>
    <w:semiHidden/>
    <w:rsid w:val="009A43C6"/>
    <w:rPr>
      <w:b/>
      <w:bCs/>
      <w:sz w:val="20"/>
      <w:szCs w:val="20"/>
    </w:rPr>
  </w:style>
  <w:style w:type="paragraph" w:styleId="Revision">
    <w:name w:val="Revision"/>
    <w:hidden/>
    <w:uiPriority w:val="99"/>
    <w:semiHidden/>
    <w:rsid w:val="00B05891"/>
    <w:pPr>
      <w:spacing w:after="0" w:line="240" w:lineRule="auto"/>
    </w:pPr>
  </w:style>
  <w:style w:type="character" w:styleId="PlaceholderText">
    <w:name w:val="Placeholder Text"/>
    <w:basedOn w:val="DefaultParagraphFont"/>
    <w:uiPriority w:val="99"/>
    <w:semiHidden/>
    <w:rsid w:val="008D52C2"/>
    <w:rPr>
      <w:color w:val="808080"/>
    </w:rPr>
  </w:style>
  <w:style w:type="character" w:styleId="PageNumber">
    <w:name w:val="page number"/>
    <w:basedOn w:val="DefaultParagraphFont"/>
    <w:uiPriority w:val="99"/>
    <w:semiHidden/>
    <w:unhideWhenUsed/>
    <w:rsid w:val="00E42BB2"/>
  </w:style>
  <w:style w:type="paragraph" w:styleId="DocumentMap">
    <w:name w:val="Document Map"/>
    <w:basedOn w:val="Normal"/>
    <w:link w:val="DocumentMapChar"/>
    <w:uiPriority w:val="99"/>
    <w:semiHidden/>
    <w:unhideWhenUsed/>
    <w:rsid w:val="006E5E12"/>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6E5E12"/>
    <w:rPr>
      <w:rFonts w:ascii="Lucida Grande" w:hAnsi="Lucida Grande"/>
      <w:sz w:val="24"/>
      <w:szCs w:val="24"/>
    </w:rPr>
  </w:style>
  <w:style w:type="character" w:customStyle="1" w:styleId="apple-converted-space">
    <w:name w:val="apple-converted-space"/>
    <w:basedOn w:val="DefaultParagraphFont"/>
    <w:rsid w:val="007223F3"/>
  </w:style>
  <w:style w:type="character" w:styleId="LineNumber">
    <w:name w:val="line number"/>
    <w:basedOn w:val="DefaultParagraphFont"/>
    <w:uiPriority w:val="99"/>
    <w:semiHidden/>
    <w:unhideWhenUsed/>
    <w:rsid w:val="00B8032C"/>
  </w:style>
  <w:style w:type="paragraph" w:styleId="NormalWeb">
    <w:name w:val="Normal (Web)"/>
    <w:basedOn w:val="Normal"/>
    <w:uiPriority w:val="99"/>
    <w:semiHidden/>
    <w:unhideWhenUsed/>
    <w:rsid w:val="00564B9E"/>
    <w:pPr>
      <w:spacing w:before="100" w:beforeAutospacing="1" w:after="100" w:afterAutospacing="1" w:line="240" w:lineRule="auto"/>
    </w:pPr>
    <w:rPr>
      <w:rFonts w:ascii="Times" w:eastAsiaTheme="minorEastAsia" w:hAnsi="Times" w:cs="Times New Roman"/>
      <w:sz w:val="20"/>
      <w:szCs w:val="20"/>
    </w:rPr>
  </w:style>
  <w:style w:type="paragraph" w:styleId="FootnoteText">
    <w:name w:val="footnote text"/>
    <w:basedOn w:val="Normal"/>
    <w:link w:val="FootnoteTextChar"/>
    <w:uiPriority w:val="99"/>
    <w:unhideWhenUsed/>
    <w:rsid w:val="00853360"/>
    <w:pPr>
      <w:spacing w:after="0" w:line="240" w:lineRule="auto"/>
    </w:pPr>
    <w:rPr>
      <w:sz w:val="24"/>
      <w:szCs w:val="24"/>
    </w:rPr>
  </w:style>
  <w:style w:type="character" w:customStyle="1" w:styleId="FootnoteTextChar">
    <w:name w:val="Footnote Text Char"/>
    <w:basedOn w:val="DefaultParagraphFont"/>
    <w:link w:val="FootnoteText"/>
    <w:uiPriority w:val="99"/>
    <w:rsid w:val="00853360"/>
    <w:rPr>
      <w:sz w:val="24"/>
      <w:szCs w:val="24"/>
    </w:rPr>
  </w:style>
  <w:style w:type="character" w:styleId="FootnoteReference">
    <w:name w:val="footnote reference"/>
    <w:basedOn w:val="DefaultParagraphFont"/>
    <w:uiPriority w:val="99"/>
    <w:unhideWhenUsed/>
    <w:rsid w:val="008533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71133">
      <w:bodyDiv w:val="1"/>
      <w:marLeft w:val="0"/>
      <w:marRight w:val="0"/>
      <w:marTop w:val="0"/>
      <w:marBottom w:val="0"/>
      <w:divBdr>
        <w:top w:val="none" w:sz="0" w:space="0" w:color="auto"/>
        <w:left w:val="none" w:sz="0" w:space="0" w:color="auto"/>
        <w:bottom w:val="none" w:sz="0" w:space="0" w:color="auto"/>
        <w:right w:val="none" w:sz="0" w:space="0" w:color="auto"/>
      </w:divBdr>
    </w:div>
    <w:div w:id="70545054">
      <w:bodyDiv w:val="1"/>
      <w:marLeft w:val="0"/>
      <w:marRight w:val="0"/>
      <w:marTop w:val="0"/>
      <w:marBottom w:val="0"/>
      <w:divBdr>
        <w:top w:val="none" w:sz="0" w:space="0" w:color="auto"/>
        <w:left w:val="none" w:sz="0" w:space="0" w:color="auto"/>
        <w:bottom w:val="none" w:sz="0" w:space="0" w:color="auto"/>
        <w:right w:val="none" w:sz="0" w:space="0" w:color="auto"/>
      </w:divBdr>
    </w:div>
    <w:div w:id="183137561">
      <w:bodyDiv w:val="1"/>
      <w:marLeft w:val="0"/>
      <w:marRight w:val="0"/>
      <w:marTop w:val="0"/>
      <w:marBottom w:val="0"/>
      <w:divBdr>
        <w:top w:val="none" w:sz="0" w:space="0" w:color="auto"/>
        <w:left w:val="none" w:sz="0" w:space="0" w:color="auto"/>
        <w:bottom w:val="none" w:sz="0" w:space="0" w:color="auto"/>
        <w:right w:val="none" w:sz="0" w:space="0" w:color="auto"/>
      </w:divBdr>
    </w:div>
    <w:div w:id="237060749">
      <w:bodyDiv w:val="1"/>
      <w:marLeft w:val="0"/>
      <w:marRight w:val="0"/>
      <w:marTop w:val="0"/>
      <w:marBottom w:val="0"/>
      <w:divBdr>
        <w:top w:val="none" w:sz="0" w:space="0" w:color="auto"/>
        <w:left w:val="none" w:sz="0" w:space="0" w:color="auto"/>
        <w:bottom w:val="none" w:sz="0" w:space="0" w:color="auto"/>
        <w:right w:val="none" w:sz="0" w:space="0" w:color="auto"/>
      </w:divBdr>
      <w:divsChild>
        <w:div w:id="1922635206">
          <w:marLeft w:val="907"/>
          <w:marRight w:val="0"/>
          <w:marTop w:val="0"/>
          <w:marBottom w:val="0"/>
          <w:divBdr>
            <w:top w:val="none" w:sz="0" w:space="0" w:color="auto"/>
            <w:left w:val="none" w:sz="0" w:space="0" w:color="auto"/>
            <w:bottom w:val="none" w:sz="0" w:space="0" w:color="auto"/>
            <w:right w:val="none" w:sz="0" w:space="0" w:color="auto"/>
          </w:divBdr>
        </w:div>
        <w:div w:id="860971189">
          <w:marLeft w:val="1526"/>
          <w:marRight w:val="0"/>
          <w:marTop w:val="0"/>
          <w:marBottom w:val="0"/>
          <w:divBdr>
            <w:top w:val="none" w:sz="0" w:space="0" w:color="auto"/>
            <w:left w:val="none" w:sz="0" w:space="0" w:color="auto"/>
            <w:bottom w:val="none" w:sz="0" w:space="0" w:color="auto"/>
            <w:right w:val="none" w:sz="0" w:space="0" w:color="auto"/>
          </w:divBdr>
        </w:div>
        <w:div w:id="300692001">
          <w:marLeft w:val="1526"/>
          <w:marRight w:val="0"/>
          <w:marTop w:val="0"/>
          <w:marBottom w:val="0"/>
          <w:divBdr>
            <w:top w:val="none" w:sz="0" w:space="0" w:color="auto"/>
            <w:left w:val="none" w:sz="0" w:space="0" w:color="auto"/>
            <w:bottom w:val="none" w:sz="0" w:space="0" w:color="auto"/>
            <w:right w:val="none" w:sz="0" w:space="0" w:color="auto"/>
          </w:divBdr>
        </w:div>
        <w:div w:id="712653787">
          <w:marLeft w:val="907"/>
          <w:marRight w:val="0"/>
          <w:marTop w:val="0"/>
          <w:marBottom w:val="0"/>
          <w:divBdr>
            <w:top w:val="none" w:sz="0" w:space="0" w:color="auto"/>
            <w:left w:val="none" w:sz="0" w:space="0" w:color="auto"/>
            <w:bottom w:val="none" w:sz="0" w:space="0" w:color="auto"/>
            <w:right w:val="none" w:sz="0" w:space="0" w:color="auto"/>
          </w:divBdr>
        </w:div>
        <w:div w:id="1757558977">
          <w:marLeft w:val="1526"/>
          <w:marRight w:val="0"/>
          <w:marTop w:val="0"/>
          <w:marBottom w:val="0"/>
          <w:divBdr>
            <w:top w:val="none" w:sz="0" w:space="0" w:color="auto"/>
            <w:left w:val="none" w:sz="0" w:space="0" w:color="auto"/>
            <w:bottom w:val="none" w:sz="0" w:space="0" w:color="auto"/>
            <w:right w:val="none" w:sz="0" w:space="0" w:color="auto"/>
          </w:divBdr>
        </w:div>
        <w:div w:id="882404533">
          <w:marLeft w:val="907"/>
          <w:marRight w:val="0"/>
          <w:marTop w:val="0"/>
          <w:marBottom w:val="0"/>
          <w:divBdr>
            <w:top w:val="none" w:sz="0" w:space="0" w:color="auto"/>
            <w:left w:val="none" w:sz="0" w:space="0" w:color="auto"/>
            <w:bottom w:val="none" w:sz="0" w:space="0" w:color="auto"/>
            <w:right w:val="none" w:sz="0" w:space="0" w:color="auto"/>
          </w:divBdr>
        </w:div>
        <w:div w:id="2128429533">
          <w:marLeft w:val="1526"/>
          <w:marRight w:val="0"/>
          <w:marTop w:val="0"/>
          <w:marBottom w:val="0"/>
          <w:divBdr>
            <w:top w:val="none" w:sz="0" w:space="0" w:color="auto"/>
            <w:left w:val="none" w:sz="0" w:space="0" w:color="auto"/>
            <w:bottom w:val="none" w:sz="0" w:space="0" w:color="auto"/>
            <w:right w:val="none" w:sz="0" w:space="0" w:color="auto"/>
          </w:divBdr>
        </w:div>
        <w:div w:id="1968657232">
          <w:marLeft w:val="1526"/>
          <w:marRight w:val="0"/>
          <w:marTop w:val="0"/>
          <w:marBottom w:val="0"/>
          <w:divBdr>
            <w:top w:val="none" w:sz="0" w:space="0" w:color="auto"/>
            <w:left w:val="none" w:sz="0" w:space="0" w:color="auto"/>
            <w:bottom w:val="none" w:sz="0" w:space="0" w:color="auto"/>
            <w:right w:val="none" w:sz="0" w:space="0" w:color="auto"/>
          </w:divBdr>
        </w:div>
        <w:div w:id="1552691473">
          <w:marLeft w:val="1526"/>
          <w:marRight w:val="0"/>
          <w:marTop w:val="0"/>
          <w:marBottom w:val="0"/>
          <w:divBdr>
            <w:top w:val="none" w:sz="0" w:space="0" w:color="auto"/>
            <w:left w:val="none" w:sz="0" w:space="0" w:color="auto"/>
            <w:bottom w:val="none" w:sz="0" w:space="0" w:color="auto"/>
            <w:right w:val="none" w:sz="0" w:space="0" w:color="auto"/>
          </w:divBdr>
        </w:div>
        <w:div w:id="1818062930">
          <w:marLeft w:val="1526"/>
          <w:marRight w:val="0"/>
          <w:marTop w:val="0"/>
          <w:marBottom w:val="0"/>
          <w:divBdr>
            <w:top w:val="none" w:sz="0" w:space="0" w:color="auto"/>
            <w:left w:val="none" w:sz="0" w:space="0" w:color="auto"/>
            <w:bottom w:val="none" w:sz="0" w:space="0" w:color="auto"/>
            <w:right w:val="none" w:sz="0" w:space="0" w:color="auto"/>
          </w:divBdr>
        </w:div>
        <w:div w:id="1606771916">
          <w:marLeft w:val="1526"/>
          <w:marRight w:val="0"/>
          <w:marTop w:val="0"/>
          <w:marBottom w:val="0"/>
          <w:divBdr>
            <w:top w:val="none" w:sz="0" w:space="0" w:color="auto"/>
            <w:left w:val="none" w:sz="0" w:space="0" w:color="auto"/>
            <w:bottom w:val="none" w:sz="0" w:space="0" w:color="auto"/>
            <w:right w:val="none" w:sz="0" w:space="0" w:color="auto"/>
          </w:divBdr>
        </w:div>
      </w:divsChild>
    </w:div>
    <w:div w:id="238293230">
      <w:bodyDiv w:val="1"/>
      <w:marLeft w:val="0"/>
      <w:marRight w:val="0"/>
      <w:marTop w:val="0"/>
      <w:marBottom w:val="0"/>
      <w:divBdr>
        <w:top w:val="none" w:sz="0" w:space="0" w:color="auto"/>
        <w:left w:val="none" w:sz="0" w:space="0" w:color="auto"/>
        <w:bottom w:val="none" w:sz="0" w:space="0" w:color="auto"/>
        <w:right w:val="none" w:sz="0" w:space="0" w:color="auto"/>
      </w:divBdr>
    </w:div>
    <w:div w:id="262306146">
      <w:bodyDiv w:val="1"/>
      <w:marLeft w:val="0"/>
      <w:marRight w:val="0"/>
      <w:marTop w:val="0"/>
      <w:marBottom w:val="0"/>
      <w:divBdr>
        <w:top w:val="none" w:sz="0" w:space="0" w:color="auto"/>
        <w:left w:val="none" w:sz="0" w:space="0" w:color="auto"/>
        <w:bottom w:val="none" w:sz="0" w:space="0" w:color="auto"/>
        <w:right w:val="none" w:sz="0" w:space="0" w:color="auto"/>
      </w:divBdr>
    </w:div>
    <w:div w:id="270092078">
      <w:bodyDiv w:val="1"/>
      <w:marLeft w:val="0"/>
      <w:marRight w:val="0"/>
      <w:marTop w:val="0"/>
      <w:marBottom w:val="0"/>
      <w:divBdr>
        <w:top w:val="none" w:sz="0" w:space="0" w:color="auto"/>
        <w:left w:val="none" w:sz="0" w:space="0" w:color="auto"/>
        <w:bottom w:val="none" w:sz="0" w:space="0" w:color="auto"/>
        <w:right w:val="none" w:sz="0" w:space="0" w:color="auto"/>
      </w:divBdr>
    </w:div>
    <w:div w:id="292636472">
      <w:bodyDiv w:val="1"/>
      <w:marLeft w:val="0"/>
      <w:marRight w:val="0"/>
      <w:marTop w:val="0"/>
      <w:marBottom w:val="0"/>
      <w:divBdr>
        <w:top w:val="none" w:sz="0" w:space="0" w:color="auto"/>
        <w:left w:val="none" w:sz="0" w:space="0" w:color="auto"/>
        <w:bottom w:val="none" w:sz="0" w:space="0" w:color="auto"/>
        <w:right w:val="none" w:sz="0" w:space="0" w:color="auto"/>
      </w:divBdr>
    </w:div>
    <w:div w:id="310330498">
      <w:bodyDiv w:val="1"/>
      <w:marLeft w:val="0"/>
      <w:marRight w:val="0"/>
      <w:marTop w:val="0"/>
      <w:marBottom w:val="0"/>
      <w:divBdr>
        <w:top w:val="none" w:sz="0" w:space="0" w:color="auto"/>
        <w:left w:val="none" w:sz="0" w:space="0" w:color="auto"/>
        <w:bottom w:val="none" w:sz="0" w:space="0" w:color="auto"/>
        <w:right w:val="none" w:sz="0" w:space="0" w:color="auto"/>
      </w:divBdr>
    </w:div>
    <w:div w:id="310331668">
      <w:bodyDiv w:val="1"/>
      <w:marLeft w:val="0"/>
      <w:marRight w:val="0"/>
      <w:marTop w:val="0"/>
      <w:marBottom w:val="0"/>
      <w:divBdr>
        <w:top w:val="none" w:sz="0" w:space="0" w:color="auto"/>
        <w:left w:val="none" w:sz="0" w:space="0" w:color="auto"/>
        <w:bottom w:val="none" w:sz="0" w:space="0" w:color="auto"/>
        <w:right w:val="none" w:sz="0" w:space="0" w:color="auto"/>
      </w:divBdr>
    </w:div>
    <w:div w:id="347559607">
      <w:bodyDiv w:val="1"/>
      <w:marLeft w:val="0"/>
      <w:marRight w:val="0"/>
      <w:marTop w:val="0"/>
      <w:marBottom w:val="0"/>
      <w:divBdr>
        <w:top w:val="none" w:sz="0" w:space="0" w:color="auto"/>
        <w:left w:val="none" w:sz="0" w:space="0" w:color="auto"/>
        <w:bottom w:val="none" w:sz="0" w:space="0" w:color="auto"/>
        <w:right w:val="none" w:sz="0" w:space="0" w:color="auto"/>
      </w:divBdr>
    </w:div>
    <w:div w:id="379019198">
      <w:bodyDiv w:val="1"/>
      <w:marLeft w:val="0"/>
      <w:marRight w:val="0"/>
      <w:marTop w:val="0"/>
      <w:marBottom w:val="0"/>
      <w:divBdr>
        <w:top w:val="none" w:sz="0" w:space="0" w:color="auto"/>
        <w:left w:val="none" w:sz="0" w:space="0" w:color="auto"/>
        <w:bottom w:val="none" w:sz="0" w:space="0" w:color="auto"/>
        <w:right w:val="none" w:sz="0" w:space="0" w:color="auto"/>
      </w:divBdr>
    </w:div>
    <w:div w:id="416439894">
      <w:bodyDiv w:val="1"/>
      <w:marLeft w:val="0"/>
      <w:marRight w:val="0"/>
      <w:marTop w:val="0"/>
      <w:marBottom w:val="0"/>
      <w:divBdr>
        <w:top w:val="none" w:sz="0" w:space="0" w:color="auto"/>
        <w:left w:val="none" w:sz="0" w:space="0" w:color="auto"/>
        <w:bottom w:val="none" w:sz="0" w:space="0" w:color="auto"/>
        <w:right w:val="none" w:sz="0" w:space="0" w:color="auto"/>
      </w:divBdr>
    </w:div>
    <w:div w:id="461768987">
      <w:bodyDiv w:val="1"/>
      <w:marLeft w:val="0"/>
      <w:marRight w:val="0"/>
      <w:marTop w:val="0"/>
      <w:marBottom w:val="0"/>
      <w:divBdr>
        <w:top w:val="none" w:sz="0" w:space="0" w:color="auto"/>
        <w:left w:val="none" w:sz="0" w:space="0" w:color="auto"/>
        <w:bottom w:val="none" w:sz="0" w:space="0" w:color="auto"/>
        <w:right w:val="none" w:sz="0" w:space="0" w:color="auto"/>
      </w:divBdr>
    </w:div>
    <w:div w:id="474490476">
      <w:bodyDiv w:val="1"/>
      <w:marLeft w:val="0"/>
      <w:marRight w:val="0"/>
      <w:marTop w:val="0"/>
      <w:marBottom w:val="0"/>
      <w:divBdr>
        <w:top w:val="none" w:sz="0" w:space="0" w:color="auto"/>
        <w:left w:val="none" w:sz="0" w:space="0" w:color="auto"/>
        <w:bottom w:val="none" w:sz="0" w:space="0" w:color="auto"/>
        <w:right w:val="none" w:sz="0" w:space="0" w:color="auto"/>
      </w:divBdr>
    </w:div>
    <w:div w:id="541795679">
      <w:bodyDiv w:val="1"/>
      <w:marLeft w:val="0"/>
      <w:marRight w:val="0"/>
      <w:marTop w:val="0"/>
      <w:marBottom w:val="0"/>
      <w:divBdr>
        <w:top w:val="none" w:sz="0" w:space="0" w:color="auto"/>
        <w:left w:val="none" w:sz="0" w:space="0" w:color="auto"/>
        <w:bottom w:val="none" w:sz="0" w:space="0" w:color="auto"/>
        <w:right w:val="none" w:sz="0" w:space="0" w:color="auto"/>
      </w:divBdr>
    </w:div>
    <w:div w:id="549223227">
      <w:bodyDiv w:val="1"/>
      <w:marLeft w:val="0"/>
      <w:marRight w:val="0"/>
      <w:marTop w:val="0"/>
      <w:marBottom w:val="0"/>
      <w:divBdr>
        <w:top w:val="none" w:sz="0" w:space="0" w:color="auto"/>
        <w:left w:val="none" w:sz="0" w:space="0" w:color="auto"/>
        <w:bottom w:val="none" w:sz="0" w:space="0" w:color="auto"/>
        <w:right w:val="none" w:sz="0" w:space="0" w:color="auto"/>
      </w:divBdr>
    </w:div>
    <w:div w:id="588201622">
      <w:bodyDiv w:val="1"/>
      <w:marLeft w:val="0"/>
      <w:marRight w:val="0"/>
      <w:marTop w:val="0"/>
      <w:marBottom w:val="0"/>
      <w:divBdr>
        <w:top w:val="none" w:sz="0" w:space="0" w:color="auto"/>
        <w:left w:val="none" w:sz="0" w:space="0" w:color="auto"/>
        <w:bottom w:val="none" w:sz="0" w:space="0" w:color="auto"/>
        <w:right w:val="none" w:sz="0" w:space="0" w:color="auto"/>
      </w:divBdr>
    </w:div>
    <w:div w:id="632488694">
      <w:bodyDiv w:val="1"/>
      <w:marLeft w:val="0"/>
      <w:marRight w:val="0"/>
      <w:marTop w:val="0"/>
      <w:marBottom w:val="0"/>
      <w:divBdr>
        <w:top w:val="none" w:sz="0" w:space="0" w:color="auto"/>
        <w:left w:val="none" w:sz="0" w:space="0" w:color="auto"/>
        <w:bottom w:val="none" w:sz="0" w:space="0" w:color="auto"/>
        <w:right w:val="none" w:sz="0" w:space="0" w:color="auto"/>
      </w:divBdr>
    </w:div>
    <w:div w:id="678000743">
      <w:bodyDiv w:val="1"/>
      <w:marLeft w:val="0"/>
      <w:marRight w:val="0"/>
      <w:marTop w:val="0"/>
      <w:marBottom w:val="0"/>
      <w:divBdr>
        <w:top w:val="none" w:sz="0" w:space="0" w:color="auto"/>
        <w:left w:val="none" w:sz="0" w:space="0" w:color="auto"/>
        <w:bottom w:val="none" w:sz="0" w:space="0" w:color="auto"/>
        <w:right w:val="none" w:sz="0" w:space="0" w:color="auto"/>
      </w:divBdr>
    </w:div>
    <w:div w:id="739907608">
      <w:bodyDiv w:val="1"/>
      <w:marLeft w:val="0"/>
      <w:marRight w:val="0"/>
      <w:marTop w:val="0"/>
      <w:marBottom w:val="0"/>
      <w:divBdr>
        <w:top w:val="none" w:sz="0" w:space="0" w:color="auto"/>
        <w:left w:val="none" w:sz="0" w:space="0" w:color="auto"/>
        <w:bottom w:val="none" w:sz="0" w:space="0" w:color="auto"/>
        <w:right w:val="none" w:sz="0" w:space="0" w:color="auto"/>
      </w:divBdr>
    </w:div>
    <w:div w:id="746612850">
      <w:bodyDiv w:val="1"/>
      <w:marLeft w:val="0"/>
      <w:marRight w:val="0"/>
      <w:marTop w:val="0"/>
      <w:marBottom w:val="0"/>
      <w:divBdr>
        <w:top w:val="none" w:sz="0" w:space="0" w:color="auto"/>
        <w:left w:val="none" w:sz="0" w:space="0" w:color="auto"/>
        <w:bottom w:val="none" w:sz="0" w:space="0" w:color="auto"/>
        <w:right w:val="none" w:sz="0" w:space="0" w:color="auto"/>
      </w:divBdr>
    </w:div>
    <w:div w:id="815297605">
      <w:bodyDiv w:val="1"/>
      <w:marLeft w:val="0"/>
      <w:marRight w:val="0"/>
      <w:marTop w:val="0"/>
      <w:marBottom w:val="0"/>
      <w:divBdr>
        <w:top w:val="none" w:sz="0" w:space="0" w:color="auto"/>
        <w:left w:val="none" w:sz="0" w:space="0" w:color="auto"/>
        <w:bottom w:val="none" w:sz="0" w:space="0" w:color="auto"/>
        <w:right w:val="none" w:sz="0" w:space="0" w:color="auto"/>
      </w:divBdr>
    </w:div>
    <w:div w:id="821115889">
      <w:bodyDiv w:val="1"/>
      <w:marLeft w:val="0"/>
      <w:marRight w:val="0"/>
      <w:marTop w:val="0"/>
      <w:marBottom w:val="0"/>
      <w:divBdr>
        <w:top w:val="none" w:sz="0" w:space="0" w:color="auto"/>
        <w:left w:val="none" w:sz="0" w:space="0" w:color="auto"/>
        <w:bottom w:val="none" w:sz="0" w:space="0" w:color="auto"/>
        <w:right w:val="none" w:sz="0" w:space="0" w:color="auto"/>
      </w:divBdr>
    </w:div>
    <w:div w:id="852644636">
      <w:bodyDiv w:val="1"/>
      <w:marLeft w:val="0"/>
      <w:marRight w:val="0"/>
      <w:marTop w:val="0"/>
      <w:marBottom w:val="0"/>
      <w:divBdr>
        <w:top w:val="none" w:sz="0" w:space="0" w:color="auto"/>
        <w:left w:val="none" w:sz="0" w:space="0" w:color="auto"/>
        <w:bottom w:val="none" w:sz="0" w:space="0" w:color="auto"/>
        <w:right w:val="none" w:sz="0" w:space="0" w:color="auto"/>
      </w:divBdr>
    </w:div>
    <w:div w:id="919800342">
      <w:bodyDiv w:val="1"/>
      <w:marLeft w:val="0"/>
      <w:marRight w:val="0"/>
      <w:marTop w:val="0"/>
      <w:marBottom w:val="0"/>
      <w:divBdr>
        <w:top w:val="none" w:sz="0" w:space="0" w:color="auto"/>
        <w:left w:val="none" w:sz="0" w:space="0" w:color="auto"/>
        <w:bottom w:val="none" w:sz="0" w:space="0" w:color="auto"/>
        <w:right w:val="none" w:sz="0" w:space="0" w:color="auto"/>
      </w:divBdr>
    </w:div>
    <w:div w:id="944070285">
      <w:bodyDiv w:val="1"/>
      <w:marLeft w:val="0"/>
      <w:marRight w:val="0"/>
      <w:marTop w:val="0"/>
      <w:marBottom w:val="0"/>
      <w:divBdr>
        <w:top w:val="none" w:sz="0" w:space="0" w:color="auto"/>
        <w:left w:val="none" w:sz="0" w:space="0" w:color="auto"/>
        <w:bottom w:val="none" w:sz="0" w:space="0" w:color="auto"/>
        <w:right w:val="none" w:sz="0" w:space="0" w:color="auto"/>
      </w:divBdr>
    </w:div>
    <w:div w:id="950012618">
      <w:bodyDiv w:val="1"/>
      <w:marLeft w:val="0"/>
      <w:marRight w:val="0"/>
      <w:marTop w:val="0"/>
      <w:marBottom w:val="0"/>
      <w:divBdr>
        <w:top w:val="none" w:sz="0" w:space="0" w:color="auto"/>
        <w:left w:val="none" w:sz="0" w:space="0" w:color="auto"/>
        <w:bottom w:val="none" w:sz="0" w:space="0" w:color="auto"/>
        <w:right w:val="none" w:sz="0" w:space="0" w:color="auto"/>
      </w:divBdr>
    </w:div>
    <w:div w:id="957879807">
      <w:bodyDiv w:val="1"/>
      <w:marLeft w:val="0"/>
      <w:marRight w:val="0"/>
      <w:marTop w:val="0"/>
      <w:marBottom w:val="0"/>
      <w:divBdr>
        <w:top w:val="none" w:sz="0" w:space="0" w:color="auto"/>
        <w:left w:val="none" w:sz="0" w:space="0" w:color="auto"/>
        <w:bottom w:val="none" w:sz="0" w:space="0" w:color="auto"/>
        <w:right w:val="none" w:sz="0" w:space="0" w:color="auto"/>
      </w:divBdr>
    </w:div>
    <w:div w:id="1069301991">
      <w:bodyDiv w:val="1"/>
      <w:marLeft w:val="0"/>
      <w:marRight w:val="0"/>
      <w:marTop w:val="0"/>
      <w:marBottom w:val="0"/>
      <w:divBdr>
        <w:top w:val="none" w:sz="0" w:space="0" w:color="auto"/>
        <w:left w:val="none" w:sz="0" w:space="0" w:color="auto"/>
        <w:bottom w:val="none" w:sz="0" w:space="0" w:color="auto"/>
        <w:right w:val="none" w:sz="0" w:space="0" w:color="auto"/>
      </w:divBdr>
    </w:div>
    <w:div w:id="1145656441">
      <w:bodyDiv w:val="1"/>
      <w:marLeft w:val="0"/>
      <w:marRight w:val="0"/>
      <w:marTop w:val="0"/>
      <w:marBottom w:val="0"/>
      <w:divBdr>
        <w:top w:val="none" w:sz="0" w:space="0" w:color="auto"/>
        <w:left w:val="none" w:sz="0" w:space="0" w:color="auto"/>
        <w:bottom w:val="none" w:sz="0" w:space="0" w:color="auto"/>
        <w:right w:val="none" w:sz="0" w:space="0" w:color="auto"/>
      </w:divBdr>
    </w:div>
    <w:div w:id="1147435824">
      <w:bodyDiv w:val="1"/>
      <w:marLeft w:val="0"/>
      <w:marRight w:val="0"/>
      <w:marTop w:val="0"/>
      <w:marBottom w:val="0"/>
      <w:divBdr>
        <w:top w:val="none" w:sz="0" w:space="0" w:color="auto"/>
        <w:left w:val="none" w:sz="0" w:space="0" w:color="auto"/>
        <w:bottom w:val="none" w:sz="0" w:space="0" w:color="auto"/>
        <w:right w:val="none" w:sz="0" w:space="0" w:color="auto"/>
      </w:divBdr>
    </w:div>
    <w:div w:id="1185557036">
      <w:bodyDiv w:val="1"/>
      <w:marLeft w:val="0"/>
      <w:marRight w:val="0"/>
      <w:marTop w:val="0"/>
      <w:marBottom w:val="0"/>
      <w:divBdr>
        <w:top w:val="none" w:sz="0" w:space="0" w:color="auto"/>
        <w:left w:val="none" w:sz="0" w:space="0" w:color="auto"/>
        <w:bottom w:val="none" w:sz="0" w:space="0" w:color="auto"/>
        <w:right w:val="none" w:sz="0" w:space="0" w:color="auto"/>
      </w:divBdr>
    </w:div>
    <w:div w:id="1197885806">
      <w:bodyDiv w:val="1"/>
      <w:marLeft w:val="0"/>
      <w:marRight w:val="0"/>
      <w:marTop w:val="0"/>
      <w:marBottom w:val="0"/>
      <w:divBdr>
        <w:top w:val="none" w:sz="0" w:space="0" w:color="auto"/>
        <w:left w:val="none" w:sz="0" w:space="0" w:color="auto"/>
        <w:bottom w:val="none" w:sz="0" w:space="0" w:color="auto"/>
        <w:right w:val="none" w:sz="0" w:space="0" w:color="auto"/>
      </w:divBdr>
    </w:div>
    <w:div w:id="1293558229">
      <w:bodyDiv w:val="1"/>
      <w:marLeft w:val="0"/>
      <w:marRight w:val="0"/>
      <w:marTop w:val="0"/>
      <w:marBottom w:val="0"/>
      <w:divBdr>
        <w:top w:val="none" w:sz="0" w:space="0" w:color="auto"/>
        <w:left w:val="none" w:sz="0" w:space="0" w:color="auto"/>
        <w:bottom w:val="none" w:sz="0" w:space="0" w:color="auto"/>
        <w:right w:val="none" w:sz="0" w:space="0" w:color="auto"/>
      </w:divBdr>
    </w:div>
    <w:div w:id="1304652662">
      <w:bodyDiv w:val="1"/>
      <w:marLeft w:val="0"/>
      <w:marRight w:val="0"/>
      <w:marTop w:val="0"/>
      <w:marBottom w:val="0"/>
      <w:divBdr>
        <w:top w:val="none" w:sz="0" w:space="0" w:color="auto"/>
        <w:left w:val="none" w:sz="0" w:space="0" w:color="auto"/>
        <w:bottom w:val="none" w:sz="0" w:space="0" w:color="auto"/>
        <w:right w:val="none" w:sz="0" w:space="0" w:color="auto"/>
      </w:divBdr>
    </w:div>
    <w:div w:id="1322465509">
      <w:bodyDiv w:val="1"/>
      <w:marLeft w:val="0"/>
      <w:marRight w:val="0"/>
      <w:marTop w:val="0"/>
      <w:marBottom w:val="0"/>
      <w:divBdr>
        <w:top w:val="none" w:sz="0" w:space="0" w:color="auto"/>
        <w:left w:val="none" w:sz="0" w:space="0" w:color="auto"/>
        <w:bottom w:val="none" w:sz="0" w:space="0" w:color="auto"/>
        <w:right w:val="none" w:sz="0" w:space="0" w:color="auto"/>
      </w:divBdr>
    </w:div>
    <w:div w:id="1364358375">
      <w:bodyDiv w:val="1"/>
      <w:marLeft w:val="0"/>
      <w:marRight w:val="0"/>
      <w:marTop w:val="0"/>
      <w:marBottom w:val="0"/>
      <w:divBdr>
        <w:top w:val="none" w:sz="0" w:space="0" w:color="auto"/>
        <w:left w:val="none" w:sz="0" w:space="0" w:color="auto"/>
        <w:bottom w:val="none" w:sz="0" w:space="0" w:color="auto"/>
        <w:right w:val="none" w:sz="0" w:space="0" w:color="auto"/>
      </w:divBdr>
    </w:div>
    <w:div w:id="1365406790">
      <w:bodyDiv w:val="1"/>
      <w:marLeft w:val="0"/>
      <w:marRight w:val="0"/>
      <w:marTop w:val="0"/>
      <w:marBottom w:val="0"/>
      <w:divBdr>
        <w:top w:val="none" w:sz="0" w:space="0" w:color="auto"/>
        <w:left w:val="none" w:sz="0" w:space="0" w:color="auto"/>
        <w:bottom w:val="none" w:sz="0" w:space="0" w:color="auto"/>
        <w:right w:val="none" w:sz="0" w:space="0" w:color="auto"/>
      </w:divBdr>
    </w:div>
    <w:div w:id="1445882991">
      <w:bodyDiv w:val="1"/>
      <w:marLeft w:val="0"/>
      <w:marRight w:val="0"/>
      <w:marTop w:val="0"/>
      <w:marBottom w:val="0"/>
      <w:divBdr>
        <w:top w:val="none" w:sz="0" w:space="0" w:color="auto"/>
        <w:left w:val="none" w:sz="0" w:space="0" w:color="auto"/>
        <w:bottom w:val="none" w:sz="0" w:space="0" w:color="auto"/>
        <w:right w:val="none" w:sz="0" w:space="0" w:color="auto"/>
      </w:divBdr>
    </w:div>
    <w:div w:id="1474833184">
      <w:bodyDiv w:val="1"/>
      <w:marLeft w:val="0"/>
      <w:marRight w:val="0"/>
      <w:marTop w:val="0"/>
      <w:marBottom w:val="0"/>
      <w:divBdr>
        <w:top w:val="none" w:sz="0" w:space="0" w:color="auto"/>
        <w:left w:val="none" w:sz="0" w:space="0" w:color="auto"/>
        <w:bottom w:val="none" w:sz="0" w:space="0" w:color="auto"/>
        <w:right w:val="none" w:sz="0" w:space="0" w:color="auto"/>
      </w:divBdr>
    </w:div>
    <w:div w:id="1549026922">
      <w:bodyDiv w:val="1"/>
      <w:marLeft w:val="0"/>
      <w:marRight w:val="0"/>
      <w:marTop w:val="0"/>
      <w:marBottom w:val="0"/>
      <w:divBdr>
        <w:top w:val="none" w:sz="0" w:space="0" w:color="auto"/>
        <w:left w:val="none" w:sz="0" w:space="0" w:color="auto"/>
        <w:bottom w:val="none" w:sz="0" w:space="0" w:color="auto"/>
        <w:right w:val="none" w:sz="0" w:space="0" w:color="auto"/>
      </w:divBdr>
    </w:div>
    <w:div w:id="1654749280">
      <w:bodyDiv w:val="1"/>
      <w:marLeft w:val="0"/>
      <w:marRight w:val="0"/>
      <w:marTop w:val="0"/>
      <w:marBottom w:val="0"/>
      <w:divBdr>
        <w:top w:val="none" w:sz="0" w:space="0" w:color="auto"/>
        <w:left w:val="none" w:sz="0" w:space="0" w:color="auto"/>
        <w:bottom w:val="none" w:sz="0" w:space="0" w:color="auto"/>
        <w:right w:val="none" w:sz="0" w:space="0" w:color="auto"/>
      </w:divBdr>
    </w:div>
    <w:div w:id="1707215328">
      <w:bodyDiv w:val="1"/>
      <w:marLeft w:val="0"/>
      <w:marRight w:val="0"/>
      <w:marTop w:val="0"/>
      <w:marBottom w:val="0"/>
      <w:divBdr>
        <w:top w:val="none" w:sz="0" w:space="0" w:color="auto"/>
        <w:left w:val="none" w:sz="0" w:space="0" w:color="auto"/>
        <w:bottom w:val="none" w:sz="0" w:space="0" w:color="auto"/>
        <w:right w:val="none" w:sz="0" w:space="0" w:color="auto"/>
      </w:divBdr>
    </w:div>
    <w:div w:id="1737043734">
      <w:bodyDiv w:val="1"/>
      <w:marLeft w:val="0"/>
      <w:marRight w:val="0"/>
      <w:marTop w:val="0"/>
      <w:marBottom w:val="0"/>
      <w:divBdr>
        <w:top w:val="none" w:sz="0" w:space="0" w:color="auto"/>
        <w:left w:val="none" w:sz="0" w:space="0" w:color="auto"/>
        <w:bottom w:val="none" w:sz="0" w:space="0" w:color="auto"/>
        <w:right w:val="none" w:sz="0" w:space="0" w:color="auto"/>
      </w:divBdr>
    </w:div>
    <w:div w:id="1789422494">
      <w:bodyDiv w:val="1"/>
      <w:marLeft w:val="0"/>
      <w:marRight w:val="0"/>
      <w:marTop w:val="0"/>
      <w:marBottom w:val="0"/>
      <w:divBdr>
        <w:top w:val="none" w:sz="0" w:space="0" w:color="auto"/>
        <w:left w:val="none" w:sz="0" w:space="0" w:color="auto"/>
        <w:bottom w:val="none" w:sz="0" w:space="0" w:color="auto"/>
        <w:right w:val="none" w:sz="0" w:space="0" w:color="auto"/>
      </w:divBdr>
    </w:div>
    <w:div w:id="1820151523">
      <w:bodyDiv w:val="1"/>
      <w:marLeft w:val="0"/>
      <w:marRight w:val="0"/>
      <w:marTop w:val="0"/>
      <w:marBottom w:val="0"/>
      <w:divBdr>
        <w:top w:val="none" w:sz="0" w:space="0" w:color="auto"/>
        <w:left w:val="none" w:sz="0" w:space="0" w:color="auto"/>
        <w:bottom w:val="none" w:sz="0" w:space="0" w:color="auto"/>
        <w:right w:val="none" w:sz="0" w:space="0" w:color="auto"/>
      </w:divBdr>
    </w:div>
    <w:div w:id="1831629690">
      <w:bodyDiv w:val="1"/>
      <w:marLeft w:val="0"/>
      <w:marRight w:val="0"/>
      <w:marTop w:val="0"/>
      <w:marBottom w:val="0"/>
      <w:divBdr>
        <w:top w:val="none" w:sz="0" w:space="0" w:color="auto"/>
        <w:left w:val="none" w:sz="0" w:space="0" w:color="auto"/>
        <w:bottom w:val="none" w:sz="0" w:space="0" w:color="auto"/>
        <w:right w:val="none" w:sz="0" w:space="0" w:color="auto"/>
      </w:divBdr>
    </w:div>
    <w:div w:id="1866751027">
      <w:bodyDiv w:val="1"/>
      <w:marLeft w:val="0"/>
      <w:marRight w:val="0"/>
      <w:marTop w:val="0"/>
      <w:marBottom w:val="0"/>
      <w:divBdr>
        <w:top w:val="none" w:sz="0" w:space="0" w:color="auto"/>
        <w:left w:val="none" w:sz="0" w:space="0" w:color="auto"/>
        <w:bottom w:val="none" w:sz="0" w:space="0" w:color="auto"/>
        <w:right w:val="none" w:sz="0" w:space="0" w:color="auto"/>
      </w:divBdr>
      <w:divsChild>
        <w:div w:id="801383460">
          <w:marLeft w:val="907"/>
          <w:marRight w:val="0"/>
          <w:marTop w:val="0"/>
          <w:marBottom w:val="0"/>
          <w:divBdr>
            <w:top w:val="none" w:sz="0" w:space="0" w:color="auto"/>
            <w:left w:val="none" w:sz="0" w:space="0" w:color="auto"/>
            <w:bottom w:val="none" w:sz="0" w:space="0" w:color="auto"/>
            <w:right w:val="none" w:sz="0" w:space="0" w:color="auto"/>
          </w:divBdr>
        </w:div>
        <w:div w:id="1611161720">
          <w:marLeft w:val="1526"/>
          <w:marRight w:val="0"/>
          <w:marTop w:val="0"/>
          <w:marBottom w:val="0"/>
          <w:divBdr>
            <w:top w:val="none" w:sz="0" w:space="0" w:color="auto"/>
            <w:left w:val="none" w:sz="0" w:space="0" w:color="auto"/>
            <w:bottom w:val="none" w:sz="0" w:space="0" w:color="auto"/>
            <w:right w:val="none" w:sz="0" w:space="0" w:color="auto"/>
          </w:divBdr>
        </w:div>
        <w:div w:id="1748065620">
          <w:marLeft w:val="1526"/>
          <w:marRight w:val="0"/>
          <w:marTop w:val="0"/>
          <w:marBottom w:val="0"/>
          <w:divBdr>
            <w:top w:val="none" w:sz="0" w:space="0" w:color="auto"/>
            <w:left w:val="none" w:sz="0" w:space="0" w:color="auto"/>
            <w:bottom w:val="none" w:sz="0" w:space="0" w:color="auto"/>
            <w:right w:val="none" w:sz="0" w:space="0" w:color="auto"/>
          </w:divBdr>
        </w:div>
        <w:div w:id="955331942">
          <w:marLeft w:val="1526"/>
          <w:marRight w:val="0"/>
          <w:marTop w:val="0"/>
          <w:marBottom w:val="0"/>
          <w:divBdr>
            <w:top w:val="none" w:sz="0" w:space="0" w:color="auto"/>
            <w:left w:val="none" w:sz="0" w:space="0" w:color="auto"/>
            <w:bottom w:val="none" w:sz="0" w:space="0" w:color="auto"/>
            <w:right w:val="none" w:sz="0" w:space="0" w:color="auto"/>
          </w:divBdr>
        </w:div>
        <w:div w:id="1999768503">
          <w:marLeft w:val="1526"/>
          <w:marRight w:val="0"/>
          <w:marTop w:val="0"/>
          <w:marBottom w:val="0"/>
          <w:divBdr>
            <w:top w:val="none" w:sz="0" w:space="0" w:color="auto"/>
            <w:left w:val="none" w:sz="0" w:space="0" w:color="auto"/>
            <w:bottom w:val="none" w:sz="0" w:space="0" w:color="auto"/>
            <w:right w:val="none" w:sz="0" w:space="0" w:color="auto"/>
          </w:divBdr>
        </w:div>
        <w:div w:id="513039384">
          <w:marLeft w:val="1526"/>
          <w:marRight w:val="0"/>
          <w:marTop w:val="0"/>
          <w:marBottom w:val="0"/>
          <w:divBdr>
            <w:top w:val="none" w:sz="0" w:space="0" w:color="auto"/>
            <w:left w:val="none" w:sz="0" w:space="0" w:color="auto"/>
            <w:bottom w:val="none" w:sz="0" w:space="0" w:color="auto"/>
            <w:right w:val="none" w:sz="0" w:space="0" w:color="auto"/>
          </w:divBdr>
        </w:div>
        <w:div w:id="172769246">
          <w:marLeft w:val="1526"/>
          <w:marRight w:val="0"/>
          <w:marTop w:val="0"/>
          <w:marBottom w:val="0"/>
          <w:divBdr>
            <w:top w:val="none" w:sz="0" w:space="0" w:color="auto"/>
            <w:left w:val="none" w:sz="0" w:space="0" w:color="auto"/>
            <w:bottom w:val="none" w:sz="0" w:space="0" w:color="auto"/>
            <w:right w:val="none" w:sz="0" w:space="0" w:color="auto"/>
          </w:divBdr>
        </w:div>
        <w:div w:id="1017150563">
          <w:marLeft w:val="1526"/>
          <w:marRight w:val="0"/>
          <w:marTop w:val="0"/>
          <w:marBottom w:val="0"/>
          <w:divBdr>
            <w:top w:val="none" w:sz="0" w:space="0" w:color="auto"/>
            <w:left w:val="none" w:sz="0" w:space="0" w:color="auto"/>
            <w:bottom w:val="none" w:sz="0" w:space="0" w:color="auto"/>
            <w:right w:val="none" w:sz="0" w:space="0" w:color="auto"/>
          </w:divBdr>
        </w:div>
        <w:div w:id="937567364">
          <w:marLeft w:val="1526"/>
          <w:marRight w:val="0"/>
          <w:marTop w:val="0"/>
          <w:marBottom w:val="0"/>
          <w:divBdr>
            <w:top w:val="none" w:sz="0" w:space="0" w:color="auto"/>
            <w:left w:val="none" w:sz="0" w:space="0" w:color="auto"/>
            <w:bottom w:val="none" w:sz="0" w:space="0" w:color="auto"/>
            <w:right w:val="none" w:sz="0" w:space="0" w:color="auto"/>
          </w:divBdr>
        </w:div>
        <w:div w:id="71054417">
          <w:marLeft w:val="1526"/>
          <w:marRight w:val="0"/>
          <w:marTop w:val="0"/>
          <w:marBottom w:val="0"/>
          <w:divBdr>
            <w:top w:val="none" w:sz="0" w:space="0" w:color="auto"/>
            <w:left w:val="none" w:sz="0" w:space="0" w:color="auto"/>
            <w:bottom w:val="none" w:sz="0" w:space="0" w:color="auto"/>
            <w:right w:val="none" w:sz="0" w:space="0" w:color="auto"/>
          </w:divBdr>
        </w:div>
        <w:div w:id="22563030">
          <w:marLeft w:val="1526"/>
          <w:marRight w:val="0"/>
          <w:marTop w:val="0"/>
          <w:marBottom w:val="0"/>
          <w:divBdr>
            <w:top w:val="none" w:sz="0" w:space="0" w:color="auto"/>
            <w:left w:val="none" w:sz="0" w:space="0" w:color="auto"/>
            <w:bottom w:val="none" w:sz="0" w:space="0" w:color="auto"/>
            <w:right w:val="none" w:sz="0" w:space="0" w:color="auto"/>
          </w:divBdr>
        </w:div>
        <w:div w:id="94250220">
          <w:marLeft w:val="907"/>
          <w:marRight w:val="0"/>
          <w:marTop w:val="0"/>
          <w:marBottom w:val="0"/>
          <w:divBdr>
            <w:top w:val="none" w:sz="0" w:space="0" w:color="auto"/>
            <w:left w:val="none" w:sz="0" w:space="0" w:color="auto"/>
            <w:bottom w:val="none" w:sz="0" w:space="0" w:color="auto"/>
            <w:right w:val="none" w:sz="0" w:space="0" w:color="auto"/>
          </w:divBdr>
        </w:div>
        <w:div w:id="1172379115">
          <w:marLeft w:val="1526"/>
          <w:marRight w:val="0"/>
          <w:marTop w:val="0"/>
          <w:marBottom w:val="0"/>
          <w:divBdr>
            <w:top w:val="none" w:sz="0" w:space="0" w:color="auto"/>
            <w:left w:val="none" w:sz="0" w:space="0" w:color="auto"/>
            <w:bottom w:val="none" w:sz="0" w:space="0" w:color="auto"/>
            <w:right w:val="none" w:sz="0" w:space="0" w:color="auto"/>
          </w:divBdr>
        </w:div>
      </w:divsChild>
    </w:div>
    <w:div w:id="1870799777">
      <w:bodyDiv w:val="1"/>
      <w:marLeft w:val="0"/>
      <w:marRight w:val="0"/>
      <w:marTop w:val="0"/>
      <w:marBottom w:val="0"/>
      <w:divBdr>
        <w:top w:val="none" w:sz="0" w:space="0" w:color="auto"/>
        <w:left w:val="none" w:sz="0" w:space="0" w:color="auto"/>
        <w:bottom w:val="none" w:sz="0" w:space="0" w:color="auto"/>
        <w:right w:val="none" w:sz="0" w:space="0" w:color="auto"/>
      </w:divBdr>
    </w:div>
    <w:div w:id="1874151164">
      <w:bodyDiv w:val="1"/>
      <w:marLeft w:val="0"/>
      <w:marRight w:val="0"/>
      <w:marTop w:val="0"/>
      <w:marBottom w:val="0"/>
      <w:divBdr>
        <w:top w:val="none" w:sz="0" w:space="0" w:color="auto"/>
        <w:left w:val="none" w:sz="0" w:space="0" w:color="auto"/>
        <w:bottom w:val="none" w:sz="0" w:space="0" w:color="auto"/>
        <w:right w:val="none" w:sz="0" w:space="0" w:color="auto"/>
      </w:divBdr>
    </w:div>
    <w:div w:id="1883326145">
      <w:bodyDiv w:val="1"/>
      <w:marLeft w:val="0"/>
      <w:marRight w:val="0"/>
      <w:marTop w:val="0"/>
      <w:marBottom w:val="0"/>
      <w:divBdr>
        <w:top w:val="none" w:sz="0" w:space="0" w:color="auto"/>
        <w:left w:val="none" w:sz="0" w:space="0" w:color="auto"/>
        <w:bottom w:val="none" w:sz="0" w:space="0" w:color="auto"/>
        <w:right w:val="none" w:sz="0" w:space="0" w:color="auto"/>
      </w:divBdr>
    </w:div>
    <w:div w:id="1902132751">
      <w:bodyDiv w:val="1"/>
      <w:marLeft w:val="0"/>
      <w:marRight w:val="0"/>
      <w:marTop w:val="0"/>
      <w:marBottom w:val="0"/>
      <w:divBdr>
        <w:top w:val="none" w:sz="0" w:space="0" w:color="auto"/>
        <w:left w:val="none" w:sz="0" w:space="0" w:color="auto"/>
        <w:bottom w:val="none" w:sz="0" w:space="0" w:color="auto"/>
        <w:right w:val="none" w:sz="0" w:space="0" w:color="auto"/>
      </w:divBdr>
    </w:div>
    <w:div w:id="1915239317">
      <w:bodyDiv w:val="1"/>
      <w:marLeft w:val="0"/>
      <w:marRight w:val="0"/>
      <w:marTop w:val="0"/>
      <w:marBottom w:val="0"/>
      <w:divBdr>
        <w:top w:val="none" w:sz="0" w:space="0" w:color="auto"/>
        <w:left w:val="none" w:sz="0" w:space="0" w:color="auto"/>
        <w:bottom w:val="none" w:sz="0" w:space="0" w:color="auto"/>
        <w:right w:val="none" w:sz="0" w:space="0" w:color="auto"/>
      </w:divBdr>
    </w:div>
    <w:div w:id="1933777376">
      <w:bodyDiv w:val="1"/>
      <w:marLeft w:val="0"/>
      <w:marRight w:val="0"/>
      <w:marTop w:val="0"/>
      <w:marBottom w:val="0"/>
      <w:divBdr>
        <w:top w:val="none" w:sz="0" w:space="0" w:color="auto"/>
        <w:left w:val="none" w:sz="0" w:space="0" w:color="auto"/>
        <w:bottom w:val="none" w:sz="0" w:space="0" w:color="auto"/>
        <w:right w:val="none" w:sz="0" w:space="0" w:color="auto"/>
      </w:divBdr>
    </w:div>
    <w:div w:id="2068650676">
      <w:bodyDiv w:val="1"/>
      <w:marLeft w:val="0"/>
      <w:marRight w:val="0"/>
      <w:marTop w:val="0"/>
      <w:marBottom w:val="0"/>
      <w:divBdr>
        <w:top w:val="none" w:sz="0" w:space="0" w:color="auto"/>
        <w:left w:val="none" w:sz="0" w:space="0" w:color="auto"/>
        <w:bottom w:val="none" w:sz="0" w:space="0" w:color="auto"/>
        <w:right w:val="none" w:sz="0" w:space="0" w:color="auto"/>
      </w:divBdr>
    </w:div>
    <w:div w:id="2125348069">
      <w:bodyDiv w:val="1"/>
      <w:marLeft w:val="0"/>
      <w:marRight w:val="0"/>
      <w:marTop w:val="0"/>
      <w:marBottom w:val="0"/>
      <w:divBdr>
        <w:top w:val="none" w:sz="0" w:space="0" w:color="auto"/>
        <w:left w:val="none" w:sz="0" w:space="0" w:color="auto"/>
        <w:bottom w:val="none" w:sz="0" w:space="0" w:color="auto"/>
        <w:right w:val="none" w:sz="0" w:space="0" w:color="auto"/>
      </w:divBdr>
    </w:div>
    <w:div w:id="213289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guclu@pitt.edu" TargetMode="External"/><Relationship Id="rId20" Type="http://schemas.openxmlformats.org/officeDocument/2006/relationships/theme" Target="theme/theme1.xml"/><Relationship Id="rId39" Type="http://schemas.microsoft.com/office/2011/relationships/people" Target="people.xml"/><Relationship Id="rId40" Type="http://schemas.microsoft.com/office/2011/relationships/commentsExtended" Target="commentsExtended.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memsic.com/userfiles/files/Datasheets/WSN/telosb_datasheet.pdf" TargetMode="External"/><Relationship Id="rId2" Type="http://schemas.openxmlformats.org/officeDocument/2006/relationships/hyperlink" Target="http://www.tinyo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C55B90-BCBF-6E4F-A872-85A38356C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11</Pages>
  <Words>1804</Words>
  <Characters>10289</Characters>
  <Application>Microsoft Macintosh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12069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few8</dc:creator>
  <cp:lastModifiedBy>Hasan Guclu</cp:lastModifiedBy>
  <cp:revision>107</cp:revision>
  <cp:lastPrinted>2015-06-09T17:35:00Z</cp:lastPrinted>
  <dcterms:created xsi:type="dcterms:W3CDTF">2015-09-05T04:14:00Z</dcterms:created>
  <dcterms:modified xsi:type="dcterms:W3CDTF">2016-02-26T14:55:00Z</dcterms:modified>
</cp:coreProperties>
</file>