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F56E69" w:rsidTr="00461CAD">
        <w:tc>
          <w:tcPr>
            <w:tcW w:w="9350" w:type="dxa"/>
            <w:gridSpan w:val="2"/>
          </w:tcPr>
          <w:p w:rsidR="00F56E69" w:rsidRPr="00F56E69" w:rsidRDefault="00F56E69" w:rsidP="00F56E69">
            <w:pPr>
              <w:pStyle w:val="NoSpacing"/>
              <w:rPr>
                <w:b/>
              </w:rPr>
            </w:pPr>
            <w:r>
              <w:rPr>
                <w:b/>
              </w:rPr>
              <w:t>Institutional</w:t>
            </w:r>
            <w:r w:rsidRPr="00F56E69">
              <w:rPr>
                <w:b/>
              </w:rPr>
              <w:t xml:space="preserve"> Review Boards </w:t>
            </w:r>
            <w:r>
              <w:rPr>
                <w:b/>
              </w:rPr>
              <w:t xml:space="preserve">of Lead Institution and Participating Site Institutions 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University of Maryland, Baltimore, MD, USA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Kenya Medical Research Institute (KEMRI), KENYA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 xml:space="preserve">Centro de </w:t>
            </w:r>
            <w:proofErr w:type="spellStart"/>
            <w:r w:rsidRPr="00892F33">
              <w:t>Investigação</w:t>
            </w:r>
            <w:proofErr w:type="spellEnd"/>
            <w:r w:rsidRPr="00892F33">
              <w:t xml:space="preserve"> </w:t>
            </w:r>
            <w:proofErr w:type="spellStart"/>
            <w:r w:rsidRPr="00892F33">
              <w:t>em</w:t>
            </w:r>
            <w:proofErr w:type="spellEnd"/>
            <w:r w:rsidRPr="00892F33">
              <w:t xml:space="preserve"> </w:t>
            </w:r>
            <w:proofErr w:type="spellStart"/>
            <w:r w:rsidRPr="00892F33">
              <w:t>Saude</w:t>
            </w:r>
            <w:proofErr w:type="spellEnd"/>
            <w:r w:rsidRPr="00892F33">
              <w:t xml:space="preserve"> da </w:t>
            </w:r>
            <w:proofErr w:type="spellStart"/>
            <w:r w:rsidRPr="00892F33">
              <w:t>Manhiça</w:t>
            </w:r>
            <w:proofErr w:type="spellEnd"/>
            <w:r w:rsidRPr="00892F33">
              <w:t xml:space="preserve"> (CISM), </w:t>
            </w:r>
            <w:proofErr w:type="spellStart"/>
            <w:r w:rsidRPr="00892F33">
              <w:t>Manhiça</w:t>
            </w:r>
            <w:proofErr w:type="spellEnd"/>
            <w:r w:rsidRPr="00892F33">
              <w:t xml:space="preserve">, MOZAMBIQUE </w:t>
            </w:r>
            <w:r w:rsidRPr="00892F33">
              <w:t> </w:t>
            </w:r>
            <w:r w:rsidRPr="00892F33">
              <w:t> 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 xml:space="preserve">Medical Research Council (MRC), </w:t>
            </w:r>
            <w:proofErr w:type="spellStart"/>
            <w:r w:rsidRPr="00892F33">
              <w:t>Basse</w:t>
            </w:r>
            <w:proofErr w:type="spellEnd"/>
            <w:r w:rsidRPr="00892F33">
              <w:t>, GAMBIA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 xml:space="preserve">Centre pour le </w:t>
            </w:r>
            <w:proofErr w:type="spellStart"/>
            <w:r w:rsidRPr="00892F33">
              <w:t>Développement</w:t>
            </w:r>
            <w:proofErr w:type="spellEnd"/>
            <w:r w:rsidRPr="00892F33">
              <w:t xml:space="preserve"> des </w:t>
            </w:r>
            <w:proofErr w:type="spellStart"/>
            <w:r w:rsidRPr="00892F33">
              <w:t>Vaccins</w:t>
            </w:r>
            <w:proofErr w:type="spellEnd"/>
            <w:r w:rsidRPr="00892F33">
              <w:t xml:space="preserve"> du Mali (CVD-Mali), Bamako, MALI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National Institute of Cholera and Enteric Diseases (NICED), Kolkata, West Bengal, INDIA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 xml:space="preserve">International Center for Diarrheal Disease Research (ICDDR,B), </w:t>
            </w:r>
            <w:proofErr w:type="spellStart"/>
            <w:r w:rsidRPr="00892F33">
              <w:t>Mirzapur</w:t>
            </w:r>
            <w:proofErr w:type="spellEnd"/>
            <w:r w:rsidRPr="00892F33">
              <w:t>, BANGLADESH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Aga Khan University, Karachi, PAKISTAN</w:t>
            </w:r>
          </w:p>
        </w:tc>
      </w:tr>
      <w:tr w:rsidR="00F56E69" w:rsidTr="00E03B83">
        <w:tc>
          <w:tcPr>
            <w:tcW w:w="9350" w:type="dxa"/>
            <w:gridSpan w:val="2"/>
          </w:tcPr>
          <w:p w:rsidR="00F56E69" w:rsidRPr="00892F33" w:rsidRDefault="00F56E69" w:rsidP="00F56E69">
            <w:pPr>
              <w:pStyle w:val="NoSpacing"/>
            </w:pPr>
            <w:r>
              <w:rPr>
                <w:b/>
              </w:rPr>
              <w:t>Institutional</w:t>
            </w:r>
            <w:r w:rsidRPr="00F56E69">
              <w:rPr>
                <w:b/>
              </w:rPr>
              <w:t xml:space="preserve"> Review Boards </w:t>
            </w:r>
            <w:r>
              <w:rPr>
                <w:b/>
              </w:rPr>
              <w:t xml:space="preserve">of other collaborating institutions 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DD1B16">
            <w:pPr>
              <w:pStyle w:val="NoSpacing"/>
            </w:pPr>
            <w:r w:rsidRPr="00892F33">
              <w:t>Cooperative Studies Program Coordinating Center, Perry Point Veteran</w:t>
            </w:r>
            <w:r w:rsidR="00DD1B16">
              <w:t>s Administration Medical Center</w:t>
            </w:r>
            <w:bookmarkStart w:id="0" w:name="_GoBack"/>
            <w:bookmarkEnd w:id="0"/>
            <w:r w:rsidRPr="00892F33">
              <w:t>, Perry Point, MD, USA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Program in Microbiology and Mycology, University of Chile, Santiago, CHILE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University of Virginia School of Medicine, Charlottesville, VA, USA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 xml:space="preserve">International Vaccine Institute, Seoul, KOREA  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Institute Pasteur, Paris, FRANCE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World Health Organization, Geneva, SWIZERLAND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Center for International Health, University of Bergen, and Institute of Public Health, NORWAY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University of Goteborg, Goteborg, SWEDEN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Rollins School of Public Health, Emory University, Atlanta, GA, USA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Johns Hopkins University Bloomberg School of Public Health, Baltimore, MD, USA</w:t>
            </w:r>
          </w:p>
        </w:tc>
      </w:tr>
      <w:tr w:rsidR="00F56E69" w:rsidTr="00F56E69">
        <w:tc>
          <w:tcPr>
            <w:tcW w:w="355" w:type="dxa"/>
          </w:tcPr>
          <w:p w:rsidR="00F56E69" w:rsidRPr="00892F33" w:rsidRDefault="00F56E69" w:rsidP="00F56E69">
            <w:pPr>
              <w:pStyle w:val="NoSpacing"/>
            </w:pPr>
          </w:p>
        </w:tc>
        <w:tc>
          <w:tcPr>
            <w:tcW w:w="8995" w:type="dxa"/>
          </w:tcPr>
          <w:p w:rsidR="00F56E69" w:rsidRPr="00892F33" w:rsidRDefault="00F56E69" w:rsidP="00F56E69">
            <w:pPr>
              <w:pStyle w:val="NoSpacing"/>
            </w:pPr>
            <w:r w:rsidRPr="00892F33">
              <w:t>University of Melbourne, Victoria, AUSTRALIA</w:t>
            </w:r>
          </w:p>
        </w:tc>
      </w:tr>
    </w:tbl>
    <w:p w:rsidR="002E4ED7" w:rsidRPr="00F56E69" w:rsidRDefault="00F56E69">
      <w:r>
        <w:t xml:space="preserve">Supplemental Table 1. List of Institutional Review Boards </w:t>
      </w:r>
      <w:r w:rsidRPr="00F56E69">
        <w:t>that provided ethical approval for the Global Enteric Multi-center Study (GEMS)</w:t>
      </w:r>
      <w:r>
        <w:t>.</w:t>
      </w:r>
    </w:p>
    <w:sectPr w:rsidR="002E4ED7" w:rsidRPr="00F5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13E"/>
    <w:multiLevelType w:val="hybridMultilevel"/>
    <w:tmpl w:val="3FA2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B"/>
    <w:rsid w:val="002E4ED7"/>
    <w:rsid w:val="00572D2E"/>
    <w:rsid w:val="00DD1B16"/>
    <w:rsid w:val="00F12ACB"/>
    <w:rsid w:val="00F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0CC1-8036-4BF1-9234-227E2B1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C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AU"/>
    </w:rPr>
  </w:style>
  <w:style w:type="paragraph" w:styleId="NoSpacing">
    <w:name w:val="No Spacing"/>
    <w:uiPriority w:val="1"/>
    <w:qFormat/>
    <w:rsid w:val="00F1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239</Words>
  <Characters>1305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Kelly</dc:creator>
  <cp:keywords/>
  <dc:description/>
  <cp:lastModifiedBy>Baker, Kelly</cp:lastModifiedBy>
  <cp:revision>2</cp:revision>
  <dcterms:created xsi:type="dcterms:W3CDTF">2016-02-01T04:05:00Z</dcterms:created>
  <dcterms:modified xsi:type="dcterms:W3CDTF">2016-02-04T18:00:00Z</dcterms:modified>
</cp:coreProperties>
</file>