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68" w:rsidRDefault="00504168" w:rsidP="00504168">
      <w:pPr>
        <w:spacing w:line="240" w:lineRule="auto"/>
      </w:pPr>
      <w:r>
        <w:t xml:space="preserve">Supplemental Table </w:t>
      </w:r>
      <w:r>
        <w:t>1</w:t>
      </w:r>
      <w:r>
        <w:t>:</w:t>
      </w:r>
      <w:r w:rsidRPr="001B042A">
        <w:t xml:space="preserve"> </w:t>
      </w:r>
      <w:r>
        <w:t xml:space="preserve">odds </w:t>
      </w:r>
      <w:r>
        <w:t xml:space="preserve">ratios (95% confidence intervals) of </w:t>
      </w:r>
      <w:r w:rsidR="00241962">
        <w:t>prevalent</w:t>
      </w:r>
      <w:bookmarkStart w:id="0" w:name="_GoBack"/>
      <w:bookmarkEnd w:id="0"/>
      <w:r>
        <w:t xml:space="preserve"> chronic kidney disease by urine arsenic, with specific gravity adjustment for urine dilution</w:t>
      </w:r>
    </w:p>
    <w:tbl>
      <w:tblPr>
        <w:tblW w:w="8701" w:type="dxa"/>
        <w:tblInd w:w="93" w:type="dxa"/>
        <w:tblLook w:val="04A0" w:firstRow="1" w:lastRow="0" w:firstColumn="1" w:lastColumn="0" w:noHBand="0" w:noVBand="1"/>
      </w:tblPr>
      <w:tblGrid>
        <w:gridCol w:w="2650"/>
        <w:gridCol w:w="1969"/>
        <w:gridCol w:w="1986"/>
        <w:gridCol w:w="2096"/>
      </w:tblGrid>
      <w:tr w:rsidR="00504168" w:rsidRPr="00504168" w:rsidTr="00504168">
        <w:trPr>
          <w:trHeight w:val="890"/>
        </w:trPr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168" w:rsidRPr="00D2628E" w:rsidRDefault="00504168" w:rsidP="006E4740">
            <w:pPr>
              <w:rPr>
                <w:b/>
                <w:bCs/>
                <w:sz w:val="20"/>
                <w:szCs w:val="20"/>
              </w:rPr>
            </w:pPr>
            <w:r w:rsidRPr="00D2628E">
              <w:rPr>
                <w:b/>
                <w:bCs/>
                <w:sz w:val="20"/>
                <w:szCs w:val="20"/>
              </w:rPr>
              <w:t>Sum of inorganic and methylated, μg/L + SG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68" w:rsidRPr="00D2628E" w:rsidRDefault="00504168" w:rsidP="006E47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28E">
              <w:rPr>
                <w:b/>
                <w:bCs/>
                <w:color w:val="000000"/>
                <w:sz w:val="20"/>
                <w:szCs w:val="20"/>
              </w:rPr>
              <w:t>All participants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168" w:rsidRPr="00D2628E" w:rsidRDefault="00504168" w:rsidP="006E47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28E">
              <w:rPr>
                <w:b/>
                <w:bCs/>
                <w:color w:val="000000"/>
                <w:sz w:val="20"/>
                <w:szCs w:val="20"/>
              </w:rPr>
              <w:t>Participants without diabetes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168" w:rsidRPr="00D2628E" w:rsidRDefault="00504168" w:rsidP="006E47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28E">
              <w:rPr>
                <w:b/>
                <w:bCs/>
                <w:color w:val="000000"/>
                <w:sz w:val="20"/>
                <w:szCs w:val="20"/>
              </w:rPr>
              <w:t>Participants without diabetes or albuminuria</w:t>
            </w:r>
          </w:p>
        </w:tc>
      </w:tr>
      <w:tr w:rsidR="00504168" w:rsidRPr="00504168" w:rsidTr="00504168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168" w:rsidRPr="00504168" w:rsidRDefault="00504168" w:rsidP="0050416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04168">
              <w:rPr>
                <w:rFonts w:eastAsia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168" w:rsidRPr="00504168" w:rsidRDefault="00504168" w:rsidP="005041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1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168" w:rsidRPr="00504168" w:rsidRDefault="00504168" w:rsidP="005041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04168">
              <w:rPr>
                <w:rFonts w:eastAsia="Times New Roman" w:cs="Times New Roman"/>
                <w:b/>
                <w:bCs/>
                <w:sz w:val="20"/>
                <w:szCs w:val="20"/>
              </w:rPr>
              <w:t>1944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168" w:rsidRPr="00504168" w:rsidRDefault="00504168" w:rsidP="005041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04168">
              <w:rPr>
                <w:rFonts w:eastAsia="Times New Roman" w:cs="Times New Roman"/>
                <w:b/>
                <w:bCs/>
                <w:sz w:val="20"/>
                <w:szCs w:val="20"/>
              </w:rPr>
              <w:t>1728</w:t>
            </w:r>
          </w:p>
        </w:tc>
      </w:tr>
      <w:tr w:rsidR="00504168" w:rsidRPr="00504168" w:rsidTr="00504168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168" w:rsidRPr="00504168" w:rsidRDefault="00504168" w:rsidP="0050416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04168">
              <w:rPr>
                <w:rFonts w:eastAsia="Times New Roman" w:cs="Times New Roman"/>
                <w:b/>
                <w:bCs/>
                <w:sz w:val="20"/>
                <w:szCs w:val="20"/>
              </w:rPr>
              <w:t>≤6.9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168" w:rsidRPr="00504168" w:rsidRDefault="00504168" w:rsidP="005041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168" w:rsidRPr="00504168" w:rsidRDefault="00504168" w:rsidP="005041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168" w:rsidRPr="00504168" w:rsidRDefault="00504168" w:rsidP="005041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>1.00 (ref)</w:t>
            </w:r>
          </w:p>
        </w:tc>
      </w:tr>
      <w:tr w:rsidR="00504168" w:rsidRPr="00504168" w:rsidTr="00504168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168" w:rsidRPr="00504168" w:rsidRDefault="00504168" w:rsidP="0050416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04168">
              <w:rPr>
                <w:rFonts w:eastAsia="Times New Roman" w:cs="Times New Roman"/>
                <w:b/>
                <w:bCs/>
                <w:sz w:val="20"/>
                <w:szCs w:val="20"/>
              </w:rPr>
              <w:t>6.9 –11.2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68" w:rsidRPr="00504168" w:rsidRDefault="00504168" w:rsidP="005041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>1.07 (0.78, 1.47)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68" w:rsidRPr="00504168" w:rsidRDefault="00504168" w:rsidP="005041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>0.9 (0.53, 1.51)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68" w:rsidRPr="00504168" w:rsidRDefault="00504168" w:rsidP="005041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>0.9 (0.48, 1.66)</w:t>
            </w:r>
          </w:p>
        </w:tc>
      </w:tr>
      <w:tr w:rsidR="00504168" w:rsidRPr="00504168" w:rsidTr="00504168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168" w:rsidRPr="00504168" w:rsidRDefault="00504168" w:rsidP="0050416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04168">
              <w:rPr>
                <w:rFonts w:eastAsia="Times New Roman" w:cs="Times New Roman"/>
                <w:b/>
                <w:bCs/>
                <w:sz w:val="20"/>
                <w:szCs w:val="20"/>
              </w:rPr>
              <w:t>11.2 – 18.6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68" w:rsidRPr="00504168" w:rsidRDefault="00504168" w:rsidP="005041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>1.05 (0.75, 1.47)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68" w:rsidRPr="00504168" w:rsidRDefault="00504168" w:rsidP="005041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>0.97 (0.56, 1.68)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68" w:rsidRPr="00504168" w:rsidRDefault="00504168" w:rsidP="005041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>1.19 (0.63, 2.24)</w:t>
            </w:r>
          </w:p>
        </w:tc>
      </w:tr>
      <w:tr w:rsidR="00504168" w:rsidRPr="00504168" w:rsidTr="00504168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168" w:rsidRPr="00504168" w:rsidRDefault="00504168" w:rsidP="0050416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04168">
              <w:rPr>
                <w:rFonts w:eastAsia="Times New Roman" w:cs="Times New Roman"/>
                <w:b/>
                <w:bCs/>
                <w:sz w:val="20"/>
                <w:szCs w:val="20"/>
              </w:rPr>
              <w:t>≥18.6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68" w:rsidRPr="00504168" w:rsidRDefault="00504168" w:rsidP="005041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>0.94 (0.66, 1.33)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68" w:rsidRPr="00504168" w:rsidRDefault="00504168" w:rsidP="005041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>1.14 (0.65, 1.99)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68" w:rsidRPr="00504168" w:rsidRDefault="00504168" w:rsidP="005041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>1.51 (0.78, 2.89)</w:t>
            </w:r>
          </w:p>
        </w:tc>
      </w:tr>
      <w:tr w:rsidR="00504168" w:rsidRPr="00504168" w:rsidTr="00504168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168" w:rsidRPr="00504168" w:rsidRDefault="00504168" w:rsidP="0050416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04168">
              <w:rPr>
                <w:rFonts w:eastAsia="Times New Roman" w:cs="Times New Roman"/>
                <w:b/>
                <w:bCs/>
                <w:sz w:val="20"/>
                <w:szCs w:val="20"/>
              </w:rPr>
              <w:t>p-trend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68" w:rsidRPr="00504168" w:rsidRDefault="00504168" w:rsidP="005041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68" w:rsidRPr="00504168" w:rsidRDefault="00504168" w:rsidP="005041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68" w:rsidRPr="00504168" w:rsidRDefault="00504168" w:rsidP="005041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>0.126</w:t>
            </w:r>
          </w:p>
        </w:tc>
      </w:tr>
      <w:tr w:rsidR="00504168" w:rsidRPr="00504168" w:rsidTr="00504168">
        <w:trPr>
          <w:trHeight w:val="315"/>
        </w:trPr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168" w:rsidRPr="00504168" w:rsidRDefault="00504168" w:rsidP="0050416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04168">
              <w:rPr>
                <w:rFonts w:eastAsia="Times New Roman" w:cs="Times New Roman"/>
                <w:b/>
                <w:bCs/>
                <w:sz w:val="20"/>
                <w:szCs w:val="20"/>
              </w:rPr>
              <w:t>75</w:t>
            </w:r>
            <w:r w:rsidRPr="00504168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5041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vs 25</w:t>
            </w:r>
            <w:r w:rsidRPr="00504168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50416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percentile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68" w:rsidRPr="00504168" w:rsidRDefault="00504168" w:rsidP="005041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>0.93 (0.78, 1.1)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68" w:rsidRPr="00504168" w:rsidRDefault="00504168" w:rsidP="005041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>1.01 (0.77, 1.31)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68" w:rsidRPr="00504168" w:rsidRDefault="00504168" w:rsidP="005041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>1.14 (0.84, 1.55)</w:t>
            </w:r>
          </w:p>
        </w:tc>
      </w:tr>
      <w:tr w:rsidR="00504168" w:rsidRPr="00504168" w:rsidTr="00504168">
        <w:trPr>
          <w:trHeight w:val="300"/>
        </w:trPr>
        <w:tc>
          <w:tcPr>
            <w:tcW w:w="8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168" w:rsidRPr="00504168" w:rsidRDefault="00504168" w:rsidP="0050416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Models are adjusted for age and gender, location, education, smoking status, BMI, hypertension medication, </w:t>
            </w: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>SBP, diabetes status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28E">
              <w:rPr>
                <w:color w:val="000000"/>
                <w:sz w:val="20"/>
                <w:szCs w:val="20"/>
              </w:rPr>
              <w:t>(in models for all participants)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>, and fasting glucose</w:t>
            </w:r>
          </w:p>
        </w:tc>
      </w:tr>
      <w:tr w:rsidR="00504168" w:rsidRPr="00504168" w:rsidTr="00504168">
        <w:trPr>
          <w:trHeight w:val="300"/>
        </w:trPr>
        <w:tc>
          <w:tcPr>
            <w:tcW w:w="8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168" w:rsidRPr="00504168" w:rsidRDefault="00504168" w:rsidP="0050416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</w:t>
            </w: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ne person missing a SG-adjusted urine As due to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 </w:t>
            </w: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low urine SG/ high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urine </w:t>
            </w:r>
            <w:r w:rsidRPr="00504168">
              <w:rPr>
                <w:rFonts w:eastAsia="Times New Roman" w:cs="Times New Roman"/>
                <w:color w:val="000000"/>
                <w:sz w:val="20"/>
                <w:szCs w:val="20"/>
              </w:rPr>
              <w:t>creatinine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discrepancy</w:t>
            </w:r>
          </w:p>
        </w:tc>
      </w:tr>
    </w:tbl>
    <w:p w:rsidR="00CA7FA9" w:rsidRDefault="00CA7FA9"/>
    <w:sectPr w:rsidR="00CA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68"/>
    <w:rsid w:val="00241962"/>
    <w:rsid w:val="0050283A"/>
    <w:rsid w:val="00504168"/>
    <w:rsid w:val="00672E87"/>
    <w:rsid w:val="00776ECC"/>
    <w:rsid w:val="00C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>Johns Hopkins School of Public Health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64bit</dc:creator>
  <cp:lastModifiedBy>64bit</cp:lastModifiedBy>
  <cp:revision>2</cp:revision>
  <dcterms:created xsi:type="dcterms:W3CDTF">2014-12-19T16:44:00Z</dcterms:created>
  <dcterms:modified xsi:type="dcterms:W3CDTF">2014-12-19T16:47:00Z</dcterms:modified>
</cp:coreProperties>
</file>