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FE77D" w14:textId="77777777" w:rsidR="000C4D72" w:rsidRPr="007C12EF" w:rsidRDefault="000C4D72" w:rsidP="00662F98">
      <w:pPr>
        <w:ind w:right="3870"/>
        <w:rPr>
          <w:rFonts w:ascii="Times New Roman" w:hAnsi="Times New Roman"/>
          <w:b/>
          <w:sz w:val="20"/>
          <w:szCs w:val="20"/>
        </w:rPr>
      </w:pPr>
      <w:proofErr w:type="gramStart"/>
      <w:r w:rsidRPr="007C12EF">
        <w:rPr>
          <w:rFonts w:ascii="Times New Roman" w:hAnsi="Times New Roman"/>
          <w:i/>
          <w:sz w:val="20"/>
          <w:szCs w:val="20"/>
        </w:rPr>
        <w:t>Appendix Table 2</w:t>
      </w:r>
      <w:r w:rsidR="0032294B" w:rsidRPr="007C12EF">
        <w:rPr>
          <w:rFonts w:ascii="Times New Roman" w:hAnsi="Times New Roman"/>
          <w:i/>
          <w:sz w:val="20"/>
          <w:szCs w:val="20"/>
        </w:rPr>
        <w:t>.</w:t>
      </w:r>
      <w:proofErr w:type="gramEnd"/>
      <w:r w:rsidRPr="007C12EF">
        <w:rPr>
          <w:rFonts w:ascii="Times New Roman" w:hAnsi="Times New Roman"/>
          <w:sz w:val="20"/>
          <w:szCs w:val="20"/>
        </w:rPr>
        <w:t xml:space="preserve"> </w:t>
      </w:r>
      <w:r w:rsidRPr="007C12EF">
        <w:rPr>
          <w:rFonts w:ascii="Times New Roman" w:hAnsi="Times New Roman"/>
          <w:b/>
          <w:sz w:val="20"/>
          <w:szCs w:val="20"/>
        </w:rPr>
        <w:t xml:space="preserve">Criteria by </w:t>
      </w:r>
      <w:r w:rsidR="000A326F" w:rsidRPr="007C12EF">
        <w:rPr>
          <w:rFonts w:ascii="Times New Roman" w:hAnsi="Times New Roman"/>
          <w:b/>
          <w:sz w:val="20"/>
          <w:szCs w:val="20"/>
        </w:rPr>
        <w:t>W</w:t>
      </w:r>
      <w:r w:rsidRPr="007C12EF">
        <w:rPr>
          <w:rFonts w:ascii="Times New Roman" w:hAnsi="Times New Roman"/>
          <w:b/>
          <w:sz w:val="20"/>
          <w:szCs w:val="20"/>
        </w:rPr>
        <w:t xml:space="preserve">hich 43 </w:t>
      </w:r>
      <w:r w:rsidR="000A326F" w:rsidRPr="007C12EF">
        <w:rPr>
          <w:rFonts w:ascii="Times New Roman" w:hAnsi="Times New Roman"/>
          <w:b/>
          <w:sz w:val="20"/>
          <w:szCs w:val="20"/>
        </w:rPr>
        <w:t>C</w:t>
      </w:r>
      <w:r w:rsidRPr="007C12EF">
        <w:rPr>
          <w:rFonts w:ascii="Times New Roman" w:hAnsi="Times New Roman"/>
          <w:b/>
          <w:sz w:val="20"/>
          <w:szCs w:val="20"/>
        </w:rPr>
        <w:t xml:space="preserve">ases </w:t>
      </w:r>
      <w:r w:rsidR="000A326F" w:rsidRPr="007C12EF">
        <w:rPr>
          <w:rFonts w:ascii="Times New Roman" w:hAnsi="Times New Roman"/>
          <w:b/>
          <w:sz w:val="20"/>
          <w:szCs w:val="20"/>
        </w:rPr>
        <w:t>of</w:t>
      </w:r>
      <w:r w:rsidRPr="007C12EF">
        <w:rPr>
          <w:rFonts w:ascii="Times New Roman" w:hAnsi="Times New Roman"/>
          <w:b/>
          <w:sz w:val="20"/>
          <w:szCs w:val="20"/>
        </w:rPr>
        <w:t xml:space="preserve"> </w:t>
      </w:r>
      <w:r w:rsidR="000A326F" w:rsidRPr="007C12EF">
        <w:rPr>
          <w:rFonts w:ascii="Times New Roman" w:hAnsi="Times New Roman"/>
          <w:b/>
          <w:sz w:val="20"/>
          <w:szCs w:val="20"/>
        </w:rPr>
        <w:t>A</w:t>
      </w:r>
      <w:r w:rsidRPr="007C12EF">
        <w:rPr>
          <w:rFonts w:ascii="Times New Roman" w:hAnsi="Times New Roman"/>
          <w:b/>
          <w:sz w:val="20"/>
          <w:szCs w:val="20"/>
        </w:rPr>
        <w:t xml:space="preserve">cute HCV </w:t>
      </w:r>
      <w:r w:rsidR="000A326F" w:rsidRPr="007C12EF">
        <w:rPr>
          <w:rFonts w:ascii="Times New Roman" w:hAnsi="Times New Roman"/>
          <w:b/>
          <w:sz w:val="20"/>
          <w:szCs w:val="20"/>
        </w:rPr>
        <w:t>I</w:t>
      </w:r>
      <w:r w:rsidRPr="007C12EF">
        <w:rPr>
          <w:rFonts w:ascii="Times New Roman" w:hAnsi="Times New Roman"/>
          <w:b/>
          <w:sz w:val="20"/>
          <w:szCs w:val="20"/>
        </w:rPr>
        <w:t xml:space="preserve">nfection </w:t>
      </w:r>
      <w:r w:rsidR="000A326F" w:rsidRPr="007C12EF">
        <w:rPr>
          <w:rFonts w:ascii="Times New Roman" w:hAnsi="Times New Roman"/>
          <w:b/>
          <w:sz w:val="20"/>
          <w:szCs w:val="20"/>
        </w:rPr>
        <w:t>Were Identified for F</w:t>
      </w:r>
      <w:r w:rsidRPr="007C12EF">
        <w:rPr>
          <w:rFonts w:ascii="Times New Roman" w:hAnsi="Times New Roman"/>
          <w:b/>
          <w:sz w:val="20"/>
          <w:szCs w:val="20"/>
        </w:rPr>
        <w:t>ollow-up</w:t>
      </w:r>
      <w:r w:rsidR="00B3777B" w:rsidRPr="007C12EF">
        <w:rPr>
          <w:rFonts w:ascii="Times New Roman" w:hAnsi="Times New Roman"/>
          <w:b/>
          <w:sz w:val="20"/>
          <w:szCs w:val="20"/>
        </w:rPr>
        <w:t>*</w:t>
      </w:r>
    </w:p>
    <w:p w14:paraId="3C80686C" w14:textId="77777777" w:rsidR="0032294B" w:rsidRPr="007C12EF" w:rsidRDefault="0032294B" w:rsidP="00BB6B8E">
      <w:pPr>
        <w:rPr>
          <w:rFonts w:ascii="Times New Roman" w:hAnsi="Times New Roman"/>
          <w:sz w:val="20"/>
          <w:szCs w:val="20"/>
        </w:rPr>
      </w:pPr>
    </w:p>
    <w:tbl>
      <w:tblPr>
        <w:tblW w:w="4785" w:type="dxa"/>
        <w:tblInd w:w="93" w:type="dxa"/>
        <w:tblLook w:val="0000" w:firstRow="0" w:lastRow="0" w:firstColumn="0" w:lastColumn="0" w:noHBand="0" w:noVBand="0"/>
      </w:tblPr>
      <w:tblGrid>
        <w:gridCol w:w="2662"/>
        <w:gridCol w:w="2123"/>
      </w:tblGrid>
      <w:tr w:rsidR="00B3777B" w:rsidRPr="007C12EF" w14:paraId="04D61C60" w14:textId="77777777" w:rsidTr="00662F98">
        <w:trPr>
          <w:trHeight w:val="255"/>
        </w:trPr>
        <w:tc>
          <w:tcPr>
            <w:tcW w:w="2662" w:type="dxa"/>
          </w:tcPr>
          <w:p w14:paraId="2532D20D" w14:textId="77777777" w:rsidR="00B3777B" w:rsidRPr="007C12EF" w:rsidRDefault="00B3777B" w:rsidP="00232370">
            <w:pPr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>Reason for Review</w:t>
            </w:r>
          </w:p>
        </w:tc>
        <w:tc>
          <w:tcPr>
            <w:tcW w:w="2123" w:type="dxa"/>
          </w:tcPr>
          <w:p w14:paraId="29B0F5E5" w14:textId="77777777" w:rsidR="00B3777B" w:rsidRPr="007C12EF" w:rsidRDefault="00B3777B" w:rsidP="00BB6B8E">
            <w:pPr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/>
                <w:bCs/>
                <w:color w:val="000000"/>
                <w:sz w:val="20"/>
                <w:szCs w:val="20"/>
              </w:rPr>
              <w:t xml:space="preserve">Cases, </w:t>
            </w:r>
            <w:r w:rsidRPr="007C12EF">
              <w:rPr>
                <w:rFonts w:ascii="Times New Roman" w:eastAsia="MS Mincho" w:hAnsi="Times New Roman"/>
                <w:b/>
                <w:bCs/>
                <w:i/>
                <w:color w:val="000000"/>
                <w:sz w:val="20"/>
                <w:szCs w:val="20"/>
              </w:rPr>
              <w:t>n (%)</w:t>
            </w:r>
          </w:p>
        </w:tc>
      </w:tr>
      <w:tr w:rsidR="00B3777B" w:rsidRPr="007C12EF" w14:paraId="3A0CDD61" w14:textId="77777777" w:rsidTr="00662F98">
        <w:trPr>
          <w:trHeight w:val="255"/>
        </w:trPr>
        <w:tc>
          <w:tcPr>
            <w:tcW w:w="2662" w:type="dxa"/>
            <w:shd w:val="pct15" w:color="auto" w:fill="auto"/>
          </w:tcPr>
          <w:p w14:paraId="250B3B9C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Age only</w:t>
            </w:r>
          </w:p>
        </w:tc>
        <w:tc>
          <w:tcPr>
            <w:tcW w:w="2123" w:type="dxa"/>
            <w:shd w:val="pct15" w:color="auto" w:fill="auto"/>
          </w:tcPr>
          <w:p w14:paraId="3AFA9402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14 (32.56)</w:t>
            </w:r>
          </w:p>
        </w:tc>
      </w:tr>
      <w:tr w:rsidR="00B3777B" w:rsidRPr="007C12EF" w14:paraId="6CBAF4BE" w14:textId="77777777" w:rsidTr="00662F98">
        <w:trPr>
          <w:trHeight w:val="255"/>
        </w:trPr>
        <w:tc>
          <w:tcPr>
            <w:tcW w:w="2662" w:type="dxa"/>
          </w:tcPr>
          <w:p w14:paraId="1A95A51D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ALT level only</w:t>
            </w:r>
          </w:p>
        </w:tc>
        <w:tc>
          <w:tcPr>
            <w:tcW w:w="2123" w:type="dxa"/>
          </w:tcPr>
          <w:p w14:paraId="79EBF8F6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10 (23.26)</w:t>
            </w:r>
          </w:p>
        </w:tc>
      </w:tr>
      <w:tr w:rsidR="00B3777B" w:rsidRPr="007C12EF" w14:paraId="20BF8518" w14:textId="77777777" w:rsidTr="00662F98">
        <w:trPr>
          <w:trHeight w:val="255"/>
        </w:trPr>
        <w:tc>
          <w:tcPr>
            <w:tcW w:w="2662" w:type="dxa"/>
            <w:shd w:val="pct15" w:color="auto" w:fill="auto"/>
          </w:tcPr>
          <w:p w14:paraId="5B4C1522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ALT level and jaundice</w:t>
            </w:r>
          </w:p>
        </w:tc>
        <w:tc>
          <w:tcPr>
            <w:tcW w:w="2123" w:type="dxa"/>
            <w:shd w:val="pct15" w:color="auto" w:fill="auto"/>
          </w:tcPr>
          <w:p w14:paraId="10D399CA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 (11.63)</w:t>
            </w:r>
          </w:p>
        </w:tc>
      </w:tr>
      <w:tr w:rsidR="00B3777B" w:rsidRPr="007C12EF" w14:paraId="5B32392C" w14:textId="77777777" w:rsidTr="00662F98">
        <w:trPr>
          <w:trHeight w:val="255"/>
        </w:trPr>
        <w:tc>
          <w:tcPr>
            <w:tcW w:w="2662" w:type="dxa"/>
          </w:tcPr>
          <w:p w14:paraId="6E61B1B9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Age and ALT level</w:t>
            </w:r>
          </w:p>
        </w:tc>
        <w:tc>
          <w:tcPr>
            <w:tcW w:w="2123" w:type="dxa"/>
          </w:tcPr>
          <w:p w14:paraId="34EBF567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 (11.63)</w:t>
            </w:r>
          </w:p>
        </w:tc>
      </w:tr>
      <w:tr w:rsidR="00B3777B" w:rsidRPr="007C12EF" w14:paraId="449AD0A9" w14:textId="77777777" w:rsidTr="00662F98">
        <w:trPr>
          <w:trHeight w:val="255"/>
        </w:trPr>
        <w:tc>
          <w:tcPr>
            <w:tcW w:w="2662" w:type="dxa"/>
            <w:shd w:val="pct15" w:color="auto" w:fill="auto"/>
          </w:tcPr>
          <w:p w14:paraId="30C83523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Physician report</w:t>
            </w:r>
          </w:p>
        </w:tc>
        <w:tc>
          <w:tcPr>
            <w:tcW w:w="2123" w:type="dxa"/>
            <w:shd w:val="pct15" w:color="auto" w:fill="auto"/>
          </w:tcPr>
          <w:p w14:paraId="0BAB45A0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 (11.63)</w:t>
            </w:r>
          </w:p>
        </w:tc>
      </w:tr>
      <w:tr w:rsidR="00B3777B" w:rsidRPr="007C12EF" w14:paraId="7DE0C579" w14:textId="77777777" w:rsidTr="00662F98">
        <w:trPr>
          <w:trHeight w:val="255"/>
        </w:trPr>
        <w:tc>
          <w:tcPr>
            <w:tcW w:w="2662" w:type="dxa"/>
          </w:tcPr>
          <w:p w14:paraId="0243AC74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Jaundice only</w:t>
            </w:r>
          </w:p>
        </w:tc>
        <w:tc>
          <w:tcPr>
            <w:tcW w:w="2123" w:type="dxa"/>
          </w:tcPr>
          <w:p w14:paraId="793B956F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 (6.98)</w:t>
            </w:r>
          </w:p>
        </w:tc>
      </w:tr>
      <w:tr w:rsidR="00B3777B" w:rsidRPr="007C12EF" w14:paraId="74CB86CF" w14:textId="77777777" w:rsidTr="00662F98">
        <w:trPr>
          <w:trHeight w:val="255"/>
        </w:trPr>
        <w:tc>
          <w:tcPr>
            <w:tcW w:w="2662" w:type="dxa"/>
            <w:tcBorders>
              <w:bottom w:val="single" w:sz="4" w:space="0" w:color="auto"/>
            </w:tcBorders>
            <w:shd w:val="pct15" w:color="auto" w:fill="auto"/>
          </w:tcPr>
          <w:p w14:paraId="3304B75B" w14:textId="77777777" w:rsidR="00B3777B" w:rsidRPr="007C12EF" w:rsidRDefault="00B3777B" w:rsidP="00BB6B8E">
            <w:pPr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bCs/>
                <w:color w:val="000000"/>
                <w:sz w:val="20"/>
                <w:szCs w:val="20"/>
              </w:rPr>
              <w:t>Age and jaundice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pct15" w:color="auto" w:fill="auto"/>
          </w:tcPr>
          <w:p w14:paraId="56FAF666" w14:textId="77777777" w:rsidR="00B3777B" w:rsidRPr="007C12EF" w:rsidRDefault="00B3777B" w:rsidP="00BB6B8E">
            <w:pPr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 w:rsidRPr="007C12EF"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 (2.33)</w:t>
            </w:r>
          </w:p>
        </w:tc>
      </w:tr>
    </w:tbl>
    <w:p w14:paraId="3EFFB8A6" w14:textId="77777777" w:rsidR="000C4D72" w:rsidRPr="007C12EF" w:rsidRDefault="000C4D72" w:rsidP="00BB6B8E">
      <w:pPr>
        <w:rPr>
          <w:rFonts w:ascii="Times New Roman" w:hAnsi="Times New Roman"/>
          <w:sz w:val="20"/>
          <w:szCs w:val="20"/>
        </w:rPr>
      </w:pPr>
    </w:p>
    <w:p w14:paraId="735B7F1C" w14:textId="77777777" w:rsidR="0032294B" w:rsidRPr="007C12EF" w:rsidRDefault="0032294B" w:rsidP="00BB6B8E">
      <w:pPr>
        <w:rPr>
          <w:rFonts w:ascii="Times New Roman" w:hAnsi="Times New Roman"/>
          <w:b/>
          <w:sz w:val="20"/>
          <w:szCs w:val="20"/>
        </w:rPr>
      </w:pPr>
      <w:r w:rsidRPr="007C12EF">
        <w:rPr>
          <w:rFonts w:ascii="Times New Roman" w:hAnsi="Times New Roman"/>
          <w:sz w:val="20"/>
          <w:szCs w:val="20"/>
        </w:rPr>
        <w:t>ALT = alanine aminotransferase</w:t>
      </w:r>
      <w:r w:rsidR="0098520E" w:rsidRPr="007C12EF">
        <w:rPr>
          <w:rFonts w:ascii="Times New Roman" w:hAnsi="Times New Roman"/>
          <w:sz w:val="20"/>
          <w:szCs w:val="20"/>
        </w:rPr>
        <w:t>; HCV = hepatitis C virus</w:t>
      </w:r>
      <w:r w:rsidRPr="007C12EF">
        <w:rPr>
          <w:rFonts w:ascii="Times New Roman" w:hAnsi="Times New Roman"/>
          <w:sz w:val="20"/>
          <w:szCs w:val="20"/>
        </w:rPr>
        <w:t>.</w:t>
      </w:r>
    </w:p>
    <w:p w14:paraId="182847F7" w14:textId="77777777" w:rsidR="00B3777B" w:rsidRPr="007C12EF" w:rsidRDefault="00B3777B" w:rsidP="00BB6B8E">
      <w:pPr>
        <w:rPr>
          <w:rFonts w:ascii="Times New Roman" w:hAnsi="Times New Roman"/>
          <w:sz w:val="20"/>
          <w:szCs w:val="20"/>
        </w:rPr>
      </w:pPr>
      <w:r w:rsidRPr="007C12EF">
        <w:rPr>
          <w:rFonts w:ascii="Times New Roman" w:hAnsi="Times New Roman"/>
          <w:sz w:val="20"/>
          <w:szCs w:val="20"/>
        </w:rPr>
        <w:t>* Percentages may not sum to 100 due to rounding.</w:t>
      </w:r>
      <w:bookmarkStart w:id="0" w:name="_GoBack"/>
      <w:bookmarkEnd w:id="0"/>
    </w:p>
    <w:sectPr w:rsidR="00B3777B" w:rsidRPr="007C12EF" w:rsidSect="00E634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C5"/>
    <w:rsid w:val="00010C7B"/>
    <w:rsid w:val="000234FD"/>
    <w:rsid w:val="0008272E"/>
    <w:rsid w:val="000A326F"/>
    <w:rsid w:val="000B4590"/>
    <w:rsid w:val="000C4D72"/>
    <w:rsid w:val="00100311"/>
    <w:rsid w:val="00114D8E"/>
    <w:rsid w:val="001622CF"/>
    <w:rsid w:val="0017593D"/>
    <w:rsid w:val="0019713B"/>
    <w:rsid w:val="001A14B8"/>
    <w:rsid w:val="001B6C75"/>
    <w:rsid w:val="001C09CF"/>
    <w:rsid w:val="001C6F5C"/>
    <w:rsid w:val="00232370"/>
    <w:rsid w:val="002B1EF4"/>
    <w:rsid w:val="0032294B"/>
    <w:rsid w:val="0032620B"/>
    <w:rsid w:val="00342E29"/>
    <w:rsid w:val="00390E7F"/>
    <w:rsid w:val="003A6198"/>
    <w:rsid w:val="003D6492"/>
    <w:rsid w:val="0041051D"/>
    <w:rsid w:val="00413BA1"/>
    <w:rsid w:val="00422F67"/>
    <w:rsid w:val="00432126"/>
    <w:rsid w:val="00482439"/>
    <w:rsid w:val="00493AD4"/>
    <w:rsid w:val="004B1AC4"/>
    <w:rsid w:val="004D250E"/>
    <w:rsid w:val="00546743"/>
    <w:rsid w:val="005B1A92"/>
    <w:rsid w:val="005C4864"/>
    <w:rsid w:val="005D767C"/>
    <w:rsid w:val="006115BC"/>
    <w:rsid w:val="00662F98"/>
    <w:rsid w:val="00693C5F"/>
    <w:rsid w:val="007267AD"/>
    <w:rsid w:val="00792E92"/>
    <w:rsid w:val="0079399C"/>
    <w:rsid w:val="007B3EC3"/>
    <w:rsid w:val="007B533A"/>
    <w:rsid w:val="007C12EF"/>
    <w:rsid w:val="007C267E"/>
    <w:rsid w:val="007F7B0E"/>
    <w:rsid w:val="0084201C"/>
    <w:rsid w:val="00884BE9"/>
    <w:rsid w:val="008970D9"/>
    <w:rsid w:val="008A7ED4"/>
    <w:rsid w:val="00901A45"/>
    <w:rsid w:val="00905CC5"/>
    <w:rsid w:val="009568D2"/>
    <w:rsid w:val="0098520E"/>
    <w:rsid w:val="009B1F5B"/>
    <w:rsid w:val="009D15DC"/>
    <w:rsid w:val="009D3F1B"/>
    <w:rsid w:val="009D41C4"/>
    <w:rsid w:val="00A053A8"/>
    <w:rsid w:val="00A14BEC"/>
    <w:rsid w:val="00A16CDB"/>
    <w:rsid w:val="00A2083F"/>
    <w:rsid w:val="00A23181"/>
    <w:rsid w:val="00A33650"/>
    <w:rsid w:val="00A85E60"/>
    <w:rsid w:val="00AE60CD"/>
    <w:rsid w:val="00B3777B"/>
    <w:rsid w:val="00B40611"/>
    <w:rsid w:val="00B65E0A"/>
    <w:rsid w:val="00B72ED7"/>
    <w:rsid w:val="00BB6B8E"/>
    <w:rsid w:val="00BD4E28"/>
    <w:rsid w:val="00BD76C2"/>
    <w:rsid w:val="00BF6D07"/>
    <w:rsid w:val="00C15F8A"/>
    <w:rsid w:val="00C23669"/>
    <w:rsid w:val="00CA0942"/>
    <w:rsid w:val="00CA5175"/>
    <w:rsid w:val="00CA6C85"/>
    <w:rsid w:val="00D377F8"/>
    <w:rsid w:val="00E10E35"/>
    <w:rsid w:val="00E63412"/>
    <w:rsid w:val="00E718E8"/>
    <w:rsid w:val="00EB113B"/>
    <w:rsid w:val="00EC75AD"/>
    <w:rsid w:val="00EE122C"/>
    <w:rsid w:val="00F02DEA"/>
    <w:rsid w:val="00F23730"/>
    <w:rsid w:val="00F74A24"/>
    <w:rsid w:val="00FB4A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250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C5"/>
    <w:rPr>
      <w:rFonts w:ascii="Helvetica" w:eastAsia="MS Minngs" w:hAnsi="Helvetica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CC5"/>
    <w:rPr>
      <w:rFonts w:ascii="Cambria" w:eastAsia="MS Minngs" w:hAnsi="Cambr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FD"/>
    <w:rPr>
      <w:rFonts w:ascii="Tahoma" w:eastAsia="MS Minng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E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E2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E28"/>
    <w:rPr>
      <w:rFonts w:ascii="Helvetica" w:eastAsia="MS Minngs" w:hAnsi="Helvetic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E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E28"/>
    <w:rPr>
      <w:rFonts w:ascii="Helvetica" w:eastAsia="MS Minngs" w:hAnsi="Helvetic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864"/>
    <w:pPr>
      <w:ind w:left="720"/>
      <w:contextualSpacing/>
    </w:pPr>
  </w:style>
  <w:style w:type="paragraph" w:styleId="Revision">
    <w:name w:val="Revision"/>
    <w:hidden/>
    <w:uiPriority w:val="99"/>
    <w:semiHidden/>
    <w:rsid w:val="00010C7B"/>
    <w:rPr>
      <w:rFonts w:ascii="Helvetica" w:eastAsia="MS Minngs" w:hAnsi="Helvetica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C5"/>
    <w:rPr>
      <w:rFonts w:ascii="Helvetica" w:eastAsia="MS Minngs" w:hAnsi="Helvetica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5CC5"/>
    <w:rPr>
      <w:rFonts w:ascii="Cambria" w:eastAsia="MS Minngs" w:hAnsi="Cambria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FD"/>
    <w:rPr>
      <w:rFonts w:ascii="Tahoma" w:eastAsia="MS Minng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E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E2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E28"/>
    <w:rPr>
      <w:rFonts w:ascii="Helvetica" w:eastAsia="MS Minngs" w:hAnsi="Helvetic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E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E28"/>
    <w:rPr>
      <w:rFonts w:ascii="Helvetica" w:eastAsia="MS Minngs" w:hAnsi="Helvetic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864"/>
    <w:pPr>
      <w:ind w:left="720"/>
      <w:contextualSpacing/>
    </w:pPr>
  </w:style>
  <w:style w:type="paragraph" w:styleId="Revision">
    <w:name w:val="Revision"/>
    <w:hidden/>
    <w:uiPriority w:val="99"/>
    <w:semiHidden/>
    <w:rsid w:val="00010C7B"/>
    <w:rPr>
      <w:rFonts w:ascii="Helvetica" w:eastAsia="MS Minngs" w:hAnsi="Helvetica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Macintosh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General Hospital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Kim</dc:creator>
  <cp:lastModifiedBy>Arthur Kim</cp:lastModifiedBy>
  <cp:revision>3</cp:revision>
  <cp:lastPrinted>2015-06-08T16:46:00Z</cp:lastPrinted>
  <dcterms:created xsi:type="dcterms:W3CDTF">2016-01-05T18:43:00Z</dcterms:created>
  <dcterms:modified xsi:type="dcterms:W3CDTF">2016-01-05T18:43:00Z</dcterms:modified>
</cp:coreProperties>
</file>