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0" w:rsidRPr="006C4A4B" w:rsidRDefault="00EF759E" w:rsidP="00BC11F0">
      <w:pPr>
        <w:pStyle w:val="Heading3"/>
        <w:jc w:val="left"/>
        <w:rPr>
          <w:u w:val="single"/>
        </w:rPr>
      </w:pPr>
      <w:r>
        <w:rPr>
          <w:u w:val="single"/>
        </w:rPr>
        <w:t>Online Supplemental Material</w:t>
      </w:r>
      <w:bookmarkStart w:id="0" w:name="_GoBack"/>
      <w:bookmarkEnd w:id="0"/>
    </w:p>
    <w:p w:rsidR="00BC11F0" w:rsidRPr="006C4A4B" w:rsidRDefault="00BC11F0" w:rsidP="00BC11F0">
      <w:pPr>
        <w:pStyle w:val="Heading3"/>
      </w:pPr>
      <w:r w:rsidRPr="006C4A4B">
        <w:t>Table I. Association between specific post migration problems and symptoms of depression in Bhutanese refugees, Arizona, Georgia, New York, and Texas, 2012</w:t>
      </w:r>
    </w:p>
    <w:tbl>
      <w:tblPr>
        <w:tblStyle w:val="TableGrid"/>
        <w:tblW w:w="14476" w:type="dxa"/>
        <w:jc w:val="center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1914"/>
        <w:gridCol w:w="1174"/>
        <w:gridCol w:w="1521"/>
        <w:gridCol w:w="1534"/>
        <w:gridCol w:w="267"/>
        <w:gridCol w:w="1174"/>
        <w:gridCol w:w="1521"/>
        <w:gridCol w:w="1534"/>
      </w:tblGrid>
      <w:tr w:rsidR="00BC11F0" w:rsidRPr="0082055D" w:rsidTr="006A392E">
        <w:trPr>
          <w:jc w:val="center"/>
        </w:trPr>
        <w:tc>
          <w:tcPr>
            <w:tcW w:w="3837" w:type="dxa"/>
          </w:tcPr>
          <w:p w:rsidR="00BC11F0" w:rsidRPr="00C4084F" w:rsidRDefault="00BC11F0" w:rsidP="006A392E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BC11F0" w:rsidRPr="00C4084F" w:rsidRDefault="00BC11F0" w:rsidP="006A392E">
            <w:pPr>
              <w:ind w:right="6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bottom w:val="single" w:sz="4" w:space="0" w:color="auto"/>
            </w:tcBorders>
            <w:vAlign w:val="center"/>
          </w:tcPr>
          <w:p w:rsidR="00BC11F0" w:rsidRPr="00C4084F" w:rsidRDefault="00BC11F0" w:rsidP="006A3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 </w:t>
            </w:r>
            <w:r w:rsidRPr="00C4084F">
              <w:rPr>
                <w:b/>
                <w:sz w:val="20"/>
                <w:szCs w:val="20"/>
              </w:rPr>
              <w:t>(n=204)</w:t>
            </w:r>
          </w:p>
        </w:tc>
        <w:tc>
          <w:tcPr>
            <w:tcW w:w="267" w:type="dxa"/>
          </w:tcPr>
          <w:p w:rsidR="00BC11F0" w:rsidRPr="00C4084F" w:rsidRDefault="00BC11F0" w:rsidP="006A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bottom w:val="single" w:sz="4" w:space="0" w:color="auto"/>
            </w:tcBorders>
            <w:vAlign w:val="center"/>
          </w:tcPr>
          <w:p w:rsidR="00BC11F0" w:rsidRPr="00C4084F" w:rsidRDefault="00BC11F0" w:rsidP="006A3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Women </w:t>
            </w:r>
            <w:r w:rsidRPr="00C4084F">
              <w:rPr>
                <w:b/>
                <w:sz w:val="20"/>
                <w:szCs w:val="20"/>
              </w:rPr>
              <w:t>(n=182)</w:t>
            </w:r>
          </w:p>
        </w:tc>
      </w:tr>
      <w:tr w:rsidR="00BC11F0" w:rsidRPr="0082055D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vAlign w:val="bottom"/>
          </w:tcPr>
          <w:p w:rsidR="00BC11F0" w:rsidRPr="00C4084F" w:rsidRDefault="00BC11F0" w:rsidP="006A392E">
            <w:pPr>
              <w:rPr>
                <w:b/>
                <w:sz w:val="20"/>
                <w:szCs w:val="20"/>
              </w:rPr>
            </w:pPr>
            <w:r w:rsidRPr="00C4084F">
              <w:rPr>
                <w:b/>
                <w:sz w:val="20"/>
                <w:szCs w:val="20"/>
              </w:rPr>
              <w:t>Post migration problem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C11F0" w:rsidRPr="00C4084F" w:rsidRDefault="00BC11F0" w:rsidP="006A392E">
            <w:pPr>
              <w:ind w:right="6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84F">
              <w:rPr>
                <w:rFonts w:ascii="Calibri" w:eastAsia="Times New Roman" w:hAnsi="Calibri" w:cs="Calibri"/>
                <w:sz w:val="20"/>
                <w:szCs w:val="20"/>
              </w:rPr>
              <w:t xml:space="preserve">Experienced in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US</w:t>
            </w:r>
            <w:r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  <w:r w:rsidRPr="00C4084F">
              <w:rPr>
                <w:sz w:val="20"/>
                <w:szCs w:val="20"/>
              </w:rPr>
              <w:t>Depressed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  <w:r w:rsidRPr="00C4084F">
              <w:rPr>
                <w:sz w:val="20"/>
                <w:szCs w:val="20"/>
              </w:rPr>
              <w:t>Not Depressed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  <w:proofErr w:type="spellStart"/>
            <w:r w:rsidRPr="00C4084F">
              <w:rPr>
                <w:sz w:val="20"/>
                <w:szCs w:val="20"/>
              </w:rPr>
              <w:t>aOR</w:t>
            </w:r>
            <w:r>
              <w:rPr>
                <w:sz w:val="18"/>
                <w:szCs w:val="18"/>
                <w:vertAlign w:val="superscript"/>
              </w:rPr>
              <w:t>b</w:t>
            </w:r>
            <w:proofErr w:type="spellEnd"/>
            <w:r w:rsidRPr="00C4084F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  <w:r w:rsidRPr="00C4084F">
              <w:rPr>
                <w:sz w:val="20"/>
                <w:szCs w:val="20"/>
              </w:rPr>
              <w:t>Depressed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  <w:r w:rsidRPr="00C4084F">
              <w:rPr>
                <w:sz w:val="20"/>
                <w:szCs w:val="20"/>
              </w:rPr>
              <w:t>Not Depressed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  <w:proofErr w:type="spellStart"/>
            <w:r w:rsidRPr="00C4084F">
              <w:rPr>
                <w:sz w:val="20"/>
                <w:szCs w:val="20"/>
              </w:rPr>
              <w:t>aOR</w:t>
            </w:r>
            <w:r>
              <w:rPr>
                <w:sz w:val="18"/>
                <w:szCs w:val="18"/>
                <w:vertAlign w:val="superscript"/>
              </w:rPr>
              <w:t>b</w:t>
            </w:r>
            <w:proofErr w:type="spellEnd"/>
            <w:r w:rsidRPr="00C4084F">
              <w:rPr>
                <w:sz w:val="20"/>
                <w:szCs w:val="20"/>
              </w:rPr>
              <w:t xml:space="preserve"> (95% CI)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C4084F">
              <w:rPr>
                <w:b/>
                <w:sz w:val="20"/>
                <w:szCs w:val="20"/>
              </w:rPr>
              <w:t xml:space="preserve">Resettlement to </w:t>
            </w:r>
            <w:r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right"/>
              <w:rPr>
                <w:sz w:val="20"/>
                <w:szCs w:val="20"/>
              </w:rPr>
            </w:pP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Language barriers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26 (81)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89 (52)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2.3 (0.8 – 6.4)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42 (88)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81 (60)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3.1 (1.1 – 8.6)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6 (19)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83 (48)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6 (12)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53 (40)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Inability to pay living expenses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 (50)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32 (19)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4.1 (1.8 – 9.5)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23 (48)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22 (16)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4.5 (2.0 – 10.2)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 (50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140 (81)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25 (52)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112 (84)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Being unable to find work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20 (62)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53 (31)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tabs>
                <w:tab w:val="left" w:pos="1136"/>
              </w:tabs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3.5 (1.5 – 8.4)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26 (54)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44 (33)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2.6 (1.3 – 5.4)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 (38)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119 (69)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22 (46)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90 (67)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Lack of choice over future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24 (75)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66 (38)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3.6 (1.5 – 8.8)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38 (79)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51 (38)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5.5 (2.4 – 12.4)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 (25)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106 (62)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10 (21)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83 (62)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b/>
                <w:snapToGrid w:val="0"/>
                <w:sz w:val="20"/>
                <w:szCs w:val="20"/>
              </w:rPr>
            </w:pPr>
            <w:r w:rsidRPr="00C4084F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Family-related anxiety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tabs>
                <w:tab w:val="left" w:pos="1229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Separation from family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 (25)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14 (8)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2.7 (1.0 – 7.7)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 (33)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18 (13)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tabs>
                <w:tab w:val="left" w:pos="1229"/>
              </w:tabs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2.4 (1.0 – 5.6)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24 (75)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158 (92)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32 (67)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116 (87)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Worries about family back at home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19 (59)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47 (27)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3.9 (1.7 – 9.1)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36 (75)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49 (37)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5.0 (2.3 – 11.0)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13 (41)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125 (73)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 (25)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85 (63)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b/>
                <w:snapToGrid w:val="0"/>
                <w:sz w:val="20"/>
                <w:szCs w:val="20"/>
              </w:rPr>
            </w:pPr>
            <w:r w:rsidRPr="00C4084F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Religion/culture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right"/>
              <w:rPr>
                <w:sz w:val="20"/>
                <w:szCs w:val="20"/>
              </w:rPr>
            </w:pP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Discrimination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 (9)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 (6)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1.4 (0.4 – 5.5)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 (8)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 (4)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2.7 (0.6 – 12.2)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29 (91)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161 (94)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44 (92)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129 (96)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Lack of community structures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9 (28)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7 (4)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5.8 (1.8 – 18.5)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6 (13)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6 (4)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2.7 (0.7 – 9.6)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>for resolving family disputes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23 (72)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165 (96)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42 (87)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128 (96)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Lack of religious community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10 (31)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26 (15)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1.8 (0.7 – 4.5)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 (25)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22 (16)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1.3 (0.6 – 3.2)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22 (69)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146 (85)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36 (75)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112 (84)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Difficulty maintaining cultural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17 (53)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31 (18)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3.9 (1.6 – 9.1)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14 (29)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20 (15)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1.7 (0.7 – 3.9)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>and religious traditions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15 (47)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141 (82)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34 (71)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114 (85)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b/>
                <w:snapToGrid w:val="0"/>
                <w:sz w:val="20"/>
                <w:szCs w:val="20"/>
              </w:rPr>
            </w:pPr>
            <w:r w:rsidRPr="00C4084F">
              <w:rPr>
                <w:b/>
                <w:sz w:val="20"/>
                <w:szCs w:val="20"/>
              </w:rPr>
              <w:t>Access to health resources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tabs>
                <w:tab w:val="left" w:pos="1097"/>
              </w:tabs>
              <w:jc w:val="right"/>
              <w:rPr>
                <w:sz w:val="20"/>
                <w:szCs w:val="20"/>
              </w:rPr>
            </w:pP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Poor access to healthcare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10 (31)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43 (25)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2.0 (0.8 – 5.0)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28 (58)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38 (28)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tabs>
                <w:tab w:val="left" w:pos="1097"/>
              </w:tabs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4.4 (1.9 -10.2)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22 (69)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129 (75)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20 (42)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96 (72)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Poor access to counseling services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 (34)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30 (17)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2.4 (1.0 – 5.9)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21 (44)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16 (12)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5.5 (2.3 – 13.1)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21 (66)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142 (83)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27 (56)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118 (88)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b/>
                <w:snapToGrid w:val="0"/>
                <w:sz w:val="20"/>
                <w:szCs w:val="20"/>
              </w:rPr>
            </w:pPr>
            <w:r w:rsidRPr="00C4084F">
              <w:rPr>
                <w:b/>
                <w:sz w:val="20"/>
                <w:szCs w:val="20"/>
              </w:rPr>
              <w:t>Aid/Support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BC11F0" w:rsidRPr="00C4084F" w:rsidRDefault="00BC11F0" w:rsidP="006A392E">
            <w:pPr>
              <w:jc w:val="right"/>
              <w:rPr>
                <w:sz w:val="20"/>
                <w:szCs w:val="20"/>
              </w:rPr>
            </w:pP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Little help from government 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9 (28)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59 (34)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0.7 (0.3 – 1.7)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20 (42)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39 (29)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1.9 (0.9 – 4.0)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23 (72)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113 (66)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28 (58)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95 (71)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1A0FE1">
              <w:rPr>
                <w:rFonts w:ascii="Calibri" w:hAnsi="Calibri" w:cs="Calibri"/>
                <w:snapToGrid w:val="0"/>
                <w:sz w:val="18"/>
                <w:szCs w:val="18"/>
              </w:rPr>
              <w:t>Little help from charities or other agencies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A lot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10 (31)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36 (21)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1.6 (0.7 – 4.1)</w:t>
            </w: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13 (27)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34 (25)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1.1 (0.5 – 2.5)</w:t>
            </w:r>
          </w:p>
        </w:tc>
      </w:tr>
      <w:tr w:rsidR="00BC11F0" w:rsidRPr="00F72067" w:rsidTr="006A392E">
        <w:trPr>
          <w:jc w:val="center"/>
        </w:trPr>
        <w:tc>
          <w:tcPr>
            <w:tcW w:w="38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widowControl w:val="0"/>
              <w:tabs>
                <w:tab w:val="center" w:pos="4320"/>
                <w:tab w:val="right" w:pos="8640"/>
              </w:tabs>
              <w:ind w:right="72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No/A little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22 (69)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136 (79)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35 (73)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center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100 (75)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1F0" w:rsidRPr="001A0FE1" w:rsidRDefault="00BC11F0" w:rsidP="006A392E">
            <w:pPr>
              <w:jc w:val="right"/>
              <w:rPr>
                <w:sz w:val="18"/>
                <w:szCs w:val="18"/>
              </w:rPr>
            </w:pPr>
            <w:r w:rsidRPr="001A0FE1">
              <w:rPr>
                <w:sz w:val="18"/>
                <w:szCs w:val="18"/>
              </w:rPr>
              <w:t>1</w:t>
            </w:r>
          </w:p>
        </w:tc>
      </w:tr>
    </w:tbl>
    <w:p w:rsidR="00BC11F0" w:rsidRDefault="00BC11F0" w:rsidP="00BC11F0">
      <w:pPr>
        <w:spacing w:after="0" w:line="240" w:lineRule="auto"/>
        <w:rPr>
          <w:sz w:val="18"/>
          <w:szCs w:val="18"/>
        </w:rPr>
      </w:pPr>
      <w:proofErr w:type="gramStart"/>
      <w:r w:rsidRPr="009A6A02">
        <w:rPr>
          <w:sz w:val="18"/>
          <w:szCs w:val="18"/>
          <w:vertAlign w:val="superscript"/>
        </w:rPr>
        <w:t>a</w:t>
      </w:r>
      <w:proofErr w:type="gramEnd"/>
      <w:r>
        <w:rPr>
          <w:sz w:val="18"/>
          <w:szCs w:val="18"/>
        </w:rPr>
        <w:t xml:space="preserve"> </w:t>
      </w:r>
      <w:r w:rsidRPr="00F72067">
        <w:rPr>
          <w:sz w:val="18"/>
          <w:szCs w:val="18"/>
        </w:rPr>
        <w:t>Proportion reporting “Quite a bit” or “Extremely” categorized as “A lot</w:t>
      </w:r>
      <w:r>
        <w:rPr>
          <w:sz w:val="18"/>
          <w:szCs w:val="18"/>
        </w:rPr>
        <w:t>;</w:t>
      </w:r>
      <w:r w:rsidRPr="00F72067">
        <w:rPr>
          <w:sz w:val="18"/>
          <w:szCs w:val="18"/>
        </w:rPr>
        <w:t>” Proportion reporting “Not at all</w:t>
      </w:r>
      <w:r>
        <w:rPr>
          <w:sz w:val="18"/>
          <w:szCs w:val="18"/>
        </w:rPr>
        <w:t>,</w:t>
      </w:r>
      <w:r w:rsidRPr="00F72067">
        <w:rPr>
          <w:sz w:val="18"/>
          <w:szCs w:val="18"/>
        </w:rPr>
        <w:t>” “A little</w:t>
      </w:r>
      <w:r>
        <w:rPr>
          <w:sz w:val="18"/>
          <w:szCs w:val="18"/>
        </w:rPr>
        <w:t>,</w:t>
      </w:r>
      <w:r w:rsidRPr="00F72067">
        <w:rPr>
          <w:sz w:val="18"/>
          <w:szCs w:val="18"/>
        </w:rPr>
        <w:t>” “Did not experience” categorized as “No/A little</w:t>
      </w:r>
      <w:r>
        <w:rPr>
          <w:sz w:val="18"/>
          <w:szCs w:val="18"/>
        </w:rPr>
        <w:t>.</w:t>
      </w:r>
      <w:r w:rsidRPr="00F72067">
        <w:rPr>
          <w:sz w:val="18"/>
          <w:szCs w:val="18"/>
        </w:rPr>
        <w:t>”</w:t>
      </w:r>
    </w:p>
    <w:p w:rsidR="00DC57CC" w:rsidRDefault="00BC11F0" w:rsidP="00BC11F0">
      <w:pPr>
        <w:spacing w:after="0" w:line="240" w:lineRule="auto"/>
      </w:pPr>
      <w:r>
        <w:rPr>
          <w:sz w:val="18"/>
          <w:szCs w:val="18"/>
          <w:vertAlign w:val="superscript"/>
        </w:rPr>
        <w:t>b</w:t>
      </w:r>
      <w:r>
        <w:rPr>
          <w:sz w:val="18"/>
          <w:szCs w:val="18"/>
        </w:rPr>
        <w:t xml:space="preserve"> </w:t>
      </w:r>
      <w:r w:rsidRPr="00AC0140">
        <w:rPr>
          <w:sz w:val="18"/>
          <w:szCs w:val="18"/>
        </w:rPr>
        <w:t>Adjusted for state of residence and age</w:t>
      </w:r>
    </w:p>
    <w:sectPr w:rsidR="00DC57CC" w:rsidSect="00CB60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F0"/>
    <w:rsid w:val="00B55735"/>
    <w:rsid w:val="00BC11F0"/>
    <w:rsid w:val="00DC57CC"/>
    <w:rsid w:val="00E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F0"/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C11F0"/>
    <w:pPr>
      <w:spacing w:after="0" w:line="240" w:lineRule="auto"/>
      <w:jc w:val="center"/>
      <w:outlineLvl w:val="2"/>
    </w:pPr>
    <w:rPr>
      <w:rFonts w:ascii="Calibri" w:eastAsia="Times New Roman" w:hAnsi="Calibri" w:cs="Times New Roman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C11F0"/>
    <w:rPr>
      <w:rFonts w:ascii="Calibri" w:eastAsia="Times New Roman" w:hAnsi="Calibri" w:cs="Times New Roman"/>
      <w:b/>
      <w:bCs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BC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F0"/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C11F0"/>
    <w:pPr>
      <w:spacing w:after="0" w:line="240" w:lineRule="auto"/>
      <w:jc w:val="center"/>
      <w:outlineLvl w:val="2"/>
    </w:pPr>
    <w:rPr>
      <w:rFonts w:ascii="Calibri" w:eastAsia="Times New Roman" w:hAnsi="Calibri" w:cs="Times New Roman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C11F0"/>
    <w:rPr>
      <w:rFonts w:ascii="Calibri" w:eastAsia="Times New Roman" w:hAnsi="Calibri" w:cs="Times New Roman"/>
      <w:b/>
      <w:bCs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BC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2014-02-05T00:03:00Z</dcterms:created>
  <dcterms:modified xsi:type="dcterms:W3CDTF">2014-02-05T00:18:00Z</dcterms:modified>
</cp:coreProperties>
</file>