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03" w:rsidRPr="006A3C03" w:rsidRDefault="0075274D" w:rsidP="00077547">
      <w:pPr>
        <w:spacing w:line="480" w:lineRule="auto"/>
        <w:rPr>
          <w:rFonts w:ascii="Times New Roman" w:hAnsi="Times New Roman" w:cs="Times New Roman"/>
          <w:bCs/>
          <w:sz w:val="24"/>
        </w:rPr>
      </w:pPr>
      <w:proofErr w:type="gramStart"/>
      <w:r w:rsidRPr="006A3C03">
        <w:rPr>
          <w:rFonts w:ascii="Times New Roman" w:hAnsi="Times New Roman" w:cs="Times New Roman"/>
          <w:sz w:val="24"/>
        </w:rPr>
        <w:t>Additional file 5</w:t>
      </w:r>
      <w:r w:rsidR="00077547" w:rsidRPr="006A3C03">
        <w:rPr>
          <w:rFonts w:ascii="Times New Roman" w:hAnsi="Times New Roman" w:cs="Times New Roman"/>
          <w:b/>
          <w:bCs/>
          <w:sz w:val="24"/>
        </w:rPr>
        <w:t>.</w:t>
      </w:r>
      <w:proofErr w:type="gramEnd"/>
      <w:r w:rsidR="00077547" w:rsidRPr="006A3C0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C57CC" w:rsidRPr="006A3C03" w:rsidRDefault="00077547" w:rsidP="00077547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6A3C03">
        <w:rPr>
          <w:rFonts w:ascii="Times New Roman" w:hAnsi="Times New Roman" w:cs="Times New Roman"/>
          <w:sz w:val="24"/>
        </w:rPr>
        <w:t>Two-component finite mixture model fitting to each antigen’s signal intensity from both immunoassays.</w:t>
      </w:r>
      <w:proofErr w:type="gramEnd"/>
      <w:r w:rsidRPr="006A3C03">
        <w:rPr>
          <w:rFonts w:ascii="Times New Roman" w:hAnsi="Times New Roman" w:cs="Times New Roman"/>
          <w:sz w:val="24"/>
        </w:rPr>
        <w:t xml:space="preserve">  For each immunoassay, top histograms are </w:t>
      </w:r>
      <w:proofErr w:type="gramStart"/>
      <w:r w:rsidRPr="006A3C03">
        <w:rPr>
          <w:rFonts w:ascii="Times New Roman" w:hAnsi="Times New Roman" w:cs="Times New Roman"/>
          <w:sz w:val="24"/>
        </w:rPr>
        <w:t>log</w:t>
      </w:r>
      <w:r w:rsidRPr="006A3C03">
        <w:rPr>
          <w:rFonts w:ascii="Times New Roman" w:hAnsi="Times New Roman" w:cs="Times New Roman"/>
          <w:sz w:val="24"/>
          <w:vertAlign w:val="subscript"/>
        </w:rPr>
        <w:t>e</w:t>
      </w:r>
      <w:r w:rsidRPr="006A3C03">
        <w:rPr>
          <w:rFonts w:ascii="Times New Roman" w:hAnsi="Times New Roman" w:cs="Times New Roman"/>
          <w:sz w:val="24"/>
        </w:rPr>
        <w:t xml:space="preserve"> transformed</w:t>
      </w:r>
      <w:proofErr w:type="gramEnd"/>
      <w:r w:rsidRPr="006A3C03">
        <w:rPr>
          <w:rFonts w:ascii="Times New Roman" w:hAnsi="Times New Roman" w:cs="Times New Roman"/>
          <w:sz w:val="24"/>
        </w:rPr>
        <w:t xml:space="preserve"> data and bottom histograms are non-transformed data.  For seropositivity cutoffs in Table 1, the mean and standard deviation of the first (leftmost) component was used. Maximum likelihood estimation methods were unable to fit a second component to the ELISA AMA-1 data.</w:t>
      </w:r>
    </w:p>
    <w:p w:rsidR="00077547" w:rsidRDefault="00077547" w:rsidP="00077547"/>
    <w:p w:rsidR="00AB6E0E" w:rsidRDefault="00AB6E0E" w:rsidP="00077547"/>
    <w:p w:rsidR="00AB6E0E" w:rsidRDefault="00AB6E0E" w:rsidP="00077547"/>
    <w:p w:rsidR="00077547" w:rsidRDefault="00077547" w:rsidP="00077547"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94172" cy="32999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17570"/>
                    <a:stretch/>
                  </pic:blipFill>
                  <pic:spPr bwMode="auto">
                    <a:xfrm>
                      <a:off x="0" y="0"/>
                      <a:ext cx="6330808" cy="33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7547" w:rsidSect="006C6578"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4D" w:rsidRDefault="0075274D" w:rsidP="008B5D54">
      <w:pPr>
        <w:spacing w:after="0" w:line="240" w:lineRule="auto"/>
      </w:pPr>
      <w:r>
        <w:separator/>
      </w:r>
    </w:p>
  </w:endnote>
  <w:end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4D" w:rsidRDefault="0075274D" w:rsidP="008B5D54">
      <w:pPr>
        <w:spacing w:after="0" w:line="240" w:lineRule="auto"/>
      </w:pPr>
      <w:r>
        <w:separator/>
      </w:r>
    </w:p>
  </w:footnote>
  <w:footnote w:type="continuationSeparator" w:id="0">
    <w:p w:rsidR="0075274D" w:rsidRDefault="0075274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7547"/>
    <w:rsid w:val="00011A61"/>
    <w:rsid w:val="00077547"/>
    <w:rsid w:val="00104D30"/>
    <w:rsid w:val="00124625"/>
    <w:rsid w:val="00125FE4"/>
    <w:rsid w:val="001512F0"/>
    <w:rsid w:val="003652F2"/>
    <w:rsid w:val="00477E54"/>
    <w:rsid w:val="00686C0E"/>
    <w:rsid w:val="0069270A"/>
    <w:rsid w:val="006A3C03"/>
    <w:rsid w:val="006C6578"/>
    <w:rsid w:val="0075274D"/>
    <w:rsid w:val="008B5D54"/>
    <w:rsid w:val="0093198F"/>
    <w:rsid w:val="00AB6E0E"/>
    <w:rsid w:val="00B55735"/>
    <w:rsid w:val="00B608AC"/>
    <w:rsid w:val="00B9766B"/>
    <w:rsid w:val="00BF7878"/>
    <w:rsid w:val="00D26CB9"/>
    <w:rsid w:val="00DC57CC"/>
    <w:rsid w:val="00E64604"/>
    <w:rsid w:val="00EF3E4A"/>
  </w:rsids>
  <m:mathPr>
    <m:mathFont m:val="Palatino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F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BD1E-702C-414A-9642-D46681E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Rogier, Eric (CDC/CGH/DPDM) (CTR)</dc:creator>
  <cp:keywords/>
  <dc:description/>
  <cp:lastModifiedBy>Marcel Hommel</cp:lastModifiedBy>
  <cp:revision>3</cp:revision>
  <dcterms:created xsi:type="dcterms:W3CDTF">2015-10-20T17:24:00Z</dcterms:created>
  <dcterms:modified xsi:type="dcterms:W3CDTF">2015-10-20T17:30:00Z</dcterms:modified>
</cp:coreProperties>
</file>