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860"/>
        <w:gridCol w:w="1217"/>
        <w:gridCol w:w="1178"/>
        <w:gridCol w:w="799"/>
        <w:gridCol w:w="180"/>
        <w:gridCol w:w="840"/>
        <w:gridCol w:w="759"/>
        <w:gridCol w:w="1516"/>
      </w:tblGrid>
      <w:tr w:rsidR="003A526C" w:rsidRPr="006F60BB" w:rsidTr="00A95D00">
        <w:trPr>
          <w:trHeight w:val="615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S1 </w:t>
            </w:r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Appendix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1. Previous studies that found coinfection between influenza and dengue.</w:t>
            </w:r>
          </w:p>
        </w:tc>
      </w:tr>
      <w:tr w:rsidR="003A526C" w:rsidRPr="006F60BB" w:rsidTr="00A95D00">
        <w:trPr>
          <w:trHeight w:val="27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Epidemiologic situation / country/Year [Ref]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Reported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cases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Age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Symptomathology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Lab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. Diagnosis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>Healt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  <w:t xml:space="preserve"> care level and outcome</w:t>
            </w:r>
          </w:p>
        </w:tc>
      </w:tr>
      <w:tr w:rsidR="003A526C" w:rsidRPr="007E7614" w:rsidTr="00A95D00">
        <w:trPr>
          <w:trHeight w:val="701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Acute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reapiratory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ilness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Dengue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es-ES"/>
              </w:rPr>
              <w:t>Influenza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Dengue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3A526C" w:rsidRPr="007E7614" w:rsidTr="00A95D0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Seasonal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Flu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A526C" w:rsidRPr="007E7614" w:rsidTr="00A95D00">
        <w:trPr>
          <w:trHeight w:val="456"/>
        </w:trPr>
        <w:tc>
          <w:tcPr>
            <w:tcW w:w="2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Thailand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(2001-2002)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[1]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15-89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old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ELISA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c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ELISA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Admitted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 hospital</w:t>
            </w:r>
          </w:p>
        </w:tc>
      </w:tr>
      <w:tr w:rsidR="003A526C" w:rsidRPr="007E7614" w:rsidTr="00A95D0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Thailand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(1991-1993)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[2]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62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years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ELISA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c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ELISA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Deceased</w:t>
            </w:r>
            <w:proofErr w:type="spellEnd"/>
          </w:p>
        </w:tc>
      </w:tr>
      <w:tr w:rsidR="003A526C" w:rsidRPr="007E7614" w:rsidTr="00A95D0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Pandemic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flu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(H1N1pnd09)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A526C" w:rsidRPr="007E7614" w:rsidTr="00A95D00">
        <w:trPr>
          <w:trHeight w:val="375"/>
        </w:trPr>
        <w:tc>
          <w:tcPr>
            <w:tcW w:w="24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3A526C" w:rsidRPr="007E7614" w:rsidRDefault="003A526C" w:rsidP="00A95D0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Saudi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Arabia 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[3]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44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old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PCR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PCR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Admitted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 ICU</w:t>
            </w:r>
          </w:p>
        </w:tc>
      </w:tr>
      <w:tr w:rsidR="003A526C" w:rsidRPr="007E7614" w:rsidTr="00A95D00">
        <w:trPr>
          <w:trHeight w:val="375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Puerto Rico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[4]</w:t>
            </w:r>
          </w:p>
        </w:tc>
        <w:tc>
          <w:tcPr>
            <w:tcW w:w="8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d</w:t>
            </w:r>
          </w:p>
        </w:tc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Yes</w:t>
            </w:r>
          </w:p>
        </w:tc>
        <w:tc>
          <w:tcPr>
            <w:tcW w:w="8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PCR  </w:t>
            </w:r>
          </w:p>
        </w:tc>
        <w:tc>
          <w:tcPr>
            <w:tcW w:w="7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PCR</w:t>
            </w:r>
          </w:p>
        </w:tc>
        <w:tc>
          <w:tcPr>
            <w:tcW w:w="1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Outpatient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case</w:t>
            </w:r>
          </w:p>
        </w:tc>
      </w:tr>
      <w:tr w:rsidR="003A526C" w:rsidRPr="007E7614" w:rsidTr="00A95D0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Puerto Rico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 xml:space="preserve">  [5]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PCR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</w:tr>
      <w:tr w:rsidR="003A526C" w:rsidRPr="007E7614" w:rsidTr="00A95D0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Vietnam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[6]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Deceased</w:t>
            </w:r>
            <w:proofErr w:type="spellEnd"/>
          </w:p>
        </w:tc>
      </w:tr>
      <w:tr w:rsidR="003A526C" w:rsidRPr="007E7614" w:rsidTr="00A95D0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El Salvador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[7]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Two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children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PCR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ELISA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--</w:t>
            </w:r>
          </w:p>
        </w:tc>
      </w:tr>
      <w:tr w:rsidR="003A526C" w:rsidRPr="007E7614" w:rsidTr="00A95D0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India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[8]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23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old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Yes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ELISA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c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ELISA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Admitted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 ICU</w:t>
            </w:r>
          </w:p>
        </w:tc>
      </w:tr>
      <w:tr w:rsidR="003A526C" w:rsidRPr="007E7614" w:rsidTr="00A95D00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Barbados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[9]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PCR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PCR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f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--</w:t>
            </w:r>
          </w:p>
        </w:tc>
      </w:tr>
      <w:tr w:rsidR="003A526C" w:rsidRPr="007E7614" w:rsidTr="00A95D00">
        <w:trPr>
          <w:trHeight w:val="525"/>
        </w:trPr>
        <w:tc>
          <w:tcPr>
            <w:tcW w:w="24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Nicaragua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[10]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5-11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old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3 yes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4 yes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PCR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PCR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f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3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admitted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 ICU,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br/>
              <w:t xml:space="preserve">1 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deceased</w:t>
            </w:r>
            <w:proofErr w:type="spellEnd"/>
          </w:p>
        </w:tc>
      </w:tr>
      <w:tr w:rsidR="003A526C" w:rsidRPr="007E7614" w:rsidTr="00A95D00">
        <w:trPr>
          <w:trHeight w:val="690"/>
        </w:trPr>
        <w:tc>
          <w:tcPr>
            <w:tcW w:w="9820" w:type="dxa"/>
            <w:gridSpan w:val="9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a</w:t>
            </w:r>
            <w:proofErr w:type="gram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 xml:space="preserve">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Characteristic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symptomas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for each disease, excluded fever. </w:t>
            </w:r>
            <w:proofErr w:type="gram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b</w:t>
            </w:r>
            <w:proofErr w:type="gram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 xml:space="preserve">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Also presented diagnosis of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tiphoidea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fever.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 xml:space="preserve">C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Paired samples.  </w:t>
            </w:r>
            <w:proofErr w:type="gram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>d</w:t>
            </w:r>
            <w:proofErr w:type="gram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Health care worker. </w:t>
            </w:r>
            <w:proofErr w:type="gram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es-ES"/>
              </w:rPr>
              <w:t xml:space="preserve">e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Single</w:t>
            </w:r>
            <w:proofErr w:type="gram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sample by case.   </w:t>
            </w:r>
            <w:proofErr w:type="gram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>f</w:t>
            </w:r>
            <w:proofErr w:type="gram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s-ES"/>
              </w:rPr>
              <w:t xml:space="preserve"> 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Dengue 3.  NR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Not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reported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.  ICU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Intensive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Care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Unit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3A526C" w:rsidRPr="007E7614" w:rsidTr="00A95D00">
        <w:trPr>
          <w:trHeight w:val="288"/>
        </w:trPr>
        <w:tc>
          <w:tcPr>
            <w:tcW w:w="9820" w:type="dxa"/>
            <w:gridSpan w:val="9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7E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References</w:t>
            </w:r>
            <w:proofErr w:type="spellEnd"/>
          </w:p>
        </w:tc>
      </w:tr>
      <w:tr w:rsidR="003A526C" w:rsidRPr="006F60BB" w:rsidTr="00A95D00">
        <w:trPr>
          <w:trHeight w:val="465"/>
        </w:trPr>
        <w:tc>
          <w:tcPr>
            <w:tcW w:w="9820" w:type="dxa"/>
            <w:gridSpan w:val="9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auto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1.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Suttinont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C,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Losuwanaluk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K,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Niwatayakul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K,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Hoontrakul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S,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Intaranongpai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W,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Silpasakorn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S, et al. Causes of acute, undifferentiated, febrile illness in rural Thailand: results of a prospective observational study. Ann Trop Med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Parasitol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. 2006</w:t>
            </w:r>
            <w:proofErr w:type="gram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;100:363</w:t>
            </w:r>
            <w:proofErr w:type="gram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–70. DOI: 10.1179/136485906X112158</w:t>
            </w:r>
          </w:p>
        </w:tc>
      </w:tr>
      <w:tr w:rsidR="003A526C" w:rsidRPr="007E7614" w:rsidTr="00A95D00">
        <w:trPr>
          <w:trHeight w:val="465"/>
        </w:trPr>
        <w:tc>
          <w:tcPr>
            <w:tcW w:w="9820" w:type="dxa"/>
            <w:gridSpan w:val="9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auto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2.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Leelarasamee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A,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Chupaprawan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C,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Chenchittikul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M,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Udompanthurat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S.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Etiologi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of acute undifferentiated febrile illness in Thailand.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J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Med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Assoc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Thai.2004</w:t>
            </w:r>
            <w:proofErr w:type="gram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;87:464</w:t>
            </w:r>
            <w:proofErr w:type="gram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–72.</w:t>
            </w:r>
          </w:p>
        </w:tc>
      </w:tr>
      <w:tr w:rsidR="003A526C" w:rsidRPr="007E7614" w:rsidTr="00A95D00">
        <w:trPr>
          <w:trHeight w:val="675"/>
        </w:trPr>
        <w:tc>
          <w:tcPr>
            <w:tcW w:w="9820" w:type="dxa"/>
            <w:gridSpan w:val="9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auto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3. Hussain R, Al-Omar I,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Memish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ZA. The diagnostic challenge of pandemic H1N1 2009 virus in a dengue-endemic region: a case report of combined infection in Jeddah, Kingdom of Saudi Arabia. Journal of infection and public health [Internet]. 2012 Apr [cited 2013 Apr 3]</w:t>
            </w:r>
            <w:proofErr w:type="gram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;5</w:t>
            </w:r>
            <w:proofErr w:type="gram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(2):199–202.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Available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from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: http://www.ncbi.nlm.nih.gov/pubmed/22541269 </w:t>
            </w:r>
          </w:p>
        </w:tc>
      </w:tr>
      <w:tr w:rsidR="003A526C" w:rsidRPr="006F60BB" w:rsidTr="00A95D00">
        <w:trPr>
          <w:trHeight w:val="495"/>
        </w:trPr>
        <w:tc>
          <w:tcPr>
            <w:tcW w:w="9820" w:type="dxa"/>
            <w:gridSpan w:val="9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auto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4.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Rodriguez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LE,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Tomashek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KM, Gregory CJ,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Munoz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J,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Hunsperger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E,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Lorenzi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OD, et al.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Co-infection with dengue virus and pandemic (H1N1) virus [letter].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Emerg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Infect Dis [serial on the Internet]. 2010 May [date cited]. http://wwwnc.cdc.gov/eid/article/16/5/09-1920.htm</w:t>
            </w:r>
          </w:p>
        </w:tc>
      </w:tr>
      <w:tr w:rsidR="003A526C" w:rsidRPr="007E7614" w:rsidTr="00A95D00">
        <w:trPr>
          <w:trHeight w:val="735"/>
        </w:trPr>
        <w:tc>
          <w:tcPr>
            <w:tcW w:w="9820" w:type="dxa"/>
            <w:gridSpan w:val="9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auto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5.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Lorenzi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OD, Gregory CJ, Santiago LM, Acosta H, Galarza IE,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Hunsperger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E, et al.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Acute febrile illness surveillance in a tertiary hospital emergency department: comparison of influenza and dengue virus infections. The American journal of tropical medicine and hygiene [Internet]. 2013 Mar [cited 2013 Jul 12]</w:t>
            </w:r>
            <w:proofErr w:type="gram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;88</w:t>
            </w:r>
            <w:proofErr w:type="gram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(3):472–80.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Available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from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: http://www.ncbi.nlm.nih.gov/pubmed/23382160 </w:t>
            </w:r>
          </w:p>
        </w:tc>
      </w:tr>
      <w:tr w:rsidR="003A526C" w:rsidRPr="007E7614" w:rsidTr="00A95D00">
        <w:trPr>
          <w:trHeight w:val="480"/>
        </w:trPr>
        <w:tc>
          <w:tcPr>
            <w:tcW w:w="9820" w:type="dxa"/>
            <w:gridSpan w:val="9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auto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6. Tre T. Influenza Pandemic (H1N1) 2009 (96). Thanh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Nien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Daily News. Published in Nov 12, 2009.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Available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in: http://www.thanhniennews.com/healthy/?catid=8&amp;newsid=53607</w:t>
            </w:r>
          </w:p>
        </w:tc>
      </w:tr>
      <w:tr w:rsidR="003A526C" w:rsidRPr="007E7614" w:rsidTr="00A95D00">
        <w:trPr>
          <w:trHeight w:val="480"/>
        </w:trPr>
        <w:tc>
          <w:tcPr>
            <w:tcW w:w="9820" w:type="dxa"/>
            <w:gridSpan w:val="9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auto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7.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Martinez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L. Pacientes con Dengue y H1N1. La Prensa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Grafica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. 24 de Octubre de 2009;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Mediacenter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[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Accesado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15 de Abril 2012]. Disponible en: http://www.laprensagrafica.com/lo-del-dia-edi/68270-pacientes-con-dengue-y</w:t>
            </w:r>
          </w:p>
        </w:tc>
      </w:tr>
      <w:tr w:rsidR="003A526C" w:rsidRPr="007E7614" w:rsidTr="00A95D00">
        <w:trPr>
          <w:trHeight w:val="525"/>
        </w:trPr>
        <w:tc>
          <w:tcPr>
            <w:tcW w:w="9820" w:type="dxa"/>
            <w:gridSpan w:val="9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auto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8.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Borthakur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B,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Panwar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D, Garg R,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Pawar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M. Viral co-infection with dengue and H1N1 virus in a critical care setting. </w:t>
            </w: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J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Anaesthesiol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Clin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Pharmacol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. 2011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Apr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-Jun; 27(2): 236–238. </w:t>
            </w:r>
          </w:p>
        </w:tc>
      </w:tr>
      <w:tr w:rsidR="003A526C" w:rsidRPr="006F60BB" w:rsidTr="00A95D00">
        <w:trPr>
          <w:trHeight w:val="540"/>
        </w:trPr>
        <w:tc>
          <w:tcPr>
            <w:tcW w:w="9820" w:type="dxa"/>
            <w:gridSpan w:val="9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auto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</w:pPr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9. Pan American Health Organization. Pandemic (H1N1) 2009 Regional Update 03 Nov 2009. PAHO. Available in: http://new.paho.org/hq/dmdocuments/2009/RU_Pandemic_H1N1_2009_November3_2009.pdf </w:t>
            </w:r>
          </w:p>
        </w:tc>
      </w:tr>
      <w:tr w:rsidR="003A526C" w:rsidRPr="007E7614" w:rsidTr="00A95D00">
        <w:trPr>
          <w:trHeight w:val="510"/>
        </w:trPr>
        <w:tc>
          <w:tcPr>
            <w:tcW w:w="9820" w:type="dxa"/>
            <w:gridSpan w:val="9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auto"/>
            <w:hideMark/>
          </w:tcPr>
          <w:p w:rsidR="003A526C" w:rsidRPr="007E7614" w:rsidRDefault="003A526C" w:rsidP="00A9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6F6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10. Perez MA, Gordon A, Sanchez F, Narvaez F, Gutierrez G, Ortega O, </w:t>
            </w:r>
            <w:proofErr w:type="spellStart"/>
            <w:r w:rsidRPr="006F6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Nuñez</w:t>
            </w:r>
            <w:proofErr w:type="spellEnd"/>
            <w:r w:rsidRPr="006F6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A, Harris E, </w:t>
            </w:r>
            <w:proofErr w:type="spellStart"/>
            <w:r w:rsidRPr="006F6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>Balmaseda</w:t>
            </w:r>
            <w:proofErr w:type="spellEnd"/>
            <w:r w:rsidRPr="006F60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s-ES"/>
              </w:rPr>
              <w:t xml:space="preserve"> A. Severe coinfections of dengue and pandemic influenza A H1N1 viruses.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Pediatr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Infect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Dis</w:t>
            </w:r>
            <w:proofErr w:type="spell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J. 2010 Nov</w:t>
            </w:r>
            <w:proofErr w:type="gramStart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;29</w:t>
            </w:r>
            <w:proofErr w:type="gramEnd"/>
            <w:r w:rsidRPr="007E76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(11):1052-5.</w:t>
            </w:r>
          </w:p>
        </w:tc>
      </w:tr>
    </w:tbl>
    <w:p w:rsidR="00D54553" w:rsidRDefault="00D54553">
      <w:bookmarkStart w:id="0" w:name="_GoBack"/>
      <w:bookmarkEnd w:id="0"/>
    </w:p>
    <w:sectPr w:rsidR="00D54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6C"/>
    <w:rsid w:val="003A526C"/>
    <w:rsid w:val="00D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6C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6C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Chacon Temporal</dc:creator>
  <cp:lastModifiedBy>Rafael Chacon Temporal</cp:lastModifiedBy>
  <cp:revision>1</cp:revision>
  <dcterms:created xsi:type="dcterms:W3CDTF">2015-09-22T00:41:00Z</dcterms:created>
  <dcterms:modified xsi:type="dcterms:W3CDTF">2015-09-22T00:42:00Z</dcterms:modified>
</cp:coreProperties>
</file>