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07E26" w14:textId="77777777" w:rsidR="00BC467E" w:rsidRPr="00BC467E" w:rsidRDefault="00BC467E" w:rsidP="000A133F">
      <w:pPr>
        <w:spacing w:afterLines="300" w:after="720" w:line="480" w:lineRule="auto"/>
        <w:jc w:val="center"/>
        <w:outlineLvl w:val="2"/>
        <w:rPr>
          <w:rFonts w:ascii="Times New Roman" w:hAnsi="Times New Roman" w:cs="Times New Roman"/>
          <w:b/>
          <w:sz w:val="24"/>
          <w:szCs w:val="24"/>
        </w:rPr>
      </w:pPr>
      <w:bookmarkStart w:id="0" w:name="_Toc379719790"/>
      <w:bookmarkStart w:id="1" w:name="_Toc379720321"/>
      <w:r w:rsidRPr="00BC467E">
        <w:rPr>
          <w:rFonts w:ascii="Times New Roman" w:hAnsi="Times New Roman" w:cs="Times New Roman"/>
          <w:b/>
          <w:sz w:val="24"/>
          <w:szCs w:val="24"/>
        </w:rPr>
        <w:t>Supplementary Methods</w:t>
      </w:r>
    </w:p>
    <w:p w14:paraId="10607E27" w14:textId="77777777" w:rsidR="008413E5" w:rsidRPr="008413E5" w:rsidRDefault="008413E5" w:rsidP="00BC467E">
      <w:pPr>
        <w:spacing w:after="0" w:line="480" w:lineRule="auto"/>
        <w:outlineLvl w:val="2"/>
        <w:rPr>
          <w:rFonts w:ascii="Times New Roman" w:hAnsi="Times New Roman" w:cs="Times New Roman"/>
          <w:sz w:val="24"/>
          <w:szCs w:val="24"/>
        </w:rPr>
      </w:pPr>
      <w:r w:rsidRPr="008413E5">
        <w:rPr>
          <w:rFonts w:ascii="Times New Roman" w:hAnsi="Times New Roman" w:cs="Times New Roman"/>
          <w:sz w:val="24"/>
          <w:szCs w:val="24"/>
        </w:rPr>
        <w:t>PDMS Preparation</w:t>
      </w:r>
      <w:bookmarkEnd w:id="0"/>
      <w:bookmarkEnd w:id="1"/>
      <w:r w:rsidR="00BC467E">
        <w:rPr>
          <w:rFonts w:ascii="Times New Roman" w:hAnsi="Times New Roman" w:cs="Times New Roman"/>
          <w:sz w:val="24"/>
          <w:szCs w:val="24"/>
        </w:rPr>
        <w:t>:</w:t>
      </w:r>
    </w:p>
    <w:p w14:paraId="10607E28" w14:textId="77777777" w:rsidR="008413E5" w:rsidRPr="008413E5" w:rsidRDefault="008413E5" w:rsidP="000A133F">
      <w:pPr>
        <w:spacing w:afterLines="300" w:after="720" w:line="480" w:lineRule="auto"/>
        <w:jc w:val="both"/>
        <w:rPr>
          <w:rFonts w:ascii="Times New Roman" w:hAnsi="Times New Roman" w:cs="Times New Roman"/>
          <w:b/>
          <w:sz w:val="24"/>
          <w:szCs w:val="24"/>
        </w:rPr>
      </w:pPr>
      <w:r w:rsidRPr="008413E5">
        <w:rPr>
          <w:rFonts w:ascii="Times New Roman" w:hAnsi="Times New Roman" w:cs="Times New Roman"/>
          <w:sz w:val="24"/>
          <w:szCs w:val="24"/>
        </w:rPr>
        <w:t xml:space="preserve">All PDMS used in this work had a base to crosslinking agent ratio of 10:1. After mixing the appropriate volume (based on number of chips to be made), the mixture is placed in a moderate vacuum chamber at 88 </w:t>
      </w:r>
      <w:proofErr w:type="spellStart"/>
      <w:r w:rsidRPr="008413E5">
        <w:rPr>
          <w:rFonts w:ascii="Times New Roman" w:hAnsi="Times New Roman" w:cs="Times New Roman"/>
          <w:sz w:val="24"/>
          <w:szCs w:val="24"/>
        </w:rPr>
        <w:t>kPa</w:t>
      </w:r>
      <w:proofErr w:type="spellEnd"/>
      <w:r w:rsidRPr="008413E5">
        <w:rPr>
          <w:rFonts w:ascii="Times New Roman" w:hAnsi="Times New Roman" w:cs="Times New Roman"/>
          <w:sz w:val="24"/>
          <w:szCs w:val="24"/>
        </w:rPr>
        <w:t xml:space="preserve"> to degas. Once degassed the PDMS is ready to be used.</w:t>
      </w:r>
    </w:p>
    <w:p w14:paraId="10607E29" w14:textId="77777777" w:rsidR="008413E5" w:rsidRPr="008413E5" w:rsidRDefault="008413E5" w:rsidP="00BC467E">
      <w:pPr>
        <w:spacing w:after="0" w:line="480" w:lineRule="auto"/>
        <w:outlineLvl w:val="2"/>
        <w:rPr>
          <w:rFonts w:ascii="Times New Roman" w:hAnsi="Times New Roman" w:cs="Times New Roman"/>
          <w:sz w:val="24"/>
          <w:szCs w:val="24"/>
        </w:rPr>
      </w:pPr>
      <w:bookmarkStart w:id="2" w:name="_Toc379719791"/>
      <w:bookmarkStart w:id="3" w:name="_Toc379720322"/>
      <w:r w:rsidRPr="008413E5">
        <w:rPr>
          <w:rFonts w:ascii="Times New Roman" w:hAnsi="Times New Roman" w:cs="Times New Roman"/>
          <w:sz w:val="24"/>
          <w:szCs w:val="24"/>
        </w:rPr>
        <w:t>Fabrication of Chorionic-fluid Chip</w:t>
      </w:r>
      <w:bookmarkEnd w:id="2"/>
      <w:bookmarkEnd w:id="3"/>
      <w:r w:rsidR="00BC467E">
        <w:rPr>
          <w:rFonts w:ascii="Times New Roman" w:hAnsi="Times New Roman" w:cs="Times New Roman"/>
          <w:sz w:val="24"/>
          <w:szCs w:val="24"/>
        </w:rPr>
        <w:t>:</w:t>
      </w:r>
    </w:p>
    <w:p w14:paraId="10607E2A" w14:textId="77777777" w:rsidR="008413E5" w:rsidRPr="008413E5" w:rsidRDefault="008413E5" w:rsidP="00BC467E">
      <w:pPr>
        <w:spacing w:after="0" w:line="480" w:lineRule="auto"/>
        <w:jc w:val="both"/>
        <w:rPr>
          <w:rFonts w:ascii="Times New Roman" w:hAnsi="Times New Roman" w:cs="Times New Roman"/>
          <w:sz w:val="24"/>
          <w:szCs w:val="24"/>
        </w:rPr>
      </w:pPr>
      <w:r w:rsidRPr="008413E5">
        <w:rPr>
          <w:rFonts w:ascii="Times New Roman" w:hAnsi="Times New Roman" w:cs="Times New Roman"/>
          <w:sz w:val="24"/>
          <w:szCs w:val="24"/>
        </w:rPr>
        <w:t xml:space="preserve">The chorionic-fluid chip is made by replica molding of PDMS in two parts. The first part contains the microchannel that is used to </w:t>
      </w:r>
      <w:proofErr w:type="spellStart"/>
      <w:r w:rsidRPr="008413E5">
        <w:rPr>
          <w:rFonts w:ascii="Times New Roman" w:hAnsi="Times New Roman" w:cs="Times New Roman"/>
          <w:sz w:val="24"/>
          <w:szCs w:val="24"/>
        </w:rPr>
        <w:t>dechorionate</w:t>
      </w:r>
      <w:proofErr w:type="spellEnd"/>
      <w:r w:rsidRPr="008413E5">
        <w:rPr>
          <w:rFonts w:ascii="Times New Roman" w:hAnsi="Times New Roman" w:cs="Times New Roman"/>
          <w:sz w:val="24"/>
          <w:szCs w:val="24"/>
        </w:rPr>
        <w:t xml:space="preserve"> the embryo (the mold for this part is referred as mold-I). The second part is basically a slab of PDMS (the mold for this part is referred as mold-II). Both of these parts are bonded together in the end to fully realize the chorionic-fluid chip.</w:t>
      </w:r>
    </w:p>
    <w:p w14:paraId="10607E2B" w14:textId="4F713B85" w:rsidR="008413E5" w:rsidRPr="008413E5" w:rsidRDefault="008413E5" w:rsidP="008413E5">
      <w:pPr>
        <w:spacing w:after="0" w:line="480" w:lineRule="auto"/>
        <w:ind w:firstLine="360"/>
        <w:jc w:val="both"/>
        <w:rPr>
          <w:rFonts w:ascii="Times New Roman" w:hAnsi="Times New Roman" w:cs="Times New Roman"/>
          <w:sz w:val="24"/>
          <w:szCs w:val="24"/>
        </w:rPr>
      </w:pPr>
      <w:r w:rsidRPr="008413E5">
        <w:rPr>
          <w:rFonts w:ascii="Times New Roman" w:hAnsi="Times New Roman" w:cs="Times New Roman"/>
          <w:sz w:val="24"/>
          <w:szCs w:val="24"/>
        </w:rPr>
        <w:t xml:space="preserve">The mold-I is made by laser ablation of adhesive vinyl film (Gerber </w:t>
      </w:r>
      <w:proofErr w:type="spellStart"/>
      <w:r w:rsidRPr="008413E5">
        <w:rPr>
          <w:rFonts w:ascii="Times New Roman" w:hAnsi="Times New Roman" w:cs="Times New Roman"/>
          <w:sz w:val="24"/>
          <w:szCs w:val="24"/>
        </w:rPr>
        <w:t>Instachange</w:t>
      </w:r>
      <w:proofErr w:type="spellEnd"/>
      <w:r w:rsidRPr="008413E5">
        <w:rPr>
          <w:rFonts w:ascii="Times New Roman" w:hAnsi="Times New Roman" w:cs="Times New Roman"/>
          <w:sz w:val="24"/>
          <w:szCs w:val="24"/>
        </w:rPr>
        <w:t xml:space="preserve"> Removable Film, Gerber Scientific Products, Tolland, CT, USA) as described</w:t>
      </w:r>
      <w:r w:rsidR="00FE15C9">
        <w:rPr>
          <w:rFonts w:ascii="Times New Roman" w:hAnsi="Times New Roman" w:cs="Times New Roman"/>
          <w:sz w:val="24"/>
          <w:szCs w:val="24"/>
        </w:rPr>
        <w:t xml:space="preserve"> </w:t>
      </w:r>
      <w:r w:rsidR="00207681">
        <w:rPr>
          <w:rFonts w:ascii="Times New Roman" w:hAnsi="Times New Roman" w:cs="Times New Roman"/>
          <w:sz w:val="24"/>
          <w:szCs w:val="24"/>
        </w:rPr>
        <w:t xml:space="preserve">in recent a recent publication </w:t>
      </w:r>
      <w:r w:rsidR="00FE15C9">
        <w:rPr>
          <w:rFonts w:ascii="Times New Roman" w:hAnsi="Times New Roman" w:cs="Times New Roman"/>
          <w:sz w:val="24"/>
          <w:szCs w:val="24"/>
        </w:rPr>
        <w:fldChar w:fldCharType="begin" w:fldLock="1"/>
      </w:r>
      <w:r w:rsidR="00FE15C9">
        <w:rPr>
          <w:rFonts w:ascii="Times New Roman" w:hAnsi="Times New Roman" w:cs="Times New Roman"/>
          <w:sz w:val="24"/>
          <w:szCs w:val="24"/>
        </w:rPr>
        <w:instrText>ADDIN CSL_CITATION { "citationItems" : [ { "id" : "ITEM-1", "itemData" : { "DOI" : "10.1088/0960-1317/24/10/105007", "ISSN" : "0960-1317", "author" : [ { "dropping-particle" : "", "family" : "Samuel", "given" : "R", "non-dropping-particle" : "", "parse-names" : false, "suffix" : "" }, { "dropping-particle" : "", "family" : "Thacker", "given" : "C M", "non-dropping-particle" : "", "parse-names" : false, "suffix" : "" }, { "dropping-particle" : "V", "family" : "Maricq", "given" : "a", "non-dropping-particle" : "", "parse-names" : false, "suffix" : "" }, { "dropping-particle" : "", "family" : "Gale", "given" : "B K", "non-dropping-particle" : "", "parse-names" : false, "suffix" : "" } ], "container-title" : "Journal of Micromechanics and Microengineering", "id" : "ITEM-1", "issue" : "10", "issued" : { "date-parts" : [ [ "2014", "9", "1" ] ] }, "page" : "105007", "title" : "Simple and cost-effective fabrication of microvalve arrays in PDMS using laser cut molds with application to C. elegans manipulation in microfluidics", "type" : "article-journal", "volume" : "24" }, "uris" : [ "http://www.mendeley.com/documents/?uuid=61413037-b809-4cc5-bb85-ec3770c92404" ] } ], "mendeley" : { "previouslyFormattedCitation" : "(Samuel et al. 2014)" }, "properties" : { "noteIndex" : 0 }, "schema" : "https://github.com/citation-style-language/schema/raw/master/csl-citation.json" }</w:instrText>
      </w:r>
      <w:r w:rsidR="00FE15C9">
        <w:rPr>
          <w:rFonts w:ascii="Times New Roman" w:hAnsi="Times New Roman" w:cs="Times New Roman"/>
          <w:sz w:val="24"/>
          <w:szCs w:val="24"/>
        </w:rPr>
        <w:fldChar w:fldCharType="separate"/>
      </w:r>
      <w:r w:rsidR="00FE15C9" w:rsidRPr="00FE15C9">
        <w:rPr>
          <w:rFonts w:ascii="Times New Roman" w:hAnsi="Times New Roman" w:cs="Times New Roman"/>
          <w:noProof/>
          <w:sz w:val="24"/>
          <w:szCs w:val="24"/>
        </w:rPr>
        <w:t>(Samuel et al. 2014)</w:t>
      </w:r>
      <w:r w:rsidR="00FE15C9">
        <w:rPr>
          <w:rFonts w:ascii="Times New Roman" w:hAnsi="Times New Roman" w:cs="Times New Roman"/>
          <w:sz w:val="24"/>
          <w:szCs w:val="24"/>
        </w:rPr>
        <w:fldChar w:fldCharType="end"/>
      </w:r>
      <w:r w:rsidRPr="008413E5">
        <w:rPr>
          <w:rFonts w:ascii="Times New Roman" w:hAnsi="Times New Roman" w:cs="Times New Roman"/>
          <w:sz w:val="24"/>
          <w:szCs w:val="24"/>
        </w:rPr>
        <w:t xml:space="preserve">. Once the pattern is cut it is adhered on the internal surface of the </w:t>
      </w:r>
      <w:r w:rsidR="00C10AAD">
        <w:rPr>
          <w:rFonts w:ascii="Times New Roman" w:hAnsi="Times New Roman" w:cs="Times New Roman"/>
          <w:sz w:val="24"/>
          <w:szCs w:val="24"/>
        </w:rPr>
        <w:t>P</w:t>
      </w:r>
      <w:r w:rsidRPr="008413E5">
        <w:rPr>
          <w:rFonts w:ascii="Times New Roman" w:hAnsi="Times New Roman" w:cs="Times New Roman"/>
          <w:sz w:val="24"/>
          <w:szCs w:val="24"/>
        </w:rPr>
        <w:t>etri dish (Part #. 25384-302, VWR, PA).</w:t>
      </w:r>
    </w:p>
    <w:p w14:paraId="10607E2C" w14:textId="77777777" w:rsidR="008413E5" w:rsidRPr="008413E5" w:rsidRDefault="008413E5" w:rsidP="008413E5">
      <w:pPr>
        <w:spacing w:after="0" w:line="480" w:lineRule="auto"/>
        <w:ind w:firstLine="360"/>
        <w:jc w:val="both"/>
        <w:rPr>
          <w:rFonts w:ascii="Times New Roman" w:hAnsi="Times New Roman" w:cs="Times New Roman"/>
          <w:sz w:val="24"/>
          <w:szCs w:val="24"/>
        </w:rPr>
      </w:pPr>
      <w:r w:rsidRPr="008413E5">
        <w:rPr>
          <w:rFonts w:ascii="Times New Roman" w:hAnsi="Times New Roman" w:cs="Times New Roman"/>
          <w:sz w:val="24"/>
          <w:szCs w:val="24"/>
        </w:rPr>
        <w:t>Next, an appropriately sized 1.5 mm thick sheet of PMMA (</w:t>
      </w:r>
      <w:proofErr w:type="spellStart"/>
      <w:r w:rsidRPr="008413E5">
        <w:rPr>
          <w:rFonts w:ascii="Times New Roman" w:hAnsi="Times New Roman" w:cs="Times New Roman"/>
          <w:sz w:val="24"/>
          <w:szCs w:val="24"/>
        </w:rPr>
        <w:t>Acrylite</w:t>
      </w:r>
      <w:proofErr w:type="spellEnd"/>
      <w:r w:rsidRPr="008413E5">
        <w:rPr>
          <w:rFonts w:ascii="Times New Roman" w:hAnsi="Times New Roman" w:cs="Times New Roman"/>
          <w:sz w:val="24"/>
          <w:szCs w:val="24"/>
        </w:rPr>
        <w:t xml:space="preserve"> FF (clear), 0.06 inch thick, </w:t>
      </w:r>
      <w:proofErr w:type="spellStart"/>
      <w:r w:rsidRPr="008413E5">
        <w:rPr>
          <w:rFonts w:ascii="Times New Roman" w:hAnsi="Times New Roman" w:cs="Times New Roman"/>
          <w:sz w:val="24"/>
          <w:szCs w:val="24"/>
        </w:rPr>
        <w:t>Evonik</w:t>
      </w:r>
      <w:proofErr w:type="spellEnd"/>
      <w:r w:rsidRPr="008413E5">
        <w:rPr>
          <w:rFonts w:ascii="Times New Roman" w:hAnsi="Times New Roman" w:cs="Times New Roman"/>
          <w:sz w:val="24"/>
          <w:szCs w:val="24"/>
        </w:rPr>
        <w:t xml:space="preserve"> Industries, Essen, Germany) is bonded to a layer of double-sided tape (Product #. S-17844, 3M, MN) that is ~ 0.1 mm thick (without the carrier). The carrier of the double-sided tape is not removed. Afterwards the same pattern (that was cut in the adhesive vinyl film) is cut through the sheet of PMMA (with an adhered layer of double-sided tape) by laser ablation. The setup for this process is </w:t>
      </w:r>
      <w:r w:rsidRPr="000E73B7">
        <w:rPr>
          <w:rFonts w:ascii="Times New Roman" w:hAnsi="Times New Roman" w:cs="Times New Roman"/>
          <w:sz w:val="24"/>
          <w:szCs w:val="24"/>
        </w:rPr>
        <w:t>shown in</w:t>
      </w:r>
      <w:r w:rsidRPr="000E73B7">
        <w:t xml:space="preserve"> </w:t>
      </w:r>
      <w:r w:rsidR="00E94331">
        <w:fldChar w:fldCharType="begin"/>
      </w:r>
      <w:r w:rsidR="00E94331">
        <w:instrText xml:space="preserve"> REF _Ref379789852 \h  \* MERGEFORMAT </w:instrText>
      </w:r>
      <w:r w:rsidR="00E94331">
        <w:fldChar w:fldCharType="separate"/>
      </w:r>
      <w:r w:rsidR="000E73B7" w:rsidRPr="000E73B7">
        <w:rPr>
          <w:rFonts w:ascii="Times New Roman" w:hAnsi="Times New Roman" w:cs="Times New Roman"/>
          <w:color w:val="000000" w:themeColor="text1"/>
          <w:sz w:val="24"/>
          <w:szCs w:val="24"/>
        </w:rPr>
        <w:t>Fig. S1</w:t>
      </w:r>
      <w:r w:rsidR="00E94331">
        <w:fldChar w:fldCharType="end"/>
      </w:r>
      <w:r w:rsidRPr="000E73B7">
        <w:rPr>
          <w:rFonts w:ascii="Times New Roman" w:hAnsi="Times New Roman" w:cs="Times New Roman"/>
          <w:sz w:val="24"/>
          <w:szCs w:val="24"/>
        </w:rPr>
        <w:t>. The laser</w:t>
      </w:r>
      <w:r w:rsidRPr="008413E5">
        <w:rPr>
          <w:rFonts w:ascii="Times New Roman" w:hAnsi="Times New Roman" w:cs="Times New Roman"/>
          <w:sz w:val="24"/>
          <w:szCs w:val="24"/>
        </w:rPr>
        <w:t xml:space="preserve"> ablation settings are tuned so that a small </w:t>
      </w:r>
      <w:r w:rsidRPr="008413E5">
        <w:rPr>
          <w:rFonts w:ascii="Times New Roman" w:hAnsi="Times New Roman" w:cs="Times New Roman"/>
          <w:sz w:val="24"/>
          <w:szCs w:val="24"/>
        </w:rPr>
        <w:lastRenderedPageBreak/>
        <w:t>amount of tape carrier remains un-ablated. This keeps the cut pattern from falling off into the base of the laser bed. Alternatively a flat thin sheet of any material (that is not transparent to the wavelength of the laser) could be placed in-between the PMMA sheet and the laser bed. After removing tape’s carrier the cut PMMA pattern is adhered on the film pattern by the help of tweezers for the realization of the micromold.</w:t>
      </w:r>
    </w:p>
    <w:p w14:paraId="10607E2D" w14:textId="77777777" w:rsidR="008413E5" w:rsidRPr="008413E5" w:rsidRDefault="0024712E" w:rsidP="000A133F">
      <w:pPr>
        <w:spacing w:afterLines="300" w:after="720" w:line="480" w:lineRule="auto"/>
        <w:ind w:firstLine="360"/>
        <w:jc w:val="both"/>
        <w:rPr>
          <w:rFonts w:ascii="Times New Roman" w:hAnsi="Times New Roman" w:cs="Times New Roman"/>
          <w:sz w:val="24"/>
          <w:szCs w:val="24"/>
        </w:rPr>
      </w:pPr>
      <w:r w:rsidRPr="000E73B7">
        <w:fldChar w:fldCharType="begin"/>
      </w:r>
      <w:r w:rsidR="008413E5" w:rsidRPr="000E73B7">
        <w:rPr>
          <w:rFonts w:ascii="Times New Roman" w:hAnsi="Times New Roman" w:cs="Times New Roman"/>
          <w:sz w:val="24"/>
          <w:szCs w:val="24"/>
        </w:rPr>
        <w:instrText xml:space="preserve"> REF _Ref379789887 \h </w:instrText>
      </w:r>
      <w:r w:rsidR="000E73B7" w:rsidRPr="000E73B7">
        <w:instrText xml:space="preserve"> \* MERGEFORMAT </w:instrText>
      </w:r>
      <w:r w:rsidRPr="000E73B7">
        <w:fldChar w:fldCharType="separate"/>
      </w:r>
      <w:proofErr w:type="gramStart"/>
      <w:r w:rsidR="000E73B7" w:rsidRPr="000E73B7">
        <w:rPr>
          <w:rFonts w:ascii="Times New Roman" w:hAnsi="Times New Roman" w:cs="Times New Roman"/>
          <w:bCs/>
          <w:color w:val="000000" w:themeColor="text1"/>
          <w:sz w:val="24"/>
          <w:szCs w:val="24"/>
        </w:rPr>
        <w:t>Fig.</w:t>
      </w:r>
      <w:proofErr w:type="gramEnd"/>
      <w:r w:rsidR="000E73B7" w:rsidRPr="000E73B7">
        <w:rPr>
          <w:rFonts w:ascii="Times New Roman" w:hAnsi="Times New Roman" w:cs="Times New Roman"/>
          <w:bCs/>
          <w:color w:val="000000" w:themeColor="text1"/>
          <w:sz w:val="24"/>
          <w:szCs w:val="24"/>
        </w:rPr>
        <w:t xml:space="preserve"> S</w:t>
      </w:r>
      <w:r w:rsidR="000E73B7" w:rsidRPr="000E73B7">
        <w:rPr>
          <w:rFonts w:ascii="Times New Roman" w:hAnsi="Times New Roman" w:cs="Times New Roman"/>
          <w:bCs/>
          <w:noProof/>
          <w:color w:val="000000" w:themeColor="text1"/>
          <w:sz w:val="24"/>
          <w:szCs w:val="24"/>
        </w:rPr>
        <w:t>2</w:t>
      </w:r>
      <w:r w:rsidRPr="000E73B7">
        <w:fldChar w:fldCharType="end"/>
      </w:r>
      <w:r w:rsidR="008413E5" w:rsidRPr="000E73B7">
        <w:t xml:space="preserve"> </w:t>
      </w:r>
      <w:r w:rsidR="008413E5" w:rsidRPr="000E73B7">
        <w:rPr>
          <w:rFonts w:ascii="Times New Roman" w:hAnsi="Times New Roman" w:cs="Times New Roman"/>
          <w:sz w:val="24"/>
          <w:szCs w:val="24"/>
        </w:rPr>
        <w:t>shows</w:t>
      </w:r>
      <w:r w:rsidR="008413E5" w:rsidRPr="008413E5">
        <w:rPr>
          <w:rFonts w:ascii="Times New Roman" w:hAnsi="Times New Roman" w:cs="Times New Roman"/>
          <w:sz w:val="24"/>
          <w:szCs w:val="24"/>
        </w:rPr>
        <w:t xml:space="preserve"> this arrangement of different layers of material to make the micromold. It is possible to directly stick the PMMA pattern to the petri dish surface to make the final mold. However, by having a mold with a previously placed patterned adhesive film can help in creating multi-relief molds by attaching PMMA laser-ablated patterns (or solid object printed patterns) where required. </w:t>
      </w:r>
      <w:r w:rsidR="008413E5" w:rsidRPr="008413E5">
        <w:rPr>
          <w:rFonts w:ascii="Times New Roman" w:hAnsi="Times New Roman" w:cs="Times New Roman"/>
          <w:bCs/>
          <w:sz w:val="24"/>
          <w:szCs w:val="24"/>
        </w:rPr>
        <w:t xml:space="preserve">A complete fabrication sequence of the chorionic-fluid chip is shown in </w:t>
      </w:r>
      <w:r w:rsidR="00E94331">
        <w:fldChar w:fldCharType="begin"/>
      </w:r>
      <w:r w:rsidR="00E94331">
        <w:instrText xml:space="preserve"> REF _Ref379789921 \h  \* MERGEFORMAT </w:instrText>
      </w:r>
      <w:r w:rsidR="00E94331">
        <w:fldChar w:fldCharType="separate"/>
      </w:r>
      <w:r w:rsidR="000E73B7" w:rsidRPr="000E73B7">
        <w:rPr>
          <w:rFonts w:ascii="Times New Roman" w:hAnsi="Times New Roman" w:cs="Times New Roman"/>
          <w:bCs/>
          <w:color w:val="000000" w:themeColor="text1"/>
          <w:sz w:val="24"/>
          <w:szCs w:val="24"/>
        </w:rPr>
        <w:t>Fig. S3</w:t>
      </w:r>
      <w:r w:rsidR="00E94331">
        <w:fldChar w:fldCharType="end"/>
      </w:r>
      <w:r w:rsidR="008413E5" w:rsidRPr="008413E5">
        <w:rPr>
          <w:rFonts w:ascii="Times New Roman" w:hAnsi="Times New Roman" w:cs="Times New Roman"/>
          <w:bCs/>
          <w:sz w:val="24"/>
          <w:szCs w:val="24"/>
        </w:rPr>
        <w:t xml:space="preserve">. </w:t>
      </w:r>
      <w:r w:rsidR="008413E5" w:rsidRPr="008413E5">
        <w:rPr>
          <w:rFonts w:ascii="Times New Roman" w:hAnsi="Times New Roman" w:cs="Times New Roman"/>
          <w:sz w:val="24"/>
          <w:szCs w:val="24"/>
        </w:rPr>
        <w:t xml:space="preserve">After the mold has been fabricated PDMS is poured over mold-I and into an identical empty petri dish (mold-II) to a thickness of ~ 6 mm from the base of the petri dish. </w:t>
      </w:r>
      <w:r w:rsidR="008413E5" w:rsidRPr="008413E5">
        <w:rPr>
          <w:rFonts w:ascii="Times New Roman" w:hAnsi="Times New Roman" w:cs="Times New Roman"/>
          <w:bCs/>
          <w:sz w:val="24"/>
          <w:szCs w:val="24"/>
        </w:rPr>
        <w:t>After ensuring that the poured PDMS is free of air bubbles, these molds are placed in the oven at 62 ºC for at least 5 hours. This cures the PDMS into a solid.</w:t>
      </w:r>
    </w:p>
    <w:p w14:paraId="10607E2E" w14:textId="77777777" w:rsidR="008413E5" w:rsidRPr="008413E5" w:rsidRDefault="008413E5" w:rsidP="000A133F">
      <w:pPr>
        <w:spacing w:afterLines="200" w:after="480" w:line="240" w:lineRule="auto"/>
        <w:jc w:val="center"/>
      </w:pPr>
      <w:r w:rsidRPr="008413E5">
        <w:object w:dxaOrig="5860" w:dyaOrig="2936" w14:anchorId="10607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4pt;height:156pt" o:ole="">
            <v:imagedata r:id="rId7" o:title=""/>
          </v:shape>
          <o:OLEObject Type="Embed" ProgID="Visio.Drawing.11" ShapeID="_x0000_i1025" DrawAspect="Content" ObjectID="_1477589279" r:id="rId8"/>
        </w:object>
      </w:r>
    </w:p>
    <w:p w14:paraId="10607E2F" w14:textId="77777777" w:rsidR="008413E5" w:rsidRPr="008413E5" w:rsidRDefault="008413E5" w:rsidP="000A133F">
      <w:pPr>
        <w:spacing w:afterLines="300" w:after="720" w:line="480" w:lineRule="auto"/>
        <w:jc w:val="both"/>
        <w:rPr>
          <w:rFonts w:ascii="Times New Roman" w:hAnsi="Times New Roman" w:cs="Times New Roman"/>
          <w:b/>
          <w:color w:val="000000" w:themeColor="text1"/>
          <w:sz w:val="24"/>
          <w:szCs w:val="24"/>
        </w:rPr>
      </w:pPr>
      <w:bookmarkStart w:id="4" w:name="_Ref379789852"/>
      <w:proofErr w:type="gramStart"/>
      <w:r w:rsidRPr="00B67C54">
        <w:rPr>
          <w:rFonts w:ascii="Times New Roman" w:hAnsi="Times New Roman" w:cs="Times New Roman"/>
          <w:b/>
          <w:color w:val="000000" w:themeColor="text1"/>
          <w:sz w:val="24"/>
          <w:szCs w:val="24"/>
        </w:rPr>
        <w:t>Fig</w:t>
      </w:r>
      <w:r w:rsidR="000E73B7" w:rsidRPr="00B67C54">
        <w:rPr>
          <w:rFonts w:ascii="Times New Roman" w:hAnsi="Times New Roman" w:cs="Times New Roman"/>
          <w:b/>
          <w:color w:val="000000" w:themeColor="text1"/>
          <w:sz w:val="24"/>
          <w:szCs w:val="24"/>
        </w:rPr>
        <w:t>.</w:t>
      </w:r>
      <w:r w:rsidRPr="00B67C54">
        <w:rPr>
          <w:rFonts w:ascii="Times New Roman" w:hAnsi="Times New Roman" w:cs="Times New Roman"/>
          <w:b/>
          <w:color w:val="000000" w:themeColor="text1"/>
          <w:sz w:val="24"/>
          <w:szCs w:val="24"/>
        </w:rPr>
        <w:t xml:space="preserve"> S</w:t>
      </w:r>
      <w:r w:rsidR="0024712E" w:rsidRPr="00B67C54">
        <w:rPr>
          <w:rFonts w:ascii="Times New Roman" w:hAnsi="Times New Roman" w:cs="Times New Roman"/>
          <w:b/>
          <w:color w:val="000000" w:themeColor="text1"/>
          <w:sz w:val="24"/>
          <w:szCs w:val="24"/>
        </w:rPr>
        <w:fldChar w:fldCharType="begin"/>
      </w:r>
      <w:r w:rsidRPr="00B67C54">
        <w:rPr>
          <w:rFonts w:ascii="Times New Roman" w:hAnsi="Times New Roman" w:cs="Times New Roman"/>
          <w:b/>
          <w:color w:val="000000" w:themeColor="text1"/>
          <w:sz w:val="24"/>
          <w:szCs w:val="24"/>
        </w:rPr>
        <w:instrText xml:space="preserve"> SEQ Figure \* ARABIC </w:instrText>
      </w:r>
      <w:r w:rsidR="0024712E" w:rsidRPr="00B67C54">
        <w:rPr>
          <w:rFonts w:ascii="Times New Roman" w:hAnsi="Times New Roman" w:cs="Times New Roman"/>
          <w:b/>
          <w:color w:val="000000" w:themeColor="text1"/>
          <w:sz w:val="24"/>
          <w:szCs w:val="24"/>
        </w:rPr>
        <w:fldChar w:fldCharType="separate"/>
      </w:r>
      <w:r w:rsidRPr="00B67C54">
        <w:rPr>
          <w:rFonts w:ascii="Times New Roman" w:hAnsi="Times New Roman" w:cs="Times New Roman"/>
          <w:b/>
          <w:noProof/>
          <w:color w:val="000000" w:themeColor="text1"/>
          <w:sz w:val="24"/>
          <w:szCs w:val="24"/>
        </w:rPr>
        <w:t>1</w:t>
      </w:r>
      <w:r w:rsidR="0024712E" w:rsidRPr="00B67C54">
        <w:rPr>
          <w:rFonts w:ascii="Times New Roman" w:hAnsi="Times New Roman" w:cs="Times New Roman"/>
          <w:b/>
          <w:color w:val="000000" w:themeColor="text1"/>
          <w:sz w:val="24"/>
          <w:szCs w:val="24"/>
        </w:rPr>
        <w:fldChar w:fldCharType="end"/>
      </w:r>
      <w:bookmarkEnd w:id="4"/>
      <w:r w:rsidRPr="00B67C54">
        <w:rPr>
          <w:rFonts w:ascii="Times New Roman" w:hAnsi="Times New Roman" w:cs="Times New Roman"/>
          <w:b/>
          <w:color w:val="000000" w:themeColor="text1"/>
          <w:sz w:val="24"/>
          <w:szCs w:val="24"/>
        </w:rPr>
        <w:t>.</w:t>
      </w:r>
      <w:proofErr w:type="gramEnd"/>
      <w:r w:rsidRPr="008413E5">
        <w:rPr>
          <w:rFonts w:ascii="Times New Roman" w:hAnsi="Times New Roman" w:cs="Times New Roman"/>
          <w:b/>
          <w:color w:val="000000" w:themeColor="text1"/>
          <w:sz w:val="24"/>
          <w:szCs w:val="24"/>
        </w:rPr>
        <w:t xml:space="preserve"> </w:t>
      </w:r>
      <w:r w:rsidRPr="008413E5">
        <w:rPr>
          <w:rFonts w:ascii="Times New Roman" w:hAnsi="Times New Roman" w:cs="Times New Roman"/>
          <w:color w:val="000000" w:themeColor="text1"/>
          <w:sz w:val="24"/>
          <w:szCs w:val="24"/>
        </w:rPr>
        <w:t>Setup of laser ablation for patterning PMMA/double-sided tape</w:t>
      </w:r>
    </w:p>
    <w:p w14:paraId="10607E30" w14:textId="77777777" w:rsidR="008413E5" w:rsidRPr="008413E5" w:rsidRDefault="008413E5" w:rsidP="000A133F">
      <w:pPr>
        <w:spacing w:afterLines="200" w:after="480" w:line="240" w:lineRule="auto"/>
        <w:jc w:val="center"/>
        <w:rPr>
          <w:b/>
          <w:bCs/>
          <w:color w:val="4F81BD" w:themeColor="accent1"/>
          <w:sz w:val="18"/>
          <w:szCs w:val="18"/>
        </w:rPr>
      </w:pPr>
      <w:r w:rsidRPr="008413E5">
        <w:rPr>
          <w:b/>
          <w:bCs/>
          <w:color w:val="4F81BD" w:themeColor="accent1"/>
          <w:sz w:val="18"/>
          <w:szCs w:val="18"/>
        </w:rPr>
        <w:object w:dxaOrig="5860" w:dyaOrig="3296" w14:anchorId="10607E79">
          <v:shape id="_x0000_i1026" type="#_x0000_t75" style="width:300pt;height:170.4pt" o:ole="">
            <v:imagedata r:id="rId9" o:title=""/>
          </v:shape>
          <o:OLEObject Type="Embed" ProgID="Visio.Drawing.11" ShapeID="_x0000_i1026" DrawAspect="Content" ObjectID="_1477589280" r:id="rId10"/>
        </w:object>
      </w:r>
    </w:p>
    <w:p w14:paraId="10607E31" w14:textId="77777777" w:rsidR="008413E5" w:rsidRPr="008413E5" w:rsidRDefault="008413E5" w:rsidP="000A133F">
      <w:pPr>
        <w:spacing w:afterLines="300" w:after="720" w:line="240" w:lineRule="auto"/>
        <w:jc w:val="both"/>
        <w:rPr>
          <w:rFonts w:ascii="Times New Roman" w:hAnsi="Times New Roman" w:cs="Times New Roman"/>
          <w:bCs/>
          <w:color w:val="000000" w:themeColor="text1"/>
          <w:sz w:val="24"/>
          <w:szCs w:val="24"/>
        </w:rPr>
      </w:pPr>
      <w:bookmarkStart w:id="5" w:name="_Ref379789887"/>
      <w:proofErr w:type="gramStart"/>
      <w:r w:rsidRPr="00B67C54">
        <w:rPr>
          <w:rFonts w:ascii="Times New Roman" w:hAnsi="Times New Roman" w:cs="Times New Roman"/>
          <w:b/>
          <w:bCs/>
          <w:color w:val="000000" w:themeColor="text1"/>
          <w:sz w:val="24"/>
          <w:szCs w:val="24"/>
        </w:rPr>
        <w:t>Fig</w:t>
      </w:r>
      <w:r w:rsidR="000E73B7" w:rsidRPr="00B67C54">
        <w:rPr>
          <w:rFonts w:ascii="Times New Roman" w:hAnsi="Times New Roman" w:cs="Times New Roman"/>
          <w:b/>
          <w:bCs/>
          <w:color w:val="000000" w:themeColor="text1"/>
          <w:sz w:val="24"/>
          <w:szCs w:val="24"/>
        </w:rPr>
        <w:t>.</w:t>
      </w:r>
      <w:r w:rsidRPr="00B67C54">
        <w:rPr>
          <w:rFonts w:ascii="Times New Roman" w:hAnsi="Times New Roman" w:cs="Times New Roman"/>
          <w:b/>
          <w:bCs/>
          <w:color w:val="000000" w:themeColor="text1"/>
          <w:sz w:val="24"/>
          <w:szCs w:val="24"/>
        </w:rPr>
        <w:t xml:space="preserve"> S</w:t>
      </w:r>
      <w:r w:rsidR="0024712E" w:rsidRPr="00B67C54">
        <w:rPr>
          <w:rFonts w:ascii="Times New Roman" w:hAnsi="Times New Roman" w:cs="Times New Roman"/>
          <w:b/>
          <w:bCs/>
          <w:color w:val="000000" w:themeColor="text1"/>
          <w:sz w:val="24"/>
          <w:szCs w:val="24"/>
        </w:rPr>
        <w:fldChar w:fldCharType="begin"/>
      </w:r>
      <w:r w:rsidRPr="00B67C54">
        <w:rPr>
          <w:rFonts w:ascii="Times New Roman" w:hAnsi="Times New Roman" w:cs="Times New Roman"/>
          <w:b/>
          <w:bCs/>
          <w:color w:val="000000" w:themeColor="text1"/>
          <w:sz w:val="24"/>
          <w:szCs w:val="24"/>
        </w:rPr>
        <w:instrText xml:space="preserve"> SEQ Figure \* ARABIC </w:instrText>
      </w:r>
      <w:r w:rsidR="0024712E" w:rsidRPr="00B67C54">
        <w:rPr>
          <w:rFonts w:ascii="Times New Roman" w:hAnsi="Times New Roman" w:cs="Times New Roman"/>
          <w:b/>
          <w:bCs/>
          <w:color w:val="000000" w:themeColor="text1"/>
          <w:sz w:val="24"/>
          <w:szCs w:val="24"/>
        </w:rPr>
        <w:fldChar w:fldCharType="separate"/>
      </w:r>
      <w:r w:rsidRPr="00B67C54">
        <w:rPr>
          <w:rFonts w:ascii="Times New Roman" w:hAnsi="Times New Roman" w:cs="Times New Roman"/>
          <w:b/>
          <w:bCs/>
          <w:noProof/>
          <w:color w:val="000000" w:themeColor="text1"/>
          <w:sz w:val="24"/>
          <w:szCs w:val="24"/>
        </w:rPr>
        <w:t>2</w:t>
      </w:r>
      <w:r w:rsidR="0024712E" w:rsidRPr="00B67C54">
        <w:rPr>
          <w:rFonts w:ascii="Times New Roman" w:hAnsi="Times New Roman" w:cs="Times New Roman"/>
          <w:b/>
          <w:bCs/>
          <w:color w:val="000000" w:themeColor="text1"/>
          <w:sz w:val="24"/>
          <w:szCs w:val="24"/>
        </w:rPr>
        <w:fldChar w:fldCharType="end"/>
      </w:r>
      <w:bookmarkEnd w:id="5"/>
      <w:r w:rsidRPr="00B67C54">
        <w:rPr>
          <w:rFonts w:ascii="Times New Roman" w:hAnsi="Times New Roman" w:cs="Times New Roman"/>
          <w:b/>
          <w:bCs/>
          <w:color w:val="000000" w:themeColor="text1"/>
          <w:sz w:val="24"/>
          <w:szCs w:val="24"/>
        </w:rPr>
        <w:t>.</w:t>
      </w:r>
      <w:proofErr w:type="gramEnd"/>
      <w:r w:rsidRPr="008413E5">
        <w:rPr>
          <w:rFonts w:ascii="Times New Roman" w:hAnsi="Times New Roman" w:cs="Times New Roman"/>
          <w:bCs/>
          <w:color w:val="000000" w:themeColor="text1"/>
          <w:sz w:val="24"/>
          <w:szCs w:val="24"/>
        </w:rPr>
        <w:t xml:space="preserve"> Different layers of material for micromold for chorionic-fluid chip</w:t>
      </w:r>
    </w:p>
    <w:p w14:paraId="10607E32" w14:textId="77777777" w:rsidR="008413E5" w:rsidRPr="008413E5" w:rsidRDefault="008413E5" w:rsidP="000A133F">
      <w:pPr>
        <w:spacing w:afterLines="200" w:after="480" w:line="240" w:lineRule="auto"/>
        <w:jc w:val="both"/>
        <w:rPr>
          <w:b/>
          <w:bCs/>
          <w:color w:val="4F81BD" w:themeColor="accent1"/>
          <w:sz w:val="18"/>
          <w:szCs w:val="18"/>
        </w:rPr>
      </w:pPr>
      <w:r w:rsidRPr="008413E5">
        <w:rPr>
          <w:b/>
          <w:bCs/>
          <w:color w:val="4F81BD" w:themeColor="accent1"/>
          <w:sz w:val="18"/>
          <w:szCs w:val="18"/>
        </w:rPr>
        <w:object w:dxaOrig="8880" w:dyaOrig="5859" w14:anchorId="10607E7A">
          <v:shape id="_x0000_i1027" type="#_x0000_t75" style="width:424.2pt;height:352.2pt" o:ole="">
            <v:imagedata r:id="rId11" o:title=""/>
          </v:shape>
          <o:OLEObject Type="Embed" ProgID="Visio.Drawing.11" ShapeID="_x0000_i1027" DrawAspect="Content" ObjectID="_1477589281" r:id="rId12"/>
        </w:object>
      </w:r>
    </w:p>
    <w:p w14:paraId="10607E33" w14:textId="77777777" w:rsidR="008413E5" w:rsidRPr="008413E5" w:rsidRDefault="008413E5" w:rsidP="008413E5">
      <w:pPr>
        <w:spacing w:after="0" w:line="240" w:lineRule="auto"/>
        <w:jc w:val="both"/>
        <w:rPr>
          <w:b/>
          <w:bCs/>
          <w:color w:val="4F81BD" w:themeColor="accent1"/>
          <w:sz w:val="18"/>
          <w:szCs w:val="18"/>
        </w:rPr>
      </w:pPr>
      <w:bookmarkStart w:id="6" w:name="_Ref379789921"/>
      <w:proofErr w:type="gramStart"/>
      <w:r w:rsidRPr="00B67C54">
        <w:rPr>
          <w:rFonts w:ascii="Times New Roman" w:hAnsi="Times New Roman" w:cs="Times New Roman"/>
          <w:b/>
          <w:bCs/>
          <w:color w:val="000000" w:themeColor="text1"/>
          <w:sz w:val="24"/>
          <w:szCs w:val="24"/>
        </w:rPr>
        <w:t>Fig</w:t>
      </w:r>
      <w:r w:rsidR="000E73B7" w:rsidRPr="00B67C54">
        <w:rPr>
          <w:rFonts w:ascii="Times New Roman" w:hAnsi="Times New Roman" w:cs="Times New Roman"/>
          <w:b/>
          <w:bCs/>
          <w:color w:val="000000" w:themeColor="text1"/>
          <w:sz w:val="24"/>
          <w:szCs w:val="24"/>
        </w:rPr>
        <w:t>.</w:t>
      </w:r>
      <w:r w:rsidRPr="00B67C54">
        <w:rPr>
          <w:rFonts w:ascii="Times New Roman" w:hAnsi="Times New Roman" w:cs="Times New Roman"/>
          <w:b/>
          <w:bCs/>
          <w:color w:val="000000" w:themeColor="text1"/>
          <w:sz w:val="24"/>
          <w:szCs w:val="24"/>
        </w:rPr>
        <w:t xml:space="preserve"> S</w:t>
      </w:r>
      <w:r w:rsidR="0024712E" w:rsidRPr="00B67C54">
        <w:rPr>
          <w:rFonts w:ascii="Times New Roman" w:hAnsi="Times New Roman" w:cs="Times New Roman"/>
          <w:b/>
          <w:bCs/>
          <w:color w:val="000000" w:themeColor="text1"/>
          <w:sz w:val="24"/>
          <w:szCs w:val="24"/>
        </w:rPr>
        <w:fldChar w:fldCharType="begin"/>
      </w:r>
      <w:r w:rsidRPr="00B67C54">
        <w:rPr>
          <w:rFonts w:ascii="Times New Roman" w:hAnsi="Times New Roman" w:cs="Times New Roman"/>
          <w:b/>
          <w:bCs/>
          <w:color w:val="000000" w:themeColor="text1"/>
          <w:sz w:val="24"/>
          <w:szCs w:val="24"/>
        </w:rPr>
        <w:instrText xml:space="preserve"> SEQ Figure \* ARABIC </w:instrText>
      </w:r>
      <w:r w:rsidR="0024712E" w:rsidRPr="00B67C54">
        <w:rPr>
          <w:rFonts w:ascii="Times New Roman" w:hAnsi="Times New Roman" w:cs="Times New Roman"/>
          <w:b/>
          <w:bCs/>
          <w:color w:val="000000" w:themeColor="text1"/>
          <w:sz w:val="24"/>
          <w:szCs w:val="24"/>
        </w:rPr>
        <w:fldChar w:fldCharType="separate"/>
      </w:r>
      <w:r w:rsidRPr="00B67C54">
        <w:rPr>
          <w:rFonts w:ascii="Times New Roman" w:hAnsi="Times New Roman" w:cs="Times New Roman"/>
          <w:b/>
          <w:bCs/>
          <w:noProof/>
          <w:color w:val="000000" w:themeColor="text1"/>
          <w:sz w:val="24"/>
          <w:szCs w:val="24"/>
        </w:rPr>
        <w:t>3</w:t>
      </w:r>
      <w:r w:rsidR="0024712E" w:rsidRPr="00B67C54">
        <w:rPr>
          <w:rFonts w:ascii="Times New Roman" w:hAnsi="Times New Roman" w:cs="Times New Roman"/>
          <w:b/>
          <w:bCs/>
          <w:color w:val="000000" w:themeColor="text1"/>
          <w:sz w:val="24"/>
          <w:szCs w:val="24"/>
        </w:rPr>
        <w:fldChar w:fldCharType="end"/>
      </w:r>
      <w:bookmarkEnd w:id="6"/>
      <w:r w:rsidRPr="00B67C54">
        <w:rPr>
          <w:rFonts w:ascii="Times New Roman" w:hAnsi="Times New Roman" w:cs="Times New Roman"/>
          <w:b/>
          <w:bCs/>
          <w:color w:val="000000" w:themeColor="text1"/>
          <w:sz w:val="24"/>
          <w:szCs w:val="24"/>
        </w:rPr>
        <w:t>.</w:t>
      </w:r>
      <w:proofErr w:type="gramEnd"/>
      <w:r w:rsidRPr="008413E5">
        <w:rPr>
          <w:rFonts w:ascii="Times New Roman" w:hAnsi="Times New Roman" w:cs="Times New Roman"/>
          <w:b/>
          <w:bCs/>
          <w:color w:val="000000" w:themeColor="text1"/>
          <w:sz w:val="24"/>
          <w:szCs w:val="24"/>
        </w:rPr>
        <w:t xml:space="preserve"> </w:t>
      </w:r>
      <w:r w:rsidRPr="008413E5">
        <w:rPr>
          <w:rFonts w:ascii="Times New Roman" w:hAnsi="Times New Roman" w:cs="Times New Roman"/>
          <w:bCs/>
          <w:color w:val="000000" w:themeColor="text1"/>
          <w:sz w:val="24"/>
          <w:szCs w:val="24"/>
        </w:rPr>
        <w:t>Fabrication schematic for the chorionic-fluid chip</w:t>
      </w:r>
    </w:p>
    <w:p w14:paraId="10607E34" w14:textId="77777777" w:rsidR="008413E5" w:rsidRPr="008413E5" w:rsidRDefault="008413E5" w:rsidP="000A133F">
      <w:pPr>
        <w:spacing w:afterLines="300" w:after="720" w:line="480" w:lineRule="auto"/>
        <w:ind w:firstLine="360"/>
        <w:jc w:val="both"/>
        <w:rPr>
          <w:rFonts w:ascii="Times New Roman" w:hAnsi="Times New Roman" w:cs="Times New Roman"/>
          <w:sz w:val="24"/>
          <w:szCs w:val="24"/>
        </w:rPr>
      </w:pPr>
      <w:r w:rsidRPr="008413E5">
        <w:rPr>
          <w:rFonts w:ascii="Times New Roman" w:hAnsi="Times New Roman" w:cs="Times New Roman"/>
          <w:bCs/>
          <w:sz w:val="24"/>
          <w:szCs w:val="24"/>
        </w:rPr>
        <w:lastRenderedPageBreak/>
        <w:t xml:space="preserve">Later the molded PDMS pieces are removed and holes (3.5 mm diameter) are cored into microchannel using a biopsy punch (Part #. 15079, Ted Pella Inc., CA) for inlet and outlet. In the end the pieces are bonded together (in the arrangement shown in </w:t>
      </w:r>
      <w:r w:rsidR="0024712E" w:rsidRPr="000E73B7">
        <w:rPr>
          <w:rFonts w:ascii="Times New Roman" w:hAnsi="Times New Roman" w:cs="Times New Roman"/>
          <w:bCs/>
          <w:sz w:val="24"/>
          <w:szCs w:val="24"/>
          <w:highlight w:val="yellow"/>
        </w:rPr>
        <w:fldChar w:fldCharType="begin"/>
      </w:r>
      <w:r w:rsidRPr="000E73B7">
        <w:rPr>
          <w:rFonts w:ascii="Times New Roman" w:hAnsi="Times New Roman" w:cs="Times New Roman"/>
          <w:bCs/>
          <w:sz w:val="24"/>
          <w:szCs w:val="24"/>
        </w:rPr>
        <w:instrText xml:space="preserve"> REF _Ref379789921 \h </w:instrText>
      </w:r>
      <w:r w:rsidR="000E73B7" w:rsidRPr="000E73B7">
        <w:rPr>
          <w:rFonts w:ascii="Times New Roman" w:hAnsi="Times New Roman" w:cs="Times New Roman"/>
          <w:bCs/>
          <w:sz w:val="24"/>
          <w:szCs w:val="24"/>
          <w:highlight w:val="yellow"/>
        </w:rPr>
        <w:instrText xml:space="preserve"> \* MERGEFORMAT </w:instrText>
      </w:r>
      <w:r w:rsidR="0024712E" w:rsidRPr="000E73B7">
        <w:rPr>
          <w:rFonts w:ascii="Times New Roman" w:hAnsi="Times New Roman" w:cs="Times New Roman"/>
          <w:bCs/>
          <w:sz w:val="24"/>
          <w:szCs w:val="24"/>
          <w:highlight w:val="yellow"/>
        </w:rPr>
      </w:r>
      <w:r w:rsidR="0024712E" w:rsidRPr="000E73B7">
        <w:rPr>
          <w:rFonts w:ascii="Times New Roman" w:hAnsi="Times New Roman" w:cs="Times New Roman"/>
          <w:bCs/>
          <w:sz w:val="24"/>
          <w:szCs w:val="24"/>
          <w:highlight w:val="yellow"/>
        </w:rPr>
        <w:fldChar w:fldCharType="separate"/>
      </w:r>
      <w:r w:rsidR="000E73B7" w:rsidRPr="000E73B7">
        <w:rPr>
          <w:rFonts w:ascii="Times New Roman" w:hAnsi="Times New Roman" w:cs="Times New Roman"/>
          <w:bCs/>
          <w:color w:val="000000" w:themeColor="text1"/>
          <w:sz w:val="24"/>
          <w:szCs w:val="24"/>
        </w:rPr>
        <w:t xml:space="preserve">Fig. </w:t>
      </w:r>
      <w:proofErr w:type="gramStart"/>
      <w:r w:rsidR="000E73B7" w:rsidRPr="000E73B7">
        <w:rPr>
          <w:rFonts w:ascii="Times New Roman" w:hAnsi="Times New Roman" w:cs="Times New Roman"/>
          <w:bCs/>
          <w:color w:val="000000" w:themeColor="text1"/>
          <w:sz w:val="24"/>
          <w:szCs w:val="24"/>
        </w:rPr>
        <w:t>S</w:t>
      </w:r>
      <w:r w:rsidR="000E73B7" w:rsidRPr="000E73B7">
        <w:rPr>
          <w:rFonts w:ascii="Times New Roman" w:hAnsi="Times New Roman" w:cs="Times New Roman"/>
          <w:bCs/>
          <w:noProof/>
          <w:color w:val="000000" w:themeColor="text1"/>
          <w:sz w:val="24"/>
          <w:szCs w:val="24"/>
        </w:rPr>
        <w:t>3</w:t>
      </w:r>
      <w:r w:rsidR="0024712E" w:rsidRPr="000E73B7">
        <w:rPr>
          <w:rFonts w:ascii="Times New Roman" w:hAnsi="Times New Roman" w:cs="Times New Roman"/>
          <w:bCs/>
          <w:sz w:val="24"/>
          <w:szCs w:val="24"/>
          <w:highlight w:val="yellow"/>
        </w:rPr>
        <w:fldChar w:fldCharType="end"/>
      </w:r>
      <w:r w:rsidRPr="008413E5">
        <w:rPr>
          <w:rFonts w:ascii="Times New Roman" w:hAnsi="Times New Roman" w:cs="Times New Roman"/>
          <w:bCs/>
          <w:sz w:val="24"/>
          <w:szCs w:val="24"/>
        </w:rPr>
        <w:t xml:space="preserve"> part (</w:t>
      </w:r>
      <w:proofErr w:type="spellStart"/>
      <w:r w:rsidRPr="008413E5">
        <w:rPr>
          <w:rFonts w:ascii="Times New Roman" w:hAnsi="Times New Roman" w:cs="Times New Roman"/>
          <w:bCs/>
          <w:sz w:val="24"/>
          <w:szCs w:val="24"/>
        </w:rPr>
        <w:t>i</w:t>
      </w:r>
      <w:proofErr w:type="spellEnd"/>
      <w:r w:rsidRPr="008413E5">
        <w:rPr>
          <w:rFonts w:ascii="Times New Roman" w:hAnsi="Times New Roman" w:cs="Times New Roman"/>
          <w:bCs/>
          <w:sz w:val="24"/>
          <w:szCs w:val="24"/>
        </w:rPr>
        <w:t>)) by corona bonding.</w:t>
      </w:r>
      <w:proofErr w:type="gramEnd"/>
    </w:p>
    <w:p w14:paraId="10607E35" w14:textId="77777777" w:rsidR="008413E5" w:rsidRPr="008413E5" w:rsidRDefault="008413E5" w:rsidP="00BC467E">
      <w:pPr>
        <w:spacing w:after="0" w:line="480" w:lineRule="auto"/>
        <w:outlineLvl w:val="2"/>
        <w:rPr>
          <w:rFonts w:ascii="Times New Roman" w:hAnsi="Times New Roman" w:cs="Times New Roman"/>
          <w:sz w:val="24"/>
          <w:szCs w:val="24"/>
        </w:rPr>
      </w:pPr>
      <w:bookmarkStart w:id="7" w:name="_Toc379719792"/>
      <w:bookmarkStart w:id="8" w:name="_Toc379720323"/>
      <w:r w:rsidRPr="008413E5">
        <w:rPr>
          <w:rFonts w:ascii="Times New Roman" w:hAnsi="Times New Roman" w:cs="Times New Roman"/>
          <w:sz w:val="24"/>
          <w:szCs w:val="24"/>
        </w:rPr>
        <w:t>3D CO</w:t>
      </w:r>
      <w:r w:rsidRPr="008413E5">
        <w:rPr>
          <w:rFonts w:ascii="Times New Roman" w:hAnsi="Times New Roman" w:cs="Times New Roman"/>
          <w:sz w:val="24"/>
          <w:szCs w:val="24"/>
          <w:vertAlign w:val="subscript"/>
        </w:rPr>
        <w:t>2</w:t>
      </w:r>
      <w:r w:rsidRPr="008413E5">
        <w:rPr>
          <w:rFonts w:ascii="Times New Roman" w:hAnsi="Times New Roman" w:cs="Times New Roman"/>
          <w:sz w:val="24"/>
          <w:szCs w:val="24"/>
        </w:rPr>
        <w:t xml:space="preserve"> Laser Ablation of Adhesive Vinyl Films for </w:t>
      </w:r>
      <w:proofErr w:type="spellStart"/>
      <w:r w:rsidRPr="008413E5">
        <w:rPr>
          <w:rFonts w:ascii="Times New Roman" w:hAnsi="Times New Roman" w:cs="Times New Roman"/>
          <w:sz w:val="24"/>
          <w:szCs w:val="24"/>
        </w:rPr>
        <w:t>Micromolding</w:t>
      </w:r>
      <w:bookmarkEnd w:id="7"/>
      <w:bookmarkEnd w:id="8"/>
      <w:proofErr w:type="spellEnd"/>
      <w:r w:rsidR="00BC467E">
        <w:rPr>
          <w:rFonts w:ascii="Times New Roman" w:hAnsi="Times New Roman" w:cs="Times New Roman"/>
          <w:sz w:val="24"/>
          <w:szCs w:val="24"/>
        </w:rPr>
        <w:t>:</w:t>
      </w:r>
    </w:p>
    <w:p w14:paraId="10607E36" w14:textId="46054372" w:rsidR="008413E5" w:rsidRPr="008413E5" w:rsidRDefault="008413E5" w:rsidP="00BC467E">
      <w:pPr>
        <w:spacing w:after="0" w:line="480" w:lineRule="auto"/>
        <w:jc w:val="both"/>
        <w:rPr>
          <w:rFonts w:ascii="Times New Roman" w:hAnsi="Times New Roman" w:cs="Times New Roman"/>
          <w:sz w:val="24"/>
          <w:szCs w:val="24"/>
        </w:rPr>
      </w:pPr>
      <w:r w:rsidRPr="008413E5">
        <w:rPr>
          <w:rFonts w:ascii="Times New Roman" w:hAnsi="Times New Roman" w:cs="Times New Roman"/>
          <w:sz w:val="24"/>
          <w:szCs w:val="24"/>
        </w:rPr>
        <w:t>The CO</w:t>
      </w:r>
      <w:r w:rsidRPr="008413E5">
        <w:rPr>
          <w:rFonts w:ascii="Times New Roman" w:hAnsi="Times New Roman" w:cs="Times New Roman"/>
          <w:sz w:val="24"/>
          <w:szCs w:val="24"/>
          <w:vertAlign w:val="subscript"/>
        </w:rPr>
        <w:t>2</w:t>
      </w:r>
      <w:r w:rsidRPr="008413E5">
        <w:rPr>
          <w:rFonts w:ascii="Times New Roman" w:hAnsi="Times New Roman" w:cs="Times New Roman"/>
          <w:sz w:val="24"/>
          <w:szCs w:val="24"/>
        </w:rPr>
        <w:t xml:space="preserve"> laser ablation of adhesive vinyl films for the fabrication of multi-relief micromolds, </w:t>
      </w:r>
      <w:r w:rsidR="00D96187">
        <w:rPr>
          <w:rFonts w:ascii="Times New Roman" w:hAnsi="Times New Roman" w:cs="Times New Roman"/>
          <w:sz w:val="24"/>
          <w:szCs w:val="24"/>
        </w:rPr>
        <w:t xml:space="preserve">was </w:t>
      </w:r>
      <w:r w:rsidRPr="008413E5">
        <w:rPr>
          <w:rFonts w:ascii="Times New Roman" w:hAnsi="Times New Roman" w:cs="Times New Roman"/>
          <w:sz w:val="24"/>
          <w:szCs w:val="24"/>
        </w:rPr>
        <w:t>previously introduced by Luo et al</w:t>
      </w:r>
      <w:r w:rsidR="007E7837">
        <w:rPr>
          <w:rFonts w:ascii="Times New Roman" w:hAnsi="Times New Roman" w:cs="Times New Roman"/>
          <w:sz w:val="24"/>
          <w:szCs w:val="24"/>
        </w:rPr>
        <w:t xml:space="preserve"> </w:t>
      </w:r>
      <w:r w:rsidR="0024712E" w:rsidRPr="008413E5">
        <w:rPr>
          <w:rFonts w:ascii="Times New Roman" w:hAnsi="Times New Roman" w:cs="Times New Roman"/>
          <w:sz w:val="24"/>
          <w:szCs w:val="24"/>
        </w:rPr>
        <w:fldChar w:fldCharType="begin" w:fldLock="1"/>
      </w:r>
      <w:r w:rsidR="00FE15C9">
        <w:rPr>
          <w:rFonts w:ascii="Times New Roman" w:hAnsi="Times New Roman" w:cs="Times New Roman"/>
          <w:sz w:val="24"/>
          <w:szCs w:val="24"/>
        </w:rPr>
        <w:instrText>ADDIN CSL_CITATION { "citationItems" : [ { "id" : "ITEM-1", "itemData" : { "DOI" : "10.1088/0960-1317/17/12/N02", "ISSN" : "0960-1317", "author" : [ { "dropping-particle" : "", "family" : "Luo", "given" : "L W", "non-dropping-particle" : "", "parse-names" : false, "suffix" : "" }, { "dropping-particle" : "", "family" : "Teo", "given" : "C Y", "non-dropping-particle" : "", "parse-names" : false, "suffix" : "" }, { "dropping-particle" : "", "family" : "Ong", "given" : "W L", "non-dropping-particle" : "", "parse-names" : false, "suffix" : "" }, { "dropping-particle" : "", "family" : "Tang", "given" : "K C", "non-dropping-particle" : "", "parse-names" : false, "suffix" : "" }, { "dropping-particle" : "", "family" : "Cheow", "given" : "L F", "non-dropping-particle" : "", "parse-names" : false, "suffix" : "" }, { "dropping-particle" : "", "family" : "Yobas", "given" : "L", "non-dropping-particle" : "", "parse-names" : false, "suffix" : "" } ], "container-title" : "Journal of Micromechanics and Microengineering", "id" : "ITEM-1", "issue" : "12", "issued" : { "date-parts" : [ [ "2007", "12", "1" ] ] }, "page" : "N107-N111", "title" : "Rapid prototyping of microfluidic systems using a laser-patterned tape", "type" : "article-journal", "volume" : "17" }, "uris" : [ "http://www.mendeley.com/documents/?uuid=6c0d408b-3851-4585-b9cf-f757e050d625" ] } ], "mendeley" : { "previouslyFormattedCitation" : "(Luo et al. 2007)" }, "properties" : { "noteIndex" : 0 }, "schema" : "https://github.com/citation-style-language/schema/raw/master/csl-citation.json" }</w:instrText>
      </w:r>
      <w:r w:rsidR="0024712E" w:rsidRPr="008413E5">
        <w:rPr>
          <w:rFonts w:ascii="Times New Roman" w:hAnsi="Times New Roman" w:cs="Times New Roman"/>
          <w:sz w:val="24"/>
          <w:szCs w:val="24"/>
        </w:rPr>
        <w:fldChar w:fldCharType="separate"/>
      </w:r>
      <w:r w:rsidR="003E418D" w:rsidRPr="003E418D">
        <w:rPr>
          <w:rFonts w:ascii="Times New Roman" w:hAnsi="Times New Roman" w:cs="Times New Roman"/>
          <w:noProof/>
          <w:sz w:val="24"/>
          <w:szCs w:val="24"/>
        </w:rPr>
        <w:t>(Luo et al. 2007)</w:t>
      </w:r>
      <w:r w:rsidR="0024712E" w:rsidRPr="008413E5">
        <w:rPr>
          <w:rFonts w:ascii="Times New Roman" w:hAnsi="Times New Roman" w:cs="Times New Roman"/>
          <w:sz w:val="24"/>
          <w:szCs w:val="24"/>
        </w:rPr>
        <w:fldChar w:fldCharType="end"/>
      </w:r>
      <w:r w:rsidR="007E7837">
        <w:rPr>
          <w:rFonts w:ascii="Times New Roman" w:hAnsi="Times New Roman" w:cs="Times New Roman"/>
          <w:sz w:val="24"/>
          <w:szCs w:val="24"/>
        </w:rPr>
        <w:t>.</w:t>
      </w:r>
      <w:r w:rsidRPr="008413E5">
        <w:rPr>
          <w:rFonts w:ascii="Times New Roman" w:hAnsi="Times New Roman" w:cs="Times New Roman"/>
          <w:sz w:val="24"/>
          <w:szCs w:val="24"/>
        </w:rPr>
        <w:t xml:space="preserve"> The principle behind this fabrication process is selective laser ablation. Selective laser ablation is a type of subtractive micromachining process in which the laser properties are varied to achieve different depths of cut in the work piece so as to selectively remove material. Selective laser ablation has been already used in processing semiconductor devices</w:t>
      </w:r>
      <w:r w:rsidR="006608E3">
        <w:rPr>
          <w:rFonts w:ascii="Times New Roman" w:hAnsi="Times New Roman" w:cs="Times New Roman"/>
          <w:sz w:val="24"/>
          <w:szCs w:val="24"/>
        </w:rPr>
        <w:t>.</w:t>
      </w:r>
      <w:r w:rsidR="0024712E" w:rsidRPr="008413E5">
        <w:rPr>
          <w:rFonts w:ascii="Times New Roman" w:hAnsi="Times New Roman" w:cs="Times New Roman"/>
          <w:sz w:val="24"/>
          <w:szCs w:val="24"/>
        </w:rPr>
        <w:fldChar w:fldCharType="begin" w:fldLock="1"/>
      </w:r>
      <w:r w:rsidR="00FE15C9">
        <w:rPr>
          <w:rFonts w:ascii="Times New Roman" w:hAnsi="Times New Roman" w:cs="Times New Roman"/>
          <w:sz w:val="24"/>
          <w:szCs w:val="24"/>
        </w:rPr>
        <w:instrText>ADDIN CSL_CITATION { "citationItems" : [ { "id" : "ITEM-1", "itemData" : { "DOI" : "10.1002/pip", "author" : [ { "dropping-particle" : "", "family" : "Knorz", "given" : "Annerose", "non-dropping-particle" : "", "parse-names" : false, "suffix" : "" }, { "dropping-particle" : "", "family" : "Peters", "given" : "Marius", "non-dropping-particle" : "", "parse-names" : false, "suffix" : "" }, { "dropping-particle" : "", "family" : "Grohe", "given" : "Andreas", "non-dropping-particle" : "", "parse-names" : false, "suffix" : "" }, { "dropping-particle" : "", "family" : "Harmel", "given" : "Christian", "non-dropping-particle" : "", "parse-names" : false, "suffix" : "" }, { "dropping-particle" : "", "family" : "Preu", "given" : "Ralf", "non-dropping-particle" : "", "parse-names" : false, "suffix" : "" } ], "id" : "ITEM-1", "issue" : "October 2008", "issued" : { "date-parts" : [ [ "2009" ] ] }, "page" : "127-136", "title" : "Selective Laser Ablation of SiN x Layers on Textured Surfaces for Low Temperature Front Side Metallizations", "type" : "article-journal" }, "uris" : [ "http://www.mendeley.com/documents/?uuid=9e89da75-9660-457a-b55f-2aea8b62f9a0" ] }, { "id" : "ITEM-2", "itemData" : { "DOI" : "10.1063/1.3584204", "ISSN" : "21583226", "author" : [ { "dropping-particle" : "", "family" : "Dhar", "given" : "S.", "non-dropping-particle" : "", "parse-names" : false, "suffix" : "" }, { "dropping-particle" : "", "family" : "Barman", "given" : "a. Roy", "non-dropping-particle" : "", "parse-names" : false, "suffix" : "" }, { "dropping-particle" : "", "family" : "Ni", "given" : "G. X.", "non-dropping-particle" : "", "parse-names" : false, "suffix" : "" }, { "dropping-particle" : "", "family" : "Wang", "given" : "X.", "non-dropping-particle" : "", "parse-names" : false, "suffix" : "" }, { "dropping-particle" : "", "family" : "Xu", "given" : "X. F.", "non-dropping-particle" : "", "parse-names" : false, "suffix" : "" }, { "dropping-particle" : "", "family" : "Zheng", "given" : "Y.", "non-dropping-particle" : "", "parse-names" : false, "suffix" : "" }, { "dropping-particle" : "", "family" : "Tripathy", "given" : "S.", "non-dropping-particle" : "", "parse-names" : false, "suffix" : "" }, { "dropping-particle" : "", "family" : "Rusydi", "given" : "a.", "non-dropping-particle" : "", "parse-names" : false, "suffix" : "" }, { "dropping-particle" : "", "family" : "Loh", "given" : "K. P.", "non-dropping-particle" : "", "parse-names" : false, "suffix" : "" }, { "dropping-particle" : "", "family" : "Rubhausen", "given" : "M.", "non-dropping-particle" : "", "parse-names" : false, "suffix" : "" }, { "dropping-particle" : "", "family" : "Neto", "given" : "a. H. Castro", "non-dropping-particle" : "", "parse-names" : false, "suffix" : "" }, { "dropping-particle" : "", "family" : "O\u030bzyilmaz", "given" : "B.", "non-dropping-particle" : "", "parse-names" : false, "suffix" : "" }, { "dropping-particle" : "", "family" : "Venkatesan", "given" : "T.", "non-dropping-particle" : "", "parse-names" : false, "suffix" : "" } ], "container-title" : "AIP Advances", "id" : "ITEM-2", "issue" : "2", "issued" : { "date-parts" : [ [ "2011" ] ] }, "page" : "022109", "title" : "A new route to graphene layers by selective laser ablation", "type" : "article-journal", "volume" : "1" }, "uris" : [ "http://www.mendeley.com/documents/?uuid=3f4506fd-a2f6-4ee5-8759-f1263278074a" ] }, { "id" : "ITEM-3", "itemData" : { "DOI" : "10.1016/j.egypro.2011.06.185", "author" : [ { "dropping-particle" : "", "family" : "Haase", "given" : "Felix", "non-dropping-particle" : "", "parse-names" : false, "suffix" : "" }, { "dropping-particle" : "", "family" : "Garralaga", "given" : "Enrique", "non-dropping-particle" : "", "parse-names" : false, "suffix" : "" }, { "dropping-particle" : "", "family" : "Bothe", "given" : "Karsten", "non-dropping-particle" : "", "parse-names" : false, "suffix" : "" }, { "dropping-particle" : "", "family" : "Brendel", "given" : "Rolf", "non-dropping-particle" : "", "parse-names" : false, "suffix" : "" } ], "id" : "ITEM-3", "issue" : "April", "issued" : { "date-parts" : [ [ "2011" ] ] }, "page" : "577-580", "title" : "Layer selective laser ablation for local contacts to thin emitters", "type" : "article-journal", "volume" : "8" }, "uris" : [ "http://www.mendeley.com/documents/?uuid=fff983d4-0df3-4a85-9148-6b5a52902ed9" ] } ], "mendeley" : { "previouslyFormattedCitation" : "(Dhar et al. 2011; Haase et al. 2011; Knorz et al. 2009)" }, "properties" : { "noteIndex" : 0 }, "schema" : "https://github.com/citation-style-language/schema/raw/master/csl-citation.json" }</w:instrText>
      </w:r>
      <w:r w:rsidR="0024712E" w:rsidRPr="008413E5">
        <w:rPr>
          <w:rFonts w:ascii="Times New Roman" w:hAnsi="Times New Roman" w:cs="Times New Roman"/>
          <w:sz w:val="24"/>
          <w:szCs w:val="24"/>
        </w:rPr>
        <w:fldChar w:fldCharType="separate"/>
      </w:r>
      <w:r w:rsidR="003E418D" w:rsidRPr="003E418D">
        <w:rPr>
          <w:rFonts w:ascii="Times New Roman" w:hAnsi="Times New Roman" w:cs="Times New Roman"/>
          <w:noProof/>
          <w:sz w:val="24"/>
          <w:szCs w:val="24"/>
        </w:rPr>
        <w:t>(Dhar et al. 2011; Haase et al. 2011; Knorz et al. 2009)</w:t>
      </w:r>
      <w:r w:rsidR="0024712E" w:rsidRPr="008413E5">
        <w:rPr>
          <w:rFonts w:ascii="Times New Roman" w:hAnsi="Times New Roman" w:cs="Times New Roman"/>
          <w:sz w:val="24"/>
          <w:szCs w:val="24"/>
        </w:rPr>
        <w:fldChar w:fldCharType="end"/>
      </w:r>
      <w:r w:rsidRPr="008413E5">
        <w:rPr>
          <w:rFonts w:ascii="Times New Roman" w:hAnsi="Times New Roman" w:cs="Times New Roman"/>
          <w:sz w:val="24"/>
          <w:szCs w:val="24"/>
        </w:rPr>
        <w:t xml:space="preserve"> In this case the work piece is a single laminated layer of multiple adhesive vinyl films (Gerber </w:t>
      </w:r>
      <w:proofErr w:type="spellStart"/>
      <w:r w:rsidRPr="008413E5">
        <w:rPr>
          <w:rFonts w:ascii="Times New Roman" w:hAnsi="Times New Roman" w:cs="Times New Roman"/>
          <w:sz w:val="24"/>
          <w:szCs w:val="24"/>
        </w:rPr>
        <w:t>Instachange</w:t>
      </w:r>
      <w:proofErr w:type="spellEnd"/>
      <w:r w:rsidRPr="008413E5">
        <w:rPr>
          <w:rFonts w:ascii="Times New Roman" w:hAnsi="Times New Roman" w:cs="Times New Roman"/>
          <w:sz w:val="24"/>
          <w:szCs w:val="24"/>
        </w:rPr>
        <w:t xml:space="preserve"> Removable Film, Gerber Scientific Products, Tolland, CT, USA). </w:t>
      </w:r>
      <w:r w:rsidR="0024712E" w:rsidRPr="000E73B7">
        <w:rPr>
          <w:rFonts w:ascii="Times New Roman" w:hAnsi="Times New Roman" w:cs="Times New Roman"/>
          <w:sz w:val="24"/>
          <w:szCs w:val="24"/>
        </w:rPr>
        <w:fldChar w:fldCharType="begin"/>
      </w:r>
      <w:r w:rsidRPr="000E73B7">
        <w:rPr>
          <w:rFonts w:ascii="Times New Roman" w:hAnsi="Times New Roman" w:cs="Times New Roman"/>
          <w:sz w:val="24"/>
          <w:szCs w:val="24"/>
        </w:rPr>
        <w:instrText xml:space="preserve"> REF _Ref373743565 \h  \* MERGEFORMAT </w:instrText>
      </w:r>
      <w:r w:rsidR="0024712E" w:rsidRPr="000E73B7">
        <w:rPr>
          <w:rFonts w:ascii="Times New Roman" w:hAnsi="Times New Roman" w:cs="Times New Roman"/>
          <w:sz w:val="24"/>
          <w:szCs w:val="24"/>
        </w:rPr>
      </w:r>
      <w:r w:rsidR="0024712E" w:rsidRPr="000E73B7">
        <w:rPr>
          <w:rFonts w:ascii="Times New Roman" w:hAnsi="Times New Roman" w:cs="Times New Roman"/>
          <w:sz w:val="24"/>
          <w:szCs w:val="24"/>
        </w:rPr>
        <w:fldChar w:fldCharType="separate"/>
      </w:r>
      <w:proofErr w:type="gramStart"/>
      <w:r w:rsidR="000E73B7" w:rsidRPr="000E73B7">
        <w:rPr>
          <w:rFonts w:ascii="Times New Roman" w:hAnsi="Times New Roman" w:cs="Times New Roman"/>
          <w:sz w:val="24"/>
          <w:szCs w:val="24"/>
        </w:rPr>
        <w:t>Fig.</w:t>
      </w:r>
      <w:proofErr w:type="gramEnd"/>
      <w:r w:rsidR="000E73B7" w:rsidRPr="000E73B7">
        <w:rPr>
          <w:rFonts w:ascii="Times New Roman" w:hAnsi="Times New Roman" w:cs="Times New Roman"/>
          <w:sz w:val="24"/>
          <w:szCs w:val="24"/>
        </w:rPr>
        <w:t xml:space="preserve"> </w:t>
      </w:r>
      <w:r w:rsidR="000E73B7" w:rsidRPr="000E73B7">
        <w:rPr>
          <w:rFonts w:ascii="Times New Roman" w:hAnsi="Times New Roman" w:cs="Times New Roman"/>
          <w:bCs/>
          <w:color w:val="000000" w:themeColor="text1"/>
          <w:sz w:val="24"/>
          <w:szCs w:val="24"/>
        </w:rPr>
        <w:t>S</w:t>
      </w:r>
      <w:r w:rsidR="000E73B7" w:rsidRPr="000E73B7">
        <w:rPr>
          <w:rFonts w:ascii="Times New Roman" w:hAnsi="Times New Roman" w:cs="Times New Roman"/>
          <w:bCs/>
          <w:noProof/>
          <w:color w:val="000000" w:themeColor="text1"/>
          <w:sz w:val="24"/>
          <w:szCs w:val="24"/>
        </w:rPr>
        <w:t>4</w:t>
      </w:r>
      <w:r w:rsidR="0024712E" w:rsidRPr="000E73B7">
        <w:rPr>
          <w:rFonts w:ascii="Times New Roman" w:hAnsi="Times New Roman" w:cs="Times New Roman"/>
          <w:sz w:val="24"/>
          <w:szCs w:val="24"/>
        </w:rPr>
        <w:fldChar w:fldCharType="end"/>
      </w:r>
      <w:r w:rsidRPr="008413E5">
        <w:rPr>
          <w:rFonts w:ascii="Times New Roman" w:hAnsi="Times New Roman" w:cs="Times New Roman"/>
          <w:sz w:val="24"/>
          <w:szCs w:val="24"/>
        </w:rPr>
        <w:t xml:space="preserve"> depicts </w:t>
      </w:r>
      <w:r w:rsidR="00C10AAD">
        <w:rPr>
          <w:rFonts w:ascii="Times New Roman" w:hAnsi="Times New Roman" w:cs="Times New Roman"/>
          <w:sz w:val="24"/>
          <w:szCs w:val="24"/>
        </w:rPr>
        <w:t xml:space="preserve">the </w:t>
      </w:r>
      <w:r w:rsidRPr="008413E5">
        <w:rPr>
          <w:rFonts w:ascii="Times New Roman" w:hAnsi="Times New Roman" w:cs="Times New Roman"/>
          <w:sz w:val="24"/>
          <w:szCs w:val="24"/>
        </w:rPr>
        <w:t>selective laser ablation process of a laminate of 4 adhesive vinyl films. The laminate is made by peeling of carriers from three films and placing them on top of the 4th film (with its carrier not removed). Then the laminate is placed on the laser ablation bed (</w:t>
      </w:r>
      <w:r w:rsidR="0024712E" w:rsidRPr="008413E5">
        <w:rPr>
          <w:rFonts w:ascii="Times New Roman" w:hAnsi="Times New Roman" w:cs="Times New Roman"/>
          <w:sz w:val="24"/>
          <w:szCs w:val="24"/>
        </w:rPr>
        <w:fldChar w:fldCharType="begin"/>
      </w:r>
      <w:r w:rsidRPr="008413E5">
        <w:rPr>
          <w:rFonts w:ascii="Times New Roman" w:hAnsi="Times New Roman" w:cs="Times New Roman"/>
          <w:sz w:val="24"/>
          <w:szCs w:val="24"/>
        </w:rPr>
        <w:instrText xml:space="preserve"> REF _Ref373743565 \h  \* MERGEFORMAT </w:instrText>
      </w:r>
      <w:r w:rsidR="0024712E" w:rsidRPr="008413E5">
        <w:rPr>
          <w:rFonts w:ascii="Times New Roman" w:hAnsi="Times New Roman" w:cs="Times New Roman"/>
          <w:sz w:val="24"/>
          <w:szCs w:val="24"/>
        </w:rPr>
      </w:r>
      <w:r w:rsidR="0024712E" w:rsidRPr="008413E5">
        <w:rPr>
          <w:rFonts w:ascii="Times New Roman" w:hAnsi="Times New Roman" w:cs="Times New Roman"/>
          <w:sz w:val="24"/>
          <w:szCs w:val="24"/>
        </w:rPr>
        <w:fldChar w:fldCharType="separate"/>
      </w:r>
      <w:r w:rsidR="000E73B7" w:rsidRPr="000E73B7">
        <w:rPr>
          <w:rFonts w:ascii="Times New Roman" w:hAnsi="Times New Roman" w:cs="Times New Roman"/>
          <w:bCs/>
          <w:color w:val="000000" w:themeColor="text1"/>
          <w:sz w:val="24"/>
          <w:szCs w:val="24"/>
        </w:rPr>
        <w:t xml:space="preserve">Fig. </w:t>
      </w:r>
      <w:proofErr w:type="gramStart"/>
      <w:r w:rsidR="000E73B7" w:rsidRPr="000E73B7">
        <w:rPr>
          <w:rFonts w:ascii="Times New Roman" w:hAnsi="Times New Roman" w:cs="Times New Roman"/>
          <w:bCs/>
          <w:color w:val="000000" w:themeColor="text1"/>
          <w:sz w:val="24"/>
          <w:szCs w:val="24"/>
        </w:rPr>
        <w:t>S</w:t>
      </w:r>
      <w:r w:rsidR="000E73B7" w:rsidRPr="000E73B7">
        <w:rPr>
          <w:rFonts w:ascii="Times New Roman" w:hAnsi="Times New Roman" w:cs="Times New Roman"/>
          <w:bCs/>
          <w:noProof/>
          <w:color w:val="000000" w:themeColor="text1"/>
          <w:sz w:val="24"/>
          <w:szCs w:val="24"/>
        </w:rPr>
        <w:t>4</w:t>
      </w:r>
      <w:r w:rsidR="0024712E" w:rsidRPr="008413E5">
        <w:rPr>
          <w:rFonts w:ascii="Times New Roman" w:hAnsi="Times New Roman" w:cs="Times New Roman"/>
          <w:sz w:val="24"/>
          <w:szCs w:val="24"/>
        </w:rPr>
        <w:fldChar w:fldCharType="end"/>
      </w:r>
      <w:r w:rsidR="000E73B7">
        <w:rPr>
          <w:rFonts w:ascii="Times New Roman" w:hAnsi="Times New Roman" w:cs="Times New Roman"/>
          <w:sz w:val="24"/>
          <w:szCs w:val="24"/>
        </w:rPr>
        <w:t xml:space="preserve"> </w:t>
      </w:r>
      <w:r w:rsidRPr="008413E5">
        <w:rPr>
          <w:rFonts w:ascii="Times New Roman" w:hAnsi="Times New Roman" w:cs="Times New Roman"/>
          <w:sz w:val="24"/>
          <w:szCs w:val="24"/>
        </w:rPr>
        <w:t>a).</w:t>
      </w:r>
      <w:proofErr w:type="gramEnd"/>
      <w:r w:rsidRPr="008413E5">
        <w:rPr>
          <w:rFonts w:ascii="Times New Roman" w:hAnsi="Times New Roman" w:cs="Times New Roman"/>
          <w:sz w:val="24"/>
          <w:szCs w:val="24"/>
        </w:rPr>
        <w:t xml:space="preserve"> </w:t>
      </w:r>
    </w:p>
    <w:p w14:paraId="10607E37" w14:textId="77777777" w:rsidR="008413E5" w:rsidRPr="008413E5" w:rsidRDefault="008413E5" w:rsidP="008413E5">
      <w:pPr>
        <w:spacing w:after="0" w:line="480" w:lineRule="auto"/>
        <w:ind w:firstLine="360"/>
        <w:jc w:val="both"/>
        <w:rPr>
          <w:rFonts w:ascii="Times New Roman" w:hAnsi="Times New Roman" w:cs="Times New Roman"/>
          <w:sz w:val="24"/>
          <w:szCs w:val="24"/>
        </w:rPr>
      </w:pPr>
      <w:r w:rsidRPr="008413E5">
        <w:rPr>
          <w:rFonts w:ascii="Times New Roman" w:hAnsi="Times New Roman" w:cs="Times New Roman"/>
          <w:sz w:val="24"/>
          <w:szCs w:val="24"/>
        </w:rPr>
        <w:t>The CO</w:t>
      </w:r>
      <w:r w:rsidRPr="008413E5">
        <w:rPr>
          <w:rFonts w:ascii="Times New Roman" w:hAnsi="Times New Roman" w:cs="Times New Roman"/>
          <w:sz w:val="24"/>
          <w:szCs w:val="24"/>
          <w:vertAlign w:val="subscript"/>
        </w:rPr>
        <w:t>2</w:t>
      </w:r>
      <w:r w:rsidRPr="008413E5">
        <w:rPr>
          <w:rFonts w:ascii="Times New Roman" w:hAnsi="Times New Roman" w:cs="Times New Roman"/>
          <w:sz w:val="24"/>
          <w:szCs w:val="24"/>
        </w:rPr>
        <w:t xml:space="preserve"> laser (VLS 3.60, Universal Laser Systems, AZ) used in this work has three parameters that can be adjusted depending on the material to be ablated. These are power, probe speed, and intensity. Once the laser is focused, tests are carried out by varying one or two of the three laser parameters to achieve the desired depth of cut. In this case for a 4-film laminate of adhesive vinyl film the laser parameter values are:</w:t>
      </w:r>
    </w:p>
    <w:p w14:paraId="10607E38" w14:textId="77777777" w:rsidR="008413E5" w:rsidRPr="008413E5" w:rsidRDefault="008413E5" w:rsidP="008413E5">
      <w:pPr>
        <w:numPr>
          <w:ilvl w:val="0"/>
          <w:numId w:val="1"/>
        </w:numPr>
        <w:spacing w:after="0" w:line="480" w:lineRule="auto"/>
        <w:ind w:left="810" w:hanging="450"/>
        <w:contextualSpacing/>
        <w:jc w:val="both"/>
        <w:rPr>
          <w:rFonts w:ascii="Times New Roman" w:hAnsi="Times New Roman" w:cs="Times New Roman"/>
          <w:sz w:val="24"/>
          <w:szCs w:val="24"/>
        </w:rPr>
      </w:pPr>
      <w:r w:rsidRPr="008413E5">
        <w:rPr>
          <w:rFonts w:ascii="Times New Roman" w:hAnsi="Times New Roman" w:cs="Times New Roman"/>
          <w:sz w:val="24"/>
          <w:szCs w:val="24"/>
        </w:rPr>
        <w:lastRenderedPageBreak/>
        <w:t xml:space="preserve">Ablation to a depth of two films: power = 6%, probe speed = 10%, and intensity = 1000 pulses/inch  </w:t>
      </w:r>
    </w:p>
    <w:p w14:paraId="10607E39" w14:textId="77777777" w:rsidR="008413E5" w:rsidRPr="008413E5" w:rsidRDefault="008413E5" w:rsidP="008413E5">
      <w:pPr>
        <w:numPr>
          <w:ilvl w:val="0"/>
          <w:numId w:val="1"/>
        </w:numPr>
        <w:spacing w:after="0" w:line="480" w:lineRule="auto"/>
        <w:ind w:left="810" w:hanging="450"/>
        <w:contextualSpacing/>
        <w:jc w:val="both"/>
        <w:rPr>
          <w:rFonts w:ascii="Times New Roman" w:hAnsi="Times New Roman" w:cs="Times New Roman"/>
          <w:sz w:val="24"/>
          <w:szCs w:val="24"/>
        </w:rPr>
      </w:pPr>
      <w:r w:rsidRPr="008413E5">
        <w:rPr>
          <w:rFonts w:ascii="Times New Roman" w:hAnsi="Times New Roman" w:cs="Times New Roman"/>
          <w:sz w:val="24"/>
          <w:szCs w:val="24"/>
        </w:rPr>
        <w:t>Ablation to a depth of four films: power = 8%, probe speed = 10%, and intensity = 1000 pulses/inch</w:t>
      </w:r>
    </w:p>
    <w:p w14:paraId="10607E3A" w14:textId="77777777" w:rsidR="008413E5" w:rsidRPr="008413E5" w:rsidRDefault="008413E5" w:rsidP="008413E5">
      <w:pPr>
        <w:spacing w:after="0" w:line="480" w:lineRule="auto"/>
        <w:ind w:firstLine="360"/>
        <w:jc w:val="both"/>
        <w:rPr>
          <w:rFonts w:ascii="Times New Roman" w:hAnsi="Times New Roman" w:cs="Times New Roman"/>
          <w:sz w:val="24"/>
          <w:szCs w:val="24"/>
        </w:rPr>
      </w:pPr>
      <w:r w:rsidRPr="008413E5">
        <w:rPr>
          <w:rFonts w:ascii="Times New Roman" w:hAnsi="Times New Roman" w:cs="Times New Roman"/>
          <w:sz w:val="24"/>
          <w:szCs w:val="24"/>
        </w:rPr>
        <w:t>In laser ablation systems a 2D ablation pattern is initially drawn in a CAD (computer aided design) program. In this work AutoCAD (Autodesk Inc., CA, USA) was used to design 2D drawing of the pattern. The laser system includes a firmware that provides the flexibility to change the three parameters of a particular laser ablation process by line color of the drawing. Hence, the user can control the depth of cut during the entire laser ablation process of one drawing.</w:t>
      </w:r>
    </w:p>
    <w:p w14:paraId="10607E3B" w14:textId="77777777" w:rsidR="008413E5" w:rsidRPr="008413E5" w:rsidRDefault="008413E5" w:rsidP="008413E5">
      <w:pPr>
        <w:spacing w:after="0" w:line="480" w:lineRule="auto"/>
        <w:ind w:firstLine="360"/>
        <w:jc w:val="both"/>
        <w:rPr>
          <w:rFonts w:ascii="Times New Roman" w:hAnsi="Times New Roman" w:cs="Times New Roman"/>
          <w:sz w:val="24"/>
          <w:szCs w:val="24"/>
        </w:rPr>
      </w:pPr>
      <w:r w:rsidRPr="008413E5">
        <w:rPr>
          <w:rFonts w:ascii="Times New Roman" w:hAnsi="Times New Roman" w:cs="Times New Roman"/>
          <w:sz w:val="24"/>
          <w:szCs w:val="24"/>
        </w:rPr>
        <w:t xml:space="preserve">Once the laser is focused and laser parameters are set according to the line color of the drawing, the ablation process is executed </w:t>
      </w:r>
      <w:r w:rsidRPr="000E73B7">
        <w:rPr>
          <w:rFonts w:ascii="Times New Roman" w:hAnsi="Times New Roman" w:cs="Times New Roman"/>
          <w:sz w:val="24"/>
          <w:szCs w:val="24"/>
        </w:rPr>
        <w:t>(</w:t>
      </w:r>
      <w:r w:rsidR="0024712E" w:rsidRPr="000E73B7">
        <w:rPr>
          <w:rFonts w:ascii="Times New Roman" w:hAnsi="Times New Roman" w:cs="Times New Roman"/>
          <w:sz w:val="24"/>
          <w:szCs w:val="24"/>
        </w:rPr>
        <w:fldChar w:fldCharType="begin"/>
      </w:r>
      <w:r w:rsidRPr="000E73B7">
        <w:rPr>
          <w:rFonts w:ascii="Times New Roman" w:hAnsi="Times New Roman" w:cs="Times New Roman"/>
          <w:sz w:val="24"/>
          <w:szCs w:val="24"/>
        </w:rPr>
        <w:instrText xml:space="preserve"> REF _Ref373743565 \h  \* MERGEFORMAT </w:instrText>
      </w:r>
      <w:r w:rsidR="0024712E" w:rsidRPr="000E73B7">
        <w:rPr>
          <w:rFonts w:ascii="Times New Roman" w:hAnsi="Times New Roman" w:cs="Times New Roman"/>
          <w:sz w:val="24"/>
          <w:szCs w:val="24"/>
        </w:rPr>
      </w:r>
      <w:r w:rsidR="0024712E" w:rsidRPr="000E73B7">
        <w:rPr>
          <w:rFonts w:ascii="Times New Roman" w:hAnsi="Times New Roman" w:cs="Times New Roman"/>
          <w:sz w:val="24"/>
          <w:szCs w:val="24"/>
        </w:rPr>
        <w:fldChar w:fldCharType="separate"/>
      </w:r>
      <w:r w:rsidR="000E73B7" w:rsidRPr="000E73B7">
        <w:rPr>
          <w:rFonts w:ascii="Times New Roman" w:hAnsi="Times New Roman" w:cs="Times New Roman"/>
          <w:sz w:val="24"/>
          <w:szCs w:val="24"/>
        </w:rPr>
        <w:t xml:space="preserve">Fig. </w:t>
      </w:r>
      <w:proofErr w:type="gramStart"/>
      <w:r w:rsidR="000E73B7" w:rsidRPr="000E73B7">
        <w:rPr>
          <w:rFonts w:ascii="Times New Roman" w:hAnsi="Times New Roman" w:cs="Times New Roman"/>
          <w:bCs/>
          <w:color w:val="000000" w:themeColor="text1"/>
          <w:sz w:val="24"/>
          <w:szCs w:val="24"/>
        </w:rPr>
        <w:t>S4</w:t>
      </w:r>
      <w:r w:rsidR="0024712E" w:rsidRPr="000E73B7">
        <w:rPr>
          <w:rFonts w:ascii="Times New Roman" w:hAnsi="Times New Roman" w:cs="Times New Roman"/>
          <w:sz w:val="24"/>
          <w:szCs w:val="24"/>
        </w:rPr>
        <w:fldChar w:fldCharType="end"/>
      </w:r>
      <w:r w:rsidR="000E73B7">
        <w:rPr>
          <w:rFonts w:ascii="Times New Roman" w:hAnsi="Times New Roman" w:cs="Times New Roman"/>
          <w:sz w:val="24"/>
          <w:szCs w:val="24"/>
        </w:rPr>
        <w:t xml:space="preserve"> </w:t>
      </w:r>
      <w:r w:rsidRPr="000E73B7">
        <w:rPr>
          <w:rFonts w:ascii="Times New Roman" w:hAnsi="Times New Roman" w:cs="Times New Roman"/>
          <w:sz w:val="24"/>
          <w:szCs w:val="24"/>
        </w:rPr>
        <w:t xml:space="preserve">b and </w:t>
      </w:r>
      <w:r w:rsidR="0024712E" w:rsidRPr="000E73B7">
        <w:rPr>
          <w:rFonts w:ascii="Times New Roman" w:hAnsi="Times New Roman" w:cs="Times New Roman"/>
          <w:sz w:val="24"/>
          <w:szCs w:val="24"/>
        </w:rPr>
        <w:fldChar w:fldCharType="begin"/>
      </w:r>
      <w:r w:rsidRPr="000E73B7">
        <w:rPr>
          <w:rFonts w:ascii="Times New Roman" w:hAnsi="Times New Roman" w:cs="Times New Roman"/>
          <w:sz w:val="24"/>
          <w:szCs w:val="24"/>
        </w:rPr>
        <w:instrText xml:space="preserve"> REF _Ref373743565 \h  \* MERGEFORMAT </w:instrText>
      </w:r>
      <w:r w:rsidR="0024712E" w:rsidRPr="000E73B7">
        <w:rPr>
          <w:rFonts w:ascii="Times New Roman" w:hAnsi="Times New Roman" w:cs="Times New Roman"/>
          <w:sz w:val="24"/>
          <w:szCs w:val="24"/>
        </w:rPr>
      </w:r>
      <w:r w:rsidR="0024712E" w:rsidRPr="000E73B7">
        <w:rPr>
          <w:rFonts w:ascii="Times New Roman" w:hAnsi="Times New Roman" w:cs="Times New Roman"/>
          <w:sz w:val="24"/>
          <w:szCs w:val="24"/>
        </w:rPr>
        <w:fldChar w:fldCharType="separate"/>
      </w:r>
      <w:r w:rsidR="000E73B7" w:rsidRPr="000E73B7">
        <w:rPr>
          <w:rFonts w:ascii="Times New Roman" w:hAnsi="Times New Roman" w:cs="Times New Roman"/>
          <w:sz w:val="24"/>
          <w:szCs w:val="24"/>
        </w:rPr>
        <w:t>Fig.</w:t>
      </w:r>
      <w:proofErr w:type="gramEnd"/>
      <w:r w:rsidR="000E73B7" w:rsidRPr="000E73B7">
        <w:rPr>
          <w:rFonts w:ascii="Times New Roman" w:hAnsi="Times New Roman" w:cs="Times New Roman"/>
          <w:sz w:val="24"/>
          <w:szCs w:val="24"/>
        </w:rPr>
        <w:t xml:space="preserve"> </w:t>
      </w:r>
      <w:proofErr w:type="gramStart"/>
      <w:r w:rsidR="000E73B7" w:rsidRPr="000E73B7">
        <w:rPr>
          <w:rFonts w:ascii="Times New Roman" w:hAnsi="Times New Roman" w:cs="Times New Roman"/>
          <w:bCs/>
          <w:color w:val="000000" w:themeColor="text1"/>
          <w:sz w:val="24"/>
          <w:szCs w:val="24"/>
        </w:rPr>
        <w:t>S</w:t>
      </w:r>
      <w:r w:rsidR="000E73B7" w:rsidRPr="000E73B7">
        <w:rPr>
          <w:rFonts w:ascii="Times New Roman" w:hAnsi="Times New Roman" w:cs="Times New Roman"/>
          <w:bCs/>
          <w:noProof/>
          <w:color w:val="000000" w:themeColor="text1"/>
          <w:sz w:val="24"/>
          <w:szCs w:val="24"/>
        </w:rPr>
        <w:t>4</w:t>
      </w:r>
      <w:r w:rsidR="0024712E" w:rsidRPr="000E73B7">
        <w:rPr>
          <w:rFonts w:ascii="Times New Roman" w:hAnsi="Times New Roman" w:cs="Times New Roman"/>
          <w:sz w:val="24"/>
          <w:szCs w:val="24"/>
        </w:rPr>
        <w:fldChar w:fldCharType="end"/>
      </w:r>
      <w:r w:rsidR="000E73B7">
        <w:rPr>
          <w:rFonts w:ascii="Times New Roman" w:hAnsi="Times New Roman" w:cs="Times New Roman"/>
          <w:sz w:val="24"/>
          <w:szCs w:val="24"/>
        </w:rPr>
        <w:t xml:space="preserve"> </w:t>
      </w:r>
      <w:r w:rsidRPr="000E73B7">
        <w:rPr>
          <w:rFonts w:ascii="Times New Roman" w:hAnsi="Times New Roman" w:cs="Times New Roman"/>
          <w:sz w:val="24"/>
          <w:szCs w:val="24"/>
        </w:rPr>
        <w:t>c).</w:t>
      </w:r>
      <w:proofErr w:type="gramEnd"/>
      <w:r w:rsidRPr="000E73B7">
        <w:rPr>
          <w:rFonts w:ascii="Times New Roman" w:hAnsi="Times New Roman" w:cs="Times New Roman"/>
          <w:sz w:val="24"/>
          <w:szCs w:val="24"/>
        </w:rPr>
        <w:t xml:space="preserve"> The ablated laminate is taken from the laser bed and placed on top of working bench. Then a single film (with the carrier removed), is stuck on top of the ablated laminate (</w:t>
      </w:r>
      <w:r w:rsidR="0024712E" w:rsidRPr="000E73B7">
        <w:rPr>
          <w:rFonts w:ascii="Times New Roman" w:hAnsi="Times New Roman" w:cs="Times New Roman"/>
          <w:sz w:val="24"/>
          <w:szCs w:val="24"/>
        </w:rPr>
        <w:fldChar w:fldCharType="begin"/>
      </w:r>
      <w:r w:rsidRPr="000E73B7">
        <w:rPr>
          <w:rFonts w:ascii="Times New Roman" w:hAnsi="Times New Roman" w:cs="Times New Roman"/>
          <w:sz w:val="24"/>
          <w:szCs w:val="24"/>
        </w:rPr>
        <w:instrText xml:space="preserve"> REF _Ref373743565 \h  \* MERGEFORMAT </w:instrText>
      </w:r>
      <w:r w:rsidR="0024712E" w:rsidRPr="000E73B7">
        <w:rPr>
          <w:rFonts w:ascii="Times New Roman" w:hAnsi="Times New Roman" w:cs="Times New Roman"/>
          <w:sz w:val="24"/>
          <w:szCs w:val="24"/>
        </w:rPr>
      </w:r>
      <w:r w:rsidR="0024712E" w:rsidRPr="000E73B7">
        <w:rPr>
          <w:rFonts w:ascii="Times New Roman" w:hAnsi="Times New Roman" w:cs="Times New Roman"/>
          <w:sz w:val="24"/>
          <w:szCs w:val="24"/>
        </w:rPr>
        <w:fldChar w:fldCharType="separate"/>
      </w:r>
      <w:r w:rsidR="000E73B7" w:rsidRPr="000E73B7">
        <w:rPr>
          <w:rFonts w:ascii="Times New Roman" w:hAnsi="Times New Roman" w:cs="Times New Roman"/>
          <w:sz w:val="24"/>
          <w:szCs w:val="24"/>
        </w:rPr>
        <w:t xml:space="preserve">Fig. </w:t>
      </w:r>
      <w:proofErr w:type="gramStart"/>
      <w:r w:rsidR="000E73B7" w:rsidRPr="000E73B7">
        <w:rPr>
          <w:rFonts w:ascii="Times New Roman" w:hAnsi="Times New Roman" w:cs="Times New Roman"/>
          <w:bCs/>
          <w:color w:val="000000" w:themeColor="text1"/>
          <w:sz w:val="24"/>
          <w:szCs w:val="24"/>
        </w:rPr>
        <w:t>S</w:t>
      </w:r>
      <w:r w:rsidR="000E73B7" w:rsidRPr="000E73B7">
        <w:rPr>
          <w:rFonts w:ascii="Times New Roman" w:hAnsi="Times New Roman" w:cs="Times New Roman"/>
          <w:bCs/>
          <w:noProof/>
          <w:color w:val="000000" w:themeColor="text1"/>
          <w:sz w:val="24"/>
          <w:szCs w:val="24"/>
        </w:rPr>
        <w:t>4</w:t>
      </w:r>
      <w:r w:rsidR="0024712E" w:rsidRPr="000E73B7">
        <w:rPr>
          <w:rFonts w:ascii="Times New Roman" w:hAnsi="Times New Roman" w:cs="Times New Roman"/>
          <w:sz w:val="24"/>
          <w:szCs w:val="24"/>
        </w:rPr>
        <w:fldChar w:fldCharType="end"/>
      </w:r>
      <w:r w:rsidR="000E73B7">
        <w:rPr>
          <w:rFonts w:ascii="Times New Roman" w:hAnsi="Times New Roman" w:cs="Times New Roman"/>
          <w:sz w:val="24"/>
          <w:szCs w:val="24"/>
        </w:rPr>
        <w:t xml:space="preserve"> </w:t>
      </w:r>
      <w:r w:rsidRPr="000E73B7">
        <w:rPr>
          <w:rFonts w:ascii="Times New Roman" w:hAnsi="Times New Roman" w:cs="Times New Roman"/>
          <w:sz w:val="24"/>
          <w:szCs w:val="24"/>
        </w:rPr>
        <w:t>d).</w:t>
      </w:r>
      <w:proofErr w:type="gramEnd"/>
      <w:r w:rsidRPr="000E73B7">
        <w:rPr>
          <w:rFonts w:ascii="Times New Roman" w:hAnsi="Times New Roman" w:cs="Times New Roman"/>
          <w:sz w:val="24"/>
          <w:szCs w:val="24"/>
        </w:rPr>
        <w:t xml:space="preserve"> This film is called the transfer film and it helps in inhibiting “free regions” (where the laminate has been ablated all the way through) from dislocating when the laminate is transferred and stuck inside a petri dish by peeling off the bottom carrier (</w:t>
      </w:r>
      <w:r w:rsidR="0024712E" w:rsidRPr="000E73B7">
        <w:rPr>
          <w:rFonts w:ascii="Times New Roman" w:hAnsi="Times New Roman" w:cs="Times New Roman"/>
          <w:sz w:val="24"/>
          <w:szCs w:val="24"/>
        </w:rPr>
        <w:fldChar w:fldCharType="begin"/>
      </w:r>
      <w:r w:rsidRPr="000E73B7">
        <w:rPr>
          <w:rFonts w:ascii="Times New Roman" w:hAnsi="Times New Roman" w:cs="Times New Roman"/>
          <w:sz w:val="24"/>
          <w:szCs w:val="24"/>
        </w:rPr>
        <w:instrText xml:space="preserve"> REF _Ref373743565 \h  \* MERGEFORMAT </w:instrText>
      </w:r>
      <w:r w:rsidR="0024712E" w:rsidRPr="000E73B7">
        <w:rPr>
          <w:rFonts w:ascii="Times New Roman" w:hAnsi="Times New Roman" w:cs="Times New Roman"/>
          <w:sz w:val="24"/>
          <w:szCs w:val="24"/>
        </w:rPr>
      </w:r>
      <w:r w:rsidR="0024712E" w:rsidRPr="000E73B7">
        <w:rPr>
          <w:rFonts w:ascii="Times New Roman" w:hAnsi="Times New Roman" w:cs="Times New Roman"/>
          <w:sz w:val="24"/>
          <w:szCs w:val="24"/>
        </w:rPr>
        <w:fldChar w:fldCharType="separate"/>
      </w:r>
      <w:r w:rsidR="000E73B7" w:rsidRPr="000E73B7">
        <w:rPr>
          <w:rFonts w:ascii="Times New Roman" w:hAnsi="Times New Roman" w:cs="Times New Roman"/>
          <w:sz w:val="24"/>
          <w:szCs w:val="24"/>
        </w:rPr>
        <w:t xml:space="preserve">Fig. </w:t>
      </w:r>
      <w:proofErr w:type="gramStart"/>
      <w:r w:rsidR="000E73B7" w:rsidRPr="000E73B7">
        <w:rPr>
          <w:rFonts w:ascii="Times New Roman" w:hAnsi="Times New Roman" w:cs="Times New Roman"/>
          <w:bCs/>
          <w:color w:val="000000" w:themeColor="text1"/>
          <w:sz w:val="24"/>
          <w:szCs w:val="24"/>
        </w:rPr>
        <w:t>S</w:t>
      </w:r>
      <w:r w:rsidR="000E73B7" w:rsidRPr="000E73B7">
        <w:rPr>
          <w:rFonts w:ascii="Times New Roman" w:hAnsi="Times New Roman" w:cs="Times New Roman"/>
          <w:bCs/>
          <w:noProof/>
          <w:color w:val="000000" w:themeColor="text1"/>
          <w:sz w:val="24"/>
          <w:szCs w:val="24"/>
        </w:rPr>
        <w:t>4</w:t>
      </w:r>
      <w:r w:rsidR="0024712E" w:rsidRPr="000E73B7">
        <w:rPr>
          <w:rFonts w:ascii="Times New Roman" w:hAnsi="Times New Roman" w:cs="Times New Roman"/>
          <w:sz w:val="24"/>
          <w:szCs w:val="24"/>
        </w:rPr>
        <w:fldChar w:fldCharType="end"/>
      </w:r>
      <w:r w:rsidR="000E73B7">
        <w:rPr>
          <w:rFonts w:ascii="Times New Roman" w:hAnsi="Times New Roman" w:cs="Times New Roman"/>
          <w:sz w:val="24"/>
          <w:szCs w:val="24"/>
        </w:rPr>
        <w:t xml:space="preserve"> </w:t>
      </w:r>
      <w:r w:rsidRPr="000E73B7">
        <w:rPr>
          <w:rFonts w:ascii="Times New Roman" w:hAnsi="Times New Roman" w:cs="Times New Roman"/>
          <w:sz w:val="24"/>
          <w:szCs w:val="24"/>
        </w:rPr>
        <w:t>e).</w:t>
      </w:r>
      <w:proofErr w:type="gramEnd"/>
      <w:r w:rsidRPr="000E73B7">
        <w:rPr>
          <w:rFonts w:ascii="Times New Roman" w:hAnsi="Times New Roman" w:cs="Times New Roman"/>
          <w:sz w:val="24"/>
          <w:szCs w:val="24"/>
        </w:rPr>
        <w:t xml:space="preserve"> Then the transfer film along with unwanted laminate material is removed by tweezers (</w:t>
      </w:r>
      <w:r w:rsidR="0024712E" w:rsidRPr="000E73B7">
        <w:rPr>
          <w:rFonts w:ascii="Times New Roman" w:hAnsi="Times New Roman" w:cs="Times New Roman"/>
          <w:sz w:val="24"/>
          <w:szCs w:val="24"/>
        </w:rPr>
        <w:fldChar w:fldCharType="begin"/>
      </w:r>
      <w:r w:rsidRPr="000E73B7">
        <w:rPr>
          <w:rFonts w:ascii="Times New Roman" w:hAnsi="Times New Roman" w:cs="Times New Roman"/>
          <w:sz w:val="24"/>
          <w:szCs w:val="24"/>
        </w:rPr>
        <w:instrText xml:space="preserve"> REF _Ref373743565 \h  \* MERGEFORMAT </w:instrText>
      </w:r>
      <w:r w:rsidR="0024712E" w:rsidRPr="000E73B7">
        <w:rPr>
          <w:rFonts w:ascii="Times New Roman" w:hAnsi="Times New Roman" w:cs="Times New Roman"/>
          <w:sz w:val="24"/>
          <w:szCs w:val="24"/>
        </w:rPr>
      </w:r>
      <w:r w:rsidR="0024712E" w:rsidRPr="000E73B7">
        <w:rPr>
          <w:rFonts w:ascii="Times New Roman" w:hAnsi="Times New Roman" w:cs="Times New Roman"/>
          <w:sz w:val="24"/>
          <w:szCs w:val="24"/>
        </w:rPr>
        <w:fldChar w:fldCharType="separate"/>
      </w:r>
      <w:r w:rsidR="000E73B7" w:rsidRPr="000E73B7">
        <w:rPr>
          <w:rFonts w:ascii="Times New Roman" w:hAnsi="Times New Roman" w:cs="Times New Roman"/>
          <w:sz w:val="24"/>
          <w:szCs w:val="24"/>
        </w:rPr>
        <w:t xml:space="preserve">Fig. </w:t>
      </w:r>
      <w:proofErr w:type="gramStart"/>
      <w:r w:rsidR="000E73B7" w:rsidRPr="000E73B7">
        <w:rPr>
          <w:rFonts w:ascii="Times New Roman" w:hAnsi="Times New Roman" w:cs="Times New Roman"/>
          <w:bCs/>
          <w:color w:val="000000" w:themeColor="text1"/>
          <w:sz w:val="24"/>
          <w:szCs w:val="24"/>
        </w:rPr>
        <w:t>S</w:t>
      </w:r>
      <w:r w:rsidR="000E73B7" w:rsidRPr="000E73B7">
        <w:rPr>
          <w:rFonts w:ascii="Times New Roman" w:hAnsi="Times New Roman" w:cs="Times New Roman"/>
          <w:bCs/>
          <w:noProof/>
          <w:color w:val="000000" w:themeColor="text1"/>
          <w:sz w:val="24"/>
          <w:szCs w:val="24"/>
        </w:rPr>
        <w:t>4</w:t>
      </w:r>
      <w:r w:rsidR="0024712E" w:rsidRPr="000E73B7">
        <w:rPr>
          <w:rFonts w:ascii="Times New Roman" w:hAnsi="Times New Roman" w:cs="Times New Roman"/>
          <w:sz w:val="24"/>
          <w:szCs w:val="24"/>
        </w:rPr>
        <w:fldChar w:fldCharType="end"/>
      </w:r>
      <w:r w:rsidR="000E73B7">
        <w:rPr>
          <w:rFonts w:ascii="Times New Roman" w:hAnsi="Times New Roman" w:cs="Times New Roman"/>
          <w:sz w:val="24"/>
          <w:szCs w:val="24"/>
        </w:rPr>
        <w:t xml:space="preserve"> </w:t>
      </w:r>
      <w:r w:rsidRPr="000E73B7">
        <w:rPr>
          <w:rFonts w:ascii="Times New Roman" w:hAnsi="Times New Roman" w:cs="Times New Roman"/>
          <w:sz w:val="24"/>
          <w:szCs w:val="24"/>
        </w:rPr>
        <w:t>f).</w:t>
      </w:r>
      <w:proofErr w:type="gramEnd"/>
      <w:r w:rsidRPr="000E73B7">
        <w:rPr>
          <w:rFonts w:ascii="Times New Roman" w:hAnsi="Times New Roman" w:cs="Times New Roman"/>
          <w:sz w:val="24"/>
          <w:szCs w:val="24"/>
        </w:rPr>
        <w:t xml:space="preserve"> The laminate is rolled by a small roller to improve adhesion to the petri dish. Next, by the help of tweezers the regions that were ablated to a depth of two films are removed (</w:t>
      </w:r>
      <w:r w:rsidR="0024712E" w:rsidRPr="000E73B7">
        <w:rPr>
          <w:rFonts w:ascii="Times New Roman" w:hAnsi="Times New Roman" w:cs="Times New Roman"/>
          <w:sz w:val="24"/>
          <w:szCs w:val="24"/>
        </w:rPr>
        <w:fldChar w:fldCharType="begin"/>
      </w:r>
      <w:r w:rsidRPr="000E73B7">
        <w:rPr>
          <w:rFonts w:ascii="Times New Roman" w:hAnsi="Times New Roman" w:cs="Times New Roman"/>
          <w:sz w:val="24"/>
          <w:szCs w:val="24"/>
        </w:rPr>
        <w:instrText xml:space="preserve"> REF _Ref373743565 \h  \* MERGEFORMAT </w:instrText>
      </w:r>
      <w:r w:rsidR="0024712E" w:rsidRPr="000E73B7">
        <w:rPr>
          <w:rFonts w:ascii="Times New Roman" w:hAnsi="Times New Roman" w:cs="Times New Roman"/>
          <w:sz w:val="24"/>
          <w:szCs w:val="24"/>
        </w:rPr>
      </w:r>
      <w:r w:rsidR="0024712E" w:rsidRPr="000E73B7">
        <w:rPr>
          <w:rFonts w:ascii="Times New Roman" w:hAnsi="Times New Roman" w:cs="Times New Roman"/>
          <w:sz w:val="24"/>
          <w:szCs w:val="24"/>
        </w:rPr>
        <w:fldChar w:fldCharType="separate"/>
      </w:r>
      <w:r w:rsidR="000E73B7" w:rsidRPr="000E73B7">
        <w:rPr>
          <w:rFonts w:ascii="Times New Roman" w:hAnsi="Times New Roman" w:cs="Times New Roman"/>
          <w:sz w:val="24"/>
          <w:szCs w:val="24"/>
        </w:rPr>
        <w:t xml:space="preserve">Fig. </w:t>
      </w:r>
      <w:proofErr w:type="gramStart"/>
      <w:r w:rsidR="000E73B7" w:rsidRPr="000E73B7">
        <w:rPr>
          <w:rFonts w:ascii="Times New Roman" w:hAnsi="Times New Roman" w:cs="Times New Roman"/>
          <w:bCs/>
          <w:color w:val="000000" w:themeColor="text1"/>
          <w:sz w:val="24"/>
          <w:szCs w:val="24"/>
        </w:rPr>
        <w:t>S</w:t>
      </w:r>
      <w:r w:rsidR="000E73B7" w:rsidRPr="000E73B7">
        <w:rPr>
          <w:rFonts w:ascii="Times New Roman" w:hAnsi="Times New Roman" w:cs="Times New Roman"/>
          <w:bCs/>
          <w:noProof/>
          <w:color w:val="000000" w:themeColor="text1"/>
          <w:sz w:val="24"/>
          <w:szCs w:val="24"/>
        </w:rPr>
        <w:t>4</w:t>
      </w:r>
      <w:r w:rsidR="0024712E" w:rsidRPr="000E73B7">
        <w:rPr>
          <w:rFonts w:ascii="Times New Roman" w:hAnsi="Times New Roman" w:cs="Times New Roman"/>
          <w:sz w:val="24"/>
          <w:szCs w:val="24"/>
        </w:rPr>
        <w:fldChar w:fldCharType="end"/>
      </w:r>
      <w:r w:rsidR="000E73B7">
        <w:rPr>
          <w:rFonts w:ascii="Times New Roman" w:hAnsi="Times New Roman" w:cs="Times New Roman"/>
          <w:sz w:val="24"/>
          <w:szCs w:val="24"/>
        </w:rPr>
        <w:t xml:space="preserve"> </w:t>
      </w:r>
      <w:r w:rsidRPr="000E73B7">
        <w:rPr>
          <w:rFonts w:ascii="Times New Roman" w:hAnsi="Times New Roman" w:cs="Times New Roman"/>
          <w:sz w:val="24"/>
          <w:szCs w:val="24"/>
        </w:rPr>
        <w:t>g).</w:t>
      </w:r>
      <w:proofErr w:type="gramEnd"/>
      <w:r w:rsidRPr="000E73B7">
        <w:rPr>
          <w:rFonts w:ascii="Times New Roman" w:hAnsi="Times New Roman" w:cs="Times New Roman"/>
          <w:sz w:val="24"/>
          <w:szCs w:val="24"/>
        </w:rPr>
        <w:t xml:space="preserve"> Similarly, an ablated pattern cut all the way through in an adhesive film laminate can be transferred by tweezers on another adhe</w:t>
      </w:r>
      <w:r w:rsidRPr="008413E5">
        <w:rPr>
          <w:rFonts w:ascii="Times New Roman" w:hAnsi="Times New Roman" w:cs="Times New Roman"/>
          <w:sz w:val="24"/>
          <w:szCs w:val="24"/>
        </w:rPr>
        <w:t>sive film or laminate to make multi-relief micromolds.</w:t>
      </w:r>
    </w:p>
    <w:bookmarkStart w:id="9" w:name="_Ref368477075"/>
    <w:p w14:paraId="10607E3C" w14:textId="77777777" w:rsidR="008413E5" w:rsidRPr="008413E5" w:rsidRDefault="008413E5" w:rsidP="000A133F">
      <w:pPr>
        <w:spacing w:afterLines="200" w:after="480" w:line="240" w:lineRule="auto"/>
        <w:jc w:val="center"/>
        <w:rPr>
          <w:b/>
          <w:bCs/>
          <w:color w:val="4F81BD" w:themeColor="accent1"/>
          <w:sz w:val="18"/>
          <w:szCs w:val="18"/>
        </w:rPr>
      </w:pPr>
      <w:r w:rsidRPr="008413E5">
        <w:rPr>
          <w:b/>
          <w:bCs/>
          <w:color w:val="4F81BD" w:themeColor="accent1"/>
          <w:sz w:val="18"/>
          <w:szCs w:val="18"/>
        </w:rPr>
        <w:object w:dxaOrig="9575" w:dyaOrig="13403" w14:anchorId="10607E7B">
          <v:shape id="_x0000_i1028" type="#_x0000_t75" style="width:417pt;height:581.4pt" o:ole="" o:allowoverlap="f">
            <v:imagedata r:id="rId13" o:title=""/>
          </v:shape>
          <o:OLEObject Type="Embed" ProgID="Visio.Drawing.11" ShapeID="_x0000_i1028" DrawAspect="Content" ObjectID="_1477589282" r:id="rId14"/>
        </w:object>
      </w:r>
      <w:bookmarkEnd w:id="9"/>
    </w:p>
    <w:p w14:paraId="10607E3D" w14:textId="77777777" w:rsidR="008413E5" w:rsidRPr="008413E5" w:rsidRDefault="008413E5" w:rsidP="000A133F">
      <w:pPr>
        <w:spacing w:afterLines="300" w:after="720" w:line="240" w:lineRule="auto"/>
        <w:jc w:val="both"/>
        <w:rPr>
          <w:b/>
          <w:bCs/>
          <w:color w:val="4F81BD" w:themeColor="accent1"/>
          <w:sz w:val="18"/>
          <w:szCs w:val="18"/>
        </w:rPr>
      </w:pPr>
      <w:bookmarkStart w:id="10" w:name="_Ref373743565"/>
      <w:proofErr w:type="gramStart"/>
      <w:r w:rsidRPr="00B67C54">
        <w:rPr>
          <w:rFonts w:ascii="Times New Roman" w:hAnsi="Times New Roman" w:cs="Times New Roman"/>
          <w:b/>
          <w:bCs/>
          <w:color w:val="000000" w:themeColor="text1"/>
          <w:sz w:val="24"/>
          <w:szCs w:val="24"/>
        </w:rPr>
        <w:t>Fig</w:t>
      </w:r>
      <w:r w:rsidR="000E73B7" w:rsidRPr="00B67C54">
        <w:rPr>
          <w:rFonts w:ascii="Times New Roman" w:hAnsi="Times New Roman" w:cs="Times New Roman"/>
          <w:b/>
          <w:bCs/>
          <w:color w:val="000000" w:themeColor="text1"/>
          <w:sz w:val="24"/>
          <w:szCs w:val="24"/>
        </w:rPr>
        <w:t>.</w:t>
      </w:r>
      <w:r w:rsidRPr="00B67C54">
        <w:rPr>
          <w:rFonts w:ascii="Times New Roman" w:hAnsi="Times New Roman" w:cs="Times New Roman"/>
          <w:b/>
          <w:bCs/>
          <w:color w:val="000000" w:themeColor="text1"/>
          <w:sz w:val="24"/>
          <w:szCs w:val="24"/>
        </w:rPr>
        <w:t xml:space="preserve"> S</w:t>
      </w:r>
      <w:r w:rsidR="0024712E" w:rsidRPr="00B67C54">
        <w:rPr>
          <w:rFonts w:ascii="Times New Roman" w:hAnsi="Times New Roman" w:cs="Times New Roman"/>
          <w:b/>
          <w:bCs/>
          <w:color w:val="000000" w:themeColor="text1"/>
          <w:sz w:val="24"/>
          <w:szCs w:val="24"/>
        </w:rPr>
        <w:fldChar w:fldCharType="begin"/>
      </w:r>
      <w:r w:rsidRPr="00B67C54">
        <w:rPr>
          <w:rFonts w:ascii="Times New Roman" w:hAnsi="Times New Roman" w:cs="Times New Roman"/>
          <w:b/>
          <w:bCs/>
          <w:color w:val="000000" w:themeColor="text1"/>
          <w:sz w:val="24"/>
          <w:szCs w:val="24"/>
        </w:rPr>
        <w:instrText xml:space="preserve"> SEQ Figure \* ARABIC </w:instrText>
      </w:r>
      <w:r w:rsidR="0024712E" w:rsidRPr="00B67C54">
        <w:rPr>
          <w:rFonts w:ascii="Times New Roman" w:hAnsi="Times New Roman" w:cs="Times New Roman"/>
          <w:b/>
          <w:bCs/>
          <w:color w:val="000000" w:themeColor="text1"/>
          <w:sz w:val="24"/>
          <w:szCs w:val="24"/>
        </w:rPr>
        <w:fldChar w:fldCharType="separate"/>
      </w:r>
      <w:r w:rsidRPr="00B67C54">
        <w:rPr>
          <w:rFonts w:ascii="Times New Roman" w:hAnsi="Times New Roman" w:cs="Times New Roman"/>
          <w:b/>
          <w:bCs/>
          <w:noProof/>
          <w:color w:val="000000" w:themeColor="text1"/>
          <w:sz w:val="24"/>
          <w:szCs w:val="24"/>
        </w:rPr>
        <w:t>4</w:t>
      </w:r>
      <w:r w:rsidR="0024712E" w:rsidRPr="00B67C54">
        <w:rPr>
          <w:rFonts w:ascii="Times New Roman" w:hAnsi="Times New Roman" w:cs="Times New Roman"/>
          <w:b/>
          <w:bCs/>
          <w:color w:val="000000" w:themeColor="text1"/>
          <w:sz w:val="24"/>
          <w:szCs w:val="24"/>
        </w:rPr>
        <w:fldChar w:fldCharType="end"/>
      </w:r>
      <w:bookmarkEnd w:id="10"/>
      <w:r w:rsidRPr="00B67C54">
        <w:rPr>
          <w:rFonts w:ascii="Times New Roman" w:hAnsi="Times New Roman" w:cs="Times New Roman"/>
          <w:b/>
          <w:bCs/>
          <w:color w:val="000000" w:themeColor="text1"/>
          <w:sz w:val="24"/>
          <w:szCs w:val="24"/>
        </w:rPr>
        <w:t>.</w:t>
      </w:r>
      <w:proofErr w:type="gramEnd"/>
      <w:r w:rsidRPr="000E73B7">
        <w:rPr>
          <w:bCs/>
          <w:color w:val="4F81BD" w:themeColor="accent1"/>
          <w:sz w:val="18"/>
          <w:szCs w:val="18"/>
        </w:rPr>
        <w:t xml:space="preserve"> </w:t>
      </w:r>
      <w:r w:rsidRPr="000E73B7">
        <w:rPr>
          <w:rFonts w:ascii="Times New Roman" w:hAnsi="Times New Roman" w:cs="Times New Roman"/>
          <w:bCs/>
          <w:color w:val="000000" w:themeColor="text1"/>
          <w:sz w:val="24"/>
          <w:szCs w:val="24"/>
        </w:rPr>
        <w:t>Fabrication</w:t>
      </w:r>
      <w:r w:rsidRPr="008413E5">
        <w:rPr>
          <w:rFonts w:ascii="Times New Roman" w:hAnsi="Times New Roman" w:cs="Times New Roman"/>
          <w:bCs/>
          <w:color w:val="000000" w:themeColor="text1"/>
          <w:sz w:val="24"/>
          <w:szCs w:val="24"/>
        </w:rPr>
        <w:t xml:space="preserve"> schematic of 3D CO</w:t>
      </w:r>
      <w:r w:rsidRPr="004A37DF">
        <w:rPr>
          <w:rFonts w:ascii="Times New Roman" w:hAnsi="Times New Roman" w:cs="Times New Roman"/>
          <w:bCs/>
          <w:color w:val="000000" w:themeColor="text1"/>
          <w:sz w:val="24"/>
          <w:szCs w:val="24"/>
          <w:vertAlign w:val="subscript"/>
        </w:rPr>
        <w:t>2</w:t>
      </w:r>
      <w:r w:rsidRPr="008413E5">
        <w:rPr>
          <w:rFonts w:ascii="Times New Roman" w:hAnsi="Times New Roman" w:cs="Times New Roman"/>
          <w:bCs/>
          <w:color w:val="000000" w:themeColor="text1"/>
          <w:sz w:val="24"/>
          <w:szCs w:val="24"/>
        </w:rPr>
        <w:t xml:space="preserve"> laser ablation of adhesive vinyl films </w:t>
      </w:r>
    </w:p>
    <w:p w14:paraId="10607E3E" w14:textId="77777777" w:rsidR="008413E5" w:rsidRPr="008413E5" w:rsidRDefault="008413E5" w:rsidP="00BC467E">
      <w:pPr>
        <w:spacing w:after="0" w:line="480" w:lineRule="auto"/>
        <w:outlineLvl w:val="2"/>
        <w:rPr>
          <w:rFonts w:ascii="Times New Roman" w:hAnsi="Times New Roman" w:cs="Times New Roman"/>
          <w:sz w:val="24"/>
          <w:szCs w:val="24"/>
        </w:rPr>
      </w:pPr>
      <w:bookmarkStart w:id="11" w:name="_Toc379719793"/>
      <w:bookmarkStart w:id="12" w:name="_Toc379720324"/>
      <w:r w:rsidRPr="008413E5">
        <w:rPr>
          <w:rFonts w:ascii="Times New Roman" w:hAnsi="Times New Roman" w:cs="Times New Roman"/>
          <w:sz w:val="24"/>
          <w:szCs w:val="24"/>
        </w:rPr>
        <w:lastRenderedPageBreak/>
        <w:t>Fabrication of Fin-clip Chip</w:t>
      </w:r>
      <w:bookmarkEnd w:id="11"/>
      <w:bookmarkEnd w:id="12"/>
      <w:r w:rsidR="00BC467E">
        <w:rPr>
          <w:rFonts w:ascii="Times New Roman" w:hAnsi="Times New Roman" w:cs="Times New Roman"/>
          <w:sz w:val="24"/>
          <w:szCs w:val="24"/>
        </w:rPr>
        <w:t>:</w:t>
      </w:r>
    </w:p>
    <w:p w14:paraId="10607E3F" w14:textId="77777777" w:rsidR="008413E5" w:rsidRPr="008413E5" w:rsidRDefault="008413E5" w:rsidP="000A133F">
      <w:pPr>
        <w:spacing w:afterLines="300" w:after="720" w:line="480" w:lineRule="auto"/>
        <w:jc w:val="both"/>
        <w:rPr>
          <w:rFonts w:ascii="Times New Roman" w:hAnsi="Times New Roman" w:cs="Times New Roman"/>
          <w:bCs/>
          <w:sz w:val="24"/>
          <w:szCs w:val="24"/>
        </w:rPr>
      </w:pPr>
      <w:r w:rsidRPr="008413E5">
        <w:rPr>
          <w:rFonts w:ascii="Times New Roman" w:hAnsi="Times New Roman" w:cs="Times New Roman"/>
          <w:bCs/>
          <w:sz w:val="24"/>
          <w:szCs w:val="24"/>
        </w:rPr>
        <w:t>The fin-clip chip is made by replica molding of PDMS. The micromold for the fin-clip chip is made by 3D CO</w:t>
      </w:r>
      <w:r w:rsidRPr="008413E5">
        <w:rPr>
          <w:rFonts w:ascii="Times New Roman" w:hAnsi="Times New Roman" w:cs="Times New Roman"/>
          <w:bCs/>
          <w:sz w:val="24"/>
          <w:szCs w:val="24"/>
          <w:vertAlign w:val="subscript"/>
        </w:rPr>
        <w:t>2</w:t>
      </w:r>
      <w:r w:rsidRPr="008413E5">
        <w:rPr>
          <w:rFonts w:ascii="Times New Roman" w:hAnsi="Times New Roman" w:cs="Times New Roman"/>
          <w:bCs/>
          <w:sz w:val="24"/>
          <w:szCs w:val="24"/>
        </w:rPr>
        <w:t xml:space="preserve"> laser ablation of 5-film adhesive vinyl films (Gerber </w:t>
      </w:r>
      <w:proofErr w:type="spellStart"/>
      <w:r w:rsidRPr="008413E5">
        <w:rPr>
          <w:rFonts w:ascii="Times New Roman" w:hAnsi="Times New Roman" w:cs="Times New Roman"/>
          <w:bCs/>
          <w:sz w:val="24"/>
          <w:szCs w:val="24"/>
        </w:rPr>
        <w:t>Instachange</w:t>
      </w:r>
      <w:proofErr w:type="spellEnd"/>
      <w:r w:rsidRPr="008413E5">
        <w:rPr>
          <w:rFonts w:ascii="Times New Roman" w:hAnsi="Times New Roman" w:cs="Times New Roman"/>
          <w:bCs/>
          <w:sz w:val="24"/>
          <w:szCs w:val="24"/>
        </w:rPr>
        <w:t xml:space="preserve"> Removable Film, Gerber Scientific Products, Tolland, CT, USA) as described earlier. As shown in </w:t>
      </w:r>
      <w:r>
        <w:rPr>
          <w:rFonts w:ascii="Times New Roman" w:hAnsi="Times New Roman" w:cs="Times New Roman"/>
          <w:bCs/>
          <w:sz w:val="24"/>
          <w:szCs w:val="24"/>
        </w:rPr>
        <w:t xml:space="preserve">Figure 2 </w:t>
      </w:r>
      <w:r w:rsidRPr="008413E5">
        <w:rPr>
          <w:rFonts w:ascii="Times New Roman" w:hAnsi="Times New Roman" w:cs="Times New Roman"/>
          <w:bCs/>
          <w:sz w:val="24"/>
          <w:szCs w:val="24"/>
        </w:rPr>
        <w:t xml:space="preserve">the fin-clip chip has two parts: a flow channel (highlighted in white and magenta) and a pneumatic channel (highlighted in cyan). </w:t>
      </w:r>
      <w:r w:rsidR="0024712E" w:rsidRPr="008413E5">
        <w:rPr>
          <w:rFonts w:ascii="Times New Roman" w:hAnsi="Times New Roman" w:cs="Times New Roman"/>
          <w:bCs/>
          <w:sz w:val="24"/>
          <w:szCs w:val="24"/>
        </w:rPr>
        <w:fldChar w:fldCharType="begin"/>
      </w:r>
      <w:r w:rsidRPr="008413E5">
        <w:rPr>
          <w:rFonts w:ascii="Times New Roman" w:hAnsi="Times New Roman" w:cs="Times New Roman"/>
          <w:bCs/>
          <w:sz w:val="24"/>
          <w:szCs w:val="24"/>
        </w:rPr>
        <w:instrText xml:space="preserve"> REF _Ref379880196  \* MERGEFORMAT </w:instrText>
      </w:r>
      <w:r w:rsidR="0024712E" w:rsidRPr="008413E5">
        <w:rPr>
          <w:rFonts w:ascii="Times New Roman" w:hAnsi="Times New Roman" w:cs="Times New Roman"/>
          <w:bCs/>
          <w:sz w:val="24"/>
          <w:szCs w:val="24"/>
        </w:rPr>
        <w:fldChar w:fldCharType="separate"/>
      </w:r>
      <w:proofErr w:type="gramStart"/>
      <w:r w:rsidR="000E73B7" w:rsidRPr="000E73B7">
        <w:rPr>
          <w:rFonts w:ascii="Times New Roman" w:hAnsi="Times New Roman" w:cs="Times New Roman"/>
          <w:bCs/>
          <w:sz w:val="24"/>
          <w:szCs w:val="24"/>
        </w:rPr>
        <w:t>Fig.</w:t>
      </w:r>
      <w:proofErr w:type="gramEnd"/>
      <w:r w:rsidR="000E73B7" w:rsidRPr="000E73B7">
        <w:rPr>
          <w:rFonts w:ascii="Times New Roman" w:hAnsi="Times New Roman" w:cs="Times New Roman"/>
          <w:bCs/>
          <w:sz w:val="24"/>
          <w:szCs w:val="24"/>
        </w:rPr>
        <w:t xml:space="preserve"> </w:t>
      </w:r>
      <w:r w:rsidR="000E73B7" w:rsidRPr="000E73B7">
        <w:rPr>
          <w:rFonts w:ascii="Times New Roman" w:hAnsi="Times New Roman" w:cs="Times New Roman"/>
          <w:color w:val="000000" w:themeColor="text1"/>
          <w:sz w:val="24"/>
          <w:szCs w:val="24"/>
        </w:rPr>
        <w:t>S5</w:t>
      </w:r>
      <w:r w:rsidR="0024712E" w:rsidRPr="008413E5">
        <w:rPr>
          <w:rFonts w:ascii="Times New Roman" w:hAnsi="Times New Roman" w:cs="Times New Roman"/>
          <w:bCs/>
          <w:sz w:val="24"/>
          <w:szCs w:val="24"/>
        </w:rPr>
        <w:fldChar w:fldCharType="end"/>
      </w:r>
      <w:r w:rsidRPr="008413E5">
        <w:rPr>
          <w:rFonts w:ascii="Times New Roman" w:hAnsi="Times New Roman" w:cs="Times New Roman"/>
          <w:bCs/>
          <w:sz w:val="24"/>
          <w:szCs w:val="24"/>
        </w:rPr>
        <w:t xml:space="preserve"> shows the fabrication schematic of flow channel from part(a) to part(f), pneumatic channel from part(g) to part(</w:t>
      </w:r>
      <w:proofErr w:type="spellStart"/>
      <w:r w:rsidRPr="008413E5">
        <w:rPr>
          <w:rFonts w:ascii="Times New Roman" w:hAnsi="Times New Roman" w:cs="Times New Roman"/>
          <w:bCs/>
          <w:sz w:val="24"/>
          <w:szCs w:val="24"/>
        </w:rPr>
        <w:t>i</w:t>
      </w:r>
      <w:proofErr w:type="spellEnd"/>
      <w:r w:rsidRPr="008413E5">
        <w:rPr>
          <w:rFonts w:ascii="Times New Roman" w:hAnsi="Times New Roman" w:cs="Times New Roman"/>
          <w:bCs/>
          <w:sz w:val="24"/>
          <w:szCs w:val="24"/>
        </w:rPr>
        <w:t xml:space="preserve">), and the final chip in part(k). </w:t>
      </w:r>
    </w:p>
    <w:p w14:paraId="10607E40" w14:textId="77777777" w:rsidR="008413E5" w:rsidRPr="008413E5" w:rsidRDefault="008413E5" w:rsidP="000A133F">
      <w:pPr>
        <w:spacing w:afterLines="200" w:after="480" w:line="240" w:lineRule="auto"/>
        <w:jc w:val="center"/>
      </w:pPr>
      <w:r w:rsidRPr="008413E5">
        <w:object w:dxaOrig="8060" w:dyaOrig="7322" w14:anchorId="10607E7C">
          <v:shape id="_x0000_i1029" type="#_x0000_t75" style="width:375pt;height:340.8pt" o:ole="">
            <v:imagedata r:id="rId15" o:title=""/>
          </v:shape>
          <o:OLEObject Type="Embed" ProgID="Visio.Drawing.11" ShapeID="_x0000_i1029" DrawAspect="Content" ObjectID="_1477589283" r:id="rId16"/>
        </w:object>
      </w:r>
      <w:bookmarkStart w:id="13" w:name="_Ref368576916"/>
    </w:p>
    <w:p w14:paraId="10607E41" w14:textId="77777777" w:rsidR="008413E5" w:rsidRPr="008413E5" w:rsidRDefault="008413E5" w:rsidP="008413E5">
      <w:pPr>
        <w:spacing w:after="0" w:line="240" w:lineRule="auto"/>
        <w:jc w:val="both"/>
        <w:rPr>
          <w:rFonts w:ascii="Times New Roman" w:hAnsi="Times New Roman" w:cs="Times New Roman"/>
          <w:color w:val="000000" w:themeColor="text1"/>
          <w:sz w:val="24"/>
          <w:szCs w:val="24"/>
        </w:rPr>
      </w:pPr>
      <w:bookmarkStart w:id="14" w:name="_Ref379880196"/>
      <w:proofErr w:type="gramStart"/>
      <w:r w:rsidRPr="00B67C54">
        <w:rPr>
          <w:rFonts w:ascii="Times New Roman" w:hAnsi="Times New Roman" w:cs="Times New Roman"/>
          <w:b/>
          <w:color w:val="000000" w:themeColor="text1"/>
          <w:sz w:val="24"/>
          <w:szCs w:val="24"/>
        </w:rPr>
        <w:t>Fig</w:t>
      </w:r>
      <w:r w:rsidR="000E73B7" w:rsidRPr="00B67C54">
        <w:rPr>
          <w:rFonts w:ascii="Times New Roman" w:hAnsi="Times New Roman" w:cs="Times New Roman"/>
          <w:b/>
          <w:color w:val="000000" w:themeColor="text1"/>
          <w:sz w:val="24"/>
          <w:szCs w:val="24"/>
        </w:rPr>
        <w:t>.</w:t>
      </w:r>
      <w:r w:rsidRPr="00B67C54">
        <w:rPr>
          <w:rFonts w:ascii="Times New Roman" w:hAnsi="Times New Roman" w:cs="Times New Roman"/>
          <w:b/>
          <w:color w:val="000000" w:themeColor="text1"/>
          <w:sz w:val="24"/>
          <w:szCs w:val="24"/>
        </w:rPr>
        <w:t xml:space="preserve"> S</w:t>
      </w:r>
      <w:r w:rsidR="0024712E" w:rsidRPr="00B67C54">
        <w:rPr>
          <w:rFonts w:ascii="Times New Roman" w:hAnsi="Times New Roman" w:cs="Times New Roman"/>
          <w:b/>
          <w:color w:val="000000" w:themeColor="text1"/>
          <w:sz w:val="24"/>
          <w:szCs w:val="24"/>
        </w:rPr>
        <w:fldChar w:fldCharType="begin"/>
      </w:r>
      <w:r w:rsidRPr="00B67C54">
        <w:rPr>
          <w:rFonts w:ascii="Times New Roman" w:hAnsi="Times New Roman" w:cs="Times New Roman"/>
          <w:b/>
          <w:color w:val="000000" w:themeColor="text1"/>
          <w:sz w:val="24"/>
          <w:szCs w:val="24"/>
        </w:rPr>
        <w:instrText xml:space="preserve"> SEQ Figure \* ARABIC </w:instrText>
      </w:r>
      <w:r w:rsidR="0024712E" w:rsidRPr="00B67C54">
        <w:rPr>
          <w:rFonts w:ascii="Times New Roman" w:hAnsi="Times New Roman" w:cs="Times New Roman"/>
          <w:b/>
          <w:color w:val="000000" w:themeColor="text1"/>
          <w:sz w:val="24"/>
          <w:szCs w:val="24"/>
        </w:rPr>
        <w:fldChar w:fldCharType="separate"/>
      </w:r>
      <w:r w:rsidRPr="00B67C54">
        <w:rPr>
          <w:rFonts w:ascii="Times New Roman" w:hAnsi="Times New Roman" w:cs="Times New Roman"/>
          <w:b/>
          <w:noProof/>
          <w:color w:val="000000" w:themeColor="text1"/>
          <w:sz w:val="24"/>
          <w:szCs w:val="24"/>
        </w:rPr>
        <w:t>5</w:t>
      </w:r>
      <w:r w:rsidR="0024712E" w:rsidRPr="00B67C54">
        <w:rPr>
          <w:rFonts w:ascii="Times New Roman" w:hAnsi="Times New Roman" w:cs="Times New Roman"/>
          <w:b/>
          <w:color w:val="000000" w:themeColor="text1"/>
          <w:sz w:val="24"/>
          <w:szCs w:val="24"/>
        </w:rPr>
        <w:fldChar w:fldCharType="end"/>
      </w:r>
      <w:bookmarkEnd w:id="13"/>
      <w:bookmarkEnd w:id="14"/>
      <w:r w:rsidRPr="00B67C54">
        <w:rPr>
          <w:rFonts w:ascii="Times New Roman" w:hAnsi="Times New Roman" w:cs="Times New Roman"/>
          <w:b/>
          <w:color w:val="000000" w:themeColor="text1"/>
          <w:sz w:val="24"/>
          <w:szCs w:val="24"/>
        </w:rPr>
        <w:t>.</w:t>
      </w:r>
      <w:proofErr w:type="gramEnd"/>
      <w:r w:rsidRPr="000E73B7">
        <w:rPr>
          <w:rFonts w:ascii="Times New Roman" w:hAnsi="Times New Roman" w:cs="Times New Roman"/>
          <w:color w:val="000000" w:themeColor="text1"/>
          <w:sz w:val="24"/>
          <w:szCs w:val="24"/>
        </w:rPr>
        <w:t xml:space="preserve"> Fabrication</w:t>
      </w:r>
      <w:r w:rsidRPr="008413E5">
        <w:rPr>
          <w:rFonts w:ascii="Times New Roman" w:hAnsi="Times New Roman" w:cs="Times New Roman"/>
          <w:color w:val="000000" w:themeColor="text1"/>
          <w:sz w:val="24"/>
          <w:szCs w:val="24"/>
        </w:rPr>
        <w:t xml:space="preserve"> schematic for fin-clip chip</w:t>
      </w:r>
    </w:p>
    <w:p w14:paraId="10607E42" w14:textId="77777777" w:rsidR="008413E5" w:rsidRPr="008413E5" w:rsidRDefault="008413E5" w:rsidP="008413E5">
      <w:pPr>
        <w:spacing w:after="0" w:line="480" w:lineRule="auto"/>
        <w:ind w:firstLine="360"/>
        <w:jc w:val="both"/>
        <w:rPr>
          <w:rFonts w:ascii="Times New Roman" w:hAnsi="Times New Roman" w:cs="Times New Roman"/>
          <w:bCs/>
          <w:sz w:val="24"/>
          <w:szCs w:val="24"/>
        </w:rPr>
      </w:pPr>
      <w:r w:rsidRPr="008413E5">
        <w:rPr>
          <w:rFonts w:ascii="Times New Roman" w:hAnsi="Times New Roman" w:cs="Times New Roman"/>
          <w:bCs/>
          <w:sz w:val="24"/>
          <w:szCs w:val="24"/>
        </w:rPr>
        <w:lastRenderedPageBreak/>
        <w:t>The mold for flow channel (</w:t>
      </w:r>
      <w:r w:rsidR="00EA64DC">
        <w:fldChar w:fldCharType="begin"/>
      </w:r>
      <w:r w:rsidR="00EA64DC">
        <w:instrText xml:space="preserve"> REF _Ref379880196  \* MERGEFORMAT </w:instrText>
      </w:r>
      <w:r w:rsidR="00EA64DC">
        <w:fldChar w:fldCharType="separate"/>
      </w:r>
      <w:r w:rsidR="000E73B7" w:rsidRPr="000E73B7">
        <w:rPr>
          <w:rFonts w:ascii="Times New Roman" w:hAnsi="Times New Roman" w:cs="Times New Roman"/>
          <w:bCs/>
          <w:sz w:val="24"/>
          <w:szCs w:val="24"/>
        </w:rPr>
        <w:t xml:space="preserve">Fig. </w:t>
      </w:r>
      <w:r w:rsidR="000E73B7" w:rsidRPr="000E73B7">
        <w:rPr>
          <w:rFonts w:ascii="Times New Roman" w:hAnsi="Times New Roman" w:cs="Times New Roman"/>
          <w:color w:val="000000" w:themeColor="text1"/>
          <w:sz w:val="24"/>
          <w:szCs w:val="24"/>
        </w:rPr>
        <w:t>S</w:t>
      </w:r>
      <w:r w:rsidR="000E73B7" w:rsidRPr="000E73B7">
        <w:rPr>
          <w:rFonts w:ascii="Times New Roman" w:hAnsi="Times New Roman" w:cs="Times New Roman"/>
          <w:noProof/>
          <w:color w:val="000000" w:themeColor="text1"/>
          <w:sz w:val="24"/>
          <w:szCs w:val="24"/>
        </w:rPr>
        <w:t>5</w:t>
      </w:r>
      <w:r w:rsidR="00EA64DC">
        <w:rPr>
          <w:rFonts w:ascii="Times New Roman" w:hAnsi="Times New Roman" w:cs="Times New Roman"/>
          <w:noProof/>
          <w:color w:val="000000" w:themeColor="text1"/>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 xml:space="preserve">a) is made by fabrication techniques described in the previous section by using a laminate of 5 films (each film ~110 </w:t>
      </w:r>
      <w:proofErr w:type="spellStart"/>
      <w:r w:rsidRPr="008413E5">
        <w:rPr>
          <w:rFonts w:ascii="Times New Roman" w:hAnsi="Times New Roman" w:cs="Times New Roman"/>
          <w:bCs/>
          <w:sz w:val="24"/>
          <w:szCs w:val="24"/>
        </w:rPr>
        <w:t>μm</w:t>
      </w:r>
      <w:proofErr w:type="spellEnd"/>
      <w:r w:rsidRPr="008413E5">
        <w:rPr>
          <w:rFonts w:ascii="Times New Roman" w:hAnsi="Times New Roman" w:cs="Times New Roman"/>
          <w:bCs/>
          <w:sz w:val="24"/>
          <w:szCs w:val="24"/>
        </w:rPr>
        <w:t xml:space="preserve"> thick). Once the mold is made, uncured PDMS is poured in the mold (</w:t>
      </w:r>
      <w:r w:rsidR="0024712E" w:rsidRPr="008413E5">
        <w:rPr>
          <w:rFonts w:ascii="Times New Roman" w:hAnsi="Times New Roman" w:cs="Times New Roman"/>
          <w:bCs/>
          <w:sz w:val="24"/>
          <w:szCs w:val="24"/>
        </w:rPr>
        <w:fldChar w:fldCharType="begin"/>
      </w:r>
      <w:r w:rsidRPr="008413E5">
        <w:rPr>
          <w:rFonts w:ascii="Times New Roman" w:hAnsi="Times New Roman" w:cs="Times New Roman"/>
          <w:bCs/>
          <w:sz w:val="24"/>
          <w:szCs w:val="24"/>
        </w:rPr>
        <w:instrText xml:space="preserve"> REF _Ref379880196  \* MERGEFORMAT </w:instrText>
      </w:r>
      <w:r w:rsidR="0024712E" w:rsidRPr="008413E5">
        <w:rPr>
          <w:rFonts w:ascii="Times New Roman" w:hAnsi="Times New Roman" w:cs="Times New Roman"/>
          <w:bCs/>
          <w:sz w:val="24"/>
          <w:szCs w:val="24"/>
        </w:rPr>
        <w:fldChar w:fldCharType="separate"/>
      </w:r>
      <w:r w:rsidR="000E73B7" w:rsidRPr="000E73B7">
        <w:rPr>
          <w:rFonts w:ascii="Times New Roman" w:hAnsi="Times New Roman" w:cs="Times New Roman"/>
          <w:bCs/>
          <w:sz w:val="24"/>
          <w:szCs w:val="24"/>
        </w:rPr>
        <w:t xml:space="preserve">Fig. </w:t>
      </w:r>
      <w:proofErr w:type="gramStart"/>
      <w:r w:rsidR="000E73B7" w:rsidRPr="000E73B7">
        <w:rPr>
          <w:rFonts w:ascii="Times New Roman" w:hAnsi="Times New Roman" w:cs="Times New Roman"/>
          <w:color w:val="000000" w:themeColor="text1"/>
          <w:sz w:val="24"/>
          <w:szCs w:val="24"/>
        </w:rPr>
        <w:t>S</w:t>
      </w:r>
      <w:r w:rsidR="000E73B7" w:rsidRPr="000E73B7">
        <w:rPr>
          <w:rFonts w:ascii="Times New Roman" w:hAnsi="Times New Roman" w:cs="Times New Roman"/>
          <w:noProof/>
          <w:color w:val="000000" w:themeColor="text1"/>
          <w:sz w:val="24"/>
          <w:szCs w:val="24"/>
        </w:rPr>
        <w:t>5</w:t>
      </w:r>
      <w:r w:rsidR="0024712E" w:rsidRPr="008413E5">
        <w:rPr>
          <w:rFonts w:ascii="Times New Roman" w:hAnsi="Times New Roman" w:cs="Times New Roman"/>
          <w:bCs/>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b).</w:t>
      </w:r>
      <w:proofErr w:type="gramEnd"/>
      <w:r w:rsidRPr="008413E5">
        <w:rPr>
          <w:rFonts w:ascii="Times New Roman" w:hAnsi="Times New Roman" w:cs="Times New Roman"/>
          <w:bCs/>
          <w:sz w:val="24"/>
          <w:szCs w:val="24"/>
        </w:rPr>
        <w:t xml:space="preserve"> After ensuring that the poured PDMS is free of air bubbles, the mold is placed in the oven at 62 ºC for at least 5 hours. Then the cured PDMS is removed from the mold (</w:t>
      </w:r>
      <w:r w:rsidR="0024712E" w:rsidRPr="008413E5">
        <w:rPr>
          <w:rFonts w:ascii="Times New Roman" w:hAnsi="Times New Roman" w:cs="Times New Roman"/>
          <w:bCs/>
          <w:sz w:val="24"/>
          <w:szCs w:val="24"/>
        </w:rPr>
        <w:fldChar w:fldCharType="begin"/>
      </w:r>
      <w:r w:rsidRPr="008413E5">
        <w:rPr>
          <w:rFonts w:ascii="Times New Roman" w:hAnsi="Times New Roman" w:cs="Times New Roman"/>
          <w:bCs/>
          <w:sz w:val="24"/>
          <w:szCs w:val="24"/>
        </w:rPr>
        <w:instrText xml:space="preserve"> REF _Ref379880196  \* MERGEFORMAT </w:instrText>
      </w:r>
      <w:r w:rsidR="0024712E" w:rsidRPr="008413E5">
        <w:rPr>
          <w:rFonts w:ascii="Times New Roman" w:hAnsi="Times New Roman" w:cs="Times New Roman"/>
          <w:bCs/>
          <w:sz w:val="24"/>
          <w:szCs w:val="24"/>
        </w:rPr>
        <w:fldChar w:fldCharType="separate"/>
      </w:r>
      <w:r w:rsidR="000E73B7" w:rsidRPr="000E73B7">
        <w:rPr>
          <w:rFonts w:ascii="Times New Roman" w:hAnsi="Times New Roman" w:cs="Times New Roman"/>
          <w:bCs/>
          <w:sz w:val="24"/>
          <w:szCs w:val="24"/>
        </w:rPr>
        <w:t xml:space="preserve">Fig. </w:t>
      </w:r>
      <w:proofErr w:type="gramStart"/>
      <w:r w:rsidR="000E73B7" w:rsidRPr="000E73B7">
        <w:rPr>
          <w:rFonts w:ascii="Times New Roman" w:hAnsi="Times New Roman" w:cs="Times New Roman"/>
          <w:color w:val="000000" w:themeColor="text1"/>
          <w:sz w:val="24"/>
          <w:szCs w:val="24"/>
        </w:rPr>
        <w:t>S</w:t>
      </w:r>
      <w:r w:rsidR="000E73B7" w:rsidRPr="000E73B7">
        <w:rPr>
          <w:rFonts w:ascii="Times New Roman" w:hAnsi="Times New Roman" w:cs="Times New Roman"/>
          <w:noProof/>
          <w:color w:val="000000" w:themeColor="text1"/>
          <w:sz w:val="24"/>
          <w:szCs w:val="24"/>
        </w:rPr>
        <w:t>5</w:t>
      </w:r>
      <w:r w:rsidR="0024712E" w:rsidRPr="008413E5">
        <w:rPr>
          <w:rFonts w:ascii="Times New Roman" w:hAnsi="Times New Roman" w:cs="Times New Roman"/>
          <w:bCs/>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c).</w:t>
      </w:r>
      <w:proofErr w:type="gramEnd"/>
      <w:r w:rsidRPr="008413E5">
        <w:rPr>
          <w:rFonts w:ascii="Times New Roman" w:hAnsi="Times New Roman" w:cs="Times New Roman"/>
          <w:bCs/>
          <w:sz w:val="24"/>
          <w:szCs w:val="24"/>
        </w:rPr>
        <w:t xml:space="preserve"> Holes (~1.5 mm diameter) for ports A, X, Y, Z (according to</w:t>
      </w:r>
      <w:r>
        <w:rPr>
          <w:rFonts w:ascii="Times New Roman" w:hAnsi="Times New Roman" w:cs="Times New Roman"/>
          <w:bCs/>
          <w:sz w:val="24"/>
          <w:szCs w:val="24"/>
        </w:rPr>
        <w:t xml:space="preserve"> Figure 2</w:t>
      </w:r>
      <w:r w:rsidRPr="008413E5">
        <w:rPr>
          <w:rFonts w:ascii="Times New Roman" w:hAnsi="Times New Roman" w:cs="Times New Roman"/>
          <w:bCs/>
          <w:sz w:val="24"/>
          <w:szCs w:val="24"/>
        </w:rPr>
        <w:t>) are cored in the molded PDMS piece (</w:t>
      </w:r>
      <w:r w:rsidR="00EA64DC">
        <w:fldChar w:fldCharType="begin"/>
      </w:r>
      <w:r w:rsidR="00EA64DC">
        <w:instrText xml:space="preserve"> REF _Ref379880196  \* MERGEFORMAT </w:instrText>
      </w:r>
      <w:r w:rsidR="00EA64DC">
        <w:fldChar w:fldCharType="separate"/>
      </w:r>
      <w:r w:rsidR="000E73B7" w:rsidRPr="000E73B7">
        <w:rPr>
          <w:rFonts w:ascii="Times New Roman" w:hAnsi="Times New Roman" w:cs="Times New Roman"/>
          <w:bCs/>
          <w:sz w:val="24"/>
          <w:szCs w:val="24"/>
        </w:rPr>
        <w:t xml:space="preserve">Fig. </w:t>
      </w:r>
      <w:r w:rsidR="000E73B7" w:rsidRPr="000E73B7">
        <w:rPr>
          <w:rFonts w:ascii="Times New Roman" w:hAnsi="Times New Roman" w:cs="Times New Roman"/>
          <w:color w:val="000000" w:themeColor="text1"/>
          <w:sz w:val="24"/>
          <w:szCs w:val="24"/>
        </w:rPr>
        <w:t>S</w:t>
      </w:r>
      <w:r w:rsidR="000E73B7" w:rsidRPr="000E73B7">
        <w:rPr>
          <w:rFonts w:ascii="Times New Roman" w:hAnsi="Times New Roman" w:cs="Times New Roman"/>
          <w:noProof/>
          <w:color w:val="000000" w:themeColor="text1"/>
          <w:sz w:val="24"/>
          <w:szCs w:val="24"/>
        </w:rPr>
        <w:t>5</w:t>
      </w:r>
      <w:r w:rsidR="00EA64DC">
        <w:rPr>
          <w:rFonts w:ascii="Times New Roman" w:hAnsi="Times New Roman" w:cs="Times New Roman"/>
          <w:noProof/>
          <w:color w:val="000000" w:themeColor="text1"/>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 xml:space="preserve">d) to complete the fabrication of flow channel layer. The coring tool is biopsy punch (Part #. BP15, </w:t>
      </w:r>
      <w:proofErr w:type="spellStart"/>
      <w:r w:rsidRPr="008413E5">
        <w:rPr>
          <w:rFonts w:ascii="Times New Roman" w:hAnsi="Times New Roman" w:cs="Times New Roman"/>
          <w:bCs/>
          <w:sz w:val="24"/>
          <w:szCs w:val="24"/>
        </w:rPr>
        <w:t>HealthLink</w:t>
      </w:r>
      <w:proofErr w:type="spellEnd"/>
      <w:r w:rsidRPr="008413E5">
        <w:rPr>
          <w:rFonts w:ascii="Times New Roman" w:hAnsi="Times New Roman" w:cs="Times New Roman"/>
          <w:bCs/>
          <w:sz w:val="24"/>
          <w:szCs w:val="24"/>
        </w:rPr>
        <w:t>, FL).</w:t>
      </w:r>
    </w:p>
    <w:p w14:paraId="10607E43" w14:textId="77777777" w:rsidR="008413E5" w:rsidRPr="008413E5" w:rsidRDefault="008413E5" w:rsidP="008413E5">
      <w:pPr>
        <w:spacing w:after="0" w:line="480" w:lineRule="auto"/>
        <w:ind w:firstLine="360"/>
        <w:jc w:val="both"/>
        <w:rPr>
          <w:rFonts w:ascii="Times New Roman" w:hAnsi="Times New Roman" w:cs="Times New Roman"/>
          <w:bCs/>
          <w:sz w:val="24"/>
          <w:szCs w:val="24"/>
        </w:rPr>
      </w:pPr>
      <w:r w:rsidRPr="008413E5">
        <w:rPr>
          <w:rFonts w:ascii="Times New Roman" w:hAnsi="Times New Roman" w:cs="Times New Roman"/>
          <w:bCs/>
          <w:sz w:val="24"/>
          <w:szCs w:val="24"/>
        </w:rPr>
        <w:t>To make the actuating membrane, 5 ml of uncured PDMS is spun on a PMMA 4-inch wafer at 2800 rpm for 60 seconds at a ramp of 340 rpm/s and then baked in an oven at 62˚C for at least 1.5 hours (</w:t>
      </w:r>
      <w:r w:rsidR="0024712E" w:rsidRPr="008413E5">
        <w:rPr>
          <w:rFonts w:ascii="Times New Roman" w:hAnsi="Times New Roman" w:cs="Times New Roman"/>
          <w:bCs/>
          <w:sz w:val="24"/>
          <w:szCs w:val="24"/>
        </w:rPr>
        <w:fldChar w:fldCharType="begin"/>
      </w:r>
      <w:r w:rsidRPr="008413E5">
        <w:rPr>
          <w:rFonts w:ascii="Times New Roman" w:hAnsi="Times New Roman" w:cs="Times New Roman"/>
          <w:bCs/>
          <w:sz w:val="24"/>
          <w:szCs w:val="24"/>
        </w:rPr>
        <w:instrText xml:space="preserve"> REF _Ref379880196  \* MERGEFORMAT </w:instrText>
      </w:r>
      <w:r w:rsidR="0024712E" w:rsidRPr="008413E5">
        <w:rPr>
          <w:rFonts w:ascii="Times New Roman" w:hAnsi="Times New Roman" w:cs="Times New Roman"/>
          <w:bCs/>
          <w:sz w:val="24"/>
          <w:szCs w:val="24"/>
        </w:rPr>
        <w:fldChar w:fldCharType="separate"/>
      </w:r>
      <w:r w:rsidR="000E73B7" w:rsidRPr="000E73B7">
        <w:rPr>
          <w:rFonts w:ascii="Times New Roman" w:hAnsi="Times New Roman" w:cs="Times New Roman"/>
          <w:bCs/>
          <w:sz w:val="24"/>
          <w:szCs w:val="24"/>
        </w:rPr>
        <w:t xml:space="preserve">Fig. </w:t>
      </w:r>
      <w:proofErr w:type="gramStart"/>
      <w:r w:rsidR="000E73B7" w:rsidRPr="000E73B7">
        <w:rPr>
          <w:rFonts w:ascii="Times New Roman" w:hAnsi="Times New Roman" w:cs="Times New Roman"/>
          <w:color w:val="000000" w:themeColor="text1"/>
          <w:sz w:val="24"/>
          <w:szCs w:val="24"/>
        </w:rPr>
        <w:t>S</w:t>
      </w:r>
      <w:r w:rsidR="000E73B7" w:rsidRPr="000E73B7">
        <w:rPr>
          <w:rFonts w:ascii="Times New Roman" w:hAnsi="Times New Roman" w:cs="Times New Roman"/>
          <w:noProof/>
          <w:color w:val="000000" w:themeColor="text1"/>
          <w:sz w:val="24"/>
          <w:szCs w:val="24"/>
        </w:rPr>
        <w:t>5</w:t>
      </w:r>
      <w:r w:rsidR="0024712E" w:rsidRPr="008413E5">
        <w:rPr>
          <w:rFonts w:ascii="Times New Roman" w:hAnsi="Times New Roman" w:cs="Times New Roman"/>
          <w:bCs/>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j).</w:t>
      </w:r>
      <w:proofErr w:type="gramEnd"/>
      <w:r w:rsidRPr="008413E5">
        <w:rPr>
          <w:rFonts w:ascii="Times New Roman" w:hAnsi="Times New Roman" w:cs="Times New Roman"/>
          <w:bCs/>
          <w:sz w:val="24"/>
          <w:szCs w:val="24"/>
        </w:rPr>
        <w:t xml:space="preserve"> This generates a PDMS layer of 16.4 ± 0.9 </w:t>
      </w:r>
      <w:proofErr w:type="spellStart"/>
      <w:r w:rsidRPr="008413E5">
        <w:rPr>
          <w:rFonts w:ascii="Times New Roman" w:hAnsi="Times New Roman" w:cs="Times New Roman"/>
          <w:bCs/>
          <w:sz w:val="24"/>
          <w:szCs w:val="24"/>
        </w:rPr>
        <w:t>μm</w:t>
      </w:r>
      <w:proofErr w:type="spellEnd"/>
      <w:r w:rsidRPr="008413E5">
        <w:rPr>
          <w:rFonts w:ascii="Times New Roman" w:hAnsi="Times New Roman" w:cs="Times New Roman"/>
          <w:bCs/>
          <w:sz w:val="24"/>
          <w:szCs w:val="24"/>
        </w:rPr>
        <w:t xml:space="preserve"> thickness.</w:t>
      </w:r>
    </w:p>
    <w:p w14:paraId="10607E44" w14:textId="564387CC" w:rsidR="008413E5" w:rsidRPr="008413E5" w:rsidRDefault="008413E5" w:rsidP="008413E5">
      <w:pPr>
        <w:spacing w:after="0" w:line="480" w:lineRule="auto"/>
        <w:ind w:firstLine="360"/>
        <w:jc w:val="both"/>
        <w:rPr>
          <w:rFonts w:ascii="Times New Roman" w:hAnsi="Times New Roman" w:cs="Times New Roman"/>
          <w:bCs/>
          <w:sz w:val="24"/>
          <w:szCs w:val="24"/>
        </w:rPr>
      </w:pPr>
      <w:r w:rsidRPr="008413E5">
        <w:rPr>
          <w:rFonts w:ascii="Times New Roman" w:hAnsi="Times New Roman" w:cs="Times New Roman"/>
          <w:bCs/>
          <w:sz w:val="24"/>
          <w:szCs w:val="24"/>
        </w:rPr>
        <w:t xml:space="preserve">The PDMS layer (overlying the PMMA wafer) is bonded (by corona discharge </w:t>
      </w:r>
      <w:r w:rsidR="0024712E" w:rsidRPr="008413E5">
        <w:rPr>
          <w:rFonts w:ascii="Times New Roman" w:hAnsi="Times New Roman" w:cs="Times New Roman"/>
          <w:bCs/>
          <w:sz w:val="24"/>
          <w:szCs w:val="24"/>
        </w:rPr>
        <w:fldChar w:fldCharType="begin" w:fldLock="1"/>
      </w:r>
      <w:r w:rsidR="00FE15C9">
        <w:rPr>
          <w:rFonts w:ascii="Times New Roman" w:hAnsi="Times New Roman" w:cs="Times New Roman"/>
          <w:bCs/>
          <w:sz w:val="24"/>
          <w:szCs w:val="24"/>
        </w:rPr>
        <w:instrText>ADDIN CSL_CITATION { "citationItems" : [ { "id" : "ITEM-1", "itemData" : { "DOI" : "10.1088/0960-1317/21/9/095027", "ISSN" : "0960-1317", "author" : [ { "dropping-particle" : "", "family" : "Samuel", "given" : "R", "non-dropping-particle" : "", "parse-names" : false, "suffix" : "" }, { "dropping-particle" : "", "family" : "Sant", "given" : "H J", "non-dropping-particle" : "", "parse-names" : false, "suffix" : "" }, { "dropping-particle" : "", "family" : "Jiao", "given" : "F", "non-dropping-particle" : "", "parse-names" : false, "suffix" : "" }, { "dropping-particle" : "", "family" : "Johnson", "given" : "C R", "non-dropping-particle" : "", "parse-names" : false, "suffix" : "" }, { "dropping-particle" : "", "family" : "Gale", "given" : "B K", "non-dropping-particle" : "", "parse-names" : false, "suffix" : "" } ], "container-title" : "Journal of Micromechanics and Microengineering", "id" : "ITEM-1", "issue" : "9", "issued" : { "date-parts" : [ [ "2011", "9", "1" ] ] }, "page" : "095027", "title" : "Microfluidic laminate-based phantom for diffusion tensor-magnetic resonance imaging", "type" : "article-journal", "volume" : "21" }, "uris" : [ "http://www.mendeley.com/documents/?uuid=b145c439-7e10-4761-97d5-05a30abf2c1e" ] } ], "mendeley" : { "previouslyFormattedCitation" : "(Samuel et al. 2011)" }, "properties" : { "noteIndex" : 0 }, "schema" : "https://github.com/citation-style-language/schema/raw/master/csl-citation.json" }</w:instrText>
      </w:r>
      <w:r w:rsidR="0024712E" w:rsidRPr="008413E5">
        <w:rPr>
          <w:rFonts w:ascii="Times New Roman" w:hAnsi="Times New Roman" w:cs="Times New Roman"/>
          <w:bCs/>
          <w:sz w:val="24"/>
          <w:szCs w:val="24"/>
        </w:rPr>
        <w:fldChar w:fldCharType="separate"/>
      </w:r>
      <w:r w:rsidR="003E418D" w:rsidRPr="003E418D">
        <w:rPr>
          <w:rFonts w:ascii="Times New Roman" w:hAnsi="Times New Roman" w:cs="Times New Roman"/>
          <w:bCs/>
          <w:noProof/>
          <w:sz w:val="24"/>
          <w:szCs w:val="24"/>
        </w:rPr>
        <w:t>(Samuel et al. 2011)</w:t>
      </w:r>
      <w:r w:rsidR="0024712E" w:rsidRPr="008413E5">
        <w:rPr>
          <w:rFonts w:ascii="Times New Roman" w:hAnsi="Times New Roman" w:cs="Times New Roman"/>
          <w:bCs/>
          <w:sz w:val="24"/>
          <w:szCs w:val="24"/>
        </w:rPr>
        <w:fldChar w:fldCharType="end"/>
      </w:r>
      <w:r w:rsidRPr="008413E5">
        <w:rPr>
          <w:rFonts w:ascii="Times New Roman" w:hAnsi="Times New Roman" w:cs="Times New Roman"/>
          <w:bCs/>
          <w:sz w:val="24"/>
          <w:szCs w:val="24"/>
        </w:rPr>
        <w:t xml:space="preserve">) to the flow channel layer and placed in the oven at 62 ºC for 30 minutes as shown in </w:t>
      </w:r>
      <w:r w:rsidR="00EA64DC">
        <w:fldChar w:fldCharType="begin"/>
      </w:r>
      <w:r w:rsidR="00EA64DC">
        <w:instrText xml:space="preserve"> REF _Ref379880196  \* MERGEFORMAT </w:instrText>
      </w:r>
      <w:r w:rsidR="00EA64DC">
        <w:fldChar w:fldCharType="separate"/>
      </w:r>
      <w:r w:rsidR="000E73B7" w:rsidRPr="000E73B7">
        <w:rPr>
          <w:rFonts w:ascii="Times New Roman" w:hAnsi="Times New Roman" w:cs="Times New Roman"/>
          <w:color w:val="000000" w:themeColor="text1"/>
          <w:sz w:val="24"/>
          <w:szCs w:val="24"/>
        </w:rPr>
        <w:t>Fig. S</w:t>
      </w:r>
      <w:r w:rsidR="000E73B7" w:rsidRPr="000E73B7">
        <w:rPr>
          <w:rFonts w:ascii="Times New Roman" w:hAnsi="Times New Roman" w:cs="Times New Roman"/>
          <w:noProof/>
          <w:color w:val="000000" w:themeColor="text1"/>
          <w:sz w:val="24"/>
          <w:szCs w:val="24"/>
        </w:rPr>
        <w:t>5</w:t>
      </w:r>
      <w:r w:rsidR="00EA64DC">
        <w:rPr>
          <w:rFonts w:ascii="Times New Roman" w:hAnsi="Times New Roman" w:cs="Times New Roman"/>
          <w:noProof/>
          <w:color w:val="000000" w:themeColor="text1"/>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 xml:space="preserve">e. </w:t>
      </w:r>
      <w:proofErr w:type="gramStart"/>
      <w:r w:rsidRPr="008413E5">
        <w:rPr>
          <w:rFonts w:ascii="Times New Roman" w:hAnsi="Times New Roman" w:cs="Times New Roman"/>
          <w:bCs/>
          <w:sz w:val="24"/>
          <w:szCs w:val="24"/>
        </w:rPr>
        <w:t>Afterwards</w:t>
      </w:r>
      <w:proofErr w:type="gramEnd"/>
      <w:r w:rsidRPr="008413E5">
        <w:rPr>
          <w:rFonts w:ascii="Times New Roman" w:hAnsi="Times New Roman" w:cs="Times New Roman"/>
          <w:bCs/>
          <w:sz w:val="24"/>
          <w:szCs w:val="24"/>
        </w:rPr>
        <w:t xml:space="preserve"> the flow channel layer along with the bonded actuated membrane is separated from the PMMA wafer (</w:t>
      </w:r>
      <w:r w:rsidR="0024712E" w:rsidRPr="008413E5">
        <w:rPr>
          <w:rFonts w:ascii="Times New Roman" w:hAnsi="Times New Roman" w:cs="Times New Roman"/>
          <w:bCs/>
          <w:sz w:val="24"/>
          <w:szCs w:val="24"/>
        </w:rPr>
        <w:fldChar w:fldCharType="begin"/>
      </w:r>
      <w:r w:rsidRPr="008413E5">
        <w:rPr>
          <w:rFonts w:ascii="Times New Roman" w:hAnsi="Times New Roman" w:cs="Times New Roman"/>
          <w:bCs/>
          <w:sz w:val="24"/>
          <w:szCs w:val="24"/>
        </w:rPr>
        <w:instrText xml:space="preserve"> REF _Ref379880196  \* MERGEFORMAT </w:instrText>
      </w:r>
      <w:r w:rsidR="0024712E" w:rsidRPr="008413E5">
        <w:rPr>
          <w:rFonts w:ascii="Times New Roman" w:hAnsi="Times New Roman" w:cs="Times New Roman"/>
          <w:bCs/>
          <w:sz w:val="24"/>
          <w:szCs w:val="24"/>
        </w:rPr>
        <w:fldChar w:fldCharType="separate"/>
      </w:r>
      <w:r w:rsidR="000E73B7" w:rsidRPr="000E73B7">
        <w:rPr>
          <w:rFonts w:ascii="Times New Roman" w:hAnsi="Times New Roman" w:cs="Times New Roman"/>
          <w:color w:val="000000" w:themeColor="text1"/>
          <w:sz w:val="24"/>
          <w:szCs w:val="24"/>
        </w:rPr>
        <w:t xml:space="preserve">Fig. </w:t>
      </w:r>
      <w:proofErr w:type="gramStart"/>
      <w:r w:rsidR="000E73B7" w:rsidRPr="000E73B7">
        <w:rPr>
          <w:rFonts w:ascii="Times New Roman" w:hAnsi="Times New Roman" w:cs="Times New Roman"/>
          <w:color w:val="000000" w:themeColor="text1"/>
          <w:sz w:val="24"/>
          <w:szCs w:val="24"/>
        </w:rPr>
        <w:t>S</w:t>
      </w:r>
      <w:r w:rsidR="000E73B7" w:rsidRPr="000E73B7">
        <w:rPr>
          <w:rFonts w:ascii="Times New Roman" w:hAnsi="Times New Roman" w:cs="Times New Roman"/>
          <w:noProof/>
          <w:color w:val="000000" w:themeColor="text1"/>
          <w:sz w:val="24"/>
          <w:szCs w:val="24"/>
        </w:rPr>
        <w:t>5</w:t>
      </w:r>
      <w:r w:rsidR="0024712E" w:rsidRPr="008413E5">
        <w:rPr>
          <w:rFonts w:ascii="Times New Roman" w:hAnsi="Times New Roman" w:cs="Times New Roman"/>
          <w:bCs/>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f).</w:t>
      </w:r>
      <w:proofErr w:type="gramEnd"/>
    </w:p>
    <w:p w14:paraId="10607E45" w14:textId="3A39F0A3" w:rsidR="008413E5" w:rsidRPr="008413E5" w:rsidRDefault="008413E5" w:rsidP="008413E5">
      <w:pPr>
        <w:spacing w:after="0" w:line="480" w:lineRule="auto"/>
        <w:ind w:firstLine="360"/>
        <w:jc w:val="both"/>
        <w:rPr>
          <w:rFonts w:ascii="Times New Roman" w:hAnsi="Times New Roman" w:cs="Times New Roman"/>
          <w:bCs/>
          <w:sz w:val="24"/>
          <w:szCs w:val="24"/>
        </w:rPr>
      </w:pPr>
      <w:r w:rsidRPr="008413E5">
        <w:rPr>
          <w:rFonts w:ascii="Times New Roman" w:hAnsi="Times New Roman" w:cs="Times New Roman"/>
          <w:bCs/>
          <w:sz w:val="24"/>
          <w:szCs w:val="24"/>
        </w:rPr>
        <w:t xml:space="preserve">The mold for the pneumatic flow layer is fabricated by laser ablation of a single adhesive vinyl film as described </w:t>
      </w:r>
      <w:r w:rsidR="00FE15C9">
        <w:rPr>
          <w:rFonts w:ascii="Times New Roman" w:hAnsi="Times New Roman" w:cs="Times New Roman"/>
          <w:bCs/>
          <w:sz w:val="24"/>
          <w:szCs w:val="24"/>
        </w:rPr>
        <w:fldChar w:fldCharType="begin" w:fldLock="1"/>
      </w:r>
      <w:r w:rsidR="00FE15C9">
        <w:rPr>
          <w:rFonts w:ascii="Times New Roman" w:hAnsi="Times New Roman" w:cs="Times New Roman"/>
          <w:bCs/>
          <w:sz w:val="24"/>
          <w:szCs w:val="24"/>
        </w:rPr>
        <w:instrText>ADDIN CSL_CITATION { "citationItems" : [ { "id" : "ITEM-1", "itemData" : { "DOI" : "10.1088/0960-1317/24/10/105007", "ISSN" : "0960-1317", "author" : [ { "dropping-particle" : "", "family" : "Samuel", "given" : "R", "non-dropping-particle" : "", "parse-names" : false, "suffix" : "" }, { "dropping-particle" : "", "family" : "Thacker", "given" : "C M", "non-dropping-particle" : "", "parse-names" : false, "suffix" : "" }, { "dropping-particle" : "V", "family" : "Maricq", "given" : "a", "non-dropping-particle" : "", "parse-names" : false, "suffix" : "" }, { "dropping-particle" : "", "family" : "Gale", "given" : "B K", "non-dropping-particle" : "", "parse-names" : false, "suffix" : "" } ], "container-title" : "Journal of Micromechanics and Microengineering", "id" : "ITEM-1", "issue" : "10", "issued" : { "date-parts" : [ [ "2014", "9", "1" ] ] }, "page" : "105007", "title" : "Simple and cost-effective fabrication of microvalve arrays in PDMS using laser cut molds with application to C. elegans manipulation in microfluidics", "type" : "article-journal", "volume" : "24" }, "uris" : [ "http://www.mendeley.com/documents/?uuid=61413037-b809-4cc5-bb85-ec3770c92404" ] } ], "mendeley" : { "previouslyFormattedCitation" : "(Samuel et al. 2014)" }, "properties" : { "noteIndex" : 0 }, "schema" : "https://github.com/citation-style-language/schema/raw/master/csl-citation.json" }</w:instrText>
      </w:r>
      <w:r w:rsidR="00FE15C9">
        <w:rPr>
          <w:rFonts w:ascii="Times New Roman" w:hAnsi="Times New Roman" w:cs="Times New Roman"/>
          <w:bCs/>
          <w:sz w:val="24"/>
          <w:szCs w:val="24"/>
        </w:rPr>
        <w:fldChar w:fldCharType="separate"/>
      </w:r>
      <w:r w:rsidR="00FE15C9" w:rsidRPr="00FE15C9">
        <w:rPr>
          <w:rFonts w:ascii="Times New Roman" w:hAnsi="Times New Roman" w:cs="Times New Roman"/>
          <w:bCs/>
          <w:noProof/>
          <w:sz w:val="24"/>
          <w:szCs w:val="24"/>
        </w:rPr>
        <w:t>(Samuel et al. 2014)</w:t>
      </w:r>
      <w:r w:rsidR="00FE15C9">
        <w:rPr>
          <w:rFonts w:ascii="Times New Roman" w:hAnsi="Times New Roman" w:cs="Times New Roman"/>
          <w:bCs/>
          <w:sz w:val="24"/>
          <w:szCs w:val="24"/>
        </w:rPr>
        <w:fldChar w:fldCharType="end"/>
      </w:r>
      <w:r w:rsidRPr="008413E5">
        <w:rPr>
          <w:rFonts w:ascii="Times New Roman" w:hAnsi="Times New Roman" w:cs="Times New Roman"/>
          <w:bCs/>
          <w:sz w:val="24"/>
          <w:szCs w:val="24"/>
        </w:rPr>
        <w:t xml:space="preserve"> and depicted in </w:t>
      </w:r>
      <w:r w:rsidR="0024712E" w:rsidRPr="008413E5">
        <w:rPr>
          <w:rFonts w:ascii="Times New Roman" w:hAnsi="Times New Roman" w:cs="Times New Roman"/>
          <w:bCs/>
          <w:sz w:val="24"/>
          <w:szCs w:val="24"/>
        </w:rPr>
        <w:fldChar w:fldCharType="begin"/>
      </w:r>
      <w:r w:rsidRPr="008413E5">
        <w:rPr>
          <w:rFonts w:ascii="Times New Roman" w:hAnsi="Times New Roman" w:cs="Times New Roman"/>
          <w:bCs/>
          <w:sz w:val="24"/>
          <w:szCs w:val="24"/>
        </w:rPr>
        <w:instrText xml:space="preserve"> REF _Ref379880196  \* MERGEFORMAT </w:instrText>
      </w:r>
      <w:r w:rsidR="0024712E" w:rsidRPr="008413E5">
        <w:rPr>
          <w:rFonts w:ascii="Times New Roman" w:hAnsi="Times New Roman" w:cs="Times New Roman"/>
          <w:bCs/>
          <w:sz w:val="24"/>
          <w:szCs w:val="24"/>
        </w:rPr>
        <w:fldChar w:fldCharType="separate"/>
      </w:r>
      <w:r w:rsidR="000E73B7" w:rsidRPr="000E73B7">
        <w:rPr>
          <w:rFonts w:ascii="Times New Roman" w:hAnsi="Times New Roman" w:cs="Times New Roman"/>
          <w:color w:val="000000" w:themeColor="text1"/>
          <w:sz w:val="24"/>
          <w:szCs w:val="24"/>
        </w:rPr>
        <w:t xml:space="preserve">Fig. </w:t>
      </w:r>
      <w:proofErr w:type="gramStart"/>
      <w:r w:rsidR="000E73B7" w:rsidRPr="000E73B7">
        <w:rPr>
          <w:rFonts w:ascii="Times New Roman" w:hAnsi="Times New Roman" w:cs="Times New Roman"/>
          <w:color w:val="000000" w:themeColor="text1"/>
          <w:sz w:val="24"/>
          <w:szCs w:val="24"/>
        </w:rPr>
        <w:t>S</w:t>
      </w:r>
      <w:r w:rsidR="000E73B7" w:rsidRPr="000E73B7">
        <w:rPr>
          <w:rFonts w:ascii="Times New Roman" w:hAnsi="Times New Roman" w:cs="Times New Roman"/>
          <w:noProof/>
          <w:color w:val="000000" w:themeColor="text1"/>
          <w:sz w:val="24"/>
          <w:szCs w:val="24"/>
        </w:rPr>
        <w:t>5</w:t>
      </w:r>
      <w:r w:rsidR="0024712E" w:rsidRPr="008413E5">
        <w:rPr>
          <w:rFonts w:ascii="Times New Roman" w:hAnsi="Times New Roman" w:cs="Times New Roman"/>
          <w:bCs/>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 xml:space="preserve">g (mold), </w:t>
      </w:r>
      <w:r w:rsidR="0024712E" w:rsidRPr="008413E5">
        <w:rPr>
          <w:rFonts w:ascii="Times New Roman" w:hAnsi="Times New Roman" w:cs="Times New Roman"/>
          <w:bCs/>
          <w:sz w:val="24"/>
          <w:szCs w:val="24"/>
        </w:rPr>
        <w:fldChar w:fldCharType="begin"/>
      </w:r>
      <w:r w:rsidRPr="008413E5">
        <w:rPr>
          <w:rFonts w:ascii="Times New Roman" w:hAnsi="Times New Roman" w:cs="Times New Roman"/>
          <w:bCs/>
          <w:sz w:val="24"/>
          <w:szCs w:val="24"/>
        </w:rPr>
        <w:instrText xml:space="preserve"> REF _Ref379880196  \* MERGEFORMAT </w:instrText>
      </w:r>
      <w:r w:rsidR="0024712E" w:rsidRPr="008413E5">
        <w:rPr>
          <w:rFonts w:ascii="Times New Roman" w:hAnsi="Times New Roman" w:cs="Times New Roman"/>
          <w:bCs/>
          <w:sz w:val="24"/>
          <w:szCs w:val="24"/>
        </w:rPr>
        <w:fldChar w:fldCharType="separate"/>
      </w:r>
      <w:r w:rsidR="000E73B7" w:rsidRPr="000E73B7">
        <w:rPr>
          <w:rFonts w:ascii="Times New Roman" w:hAnsi="Times New Roman" w:cs="Times New Roman"/>
          <w:color w:val="000000" w:themeColor="text1"/>
          <w:sz w:val="24"/>
          <w:szCs w:val="24"/>
        </w:rPr>
        <w:t>Fig.</w:t>
      </w:r>
      <w:proofErr w:type="gramEnd"/>
      <w:r w:rsidR="000E73B7" w:rsidRPr="000E73B7">
        <w:rPr>
          <w:rFonts w:ascii="Times New Roman" w:hAnsi="Times New Roman" w:cs="Times New Roman"/>
          <w:color w:val="000000" w:themeColor="text1"/>
          <w:sz w:val="24"/>
          <w:szCs w:val="24"/>
        </w:rPr>
        <w:t xml:space="preserve"> S</w:t>
      </w:r>
      <w:r w:rsidR="000E73B7" w:rsidRPr="000E73B7">
        <w:rPr>
          <w:rFonts w:ascii="Times New Roman" w:hAnsi="Times New Roman" w:cs="Times New Roman"/>
          <w:noProof/>
          <w:color w:val="000000" w:themeColor="text1"/>
          <w:sz w:val="24"/>
          <w:szCs w:val="24"/>
        </w:rPr>
        <w:t>5</w:t>
      </w:r>
      <w:r w:rsidR="0024712E" w:rsidRPr="008413E5">
        <w:rPr>
          <w:rFonts w:ascii="Times New Roman" w:hAnsi="Times New Roman" w:cs="Times New Roman"/>
          <w:bCs/>
          <w:sz w:val="24"/>
          <w:szCs w:val="24"/>
        </w:rPr>
        <w:fldChar w:fldCharType="end"/>
      </w:r>
      <w:r w:rsidR="000E73B7">
        <w:rPr>
          <w:rFonts w:ascii="Times New Roman" w:hAnsi="Times New Roman" w:cs="Times New Roman"/>
          <w:bCs/>
          <w:sz w:val="24"/>
          <w:szCs w:val="24"/>
        </w:rPr>
        <w:t xml:space="preserve"> </w:t>
      </w:r>
      <w:r w:rsidRPr="008413E5">
        <w:rPr>
          <w:rFonts w:ascii="Times New Roman" w:hAnsi="Times New Roman" w:cs="Times New Roman"/>
          <w:bCs/>
          <w:sz w:val="24"/>
          <w:szCs w:val="24"/>
        </w:rPr>
        <w:t xml:space="preserve">h (uncured PDMS poured in the mold and cured), and </w:t>
      </w:r>
      <w:r w:rsidR="00EA64DC">
        <w:fldChar w:fldCharType="begin"/>
      </w:r>
      <w:r w:rsidR="00EA64DC">
        <w:instrText xml:space="preserve"> REF _Ref379880196  \* MERGEFORMAT </w:instrText>
      </w:r>
      <w:r w:rsidR="00EA64DC">
        <w:fldChar w:fldCharType="separate"/>
      </w:r>
      <w:r w:rsidR="000E73B7" w:rsidRPr="000E73B7">
        <w:rPr>
          <w:rFonts w:ascii="Times New Roman" w:hAnsi="Times New Roman" w:cs="Times New Roman"/>
          <w:color w:val="000000" w:themeColor="text1"/>
          <w:sz w:val="24"/>
          <w:szCs w:val="24"/>
        </w:rPr>
        <w:t>Fig. S</w:t>
      </w:r>
      <w:r w:rsidR="000E73B7" w:rsidRPr="000E73B7">
        <w:rPr>
          <w:rFonts w:ascii="Times New Roman" w:hAnsi="Times New Roman" w:cs="Times New Roman"/>
          <w:noProof/>
          <w:color w:val="000000" w:themeColor="text1"/>
          <w:sz w:val="24"/>
          <w:szCs w:val="24"/>
        </w:rPr>
        <w:t>5</w:t>
      </w:r>
      <w:r w:rsidR="00EA64DC">
        <w:rPr>
          <w:rFonts w:ascii="Times New Roman" w:hAnsi="Times New Roman" w:cs="Times New Roman"/>
          <w:noProof/>
          <w:color w:val="000000" w:themeColor="text1"/>
          <w:sz w:val="24"/>
          <w:szCs w:val="24"/>
        </w:rPr>
        <w:fldChar w:fldCharType="end"/>
      </w:r>
      <w:r w:rsidR="000E73B7">
        <w:rPr>
          <w:rFonts w:ascii="Times New Roman" w:hAnsi="Times New Roman" w:cs="Times New Roman"/>
          <w:bCs/>
          <w:sz w:val="24"/>
          <w:szCs w:val="24"/>
        </w:rPr>
        <w:t xml:space="preserve"> </w:t>
      </w:r>
      <w:proofErr w:type="spellStart"/>
      <w:r w:rsidRPr="008413E5">
        <w:rPr>
          <w:rFonts w:ascii="Times New Roman" w:hAnsi="Times New Roman" w:cs="Times New Roman"/>
          <w:bCs/>
          <w:sz w:val="24"/>
          <w:szCs w:val="24"/>
        </w:rPr>
        <w:t>i</w:t>
      </w:r>
      <w:proofErr w:type="spellEnd"/>
      <w:r w:rsidRPr="008413E5">
        <w:rPr>
          <w:rFonts w:ascii="Times New Roman" w:hAnsi="Times New Roman" w:cs="Times New Roman"/>
          <w:bCs/>
          <w:sz w:val="24"/>
          <w:szCs w:val="24"/>
        </w:rPr>
        <w:t xml:space="preserve"> (cured PDMS pneumatic flow layer separated from the mold). </w:t>
      </w:r>
    </w:p>
    <w:p w14:paraId="10607E46" w14:textId="15052214" w:rsidR="00B0060B" w:rsidRDefault="008413E5" w:rsidP="000A133F">
      <w:pPr>
        <w:spacing w:afterLines="300" w:after="720" w:line="480" w:lineRule="auto"/>
        <w:ind w:firstLine="360"/>
        <w:jc w:val="both"/>
        <w:rPr>
          <w:rFonts w:ascii="Times New Roman" w:hAnsi="Times New Roman" w:cs="Times New Roman"/>
          <w:bCs/>
          <w:sz w:val="24"/>
          <w:szCs w:val="24"/>
        </w:rPr>
      </w:pPr>
      <w:r w:rsidRPr="008413E5">
        <w:rPr>
          <w:rFonts w:ascii="Times New Roman" w:hAnsi="Times New Roman" w:cs="Times New Roman"/>
          <w:bCs/>
          <w:sz w:val="24"/>
          <w:szCs w:val="24"/>
        </w:rPr>
        <w:t xml:space="preserve">In the end, the flow channel layer and the pneumatic flow layer are bonded by corona discharge in the arrangement shown in </w:t>
      </w:r>
      <w:r w:rsidR="00EA64DC">
        <w:fldChar w:fldCharType="begin"/>
      </w:r>
      <w:r w:rsidR="00EA64DC">
        <w:instrText xml:space="preserve"> REF _Ref379880196  \* MERGEFORMAT </w:instrText>
      </w:r>
      <w:r w:rsidR="00EA64DC">
        <w:fldChar w:fldCharType="separate"/>
      </w:r>
      <w:r w:rsidRPr="008413E5">
        <w:rPr>
          <w:rFonts w:ascii="Times New Roman" w:hAnsi="Times New Roman" w:cs="Times New Roman"/>
          <w:bCs/>
          <w:sz w:val="24"/>
          <w:szCs w:val="24"/>
        </w:rPr>
        <w:t>Figure S5</w:t>
      </w:r>
      <w:r w:rsidR="00EA64DC">
        <w:rPr>
          <w:rFonts w:ascii="Times New Roman" w:hAnsi="Times New Roman" w:cs="Times New Roman"/>
          <w:bCs/>
          <w:sz w:val="24"/>
          <w:szCs w:val="24"/>
        </w:rPr>
        <w:fldChar w:fldCharType="end"/>
      </w:r>
      <w:r w:rsidR="001B2B2E">
        <w:rPr>
          <w:rFonts w:ascii="Times New Roman" w:hAnsi="Times New Roman" w:cs="Times New Roman"/>
          <w:bCs/>
          <w:sz w:val="24"/>
          <w:szCs w:val="24"/>
        </w:rPr>
        <w:t xml:space="preserve"> </w:t>
      </w:r>
      <w:r w:rsidRPr="008413E5">
        <w:rPr>
          <w:rFonts w:ascii="Times New Roman" w:hAnsi="Times New Roman" w:cs="Times New Roman"/>
          <w:bCs/>
          <w:sz w:val="24"/>
          <w:szCs w:val="24"/>
        </w:rPr>
        <w:t>k to fully realize the fin-clip chip.</w:t>
      </w:r>
    </w:p>
    <w:p w14:paraId="10607E47" w14:textId="77777777" w:rsidR="006608E3" w:rsidRDefault="006608E3" w:rsidP="000A133F">
      <w:pPr>
        <w:spacing w:afterLines="300" w:after="720" w:line="480" w:lineRule="auto"/>
        <w:jc w:val="both"/>
        <w:rPr>
          <w:rFonts w:ascii="Times New Roman" w:hAnsi="Times New Roman" w:cs="Times New Roman"/>
          <w:bCs/>
          <w:sz w:val="24"/>
          <w:szCs w:val="24"/>
        </w:rPr>
      </w:pPr>
    </w:p>
    <w:p w14:paraId="10607E48" w14:textId="77777777" w:rsidR="006608E3" w:rsidRDefault="006608E3" w:rsidP="002076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Supplementary References:</w:t>
      </w:r>
    </w:p>
    <w:p w14:paraId="31F8668B" w14:textId="7E476B6C" w:rsidR="00FE15C9" w:rsidRPr="00FE15C9" w:rsidRDefault="00FE15C9" w:rsidP="004A37DF">
      <w:pPr>
        <w:pStyle w:val="NormalWeb"/>
        <w:spacing w:before="0" w:beforeAutospacing="0" w:after="0" w:afterAutospacing="0"/>
        <w:jc w:val="both"/>
        <w:divId w:val="1797983801"/>
        <w:rPr>
          <w:noProof/>
        </w:rPr>
      </w:pPr>
      <w:r w:rsidRPr="003E418D">
        <w:rPr>
          <w:noProof/>
        </w:rPr>
        <w:t xml:space="preserve">S. Dhar, </w:t>
      </w:r>
      <w:r>
        <w:rPr>
          <w:noProof/>
        </w:rPr>
        <w:t>A</w:t>
      </w:r>
      <w:r w:rsidRPr="003E418D">
        <w:rPr>
          <w:noProof/>
        </w:rPr>
        <w:t>. R. Barman, G. X. Ni, X. Wang, X.</w:t>
      </w:r>
      <w:r>
        <w:rPr>
          <w:noProof/>
        </w:rPr>
        <w:t xml:space="preserve"> F. Xu, Y. Zheng, S. Tripathy,</w:t>
      </w:r>
      <w:r w:rsidR="00617D73">
        <w:rPr>
          <w:noProof/>
        </w:rPr>
        <w:t xml:space="preserve"> Ariando,</w:t>
      </w:r>
      <w:r>
        <w:rPr>
          <w:noProof/>
        </w:rPr>
        <w:t xml:space="preserve"> A</w:t>
      </w:r>
      <w:r w:rsidRPr="003E418D">
        <w:rPr>
          <w:noProof/>
        </w:rPr>
        <w:t>. Ru</w:t>
      </w:r>
      <w:r>
        <w:rPr>
          <w:noProof/>
        </w:rPr>
        <w:t>sydi, K. P. Loh, M. Rubhausen, A</w:t>
      </w:r>
      <w:r w:rsidRPr="003E418D">
        <w:rPr>
          <w:noProof/>
        </w:rPr>
        <w:t>. H. C</w:t>
      </w:r>
      <w:r>
        <w:rPr>
          <w:noProof/>
        </w:rPr>
        <w:t>astro</w:t>
      </w:r>
      <w:r w:rsidRPr="003E418D">
        <w:rPr>
          <w:noProof/>
        </w:rPr>
        <w:t xml:space="preserve"> Neto, B. Őzyilmaz, T. Venkatesan, AIP Adv</w:t>
      </w:r>
      <w:r w:rsidR="007C337A">
        <w:rPr>
          <w:noProof/>
        </w:rPr>
        <w:t>.</w:t>
      </w:r>
      <w:r w:rsidR="00617D73">
        <w:rPr>
          <w:noProof/>
        </w:rPr>
        <w:t xml:space="preserve"> </w:t>
      </w:r>
      <w:r w:rsidR="00617D73" w:rsidRPr="004A37DF">
        <w:rPr>
          <w:b/>
          <w:noProof/>
        </w:rPr>
        <w:t>1</w:t>
      </w:r>
      <w:r w:rsidR="00617D73">
        <w:rPr>
          <w:noProof/>
        </w:rPr>
        <w:t>, 022109</w:t>
      </w:r>
      <w:r w:rsidRPr="003E418D">
        <w:rPr>
          <w:noProof/>
        </w:rPr>
        <w:t xml:space="preserve"> (2011)</w:t>
      </w:r>
      <w:r>
        <w:rPr>
          <w:noProof/>
        </w:rPr>
        <w:t xml:space="preserve"> doi: 10.1063/1.3584204</w:t>
      </w:r>
      <w:r w:rsidR="0024712E">
        <w:rPr>
          <w:bCs/>
        </w:rPr>
        <w:fldChar w:fldCharType="begin" w:fldLock="1"/>
      </w:r>
      <w:r w:rsidR="006608E3">
        <w:rPr>
          <w:bCs/>
        </w:rPr>
        <w:instrText xml:space="preserve">ADDIN Mendeley Bibliography CSL_BIBLIOGRAPHY </w:instrText>
      </w:r>
      <w:r w:rsidR="0024712E">
        <w:rPr>
          <w:bCs/>
        </w:rPr>
        <w:fldChar w:fldCharType="separate"/>
      </w:r>
    </w:p>
    <w:p w14:paraId="2182A230" w14:textId="4D4363D4" w:rsidR="00FE15C9" w:rsidRPr="00FE15C9" w:rsidRDefault="00397C22" w:rsidP="004A37DF">
      <w:pPr>
        <w:pStyle w:val="NormalWeb"/>
        <w:jc w:val="both"/>
        <w:divId w:val="1797983801"/>
        <w:rPr>
          <w:noProof/>
        </w:rPr>
      </w:pPr>
      <w:r w:rsidRPr="003E418D">
        <w:rPr>
          <w:noProof/>
        </w:rPr>
        <w:t>F. Haase, E. G</w:t>
      </w:r>
      <w:r>
        <w:rPr>
          <w:noProof/>
        </w:rPr>
        <w:t>. Rojas</w:t>
      </w:r>
      <w:r w:rsidRPr="003E418D">
        <w:rPr>
          <w:noProof/>
        </w:rPr>
        <w:t xml:space="preserve">, K. Bothe, R. Brendel, </w:t>
      </w:r>
      <w:r>
        <w:rPr>
          <w:noProof/>
        </w:rPr>
        <w:t>Energy Procedia</w:t>
      </w:r>
      <w:r w:rsidR="00617D73">
        <w:rPr>
          <w:noProof/>
        </w:rPr>
        <w:t xml:space="preserve"> </w:t>
      </w:r>
      <w:r w:rsidR="00617D73" w:rsidRPr="004A37DF">
        <w:rPr>
          <w:b/>
          <w:noProof/>
        </w:rPr>
        <w:t>8</w:t>
      </w:r>
      <w:r w:rsidR="00617D73">
        <w:rPr>
          <w:noProof/>
        </w:rPr>
        <w:t>, 577-580</w:t>
      </w:r>
      <w:r>
        <w:rPr>
          <w:noProof/>
        </w:rPr>
        <w:t xml:space="preserve"> (2011) doi: 10.1016/j.egypro.2011.06.185</w:t>
      </w:r>
    </w:p>
    <w:p w14:paraId="2B94CE0D" w14:textId="625DB2A4" w:rsidR="00FE15C9" w:rsidRPr="00FE15C9" w:rsidRDefault="00397C22" w:rsidP="004A37DF">
      <w:pPr>
        <w:pStyle w:val="NormalWeb"/>
        <w:jc w:val="both"/>
        <w:divId w:val="1797983801"/>
        <w:rPr>
          <w:noProof/>
        </w:rPr>
      </w:pPr>
      <w:r w:rsidRPr="003E418D">
        <w:rPr>
          <w:noProof/>
        </w:rPr>
        <w:t xml:space="preserve">A. Knorz, M. Peters, A. Grohe, C. Harmel, and R. Preu, </w:t>
      </w:r>
      <w:r>
        <w:rPr>
          <w:noProof/>
        </w:rPr>
        <w:t>Prog</w:t>
      </w:r>
      <w:r w:rsidR="007C337A">
        <w:rPr>
          <w:noProof/>
        </w:rPr>
        <w:t>.</w:t>
      </w:r>
      <w:r>
        <w:rPr>
          <w:noProof/>
        </w:rPr>
        <w:t xml:space="preserve"> in Photovoltaics: Research and Applications</w:t>
      </w:r>
      <w:r w:rsidR="00617D73">
        <w:rPr>
          <w:noProof/>
        </w:rPr>
        <w:t xml:space="preserve"> </w:t>
      </w:r>
      <w:r w:rsidR="00617D73" w:rsidRPr="004A37DF">
        <w:rPr>
          <w:b/>
          <w:noProof/>
        </w:rPr>
        <w:t>17</w:t>
      </w:r>
      <w:r w:rsidR="00617D73">
        <w:rPr>
          <w:noProof/>
        </w:rPr>
        <w:t>, 127-136</w:t>
      </w:r>
      <w:r>
        <w:rPr>
          <w:noProof/>
        </w:rPr>
        <w:t xml:space="preserve"> (2</w:t>
      </w:r>
      <w:r w:rsidRPr="003E418D">
        <w:rPr>
          <w:noProof/>
        </w:rPr>
        <w:t>009)</w:t>
      </w:r>
      <w:r>
        <w:rPr>
          <w:noProof/>
        </w:rPr>
        <w:t xml:space="preserve"> doi: 10.1002/pip.856 </w:t>
      </w:r>
    </w:p>
    <w:p w14:paraId="06B18E8F" w14:textId="2521AFA4" w:rsidR="00FE15C9" w:rsidRPr="00FE15C9" w:rsidRDefault="00397C22" w:rsidP="004A37DF">
      <w:pPr>
        <w:pStyle w:val="NormalWeb"/>
        <w:jc w:val="both"/>
        <w:divId w:val="1797983801"/>
        <w:rPr>
          <w:noProof/>
        </w:rPr>
      </w:pPr>
      <w:r w:rsidRPr="003E418D">
        <w:rPr>
          <w:noProof/>
        </w:rPr>
        <w:t>L. W. Luo, C. Y. Teo, W. L. Ong, K. C. Tang, L. F. Cheow, and L. Yobas, J. Micromech</w:t>
      </w:r>
      <w:r w:rsidR="007E7837">
        <w:rPr>
          <w:noProof/>
        </w:rPr>
        <w:t>.</w:t>
      </w:r>
      <w:r w:rsidRPr="003E418D">
        <w:rPr>
          <w:noProof/>
        </w:rPr>
        <w:t xml:space="preserve"> Microeng</w:t>
      </w:r>
      <w:r w:rsidR="002D473C">
        <w:rPr>
          <w:noProof/>
        </w:rPr>
        <w:t>.</w:t>
      </w:r>
      <w:r w:rsidR="00617D73">
        <w:rPr>
          <w:noProof/>
        </w:rPr>
        <w:t xml:space="preserve"> </w:t>
      </w:r>
      <w:r w:rsidR="00617D73" w:rsidRPr="004A37DF">
        <w:rPr>
          <w:b/>
          <w:noProof/>
        </w:rPr>
        <w:t>17</w:t>
      </w:r>
      <w:r w:rsidR="00617D73">
        <w:rPr>
          <w:noProof/>
        </w:rPr>
        <w:t>, N107-N111</w:t>
      </w:r>
      <w:r w:rsidRPr="003E418D">
        <w:rPr>
          <w:noProof/>
        </w:rPr>
        <w:t xml:space="preserve"> (2007)</w:t>
      </w:r>
      <w:r>
        <w:rPr>
          <w:noProof/>
        </w:rPr>
        <w:t xml:space="preserve"> doi: 10.1088/0960-1317/17/12/N02</w:t>
      </w:r>
    </w:p>
    <w:p w14:paraId="64B6C283" w14:textId="642A4026" w:rsidR="00FE15C9" w:rsidRPr="00FE15C9" w:rsidRDefault="00397C22" w:rsidP="004A37DF">
      <w:pPr>
        <w:pStyle w:val="NormalWeb"/>
        <w:jc w:val="both"/>
        <w:divId w:val="1797983801"/>
        <w:rPr>
          <w:noProof/>
        </w:rPr>
      </w:pPr>
      <w:r w:rsidRPr="003E418D">
        <w:rPr>
          <w:noProof/>
        </w:rPr>
        <w:t>R. Samuel, H. J. Sant, F. Jiao, C. R. Johnson, and B. K. Gale, J. Micromech</w:t>
      </w:r>
      <w:r w:rsidR="002D473C">
        <w:rPr>
          <w:noProof/>
        </w:rPr>
        <w:t>.</w:t>
      </w:r>
      <w:r w:rsidRPr="003E418D">
        <w:rPr>
          <w:noProof/>
        </w:rPr>
        <w:t xml:space="preserve"> Microeng</w:t>
      </w:r>
      <w:r w:rsidR="002D473C">
        <w:rPr>
          <w:noProof/>
        </w:rPr>
        <w:t>.</w:t>
      </w:r>
      <w:r w:rsidRPr="003E418D">
        <w:rPr>
          <w:noProof/>
        </w:rPr>
        <w:t xml:space="preserve"> </w:t>
      </w:r>
      <w:r w:rsidR="00617D73" w:rsidRPr="004A37DF">
        <w:rPr>
          <w:b/>
          <w:noProof/>
        </w:rPr>
        <w:t>21</w:t>
      </w:r>
      <w:r w:rsidR="00617D73">
        <w:rPr>
          <w:noProof/>
        </w:rPr>
        <w:t xml:space="preserve">, 095027 </w:t>
      </w:r>
      <w:r w:rsidRPr="003E418D">
        <w:rPr>
          <w:noProof/>
        </w:rPr>
        <w:t>(2011)</w:t>
      </w:r>
      <w:r>
        <w:rPr>
          <w:noProof/>
        </w:rPr>
        <w:t xml:space="preserve"> doi: 10.1088/0960-1317/21/9/095027</w:t>
      </w:r>
      <w:r w:rsidRPr="003E418D">
        <w:rPr>
          <w:noProof/>
        </w:rPr>
        <w:t xml:space="preserve"> </w:t>
      </w:r>
    </w:p>
    <w:p w14:paraId="52510F21" w14:textId="68C839C2" w:rsidR="00FE15C9" w:rsidRPr="00FE15C9" w:rsidRDefault="00FE15C9" w:rsidP="004A37DF">
      <w:pPr>
        <w:pStyle w:val="NormalWeb"/>
        <w:jc w:val="both"/>
        <w:divId w:val="1797983801"/>
        <w:rPr>
          <w:noProof/>
        </w:rPr>
      </w:pPr>
      <w:r w:rsidRPr="00FE15C9">
        <w:rPr>
          <w:noProof/>
        </w:rPr>
        <w:t xml:space="preserve">R. Samuel, C. M. Thacker, </w:t>
      </w:r>
      <w:r w:rsidR="00397C22">
        <w:rPr>
          <w:noProof/>
        </w:rPr>
        <w:t>A</w:t>
      </w:r>
      <w:r w:rsidRPr="00FE15C9">
        <w:rPr>
          <w:noProof/>
        </w:rPr>
        <w:t xml:space="preserve"> V Maricq, and B. K. Gale, J. Micromech</w:t>
      </w:r>
      <w:r w:rsidR="002D473C">
        <w:rPr>
          <w:noProof/>
        </w:rPr>
        <w:t>.</w:t>
      </w:r>
      <w:r w:rsidRPr="00FE15C9">
        <w:rPr>
          <w:noProof/>
        </w:rPr>
        <w:t xml:space="preserve"> Microeng</w:t>
      </w:r>
      <w:r w:rsidR="002D473C">
        <w:rPr>
          <w:noProof/>
        </w:rPr>
        <w:t>.</w:t>
      </w:r>
      <w:r w:rsidR="00617D73">
        <w:rPr>
          <w:noProof/>
        </w:rPr>
        <w:t xml:space="preserve"> </w:t>
      </w:r>
      <w:r w:rsidR="00617D73" w:rsidRPr="004A37DF">
        <w:rPr>
          <w:b/>
          <w:noProof/>
        </w:rPr>
        <w:t>24</w:t>
      </w:r>
      <w:r w:rsidR="00617D73">
        <w:rPr>
          <w:noProof/>
        </w:rPr>
        <w:t>, 105007</w:t>
      </w:r>
      <w:r w:rsidR="00397C22">
        <w:rPr>
          <w:noProof/>
        </w:rPr>
        <w:t xml:space="preserve"> </w:t>
      </w:r>
      <w:r w:rsidRPr="00FE15C9">
        <w:rPr>
          <w:noProof/>
        </w:rPr>
        <w:t>(2014)</w:t>
      </w:r>
      <w:r w:rsidR="00397C22">
        <w:rPr>
          <w:noProof/>
        </w:rPr>
        <w:t xml:space="preserve"> doi:</w:t>
      </w:r>
      <w:r w:rsidR="009A151B" w:rsidRPr="009A151B">
        <w:rPr>
          <w:rFonts w:asciiTheme="minorHAnsi" w:eastAsiaTheme="minorHAnsi" w:hAnsiTheme="minorHAnsi" w:cstheme="minorBidi"/>
          <w:sz w:val="22"/>
          <w:szCs w:val="22"/>
        </w:rPr>
        <w:t xml:space="preserve"> </w:t>
      </w:r>
      <w:r w:rsidR="009A151B" w:rsidRPr="004A37DF">
        <w:t>10.1088/0960-1317/24/10/105007</w:t>
      </w:r>
    </w:p>
    <w:p w14:paraId="10607E4E" w14:textId="77777777" w:rsidR="00BC467E" w:rsidRDefault="0024712E" w:rsidP="00207681">
      <w:pPr>
        <w:spacing w:afterLines="300" w:after="720" w:line="480" w:lineRule="auto"/>
        <w:jc w:val="both"/>
        <w:rPr>
          <w:rFonts w:ascii="Times New Roman" w:hAnsi="Times New Roman" w:cs="Times New Roman"/>
          <w:bCs/>
          <w:sz w:val="24"/>
          <w:szCs w:val="24"/>
        </w:rPr>
      </w:pPr>
      <w:r>
        <w:rPr>
          <w:rFonts w:ascii="Times New Roman" w:hAnsi="Times New Roman" w:cs="Times New Roman"/>
          <w:bCs/>
          <w:sz w:val="24"/>
          <w:szCs w:val="24"/>
        </w:rPr>
        <w:fldChar w:fldCharType="end"/>
      </w:r>
    </w:p>
    <w:p w14:paraId="10607E4F" w14:textId="77777777" w:rsidR="00BC467E" w:rsidRDefault="00BC467E" w:rsidP="000A133F">
      <w:pPr>
        <w:spacing w:afterLines="300" w:after="720" w:line="480" w:lineRule="auto"/>
        <w:jc w:val="both"/>
        <w:rPr>
          <w:rFonts w:ascii="Times New Roman" w:hAnsi="Times New Roman" w:cs="Times New Roman"/>
          <w:bCs/>
          <w:sz w:val="24"/>
          <w:szCs w:val="24"/>
        </w:rPr>
        <w:sectPr w:rsidR="00BC467E">
          <w:pgSz w:w="12240" w:h="15840"/>
          <w:pgMar w:top="1440" w:right="1440" w:bottom="1440" w:left="1440" w:header="720" w:footer="720" w:gutter="0"/>
          <w:cols w:space="720"/>
          <w:docGrid w:linePitch="360"/>
        </w:sectPr>
      </w:pPr>
    </w:p>
    <w:p w14:paraId="10607E50" w14:textId="77777777" w:rsidR="00BC467E" w:rsidRPr="00BC467E" w:rsidRDefault="00BC467E" w:rsidP="000A133F">
      <w:pPr>
        <w:spacing w:afterLines="300" w:after="720" w:line="480" w:lineRule="auto"/>
        <w:jc w:val="center"/>
        <w:outlineLvl w:val="2"/>
        <w:rPr>
          <w:rFonts w:ascii="Times New Roman" w:hAnsi="Times New Roman" w:cs="Times New Roman"/>
          <w:b/>
          <w:sz w:val="24"/>
          <w:szCs w:val="24"/>
        </w:rPr>
      </w:pPr>
      <w:r w:rsidRPr="00BC467E">
        <w:rPr>
          <w:rFonts w:ascii="Times New Roman" w:hAnsi="Times New Roman" w:cs="Times New Roman"/>
          <w:b/>
          <w:sz w:val="24"/>
          <w:szCs w:val="24"/>
        </w:rPr>
        <w:lastRenderedPageBreak/>
        <w:t xml:space="preserve">Supplementary </w:t>
      </w:r>
      <w:r>
        <w:rPr>
          <w:rFonts w:ascii="Times New Roman" w:hAnsi="Times New Roman" w:cs="Times New Roman"/>
          <w:b/>
          <w:sz w:val="24"/>
          <w:szCs w:val="24"/>
        </w:rPr>
        <w:t>Figures and Tables</w:t>
      </w:r>
    </w:p>
    <w:p w14:paraId="10607E51" w14:textId="77777777" w:rsidR="00B0060B" w:rsidRDefault="00B0060B" w:rsidP="00B0060B">
      <w:pPr>
        <w:spacing w:after="0" w:line="480" w:lineRule="auto"/>
        <w:jc w:val="center"/>
        <w:rPr>
          <w:rFonts w:ascii="Times New Roman" w:hAnsi="Times New Roman" w:cs="Times New Roman"/>
          <w:bCs/>
          <w:sz w:val="24"/>
          <w:szCs w:val="24"/>
        </w:rPr>
      </w:pPr>
      <w:r>
        <w:rPr>
          <w:rFonts w:ascii="Times New Roman" w:hAnsi="Times New Roman"/>
          <w:b/>
          <w:noProof/>
        </w:rPr>
        <w:drawing>
          <wp:inline distT="0" distB="0" distL="0" distR="0" wp14:anchorId="10607E7D" wp14:editId="10607E7E">
            <wp:extent cx="3733800" cy="1143000"/>
            <wp:effectExtent l="0" t="0" r="0" b="0"/>
            <wp:docPr id="1" name="Picture 1" descr="Descrip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t="29352" b="29692"/>
                    <a:stretch>
                      <a:fillRect/>
                    </a:stretch>
                  </pic:blipFill>
                  <pic:spPr bwMode="auto">
                    <a:xfrm>
                      <a:off x="0" y="0"/>
                      <a:ext cx="3733800" cy="1143000"/>
                    </a:xfrm>
                    <a:prstGeom prst="rect">
                      <a:avLst/>
                    </a:prstGeom>
                    <a:noFill/>
                    <a:ln>
                      <a:noFill/>
                    </a:ln>
                  </pic:spPr>
                </pic:pic>
              </a:graphicData>
            </a:graphic>
          </wp:inline>
        </w:drawing>
      </w:r>
    </w:p>
    <w:p w14:paraId="10607E52" w14:textId="645CB1F3" w:rsidR="00B0060B" w:rsidRPr="00B0060B" w:rsidRDefault="00B0060B" w:rsidP="000A133F">
      <w:pPr>
        <w:spacing w:afterLines="300" w:after="720" w:line="240" w:lineRule="auto"/>
        <w:jc w:val="both"/>
        <w:rPr>
          <w:rFonts w:ascii="Times New Roman" w:hAnsi="Times New Roman" w:cs="Times New Roman"/>
          <w:color w:val="000000" w:themeColor="text1"/>
          <w:sz w:val="24"/>
          <w:szCs w:val="24"/>
        </w:rPr>
      </w:pPr>
      <w:proofErr w:type="gramStart"/>
      <w:r w:rsidRPr="00B67C54">
        <w:rPr>
          <w:rFonts w:ascii="Times New Roman" w:hAnsi="Times New Roman" w:cs="Times New Roman"/>
          <w:b/>
          <w:color w:val="000000" w:themeColor="text1"/>
          <w:sz w:val="24"/>
          <w:szCs w:val="24"/>
        </w:rPr>
        <w:t>Supplementary Fig</w:t>
      </w:r>
      <w:r w:rsidR="000E73B7" w:rsidRPr="00B67C54">
        <w:rPr>
          <w:rFonts w:ascii="Times New Roman" w:hAnsi="Times New Roman" w:cs="Times New Roman"/>
          <w:b/>
          <w:color w:val="000000" w:themeColor="text1"/>
          <w:sz w:val="24"/>
          <w:szCs w:val="24"/>
        </w:rPr>
        <w:t>.</w:t>
      </w:r>
      <w:r w:rsidRPr="00B67C54">
        <w:rPr>
          <w:rFonts w:ascii="Times New Roman" w:hAnsi="Times New Roman" w:cs="Times New Roman"/>
          <w:b/>
          <w:color w:val="000000" w:themeColor="text1"/>
          <w:sz w:val="24"/>
          <w:szCs w:val="24"/>
        </w:rPr>
        <w:t xml:space="preserve"> 1.</w:t>
      </w:r>
      <w:proofErr w:type="gramEnd"/>
      <w:r>
        <w:rPr>
          <w:rFonts w:ascii="Times New Roman" w:hAnsi="Times New Roman" w:cs="Times New Roman"/>
          <w:color w:val="000000" w:themeColor="text1"/>
          <w:sz w:val="24"/>
          <w:szCs w:val="24"/>
        </w:rPr>
        <w:t xml:space="preserve"> </w:t>
      </w:r>
      <w:r w:rsidRPr="00B0060B">
        <w:rPr>
          <w:rFonts w:ascii="Times New Roman" w:hAnsi="Times New Roman" w:cs="Times New Roman"/>
          <w:color w:val="000000" w:themeColor="text1"/>
          <w:sz w:val="24"/>
          <w:szCs w:val="24"/>
        </w:rPr>
        <w:t>Setup for chorionic fluid method in which one channel is being utilized out of ten</w:t>
      </w:r>
    </w:p>
    <w:p w14:paraId="10607E53" w14:textId="77777777" w:rsidR="00B0060B" w:rsidRDefault="00B0060B" w:rsidP="00B0060B">
      <w:pPr>
        <w:jc w:val="center"/>
      </w:pPr>
      <w:r>
        <w:rPr>
          <w:noProof/>
        </w:rPr>
        <w:drawing>
          <wp:inline distT="0" distB="0" distL="0" distR="0" wp14:anchorId="10607E7F" wp14:editId="10607E80">
            <wp:extent cx="2657475" cy="2009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2009775"/>
                    </a:xfrm>
                    <a:prstGeom prst="rect">
                      <a:avLst/>
                    </a:prstGeom>
                    <a:noFill/>
                    <a:ln>
                      <a:noFill/>
                    </a:ln>
                  </pic:spPr>
                </pic:pic>
              </a:graphicData>
            </a:graphic>
          </wp:inline>
        </w:drawing>
      </w:r>
    </w:p>
    <w:p w14:paraId="10607E54" w14:textId="53239563" w:rsidR="00B0060B" w:rsidRPr="00B0060B" w:rsidRDefault="00B0060B" w:rsidP="00B0060B">
      <w:pPr>
        <w:spacing w:after="0" w:line="240" w:lineRule="auto"/>
        <w:jc w:val="both"/>
        <w:rPr>
          <w:rFonts w:ascii="Times New Roman" w:hAnsi="Times New Roman" w:cs="Times New Roman"/>
          <w:color w:val="000000" w:themeColor="text1"/>
          <w:sz w:val="24"/>
          <w:szCs w:val="24"/>
        </w:rPr>
      </w:pPr>
      <w:proofErr w:type="gramStart"/>
      <w:r w:rsidRPr="00B67C54">
        <w:rPr>
          <w:rFonts w:ascii="Times New Roman" w:hAnsi="Times New Roman" w:cs="Times New Roman"/>
          <w:b/>
          <w:color w:val="000000" w:themeColor="text1"/>
          <w:sz w:val="24"/>
          <w:szCs w:val="24"/>
        </w:rPr>
        <w:t>Supplementary Fig</w:t>
      </w:r>
      <w:r w:rsidR="000E73B7" w:rsidRPr="00B67C54">
        <w:rPr>
          <w:rFonts w:ascii="Times New Roman" w:hAnsi="Times New Roman" w:cs="Times New Roman"/>
          <w:b/>
          <w:color w:val="000000" w:themeColor="text1"/>
          <w:sz w:val="24"/>
          <w:szCs w:val="24"/>
        </w:rPr>
        <w:t>.</w:t>
      </w:r>
      <w:r w:rsidRPr="00B67C54">
        <w:rPr>
          <w:rFonts w:ascii="Times New Roman" w:hAnsi="Times New Roman" w:cs="Times New Roman"/>
          <w:b/>
          <w:color w:val="000000" w:themeColor="text1"/>
          <w:sz w:val="24"/>
          <w:szCs w:val="24"/>
        </w:rPr>
        <w:t xml:space="preserve"> 2.</w:t>
      </w:r>
      <w:proofErr w:type="gramEnd"/>
      <w:r>
        <w:rPr>
          <w:rFonts w:ascii="Times New Roman" w:hAnsi="Times New Roman" w:cs="Times New Roman"/>
          <w:color w:val="000000" w:themeColor="text1"/>
          <w:sz w:val="24"/>
          <w:szCs w:val="24"/>
        </w:rPr>
        <w:t xml:space="preserve"> </w:t>
      </w:r>
      <w:r w:rsidR="00D96187">
        <w:rPr>
          <w:rFonts w:ascii="Times New Roman" w:hAnsi="Times New Roman" w:cs="Times New Roman"/>
          <w:color w:val="000000" w:themeColor="text1"/>
          <w:sz w:val="24"/>
          <w:szCs w:val="24"/>
        </w:rPr>
        <w:t>Setup for Fin-</w:t>
      </w:r>
      <w:r w:rsidRPr="00B0060B">
        <w:rPr>
          <w:rFonts w:ascii="Times New Roman" w:hAnsi="Times New Roman" w:cs="Times New Roman"/>
          <w:color w:val="000000" w:themeColor="text1"/>
          <w:sz w:val="24"/>
          <w:szCs w:val="24"/>
        </w:rPr>
        <w:t>clip chip with syringes and the external pneumatic line</w:t>
      </w:r>
    </w:p>
    <w:p w14:paraId="10607E55" w14:textId="77777777" w:rsidR="00B0060B" w:rsidRDefault="00B0060B" w:rsidP="000A133F">
      <w:pPr>
        <w:spacing w:afterLines="300" w:after="720" w:line="480" w:lineRule="auto"/>
        <w:ind w:firstLine="360"/>
        <w:jc w:val="both"/>
        <w:rPr>
          <w:rFonts w:ascii="Times New Roman" w:hAnsi="Times New Roman" w:cs="Times New Roman"/>
          <w:bCs/>
          <w:sz w:val="24"/>
          <w:szCs w:val="24"/>
        </w:rPr>
      </w:pPr>
    </w:p>
    <w:p w14:paraId="10607E56" w14:textId="77777777" w:rsidR="0056780E" w:rsidRDefault="0056780E" w:rsidP="000A133F">
      <w:pPr>
        <w:spacing w:afterLines="300" w:after="720" w:line="480" w:lineRule="auto"/>
        <w:ind w:firstLine="360"/>
        <w:jc w:val="both"/>
        <w:rPr>
          <w:rFonts w:ascii="Times New Roman" w:hAnsi="Times New Roman" w:cs="Times New Roman"/>
          <w:bCs/>
          <w:sz w:val="24"/>
          <w:szCs w:val="24"/>
        </w:rPr>
      </w:pPr>
    </w:p>
    <w:p w14:paraId="10607E57" w14:textId="77777777" w:rsidR="0056780E" w:rsidRDefault="0056780E" w:rsidP="000A133F">
      <w:pPr>
        <w:spacing w:afterLines="300" w:after="720" w:line="480" w:lineRule="auto"/>
        <w:ind w:firstLine="360"/>
        <w:jc w:val="both"/>
        <w:rPr>
          <w:rFonts w:ascii="Times New Roman" w:hAnsi="Times New Roman" w:cs="Times New Roman"/>
          <w:bCs/>
          <w:sz w:val="24"/>
          <w:szCs w:val="24"/>
        </w:rPr>
      </w:pPr>
    </w:p>
    <w:p w14:paraId="10607E58" w14:textId="77777777" w:rsidR="0056780E" w:rsidRDefault="0056780E" w:rsidP="000A133F">
      <w:pPr>
        <w:spacing w:afterLines="300" w:after="720" w:line="480" w:lineRule="auto"/>
        <w:ind w:firstLine="360"/>
        <w:jc w:val="both"/>
        <w:rPr>
          <w:rFonts w:ascii="Times New Roman" w:hAnsi="Times New Roman" w:cs="Times New Roman"/>
          <w:bCs/>
          <w:sz w:val="24"/>
          <w:szCs w:val="24"/>
        </w:rPr>
      </w:pPr>
    </w:p>
    <w:tbl>
      <w:tblPr>
        <w:tblW w:w="10109" w:type="dxa"/>
        <w:jc w:val="center"/>
        <w:tblBorders>
          <w:top w:val="single" w:sz="8" w:space="0" w:color="000000"/>
          <w:bottom w:val="single" w:sz="8" w:space="0" w:color="000000"/>
        </w:tblBorders>
        <w:tblLayout w:type="fixed"/>
        <w:tblLook w:val="04A0" w:firstRow="1" w:lastRow="0" w:firstColumn="1" w:lastColumn="0" w:noHBand="0" w:noVBand="1"/>
      </w:tblPr>
      <w:tblGrid>
        <w:gridCol w:w="1569"/>
        <w:gridCol w:w="1643"/>
        <w:gridCol w:w="1900"/>
        <w:gridCol w:w="2290"/>
        <w:gridCol w:w="1163"/>
        <w:gridCol w:w="1544"/>
      </w:tblGrid>
      <w:tr w:rsidR="0056780E" w:rsidRPr="0056780E" w14:paraId="10607E5F" w14:textId="77777777" w:rsidTr="00B460A2">
        <w:trPr>
          <w:jc w:val="center"/>
        </w:trPr>
        <w:tc>
          <w:tcPr>
            <w:tcW w:w="1569" w:type="dxa"/>
            <w:tcBorders>
              <w:top w:val="single" w:sz="8" w:space="0" w:color="000000"/>
              <w:left w:val="nil"/>
              <w:bottom w:val="single" w:sz="8" w:space="0" w:color="000000"/>
              <w:right w:val="nil"/>
            </w:tcBorders>
            <w:shd w:val="clear" w:color="auto" w:fill="auto"/>
          </w:tcPr>
          <w:p w14:paraId="10607E59" w14:textId="0A3C6C2A" w:rsidR="0056780E" w:rsidRPr="0056780E" w:rsidRDefault="0056780E" w:rsidP="004A37DF">
            <w:pPr>
              <w:spacing w:after="0" w:line="240" w:lineRule="auto"/>
              <w:jc w:val="both"/>
              <w:rPr>
                <w:rFonts w:ascii="Times New Roman" w:eastAsiaTheme="majorEastAsia" w:hAnsi="Times New Roman" w:cs="Times New Roman"/>
                <w:b/>
                <w:i/>
                <w:iCs/>
                <w:color w:val="000000" w:themeColor="text1"/>
                <w:sz w:val="24"/>
                <w:szCs w:val="24"/>
              </w:rPr>
            </w:pPr>
            <w:r w:rsidRPr="0056780E">
              <w:rPr>
                <w:rFonts w:ascii="Times New Roman" w:hAnsi="Times New Roman" w:cs="Times New Roman"/>
                <w:b/>
                <w:color w:val="000000" w:themeColor="text1"/>
                <w:sz w:val="24"/>
                <w:szCs w:val="24"/>
              </w:rPr>
              <w:lastRenderedPageBreak/>
              <w:t>Forward Primer</w:t>
            </w:r>
          </w:p>
        </w:tc>
        <w:tc>
          <w:tcPr>
            <w:tcW w:w="1643" w:type="dxa"/>
            <w:tcBorders>
              <w:top w:val="single" w:sz="8" w:space="0" w:color="000000"/>
              <w:left w:val="nil"/>
              <w:bottom w:val="single" w:sz="8" w:space="0" w:color="000000"/>
              <w:right w:val="nil"/>
            </w:tcBorders>
            <w:shd w:val="clear" w:color="auto" w:fill="auto"/>
          </w:tcPr>
          <w:p w14:paraId="10607E5A" w14:textId="77777777" w:rsidR="0056780E" w:rsidRPr="0056780E" w:rsidRDefault="0056780E" w:rsidP="004A37DF">
            <w:pPr>
              <w:spacing w:after="0" w:line="240" w:lineRule="auto"/>
              <w:jc w:val="both"/>
              <w:rPr>
                <w:rFonts w:ascii="Times New Roman" w:eastAsiaTheme="majorEastAsia" w:hAnsi="Times New Roman" w:cs="Times New Roman"/>
                <w:b/>
                <w:i/>
                <w:iCs/>
                <w:color w:val="000000" w:themeColor="text1"/>
                <w:sz w:val="24"/>
                <w:szCs w:val="24"/>
              </w:rPr>
            </w:pPr>
            <w:r w:rsidRPr="0056780E">
              <w:rPr>
                <w:rFonts w:ascii="Times New Roman" w:hAnsi="Times New Roman" w:cs="Times New Roman"/>
                <w:b/>
                <w:color w:val="000000" w:themeColor="text1"/>
                <w:sz w:val="24"/>
                <w:szCs w:val="24"/>
              </w:rPr>
              <w:t>Reverse Primer</w:t>
            </w:r>
          </w:p>
        </w:tc>
        <w:tc>
          <w:tcPr>
            <w:tcW w:w="1900" w:type="dxa"/>
            <w:tcBorders>
              <w:top w:val="single" w:sz="8" w:space="0" w:color="000000"/>
              <w:left w:val="nil"/>
              <w:bottom w:val="single" w:sz="8" w:space="0" w:color="000000"/>
              <w:right w:val="nil"/>
            </w:tcBorders>
            <w:shd w:val="clear" w:color="auto" w:fill="auto"/>
          </w:tcPr>
          <w:p w14:paraId="10607E5B" w14:textId="77777777" w:rsidR="0056780E" w:rsidRPr="0056780E" w:rsidRDefault="0056780E" w:rsidP="004A37DF">
            <w:pPr>
              <w:spacing w:after="0" w:line="240" w:lineRule="auto"/>
              <w:jc w:val="both"/>
              <w:rPr>
                <w:rFonts w:ascii="Times New Roman" w:eastAsiaTheme="majorEastAsia" w:hAnsi="Times New Roman" w:cs="Times New Roman"/>
                <w:b/>
                <w:i/>
                <w:iCs/>
                <w:color w:val="000000" w:themeColor="text1"/>
                <w:sz w:val="24"/>
                <w:szCs w:val="24"/>
              </w:rPr>
            </w:pPr>
            <w:proofErr w:type="spellStart"/>
            <w:r w:rsidRPr="0056780E">
              <w:rPr>
                <w:rFonts w:ascii="Times New Roman" w:hAnsi="Times New Roman" w:cs="Times New Roman"/>
                <w:b/>
                <w:color w:val="000000" w:themeColor="text1"/>
                <w:sz w:val="24"/>
                <w:szCs w:val="24"/>
              </w:rPr>
              <w:t>Amplicon</w:t>
            </w:r>
            <w:proofErr w:type="spellEnd"/>
          </w:p>
        </w:tc>
        <w:tc>
          <w:tcPr>
            <w:tcW w:w="2290" w:type="dxa"/>
            <w:tcBorders>
              <w:top w:val="single" w:sz="8" w:space="0" w:color="000000"/>
              <w:left w:val="nil"/>
              <w:bottom w:val="single" w:sz="8" w:space="0" w:color="000000"/>
              <w:right w:val="nil"/>
            </w:tcBorders>
            <w:shd w:val="clear" w:color="auto" w:fill="auto"/>
          </w:tcPr>
          <w:p w14:paraId="10607E5C" w14:textId="77777777" w:rsidR="0056780E" w:rsidRPr="0056780E" w:rsidRDefault="0056780E" w:rsidP="004A37DF">
            <w:pPr>
              <w:spacing w:after="0" w:line="240" w:lineRule="auto"/>
              <w:jc w:val="both"/>
              <w:rPr>
                <w:rFonts w:ascii="Times New Roman" w:eastAsiaTheme="majorEastAsia" w:hAnsi="Times New Roman" w:cs="Times New Roman"/>
                <w:b/>
                <w:i/>
                <w:iCs/>
                <w:color w:val="000000" w:themeColor="text1"/>
                <w:sz w:val="24"/>
                <w:szCs w:val="24"/>
              </w:rPr>
            </w:pPr>
            <w:r w:rsidRPr="0056780E">
              <w:rPr>
                <w:rFonts w:ascii="Times New Roman" w:hAnsi="Times New Roman" w:cs="Times New Roman"/>
                <w:b/>
                <w:color w:val="000000" w:themeColor="text1"/>
                <w:sz w:val="24"/>
                <w:szCs w:val="24"/>
              </w:rPr>
              <w:t>Cycling parameters</w:t>
            </w:r>
          </w:p>
        </w:tc>
        <w:tc>
          <w:tcPr>
            <w:tcW w:w="1163" w:type="dxa"/>
            <w:tcBorders>
              <w:top w:val="single" w:sz="8" w:space="0" w:color="000000"/>
              <w:left w:val="nil"/>
              <w:bottom w:val="single" w:sz="8" w:space="0" w:color="000000"/>
              <w:right w:val="nil"/>
            </w:tcBorders>
            <w:shd w:val="clear" w:color="auto" w:fill="auto"/>
          </w:tcPr>
          <w:p w14:paraId="10607E5D" w14:textId="77777777" w:rsidR="0056780E" w:rsidRPr="0056780E" w:rsidRDefault="0056780E" w:rsidP="004A37DF">
            <w:pPr>
              <w:spacing w:after="0" w:line="240" w:lineRule="auto"/>
              <w:jc w:val="both"/>
              <w:rPr>
                <w:rFonts w:ascii="Times New Roman" w:eastAsiaTheme="majorEastAsia" w:hAnsi="Times New Roman" w:cs="Times New Roman"/>
                <w:b/>
                <w:i/>
                <w:iCs/>
                <w:color w:val="000000" w:themeColor="text1"/>
                <w:sz w:val="24"/>
                <w:szCs w:val="24"/>
              </w:rPr>
            </w:pPr>
            <w:r w:rsidRPr="0056780E">
              <w:rPr>
                <w:rFonts w:ascii="Times New Roman" w:hAnsi="Times New Roman" w:cs="Times New Roman"/>
                <w:b/>
                <w:color w:val="000000" w:themeColor="text1"/>
                <w:sz w:val="24"/>
                <w:szCs w:val="24"/>
              </w:rPr>
              <w:t>N (cycles)</w:t>
            </w:r>
          </w:p>
        </w:tc>
        <w:tc>
          <w:tcPr>
            <w:tcW w:w="1544" w:type="dxa"/>
            <w:tcBorders>
              <w:top w:val="single" w:sz="8" w:space="0" w:color="000000"/>
              <w:left w:val="nil"/>
              <w:bottom w:val="single" w:sz="8" w:space="0" w:color="000000"/>
              <w:right w:val="nil"/>
            </w:tcBorders>
            <w:shd w:val="clear" w:color="auto" w:fill="auto"/>
          </w:tcPr>
          <w:p w14:paraId="10607E5E" w14:textId="77777777" w:rsidR="0056780E" w:rsidRPr="0056780E" w:rsidRDefault="0056780E" w:rsidP="004A37DF">
            <w:pPr>
              <w:spacing w:after="0" w:line="240" w:lineRule="auto"/>
              <w:jc w:val="both"/>
              <w:rPr>
                <w:rFonts w:ascii="Times New Roman" w:eastAsiaTheme="majorEastAsia" w:hAnsi="Times New Roman" w:cs="Times New Roman"/>
                <w:b/>
                <w:i/>
                <w:iCs/>
                <w:color w:val="000000" w:themeColor="text1"/>
                <w:sz w:val="24"/>
                <w:szCs w:val="24"/>
              </w:rPr>
            </w:pPr>
            <w:r w:rsidRPr="0056780E">
              <w:rPr>
                <w:rFonts w:ascii="Times New Roman" w:hAnsi="Times New Roman" w:cs="Times New Roman"/>
                <w:b/>
                <w:color w:val="000000" w:themeColor="text1"/>
                <w:sz w:val="24"/>
                <w:szCs w:val="24"/>
              </w:rPr>
              <w:t>HRMA temperature range</w:t>
            </w:r>
          </w:p>
        </w:tc>
      </w:tr>
      <w:tr w:rsidR="0056780E" w:rsidRPr="0056780E" w14:paraId="10607E66" w14:textId="77777777" w:rsidTr="00B460A2">
        <w:trPr>
          <w:jc w:val="center"/>
        </w:trPr>
        <w:tc>
          <w:tcPr>
            <w:tcW w:w="1569" w:type="dxa"/>
            <w:tcBorders>
              <w:left w:val="nil"/>
              <w:right w:val="nil"/>
            </w:tcBorders>
            <w:shd w:val="clear" w:color="auto" w:fill="auto"/>
          </w:tcPr>
          <w:p w14:paraId="1C483A20" w14:textId="4D89CB11" w:rsidR="00AF5F2F" w:rsidRDefault="00AF5F2F" w:rsidP="004A37DF">
            <w:pPr>
              <w:spacing w:after="0" w:line="240" w:lineRule="auto"/>
              <w:rPr>
                <w:rFonts w:ascii="Times New Roman" w:hAnsi="Times New Roman" w:cs="Times New Roman"/>
                <w:color w:val="000000" w:themeColor="text1"/>
                <w:sz w:val="20"/>
                <w:szCs w:val="20"/>
              </w:rPr>
            </w:pPr>
            <w:bookmarkStart w:id="15" w:name="_Ref365276864"/>
          </w:p>
          <w:p w14:paraId="6BE05297" w14:textId="77777777" w:rsidR="0056780E" w:rsidRDefault="0056780E" w:rsidP="004A37DF">
            <w:pPr>
              <w:spacing w:after="0" w:line="240" w:lineRule="auto"/>
              <w:rPr>
                <w:rFonts w:ascii="Times New Roman" w:eastAsiaTheme="majorEastAsia" w:hAnsi="Times New Roman" w:cs="Times New Roman"/>
                <w:i/>
                <w:iCs/>
                <w:color w:val="000000" w:themeColor="text1"/>
                <w:sz w:val="20"/>
                <w:szCs w:val="20"/>
              </w:rPr>
            </w:pPr>
            <w:r w:rsidRPr="004A37DF">
              <w:rPr>
                <w:rFonts w:ascii="Times New Roman" w:hAnsi="Times New Roman" w:cs="Times New Roman"/>
                <w:color w:val="000000" w:themeColor="text1"/>
                <w:sz w:val="20"/>
                <w:szCs w:val="20"/>
              </w:rPr>
              <w:t>AAAAACCGAAGTGCGCCAAG</w:t>
            </w:r>
          </w:p>
          <w:p w14:paraId="44586B43" w14:textId="77777777" w:rsidR="004A1230" w:rsidRDefault="004A1230" w:rsidP="004A37DF">
            <w:pPr>
              <w:spacing w:after="0" w:line="240" w:lineRule="auto"/>
              <w:rPr>
                <w:rFonts w:ascii="Times New Roman" w:hAnsi="Times New Roman" w:cs="Times New Roman"/>
                <w:color w:val="000000" w:themeColor="text1"/>
                <w:sz w:val="20"/>
                <w:szCs w:val="20"/>
              </w:rPr>
            </w:pPr>
          </w:p>
          <w:p w14:paraId="0F17BD30" w14:textId="77777777" w:rsidR="004A1230" w:rsidRDefault="004A1230" w:rsidP="004A37DF">
            <w:pPr>
              <w:spacing w:after="0" w:line="240" w:lineRule="auto"/>
              <w:rPr>
                <w:rFonts w:ascii="Times New Roman" w:hAnsi="Times New Roman" w:cs="Times New Roman"/>
                <w:color w:val="000000" w:themeColor="text1"/>
                <w:sz w:val="20"/>
                <w:szCs w:val="20"/>
              </w:rPr>
            </w:pPr>
          </w:p>
          <w:p w14:paraId="1CC197BB" w14:textId="77777777" w:rsidR="004A1230" w:rsidRDefault="004A1230" w:rsidP="004A37DF">
            <w:pPr>
              <w:spacing w:after="0" w:line="240" w:lineRule="auto"/>
              <w:rPr>
                <w:rFonts w:ascii="Times New Roman" w:hAnsi="Times New Roman" w:cs="Times New Roman"/>
                <w:color w:val="000000" w:themeColor="text1"/>
                <w:sz w:val="20"/>
                <w:szCs w:val="20"/>
              </w:rPr>
            </w:pPr>
          </w:p>
          <w:p w14:paraId="49E6AABD" w14:textId="77777777" w:rsidR="004A1230" w:rsidRDefault="004A1230" w:rsidP="004A37DF">
            <w:pPr>
              <w:spacing w:after="0" w:line="240" w:lineRule="auto"/>
              <w:rPr>
                <w:rFonts w:ascii="Times New Roman" w:hAnsi="Times New Roman" w:cs="Times New Roman"/>
                <w:color w:val="000000" w:themeColor="text1"/>
                <w:sz w:val="20"/>
                <w:szCs w:val="20"/>
              </w:rPr>
            </w:pPr>
          </w:p>
          <w:p w14:paraId="3130EB47" w14:textId="77777777" w:rsidR="004A1230" w:rsidRDefault="004A1230" w:rsidP="004A37DF">
            <w:pPr>
              <w:spacing w:after="0" w:line="240" w:lineRule="auto"/>
              <w:rPr>
                <w:rFonts w:ascii="Times New Roman" w:hAnsi="Times New Roman" w:cs="Times New Roman"/>
                <w:color w:val="000000" w:themeColor="text1"/>
                <w:sz w:val="20"/>
                <w:szCs w:val="20"/>
              </w:rPr>
            </w:pPr>
          </w:p>
          <w:p w14:paraId="3CBEDBBC" w14:textId="77777777" w:rsidR="004A1230" w:rsidRDefault="004A1230" w:rsidP="004A37DF">
            <w:pPr>
              <w:spacing w:after="0" w:line="240" w:lineRule="auto"/>
              <w:rPr>
                <w:rFonts w:ascii="Times New Roman" w:hAnsi="Times New Roman" w:cs="Times New Roman"/>
                <w:color w:val="000000" w:themeColor="text1"/>
                <w:sz w:val="20"/>
                <w:szCs w:val="20"/>
              </w:rPr>
            </w:pPr>
          </w:p>
          <w:p w14:paraId="01008614" w14:textId="77777777" w:rsidR="004A1230" w:rsidRDefault="004A1230" w:rsidP="004A37DF">
            <w:pPr>
              <w:spacing w:after="0" w:line="240" w:lineRule="auto"/>
              <w:rPr>
                <w:rFonts w:ascii="Times New Roman" w:hAnsi="Times New Roman" w:cs="Times New Roman"/>
                <w:color w:val="000000" w:themeColor="text1"/>
                <w:sz w:val="20"/>
                <w:szCs w:val="20"/>
              </w:rPr>
            </w:pPr>
          </w:p>
          <w:p w14:paraId="0C246B62" w14:textId="28DD7D5D" w:rsidR="004A1230" w:rsidRPr="004A37DF" w:rsidRDefault="004A1230" w:rsidP="004A37DF">
            <w:pPr>
              <w:spacing w:after="0" w:line="240" w:lineRule="auto"/>
              <w:rPr>
                <w:rFonts w:ascii="Times New Roman" w:eastAsiaTheme="majorEastAsia" w:hAnsi="Times New Roman" w:cs="Times New Roman"/>
                <w:iCs/>
                <w:color w:val="000000" w:themeColor="text1"/>
                <w:sz w:val="20"/>
                <w:szCs w:val="20"/>
              </w:rPr>
            </w:pPr>
            <w:r w:rsidRPr="004A37DF">
              <w:rPr>
                <w:rFonts w:ascii="Times New Roman" w:eastAsiaTheme="majorEastAsia" w:hAnsi="Times New Roman" w:cs="Times New Roman"/>
                <w:iCs/>
                <w:color w:val="000000" w:themeColor="text1"/>
                <w:sz w:val="20"/>
                <w:szCs w:val="20"/>
              </w:rPr>
              <w:t>AAAAGCATTGTTAACAGGATTATTTG</w:t>
            </w:r>
          </w:p>
          <w:p w14:paraId="17CD48F8" w14:textId="77777777" w:rsidR="003C6F82" w:rsidRDefault="003C6F82" w:rsidP="004A37DF">
            <w:pPr>
              <w:spacing w:after="0" w:line="240" w:lineRule="auto"/>
              <w:rPr>
                <w:rFonts w:ascii="Times New Roman" w:hAnsi="Times New Roman" w:cs="Times New Roman"/>
                <w:color w:val="000000" w:themeColor="text1"/>
                <w:sz w:val="20"/>
                <w:szCs w:val="20"/>
              </w:rPr>
            </w:pPr>
          </w:p>
          <w:p w14:paraId="39750AF7" w14:textId="77777777" w:rsidR="003C6F82" w:rsidRDefault="003C6F82" w:rsidP="004A37DF">
            <w:pPr>
              <w:spacing w:after="0" w:line="240" w:lineRule="auto"/>
              <w:rPr>
                <w:rFonts w:ascii="Times New Roman" w:hAnsi="Times New Roman" w:cs="Times New Roman"/>
                <w:color w:val="000000" w:themeColor="text1"/>
                <w:sz w:val="20"/>
                <w:szCs w:val="20"/>
              </w:rPr>
            </w:pPr>
          </w:p>
          <w:p w14:paraId="5A327A66" w14:textId="77777777" w:rsidR="003C6F82" w:rsidRDefault="003C6F82" w:rsidP="004A37DF">
            <w:pPr>
              <w:spacing w:after="0" w:line="240" w:lineRule="auto"/>
              <w:rPr>
                <w:rFonts w:ascii="Times New Roman" w:hAnsi="Times New Roman" w:cs="Times New Roman"/>
                <w:color w:val="000000" w:themeColor="text1"/>
                <w:sz w:val="20"/>
                <w:szCs w:val="20"/>
              </w:rPr>
            </w:pPr>
          </w:p>
          <w:p w14:paraId="5D8E7EA2" w14:textId="77777777" w:rsidR="003C6F82" w:rsidRDefault="003C6F82" w:rsidP="004A37DF">
            <w:pPr>
              <w:spacing w:after="0" w:line="240" w:lineRule="auto"/>
              <w:rPr>
                <w:rFonts w:ascii="Times New Roman" w:hAnsi="Times New Roman" w:cs="Times New Roman"/>
                <w:color w:val="000000" w:themeColor="text1"/>
                <w:sz w:val="20"/>
                <w:szCs w:val="20"/>
              </w:rPr>
            </w:pPr>
          </w:p>
          <w:p w14:paraId="10607E60" w14:textId="77777777" w:rsidR="003C6F82" w:rsidRPr="004A37DF" w:rsidRDefault="003C6F82" w:rsidP="004A37DF">
            <w:pPr>
              <w:spacing w:after="0" w:line="240" w:lineRule="auto"/>
              <w:rPr>
                <w:rFonts w:ascii="Times New Roman" w:hAnsi="Times New Roman" w:cs="Times New Roman"/>
                <w:color w:val="000000" w:themeColor="text1"/>
                <w:sz w:val="20"/>
                <w:szCs w:val="20"/>
              </w:rPr>
            </w:pPr>
          </w:p>
        </w:tc>
        <w:tc>
          <w:tcPr>
            <w:tcW w:w="1643" w:type="dxa"/>
            <w:tcBorders>
              <w:left w:val="nil"/>
              <w:right w:val="nil"/>
            </w:tcBorders>
            <w:shd w:val="clear" w:color="auto" w:fill="auto"/>
          </w:tcPr>
          <w:p w14:paraId="5B67EF18" w14:textId="77777777" w:rsidR="00AF5F2F" w:rsidRDefault="00AF5F2F" w:rsidP="004A37DF">
            <w:pPr>
              <w:spacing w:after="0" w:line="240" w:lineRule="auto"/>
              <w:rPr>
                <w:rFonts w:ascii="Times New Roman" w:hAnsi="Times New Roman" w:cs="Times New Roman"/>
                <w:color w:val="000000" w:themeColor="text1"/>
                <w:sz w:val="20"/>
                <w:szCs w:val="20"/>
              </w:rPr>
            </w:pPr>
          </w:p>
          <w:p w14:paraId="7949425D" w14:textId="4C50CE39" w:rsidR="004A1230" w:rsidRDefault="003C6F82" w:rsidP="004A37D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CCTCTCATCGCTGTGAGGGGTC</w:t>
            </w:r>
          </w:p>
          <w:p w14:paraId="030A7159" w14:textId="77777777" w:rsidR="004A1230" w:rsidRDefault="004A1230" w:rsidP="004A37DF">
            <w:pPr>
              <w:spacing w:after="0" w:line="240" w:lineRule="auto"/>
              <w:rPr>
                <w:rFonts w:ascii="Times New Roman" w:hAnsi="Times New Roman" w:cs="Times New Roman"/>
                <w:color w:val="000000" w:themeColor="text1"/>
                <w:sz w:val="20"/>
                <w:szCs w:val="20"/>
              </w:rPr>
            </w:pPr>
          </w:p>
          <w:p w14:paraId="42AB0640" w14:textId="77777777" w:rsidR="004A1230" w:rsidRDefault="004A1230" w:rsidP="004A37DF">
            <w:pPr>
              <w:spacing w:after="0" w:line="240" w:lineRule="auto"/>
              <w:rPr>
                <w:rFonts w:ascii="Times New Roman" w:hAnsi="Times New Roman" w:cs="Times New Roman"/>
                <w:color w:val="000000" w:themeColor="text1"/>
                <w:sz w:val="20"/>
                <w:szCs w:val="20"/>
              </w:rPr>
            </w:pPr>
          </w:p>
          <w:p w14:paraId="361B9175" w14:textId="77777777" w:rsidR="004A1230" w:rsidRDefault="004A1230" w:rsidP="004A37DF">
            <w:pPr>
              <w:spacing w:after="0" w:line="240" w:lineRule="auto"/>
              <w:rPr>
                <w:rFonts w:ascii="Times New Roman" w:hAnsi="Times New Roman" w:cs="Times New Roman"/>
                <w:color w:val="000000" w:themeColor="text1"/>
                <w:sz w:val="20"/>
                <w:szCs w:val="20"/>
              </w:rPr>
            </w:pPr>
          </w:p>
          <w:p w14:paraId="5AA7F591" w14:textId="77777777" w:rsidR="004A1230" w:rsidRDefault="004A1230" w:rsidP="004A37DF">
            <w:pPr>
              <w:spacing w:after="0" w:line="240" w:lineRule="auto"/>
              <w:rPr>
                <w:rFonts w:ascii="Times New Roman" w:hAnsi="Times New Roman" w:cs="Times New Roman"/>
                <w:color w:val="000000" w:themeColor="text1"/>
                <w:sz w:val="20"/>
                <w:szCs w:val="20"/>
              </w:rPr>
            </w:pPr>
          </w:p>
          <w:p w14:paraId="7884A120" w14:textId="77777777" w:rsidR="004A1230" w:rsidRDefault="004A1230" w:rsidP="004A37DF">
            <w:pPr>
              <w:spacing w:after="0" w:line="240" w:lineRule="auto"/>
              <w:rPr>
                <w:rFonts w:ascii="Times New Roman" w:hAnsi="Times New Roman" w:cs="Times New Roman"/>
                <w:color w:val="000000" w:themeColor="text1"/>
                <w:sz w:val="20"/>
                <w:szCs w:val="20"/>
              </w:rPr>
            </w:pPr>
          </w:p>
          <w:p w14:paraId="13264695" w14:textId="77777777" w:rsidR="004A1230" w:rsidRDefault="004A1230" w:rsidP="004A37DF">
            <w:pPr>
              <w:spacing w:after="0" w:line="240" w:lineRule="auto"/>
              <w:rPr>
                <w:rFonts w:ascii="Times New Roman" w:hAnsi="Times New Roman" w:cs="Times New Roman"/>
                <w:color w:val="000000" w:themeColor="text1"/>
                <w:sz w:val="20"/>
                <w:szCs w:val="20"/>
              </w:rPr>
            </w:pPr>
          </w:p>
          <w:p w14:paraId="3E6E82A5" w14:textId="77777777" w:rsidR="004A1230" w:rsidRDefault="004A1230" w:rsidP="004A37DF">
            <w:pPr>
              <w:spacing w:after="0" w:line="240" w:lineRule="auto"/>
              <w:rPr>
                <w:rFonts w:ascii="Times New Roman" w:hAnsi="Times New Roman" w:cs="Times New Roman"/>
                <w:color w:val="000000" w:themeColor="text1"/>
                <w:sz w:val="20"/>
                <w:szCs w:val="20"/>
              </w:rPr>
            </w:pPr>
          </w:p>
          <w:p w14:paraId="10607E61" w14:textId="53043B72" w:rsidR="0056780E" w:rsidRPr="004A37DF" w:rsidRDefault="004A1230" w:rsidP="004A37DF">
            <w:pPr>
              <w:spacing w:after="0" w:line="240" w:lineRule="auto"/>
              <w:rPr>
                <w:rFonts w:ascii="Times New Roman" w:hAnsi="Times New Roman" w:cs="Times New Roman"/>
                <w:color w:val="000000" w:themeColor="text1"/>
                <w:sz w:val="20"/>
                <w:szCs w:val="20"/>
              </w:rPr>
            </w:pPr>
            <w:r w:rsidRPr="004A1230">
              <w:rPr>
                <w:rFonts w:ascii="Times New Roman" w:hAnsi="Times New Roman" w:cs="Times New Roman"/>
                <w:color w:val="000000" w:themeColor="text1"/>
                <w:sz w:val="20"/>
                <w:szCs w:val="20"/>
              </w:rPr>
              <w:t>TCAGTCTCCACTGAAGCCAAT</w:t>
            </w:r>
            <w:r w:rsidRPr="004A1230" w:rsidDel="003C6F82">
              <w:rPr>
                <w:rFonts w:ascii="Times New Roman" w:hAnsi="Times New Roman" w:cs="Times New Roman"/>
                <w:color w:val="000000" w:themeColor="text1"/>
                <w:sz w:val="20"/>
                <w:szCs w:val="20"/>
              </w:rPr>
              <w:t xml:space="preserve"> </w:t>
            </w:r>
          </w:p>
        </w:tc>
        <w:tc>
          <w:tcPr>
            <w:tcW w:w="1900" w:type="dxa"/>
            <w:tcBorders>
              <w:left w:val="nil"/>
              <w:right w:val="nil"/>
            </w:tcBorders>
            <w:shd w:val="clear" w:color="auto" w:fill="auto"/>
          </w:tcPr>
          <w:p w14:paraId="3D4C4376" w14:textId="6372194A" w:rsidR="00AF5F2F" w:rsidRPr="004A37DF" w:rsidRDefault="00AF5F2F" w:rsidP="004A37DF">
            <w:pPr>
              <w:spacing w:after="0" w:line="240" w:lineRule="auto"/>
              <w:rPr>
                <w:rFonts w:ascii="Times New Roman" w:hAnsi="Times New Roman" w:cs="Times New Roman"/>
                <w:b/>
                <w:color w:val="000000" w:themeColor="text1"/>
                <w:sz w:val="20"/>
                <w:szCs w:val="20"/>
                <w:u w:val="single"/>
              </w:rPr>
            </w:pPr>
            <w:r w:rsidRPr="004A37DF">
              <w:rPr>
                <w:rFonts w:ascii="Times New Roman" w:hAnsi="Times New Roman" w:cs="Times New Roman"/>
                <w:b/>
                <w:color w:val="000000" w:themeColor="text1"/>
                <w:sz w:val="20"/>
                <w:szCs w:val="20"/>
                <w:u w:val="single"/>
              </w:rPr>
              <w:t>Gal4</w:t>
            </w:r>
          </w:p>
          <w:p w14:paraId="3E9CF60D" w14:textId="77777777" w:rsidR="0056780E" w:rsidRDefault="0056780E" w:rsidP="004A37DF">
            <w:pPr>
              <w:spacing w:after="0" w:line="240" w:lineRule="auto"/>
              <w:rPr>
                <w:rFonts w:ascii="Times New Roman" w:eastAsiaTheme="majorEastAsia" w:hAnsi="Times New Roman" w:cs="Times New Roman"/>
                <w:i/>
                <w:iCs/>
                <w:color w:val="000000" w:themeColor="text1"/>
                <w:sz w:val="20"/>
                <w:szCs w:val="20"/>
              </w:rPr>
            </w:pPr>
            <w:r w:rsidRPr="004A37DF">
              <w:rPr>
                <w:rFonts w:ascii="Times New Roman" w:hAnsi="Times New Roman" w:cs="Times New Roman"/>
                <w:color w:val="000000" w:themeColor="text1"/>
                <w:sz w:val="20"/>
                <w:szCs w:val="20"/>
              </w:rPr>
              <w:t>AAAAACCGAAGTGCGCCAAGTGTCTGAAGATGTTGACCCTCACAGCGATGAGAGG</w:t>
            </w:r>
          </w:p>
          <w:p w14:paraId="26982B76" w14:textId="77777777" w:rsidR="003C6F82" w:rsidRDefault="003C6F82" w:rsidP="004A37DF">
            <w:pPr>
              <w:spacing w:after="0" w:line="240" w:lineRule="auto"/>
              <w:rPr>
                <w:rFonts w:ascii="Times New Roman" w:hAnsi="Times New Roman" w:cs="Times New Roman"/>
                <w:color w:val="000000" w:themeColor="text1"/>
                <w:sz w:val="20"/>
                <w:szCs w:val="20"/>
              </w:rPr>
            </w:pPr>
          </w:p>
          <w:p w14:paraId="36C8266F" w14:textId="77777777" w:rsidR="003C6F82" w:rsidRDefault="003C6F82" w:rsidP="004A37DF">
            <w:pPr>
              <w:spacing w:after="0" w:line="240" w:lineRule="auto"/>
              <w:rPr>
                <w:rFonts w:ascii="Times New Roman" w:hAnsi="Times New Roman" w:cs="Times New Roman"/>
                <w:color w:val="000000" w:themeColor="text1"/>
                <w:sz w:val="20"/>
                <w:szCs w:val="20"/>
              </w:rPr>
            </w:pPr>
          </w:p>
          <w:p w14:paraId="1A5BB5AE" w14:textId="77777777" w:rsidR="00CC2023" w:rsidRDefault="00CC2023" w:rsidP="004A37DF">
            <w:pPr>
              <w:spacing w:after="0" w:line="240" w:lineRule="auto"/>
              <w:rPr>
                <w:rFonts w:ascii="Times New Roman" w:hAnsi="Times New Roman" w:cs="Times New Roman"/>
                <w:b/>
                <w:color w:val="000000" w:themeColor="text1"/>
                <w:sz w:val="20"/>
                <w:szCs w:val="20"/>
                <w:u w:val="single"/>
              </w:rPr>
            </w:pPr>
          </w:p>
          <w:p w14:paraId="4B559C37" w14:textId="77777777" w:rsidR="00CC2023" w:rsidRDefault="00CC2023" w:rsidP="004A37DF">
            <w:pPr>
              <w:spacing w:after="0" w:line="240" w:lineRule="auto"/>
              <w:rPr>
                <w:rFonts w:ascii="Times New Roman" w:hAnsi="Times New Roman" w:cs="Times New Roman"/>
                <w:b/>
                <w:color w:val="000000" w:themeColor="text1"/>
                <w:sz w:val="20"/>
                <w:szCs w:val="20"/>
                <w:u w:val="single"/>
              </w:rPr>
            </w:pPr>
          </w:p>
          <w:p w14:paraId="6A62A0D0" w14:textId="77777777" w:rsidR="003C6F82" w:rsidRDefault="00696DE6" w:rsidP="004A37DF">
            <w:pPr>
              <w:spacing w:after="0" w:line="240" w:lineRule="auto"/>
              <w:rPr>
                <w:rFonts w:ascii="Times New Roman" w:hAnsi="Times New Roman" w:cs="Times New Roman"/>
                <w:b/>
                <w:color w:val="000000" w:themeColor="text1"/>
                <w:sz w:val="20"/>
                <w:szCs w:val="20"/>
                <w:u w:val="single"/>
              </w:rPr>
            </w:pPr>
            <w:r w:rsidRPr="004A37DF">
              <w:rPr>
                <w:rFonts w:ascii="Times New Roman" w:hAnsi="Times New Roman" w:cs="Times New Roman"/>
                <w:b/>
                <w:color w:val="000000" w:themeColor="text1"/>
                <w:sz w:val="20"/>
                <w:szCs w:val="20"/>
                <w:u w:val="single"/>
              </w:rPr>
              <w:t>eif</w:t>
            </w:r>
            <w:r w:rsidR="003C6F82" w:rsidRPr="004A37DF">
              <w:rPr>
                <w:rFonts w:ascii="Times New Roman" w:hAnsi="Times New Roman" w:cs="Times New Roman"/>
                <w:b/>
                <w:color w:val="000000" w:themeColor="text1"/>
                <w:sz w:val="20"/>
                <w:szCs w:val="20"/>
                <w:u w:val="single"/>
              </w:rPr>
              <w:t>2B5</w:t>
            </w:r>
          </w:p>
          <w:p w14:paraId="10607E62" w14:textId="2550C79F" w:rsidR="004A1230" w:rsidRPr="004A37DF" w:rsidRDefault="004A1230" w:rsidP="004A37DF">
            <w:pPr>
              <w:spacing w:after="0" w:line="240" w:lineRule="auto"/>
              <w:rPr>
                <w:rFonts w:ascii="Times New Roman" w:hAnsi="Times New Roman" w:cs="Times New Roman"/>
                <w:color w:val="000000" w:themeColor="text1"/>
                <w:sz w:val="20"/>
                <w:szCs w:val="20"/>
              </w:rPr>
            </w:pPr>
            <w:r w:rsidRPr="004A1230">
              <w:rPr>
                <w:rFonts w:ascii="Times New Roman" w:hAnsi="Times New Roman" w:cs="Times New Roman"/>
                <w:color w:val="000000" w:themeColor="text1"/>
                <w:sz w:val="20"/>
                <w:szCs w:val="20"/>
              </w:rPr>
              <w:t>AAAAGCATTGTTAACAGGATTATTTGTACAAGATAATGTGAATAAAGATGCCGTCACAGATAGATTGGCTTCAGTGGAGACTGA</w:t>
            </w:r>
          </w:p>
        </w:tc>
        <w:tc>
          <w:tcPr>
            <w:tcW w:w="2290" w:type="dxa"/>
            <w:tcBorders>
              <w:left w:val="nil"/>
              <w:right w:val="nil"/>
            </w:tcBorders>
            <w:shd w:val="clear" w:color="auto" w:fill="auto"/>
          </w:tcPr>
          <w:p w14:paraId="31C4D43E" w14:textId="77777777" w:rsidR="00AF5F2F" w:rsidRDefault="00AF5F2F" w:rsidP="004A37DF">
            <w:pPr>
              <w:spacing w:after="0" w:line="240" w:lineRule="auto"/>
              <w:rPr>
                <w:rFonts w:ascii="Times New Roman" w:hAnsi="Times New Roman" w:cs="Times New Roman"/>
                <w:color w:val="000000" w:themeColor="text1"/>
                <w:sz w:val="20"/>
                <w:szCs w:val="20"/>
              </w:rPr>
            </w:pPr>
          </w:p>
          <w:p w14:paraId="3B73F9C5" w14:textId="0F381B7F" w:rsidR="0056780E" w:rsidRDefault="0056780E" w:rsidP="004A37DF">
            <w:pPr>
              <w:spacing w:after="0" w:line="240" w:lineRule="auto"/>
              <w:rPr>
                <w:rFonts w:ascii="Times New Roman" w:eastAsiaTheme="majorEastAsia" w:hAnsi="Times New Roman" w:cs="Times New Roman"/>
                <w:i/>
                <w:iCs/>
                <w:color w:val="000000" w:themeColor="text1"/>
                <w:sz w:val="20"/>
                <w:szCs w:val="20"/>
              </w:rPr>
            </w:pPr>
            <w:r w:rsidRPr="004A37DF">
              <w:rPr>
                <w:rFonts w:ascii="Times New Roman" w:hAnsi="Times New Roman" w:cs="Times New Roman"/>
                <w:color w:val="000000" w:themeColor="text1"/>
                <w:sz w:val="20"/>
                <w:szCs w:val="20"/>
              </w:rPr>
              <w:t xml:space="preserve">95ºC for 30 seconds, followed by ‘N’ cycles of 94ºC </w:t>
            </w:r>
            <w:r w:rsidR="00CC2023">
              <w:rPr>
                <w:rFonts w:ascii="Times New Roman" w:hAnsi="Times New Roman" w:cs="Times New Roman"/>
                <w:color w:val="000000" w:themeColor="text1"/>
                <w:sz w:val="20"/>
                <w:szCs w:val="20"/>
              </w:rPr>
              <w:t>for</w:t>
            </w:r>
            <w:r w:rsidR="00CC2023" w:rsidRPr="004A37DF">
              <w:rPr>
                <w:rFonts w:ascii="Times New Roman" w:hAnsi="Times New Roman" w:cs="Times New Roman"/>
                <w:color w:val="000000" w:themeColor="text1"/>
                <w:sz w:val="20"/>
                <w:szCs w:val="20"/>
              </w:rPr>
              <w:t xml:space="preserve"> </w:t>
            </w:r>
            <w:r w:rsidRPr="004A37DF">
              <w:rPr>
                <w:rFonts w:ascii="Times New Roman" w:hAnsi="Times New Roman" w:cs="Times New Roman"/>
                <w:color w:val="000000" w:themeColor="text1"/>
                <w:sz w:val="20"/>
                <w:szCs w:val="20"/>
              </w:rPr>
              <w:t xml:space="preserve">5 seconds, 68ºC </w:t>
            </w:r>
            <w:r w:rsidR="00CC2023">
              <w:rPr>
                <w:rFonts w:ascii="Times New Roman" w:hAnsi="Times New Roman" w:cs="Times New Roman"/>
                <w:color w:val="000000" w:themeColor="text1"/>
                <w:sz w:val="20"/>
                <w:szCs w:val="20"/>
              </w:rPr>
              <w:t>for</w:t>
            </w:r>
            <w:r w:rsidR="00CC2023" w:rsidRPr="004A37DF">
              <w:rPr>
                <w:rFonts w:ascii="Times New Roman" w:hAnsi="Times New Roman" w:cs="Times New Roman"/>
                <w:color w:val="000000" w:themeColor="text1"/>
                <w:sz w:val="20"/>
                <w:szCs w:val="20"/>
              </w:rPr>
              <w:t xml:space="preserve"> </w:t>
            </w:r>
            <w:r w:rsidRPr="004A37DF">
              <w:rPr>
                <w:rFonts w:ascii="Times New Roman" w:hAnsi="Times New Roman" w:cs="Times New Roman"/>
                <w:color w:val="000000" w:themeColor="text1"/>
                <w:sz w:val="20"/>
                <w:szCs w:val="20"/>
              </w:rPr>
              <w:t xml:space="preserve">5 seconds, 72ºC </w:t>
            </w:r>
            <w:r w:rsidR="00CC2023">
              <w:rPr>
                <w:rFonts w:ascii="Times New Roman" w:hAnsi="Times New Roman" w:cs="Times New Roman"/>
                <w:color w:val="000000" w:themeColor="text1"/>
                <w:sz w:val="20"/>
                <w:szCs w:val="20"/>
              </w:rPr>
              <w:t>for</w:t>
            </w:r>
            <w:r w:rsidR="00CC2023" w:rsidRPr="004A37DF">
              <w:rPr>
                <w:rFonts w:ascii="Times New Roman" w:hAnsi="Times New Roman" w:cs="Times New Roman"/>
                <w:color w:val="000000" w:themeColor="text1"/>
                <w:sz w:val="20"/>
                <w:szCs w:val="20"/>
              </w:rPr>
              <w:t xml:space="preserve"> </w:t>
            </w:r>
            <w:r w:rsidRPr="004A37DF">
              <w:rPr>
                <w:rFonts w:ascii="Times New Roman" w:hAnsi="Times New Roman" w:cs="Times New Roman"/>
                <w:color w:val="000000" w:themeColor="text1"/>
                <w:sz w:val="20"/>
                <w:szCs w:val="20"/>
              </w:rPr>
              <w:t>5 seconds</w:t>
            </w:r>
            <w:r w:rsidR="00CC2023">
              <w:rPr>
                <w:rFonts w:ascii="Times New Roman" w:hAnsi="Times New Roman" w:cs="Times New Roman"/>
                <w:color w:val="000000" w:themeColor="text1"/>
                <w:sz w:val="20"/>
                <w:szCs w:val="20"/>
              </w:rPr>
              <w:t xml:space="preserve">.  Following PCR samples were at 25˚C for 30 seconds, then </w:t>
            </w:r>
            <w:r w:rsidRPr="004A37DF">
              <w:rPr>
                <w:rFonts w:ascii="Times New Roman" w:hAnsi="Times New Roman" w:cs="Times New Roman"/>
                <w:color w:val="000000" w:themeColor="text1"/>
                <w:sz w:val="20"/>
                <w:szCs w:val="20"/>
              </w:rPr>
              <w:t xml:space="preserve">cooled to </w:t>
            </w:r>
            <w:r w:rsidR="00CC2023">
              <w:rPr>
                <w:rFonts w:ascii="Times New Roman" w:hAnsi="Times New Roman" w:cs="Times New Roman"/>
                <w:color w:val="000000" w:themeColor="text1"/>
                <w:sz w:val="20"/>
                <w:szCs w:val="20"/>
              </w:rPr>
              <w:t>4</w:t>
            </w:r>
            <w:r w:rsidRPr="004A37DF">
              <w:rPr>
                <w:rFonts w:ascii="Times New Roman" w:hAnsi="Times New Roman" w:cs="Times New Roman"/>
                <w:color w:val="000000" w:themeColor="text1"/>
                <w:sz w:val="20"/>
                <w:szCs w:val="20"/>
              </w:rPr>
              <w:t>ºC</w:t>
            </w:r>
          </w:p>
          <w:p w14:paraId="6B41BB87" w14:textId="77777777" w:rsidR="00CC2023" w:rsidRDefault="00CC2023" w:rsidP="004A37DF">
            <w:pPr>
              <w:spacing w:after="0" w:line="240" w:lineRule="auto"/>
              <w:rPr>
                <w:rFonts w:ascii="Times New Roman" w:hAnsi="Times New Roman" w:cs="Times New Roman"/>
                <w:color w:val="000000" w:themeColor="text1"/>
                <w:sz w:val="20"/>
                <w:szCs w:val="20"/>
              </w:rPr>
            </w:pPr>
          </w:p>
          <w:p w14:paraId="53C41663" w14:textId="77777777" w:rsidR="00CC2023" w:rsidRDefault="00CC2023" w:rsidP="004A37DF">
            <w:pPr>
              <w:spacing w:after="0" w:line="240" w:lineRule="auto"/>
              <w:rPr>
                <w:rFonts w:ascii="Times New Roman" w:hAnsi="Times New Roman" w:cs="Times New Roman"/>
                <w:color w:val="000000" w:themeColor="text1"/>
                <w:sz w:val="20"/>
                <w:szCs w:val="20"/>
              </w:rPr>
            </w:pPr>
          </w:p>
          <w:p w14:paraId="0B5AF548" w14:textId="0F8F777C" w:rsidR="00CC2023" w:rsidRDefault="00CC2023" w:rsidP="00CC2023">
            <w:pPr>
              <w:spacing w:after="0" w:line="240" w:lineRule="auto"/>
              <w:rPr>
                <w:rFonts w:ascii="Times New Roman" w:hAnsi="Times New Roman" w:cs="Times New Roman"/>
                <w:color w:val="000000" w:themeColor="text1"/>
                <w:sz w:val="20"/>
                <w:szCs w:val="20"/>
              </w:rPr>
            </w:pPr>
            <w:r w:rsidRPr="002D727D">
              <w:rPr>
                <w:rFonts w:ascii="Times New Roman" w:hAnsi="Times New Roman" w:cs="Times New Roman"/>
                <w:color w:val="000000" w:themeColor="text1"/>
                <w:sz w:val="20"/>
                <w:szCs w:val="20"/>
              </w:rPr>
              <w:t xml:space="preserve">95ºC for </w:t>
            </w:r>
            <w:r>
              <w:rPr>
                <w:rFonts w:ascii="Times New Roman" w:hAnsi="Times New Roman" w:cs="Times New Roman"/>
                <w:color w:val="000000" w:themeColor="text1"/>
                <w:sz w:val="20"/>
                <w:szCs w:val="20"/>
              </w:rPr>
              <w:t>2 minutes</w:t>
            </w:r>
            <w:r w:rsidR="002E5263">
              <w:rPr>
                <w:rFonts w:ascii="Times New Roman" w:hAnsi="Times New Roman" w:cs="Times New Roman"/>
                <w:color w:val="000000" w:themeColor="text1"/>
                <w:sz w:val="20"/>
                <w:szCs w:val="20"/>
              </w:rPr>
              <w:t>, followed by ‘N’ cycles of 95</w:t>
            </w:r>
            <w:r w:rsidRPr="002D727D">
              <w:rPr>
                <w:rFonts w:ascii="Times New Roman" w:hAnsi="Times New Roman" w:cs="Times New Roman"/>
                <w:color w:val="000000" w:themeColor="text1"/>
                <w:sz w:val="20"/>
                <w:szCs w:val="20"/>
              </w:rPr>
              <w:t xml:space="preserve">ºC </w:t>
            </w:r>
            <w:r>
              <w:rPr>
                <w:rFonts w:ascii="Times New Roman" w:hAnsi="Times New Roman" w:cs="Times New Roman"/>
                <w:color w:val="000000" w:themeColor="text1"/>
                <w:sz w:val="20"/>
                <w:szCs w:val="20"/>
              </w:rPr>
              <w:t>for 30</w:t>
            </w:r>
            <w:r w:rsidR="002E5263">
              <w:rPr>
                <w:rFonts w:ascii="Times New Roman" w:hAnsi="Times New Roman" w:cs="Times New Roman"/>
                <w:color w:val="000000" w:themeColor="text1"/>
                <w:sz w:val="20"/>
                <w:szCs w:val="20"/>
              </w:rPr>
              <w:t xml:space="preserve"> seconds, 7</w:t>
            </w:r>
            <w:r>
              <w:rPr>
                <w:rFonts w:ascii="Times New Roman" w:hAnsi="Times New Roman" w:cs="Times New Roman"/>
                <w:color w:val="000000" w:themeColor="text1"/>
                <w:sz w:val="20"/>
                <w:szCs w:val="20"/>
              </w:rPr>
              <w:t>0</w:t>
            </w:r>
            <w:r w:rsidRPr="002D727D">
              <w:rPr>
                <w:rFonts w:ascii="Times New Roman" w:hAnsi="Times New Roman" w:cs="Times New Roman"/>
                <w:color w:val="000000" w:themeColor="text1"/>
                <w:sz w:val="20"/>
                <w:szCs w:val="20"/>
              </w:rPr>
              <w:t xml:space="preserve">ºC </w:t>
            </w:r>
            <w:r>
              <w:rPr>
                <w:rFonts w:ascii="Times New Roman" w:hAnsi="Times New Roman" w:cs="Times New Roman"/>
                <w:color w:val="000000" w:themeColor="text1"/>
                <w:sz w:val="20"/>
                <w:szCs w:val="20"/>
              </w:rPr>
              <w:t>for 30 seconds.  Following PCR samples were at 2</w:t>
            </w:r>
            <w:r w:rsidRPr="002D727D">
              <w:rPr>
                <w:rFonts w:ascii="Times New Roman" w:hAnsi="Times New Roman" w:cs="Times New Roman"/>
                <w:color w:val="000000" w:themeColor="text1"/>
                <w:sz w:val="20"/>
                <w:szCs w:val="20"/>
              </w:rPr>
              <w:t>5ºC</w:t>
            </w:r>
            <w:r>
              <w:rPr>
                <w:rFonts w:ascii="Times New Roman" w:hAnsi="Times New Roman" w:cs="Times New Roman"/>
                <w:color w:val="000000" w:themeColor="text1"/>
                <w:sz w:val="20"/>
                <w:szCs w:val="20"/>
              </w:rPr>
              <w:t xml:space="preserve"> for 30 seconds; then cooled to 4˚C</w:t>
            </w:r>
          </w:p>
          <w:p w14:paraId="10607E63" w14:textId="4A35C1DC" w:rsidR="00CC2023" w:rsidRPr="004A37DF" w:rsidRDefault="00CC2023" w:rsidP="004A37DF">
            <w:pPr>
              <w:spacing w:after="0" w:line="240" w:lineRule="auto"/>
              <w:rPr>
                <w:rFonts w:ascii="Times New Roman" w:hAnsi="Times New Roman" w:cs="Times New Roman"/>
                <w:color w:val="000000" w:themeColor="text1"/>
                <w:sz w:val="20"/>
                <w:szCs w:val="20"/>
              </w:rPr>
            </w:pPr>
          </w:p>
        </w:tc>
        <w:tc>
          <w:tcPr>
            <w:tcW w:w="1163" w:type="dxa"/>
            <w:tcBorders>
              <w:left w:val="nil"/>
              <w:right w:val="nil"/>
            </w:tcBorders>
            <w:shd w:val="clear" w:color="auto" w:fill="auto"/>
          </w:tcPr>
          <w:p w14:paraId="670F2836" w14:textId="77777777" w:rsidR="00AF5F2F" w:rsidRDefault="00AF5F2F" w:rsidP="004A37DF">
            <w:pPr>
              <w:spacing w:after="0" w:line="240" w:lineRule="auto"/>
              <w:rPr>
                <w:rFonts w:ascii="Times New Roman" w:hAnsi="Times New Roman" w:cs="Times New Roman"/>
                <w:color w:val="000000" w:themeColor="text1"/>
                <w:sz w:val="20"/>
                <w:szCs w:val="20"/>
              </w:rPr>
            </w:pPr>
          </w:p>
          <w:p w14:paraId="3DF561DB" w14:textId="2E1649F8" w:rsidR="0056780E" w:rsidRDefault="0056780E" w:rsidP="004A37DF">
            <w:pPr>
              <w:spacing w:after="0" w:line="240" w:lineRule="auto"/>
              <w:rPr>
                <w:rFonts w:ascii="Times New Roman" w:eastAsiaTheme="majorEastAsia" w:hAnsi="Times New Roman" w:cs="Times New Roman"/>
                <w:i/>
                <w:iCs/>
                <w:color w:val="000000" w:themeColor="text1"/>
                <w:sz w:val="20"/>
                <w:szCs w:val="20"/>
              </w:rPr>
            </w:pPr>
            <w:r w:rsidRPr="004A37DF">
              <w:rPr>
                <w:rFonts w:ascii="Times New Roman" w:hAnsi="Times New Roman" w:cs="Times New Roman"/>
                <w:color w:val="000000" w:themeColor="text1"/>
                <w:sz w:val="20"/>
                <w:szCs w:val="20"/>
              </w:rPr>
              <w:t>35 (60 for chorionic fluid method)</w:t>
            </w:r>
          </w:p>
          <w:p w14:paraId="09B7D1A0" w14:textId="77777777" w:rsidR="00CC2023" w:rsidRDefault="00CC2023" w:rsidP="004A37DF">
            <w:pPr>
              <w:spacing w:after="0" w:line="240" w:lineRule="auto"/>
              <w:rPr>
                <w:rFonts w:ascii="Times New Roman" w:hAnsi="Times New Roman" w:cs="Times New Roman"/>
                <w:color w:val="000000" w:themeColor="text1"/>
                <w:sz w:val="20"/>
                <w:szCs w:val="20"/>
              </w:rPr>
            </w:pPr>
          </w:p>
          <w:p w14:paraId="6BF18A0A" w14:textId="77777777" w:rsidR="00CC2023" w:rsidRDefault="00CC2023" w:rsidP="004A37DF">
            <w:pPr>
              <w:spacing w:after="0" w:line="240" w:lineRule="auto"/>
              <w:rPr>
                <w:rFonts w:ascii="Times New Roman" w:hAnsi="Times New Roman" w:cs="Times New Roman"/>
                <w:color w:val="000000" w:themeColor="text1"/>
                <w:sz w:val="20"/>
                <w:szCs w:val="20"/>
              </w:rPr>
            </w:pPr>
          </w:p>
          <w:p w14:paraId="2C499433" w14:textId="77777777" w:rsidR="00CC2023" w:rsidRDefault="00CC2023" w:rsidP="004A37DF">
            <w:pPr>
              <w:spacing w:after="0" w:line="240" w:lineRule="auto"/>
              <w:rPr>
                <w:rFonts w:ascii="Times New Roman" w:hAnsi="Times New Roman" w:cs="Times New Roman"/>
                <w:color w:val="000000" w:themeColor="text1"/>
                <w:sz w:val="20"/>
                <w:szCs w:val="20"/>
              </w:rPr>
            </w:pPr>
          </w:p>
          <w:p w14:paraId="1DC73807" w14:textId="77777777" w:rsidR="00CC2023" w:rsidRDefault="00CC2023" w:rsidP="004A37DF">
            <w:pPr>
              <w:spacing w:after="0" w:line="240" w:lineRule="auto"/>
              <w:rPr>
                <w:rFonts w:ascii="Times New Roman" w:hAnsi="Times New Roman" w:cs="Times New Roman"/>
                <w:color w:val="000000" w:themeColor="text1"/>
                <w:sz w:val="20"/>
                <w:szCs w:val="20"/>
              </w:rPr>
            </w:pPr>
          </w:p>
          <w:p w14:paraId="2E56D92D" w14:textId="77777777" w:rsidR="00CC2023" w:rsidRDefault="00CC2023" w:rsidP="004A37DF">
            <w:pPr>
              <w:spacing w:after="0" w:line="240" w:lineRule="auto"/>
              <w:rPr>
                <w:rFonts w:ascii="Times New Roman" w:hAnsi="Times New Roman" w:cs="Times New Roman"/>
                <w:color w:val="000000" w:themeColor="text1"/>
                <w:sz w:val="20"/>
                <w:szCs w:val="20"/>
              </w:rPr>
            </w:pPr>
          </w:p>
          <w:p w14:paraId="54D65C1A" w14:textId="77777777" w:rsidR="00CC2023" w:rsidRDefault="00CC2023" w:rsidP="004A37DF">
            <w:pPr>
              <w:spacing w:after="0" w:line="240" w:lineRule="auto"/>
              <w:rPr>
                <w:rFonts w:ascii="Times New Roman" w:hAnsi="Times New Roman" w:cs="Times New Roman"/>
                <w:color w:val="000000" w:themeColor="text1"/>
                <w:sz w:val="20"/>
                <w:szCs w:val="20"/>
              </w:rPr>
            </w:pPr>
          </w:p>
          <w:p w14:paraId="10607E64" w14:textId="01A02DCA" w:rsidR="00CC2023" w:rsidRPr="004A37DF" w:rsidRDefault="007E3CB9" w:rsidP="004A37D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w:t>
            </w:r>
            <w:r w:rsidR="00CC2023">
              <w:rPr>
                <w:rFonts w:ascii="Times New Roman" w:hAnsi="Times New Roman" w:cs="Times New Roman"/>
                <w:color w:val="000000" w:themeColor="text1"/>
                <w:sz w:val="20"/>
                <w:szCs w:val="20"/>
              </w:rPr>
              <w:t xml:space="preserve"> (60 for  chorionic fluid method)</w:t>
            </w:r>
          </w:p>
        </w:tc>
        <w:tc>
          <w:tcPr>
            <w:tcW w:w="1544" w:type="dxa"/>
            <w:tcBorders>
              <w:left w:val="nil"/>
              <w:right w:val="nil"/>
            </w:tcBorders>
            <w:shd w:val="clear" w:color="auto" w:fill="auto"/>
          </w:tcPr>
          <w:p w14:paraId="035E131E" w14:textId="77777777" w:rsidR="00AF5F2F" w:rsidRDefault="00AF5F2F" w:rsidP="004A37DF">
            <w:pPr>
              <w:spacing w:after="0" w:line="240" w:lineRule="auto"/>
              <w:rPr>
                <w:rFonts w:ascii="Times New Roman" w:hAnsi="Times New Roman" w:cs="Times New Roman"/>
                <w:color w:val="000000" w:themeColor="text1"/>
                <w:sz w:val="20"/>
                <w:szCs w:val="20"/>
              </w:rPr>
            </w:pPr>
          </w:p>
          <w:p w14:paraId="70E6687D" w14:textId="77777777" w:rsidR="0056780E" w:rsidRDefault="0056780E" w:rsidP="004A37DF">
            <w:pPr>
              <w:spacing w:after="0" w:line="240" w:lineRule="auto"/>
              <w:rPr>
                <w:rFonts w:ascii="Times New Roman" w:eastAsiaTheme="majorEastAsia" w:hAnsi="Times New Roman" w:cs="Times New Roman"/>
                <w:i/>
                <w:iCs/>
                <w:color w:val="000000" w:themeColor="text1"/>
                <w:sz w:val="20"/>
                <w:szCs w:val="20"/>
              </w:rPr>
            </w:pPr>
            <w:r w:rsidRPr="004A37DF">
              <w:rPr>
                <w:rFonts w:ascii="Times New Roman" w:hAnsi="Times New Roman" w:cs="Times New Roman"/>
                <w:color w:val="000000" w:themeColor="text1"/>
                <w:sz w:val="20"/>
                <w:szCs w:val="20"/>
              </w:rPr>
              <w:t>72ºC to 94ºC</w:t>
            </w:r>
          </w:p>
          <w:p w14:paraId="52436F4E" w14:textId="77777777" w:rsidR="00CC2023" w:rsidRDefault="00CC2023" w:rsidP="004A37DF">
            <w:pPr>
              <w:spacing w:after="0" w:line="240" w:lineRule="auto"/>
              <w:rPr>
                <w:rFonts w:ascii="Times New Roman" w:hAnsi="Times New Roman" w:cs="Times New Roman"/>
                <w:color w:val="000000" w:themeColor="text1"/>
                <w:sz w:val="20"/>
                <w:szCs w:val="20"/>
              </w:rPr>
            </w:pPr>
          </w:p>
          <w:p w14:paraId="0011F2C2" w14:textId="77777777" w:rsidR="00CC2023" w:rsidRDefault="00CC2023" w:rsidP="004A37DF">
            <w:pPr>
              <w:spacing w:after="0" w:line="240" w:lineRule="auto"/>
              <w:rPr>
                <w:rFonts w:ascii="Times New Roman" w:hAnsi="Times New Roman" w:cs="Times New Roman"/>
                <w:color w:val="000000" w:themeColor="text1"/>
                <w:sz w:val="20"/>
                <w:szCs w:val="20"/>
              </w:rPr>
            </w:pPr>
          </w:p>
          <w:p w14:paraId="4B9AB3C6" w14:textId="77777777" w:rsidR="00CC2023" w:rsidRDefault="00CC2023" w:rsidP="004A37DF">
            <w:pPr>
              <w:spacing w:after="0" w:line="240" w:lineRule="auto"/>
              <w:rPr>
                <w:rFonts w:ascii="Times New Roman" w:hAnsi="Times New Roman" w:cs="Times New Roman"/>
                <w:color w:val="000000" w:themeColor="text1"/>
                <w:sz w:val="20"/>
                <w:szCs w:val="20"/>
              </w:rPr>
            </w:pPr>
          </w:p>
          <w:p w14:paraId="08EF8EB9" w14:textId="77777777" w:rsidR="00CC2023" w:rsidRDefault="00CC2023" w:rsidP="004A37DF">
            <w:pPr>
              <w:spacing w:after="0" w:line="240" w:lineRule="auto"/>
              <w:rPr>
                <w:rFonts w:ascii="Times New Roman" w:hAnsi="Times New Roman" w:cs="Times New Roman"/>
                <w:color w:val="000000" w:themeColor="text1"/>
                <w:sz w:val="20"/>
                <w:szCs w:val="20"/>
              </w:rPr>
            </w:pPr>
          </w:p>
          <w:p w14:paraId="6942FD83" w14:textId="77777777" w:rsidR="00CC2023" w:rsidRDefault="00CC2023" w:rsidP="004A37DF">
            <w:pPr>
              <w:spacing w:after="0" w:line="240" w:lineRule="auto"/>
              <w:rPr>
                <w:rFonts w:ascii="Times New Roman" w:hAnsi="Times New Roman" w:cs="Times New Roman"/>
                <w:color w:val="000000" w:themeColor="text1"/>
                <w:sz w:val="20"/>
                <w:szCs w:val="20"/>
              </w:rPr>
            </w:pPr>
          </w:p>
          <w:p w14:paraId="4A046E2B" w14:textId="77777777" w:rsidR="00CC2023" w:rsidRDefault="00CC2023" w:rsidP="004A37DF">
            <w:pPr>
              <w:spacing w:after="0" w:line="240" w:lineRule="auto"/>
              <w:rPr>
                <w:rFonts w:ascii="Times New Roman" w:hAnsi="Times New Roman" w:cs="Times New Roman"/>
                <w:color w:val="000000" w:themeColor="text1"/>
                <w:sz w:val="20"/>
                <w:szCs w:val="20"/>
              </w:rPr>
            </w:pPr>
          </w:p>
          <w:p w14:paraId="270350D2" w14:textId="77777777" w:rsidR="00CC2023" w:rsidRDefault="00CC2023" w:rsidP="004A37DF">
            <w:pPr>
              <w:spacing w:after="0" w:line="240" w:lineRule="auto"/>
              <w:rPr>
                <w:rFonts w:ascii="Times New Roman" w:hAnsi="Times New Roman" w:cs="Times New Roman"/>
                <w:color w:val="000000" w:themeColor="text1"/>
                <w:sz w:val="20"/>
                <w:szCs w:val="20"/>
              </w:rPr>
            </w:pPr>
          </w:p>
          <w:p w14:paraId="45406307" w14:textId="77777777" w:rsidR="00CC2023" w:rsidRDefault="00CC2023" w:rsidP="004A37DF">
            <w:pPr>
              <w:spacing w:after="0" w:line="240" w:lineRule="auto"/>
              <w:rPr>
                <w:rFonts w:ascii="Times New Roman" w:hAnsi="Times New Roman" w:cs="Times New Roman"/>
                <w:color w:val="000000" w:themeColor="text1"/>
                <w:sz w:val="20"/>
                <w:szCs w:val="20"/>
              </w:rPr>
            </w:pPr>
          </w:p>
          <w:p w14:paraId="5223DC1C" w14:textId="77777777" w:rsidR="00CC2023" w:rsidRDefault="00CC2023" w:rsidP="004A37DF">
            <w:pPr>
              <w:spacing w:after="0" w:line="240" w:lineRule="auto"/>
              <w:rPr>
                <w:rFonts w:ascii="Times New Roman" w:hAnsi="Times New Roman" w:cs="Times New Roman"/>
                <w:color w:val="000000" w:themeColor="text1"/>
                <w:sz w:val="20"/>
                <w:szCs w:val="20"/>
              </w:rPr>
            </w:pPr>
          </w:p>
          <w:p w14:paraId="10607E65" w14:textId="0385EA2B" w:rsidR="00CC2023" w:rsidRPr="004A37DF" w:rsidRDefault="007E3CB9" w:rsidP="004A37DF">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65ºC to 95</w:t>
            </w:r>
            <w:r w:rsidR="00CC2023" w:rsidRPr="002D727D">
              <w:rPr>
                <w:rFonts w:ascii="Times New Roman" w:hAnsi="Times New Roman" w:cs="Times New Roman"/>
                <w:color w:val="000000" w:themeColor="text1"/>
                <w:sz w:val="20"/>
                <w:szCs w:val="20"/>
              </w:rPr>
              <w:t>ºC</w:t>
            </w:r>
          </w:p>
        </w:tc>
      </w:tr>
    </w:tbl>
    <w:p w14:paraId="10607E67" w14:textId="77777777" w:rsidR="0056780E" w:rsidRDefault="0056780E" w:rsidP="0056780E">
      <w:pPr>
        <w:spacing w:after="0" w:line="240" w:lineRule="auto"/>
        <w:jc w:val="both"/>
        <w:rPr>
          <w:rFonts w:ascii="Times New Roman" w:hAnsi="Times New Roman" w:cs="Times New Roman"/>
          <w:color w:val="000000" w:themeColor="text1"/>
          <w:sz w:val="24"/>
          <w:szCs w:val="24"/>
        </w:rPr>
      </w:pPr>
      <w:bookmarkStart w:id="16" w:name="_Ref374468130"/>
    </w:p>
    <w:p w14:paraId="10607E68" w14:textId="0143A0BF" w:rsidR="0056780E" w:rsidRDefault="0056780E" w:rsidP="000A133F">
      <w:pPr>
        <w:spacing w:afterLines="300" w:after="720" w:line="240" w:lineRule="auto"/>
        <w:jc w:val="both"/>
        <w:rPr>
          <w:rFonts w:ascii="Times New Roman" w:hAnsi="Times New Roman" w:cs="Times New Roman"/>
          <w:color w:val="000000" w:themeColor="text1"/>
          <w:sz w:val="24"/>
          <w:szCs w:val="24"/>
        </w:rPr>
      </w:pPr>
      <w:proofErr w:type="gramStart"/>
      <w:r w:rsidRPr="00B67C54">
        <w:rPr>
          <w:rFonts w:ascii="Times New Roman" w:hAnsi="Times New Roman" w:cs="Times New Roman"/>
          <w:b/>
          <w:color w:val="000000" w:themeColor="text1"/>
          <w:sz w:val="24"/>
          <w:szCs w:val="24"/>
        </w:rPr>
        <w:t xml:space="preserve">Supplementary Table </w:t>
      </w:r>
      <w:r w:rsidR="0024712E" w:rsidRPr="00B67C54">
        <w:rPr>
          <w:rFonts w:ascii="Times New Roman" w:hAnsi="Times New Roman" w:cs="Times New Roman"/>
          <w:b/>
          <w:color w:val="000000" w:themeColor="text1"/>
          <w:sz w:val="24"/>
          <w:szCs w:val="24"/>
        </w:rPr>
        <w:fldChar w:fldCharType="begin"/>
      </w:r>
      <w:r w:rsidRPr="00B67C54">
        <w:rPr>
          <w:rFonts w:ascii="Times New Roman" w:hAnsi="Times New Roman" w:cs="Times New Roman"/>
          <w:b/>
          <w:color w:val="000000" w:themeColor="text1"/>
          <w:sz w:val="24"/>
          <w:szCs w:val="24"/>
        </w:rPr>
        <w:instrText xml:space="preserve"> SEQ Table \* ARABIC </w:instrText>
      </w:r>
      <w:r w:rsidR="0024712E" w:rsidRPr="00B67C54">
        <w:rPr>
          <w:rFonts w:ascii="Times New Roman" w:hAnsi="Times New Roman" w:cs="Times New Roman"/>
          <w:b/>
          <w:color w:val="000000" w:themeColor="text1"/>
          <w:sz w:val="24"/>
          <w:szCs w:val="24"/>
        </w:rPr>
        <w:fldChar w:fldCharType="separate"/>
      </w:r>
      <w:r w:rsidRPr="00B67C54">
        <w:rPr>
          <w:rFonts w:ascii="Times New Roman" w:hAnsi="Times New Roman" w:cs="Times New Roman"/>
          <w:b/>
          <w:color w:val="000000" w:themeColor="text1"/>
          <w:sz w:val="24"/>
          <w:szCs w:val="24"/>
        </w:rPr>
        <w:t>1</w:t>
      </w:r>
      <w:r w:rsidR="0024712E" w:rsidRPr="00B67C54">
        <w:rPr>
          <w:rFonts w:ascii="Times New Roman" w:hAnsi="Times New Roman" w:cs="Times New Roman"/>
          <w:b/>
          <w:color w:val="000000" w:themeColor="text1"/>
          <w:sz w:val="24"/>
          <w:szCs w:val="24"/>
        </w:rPr>
        <w:fldChar w:fldCharType="end"/>
      </w:r>
      <w:bookmarkEnd w:id="15"/>
      <w:bookmarkEnd w:id="16"/>
      <w:r w:rsidRPr="00B67C54">
        <w:rPr>
          <w:rFonts w:ascii="Times New Roman" w:hAnsi="Times New Roman" w:cs="Times New Roman"/>
          <w:b/>
          <w:color w:val="000000" w:themeColor="text1"/>
          <w:sz w:val="24"/>
          <w:szCs w:val="24"/>
        </w:rPr>
        <w:t>.</w:t>
      </w:r>
      <w:proofErr w:type="gramEnd"/>
      <w:r>
        <w:rPr>
          <w:rFonts w:ascii="Times New Roman" w:hAnsi="Times New Roman" w:cs="Times New Roman"/>
          <w:color w:val="000000" w:themeColor="text1"/>
          <w:sz w:val="24"/>
          <w:szCs w:val="24"/>
        </w:rPr>
        <w:t xml:space="preserve"> </w:t>
      </w:r>
      <w:r w:rsidRPr="0056780E">
        <w:rPr>
          <w:rFonts w:ascii="Times New Roman" w:hAnsi="Times New Roman" w:cs="Times New Roman"/>
          <w:color w:val="000000" w:themeColor="text1"/>
          <w:sz w:val="24"/>
          <w:szCs w:val="24"/>
        </w:rPr>
        <w:t>PCR and HRMA parameters for the Gal4</w:t>
      </w:r>
      <w:r w:rsidR="00AF5F2F">
        <w:rPr>
          <w:rFonts w:ascii="Times New Roman" w:hAnsi="Times New Roman" w:cs="Times New Roman"/>
          <w:color w:val="000000" w:themeColor="text1"/>
          <w:sz w:val="24"/>
          <w:szCs w:val="24"/>
        </w:rPr>
        <w:t xml:space="preserve"> and eif2B5</w:t>
      </w:r>
      <w:r w:rsidRPr="0056780E">
        <w:rPr>
          <w:rFonts w:ascii="Times New Roman" w:hAnsi="Times New Roman" w:cs="Times New Roman"/>
          <w:color w:val="000000" w:themeColor="text1"/>
          <w:sz w:val="24"/>
          <w:szCs w:val="24"/>
        </w:rPr>
        <w:t xml:space="preserve"> </w:t>
      </w:r>
      <w:proofErr w:type="spellStart"/>
      <w:r w:rsidRPr="0056780E">
        <w:rPr>
          <w:rFonts w:ascii="Times New Roman" w:hAnsi="Times New Roman" w:cs="Times New Roman"/>
          <w:color w:val="000000" w:themeColor="text1"/>
          <w:sz w:val="24"/>
          <w:szCs w:val="24"/>
        </w:rPr>
        <w:t>amplicon</w:t>
      </w:r>
      <w:r w:rsidR="00AF5F2F">
        <w:rPr>
          <w:rFonts w:ascii="Times New Roman" w:hAnsi="Times New Roman" w:cs="Times New Roman"/>
          <w:color w:val="000000" w:themeColor="text1"/>
          <w:sz w:val="24"/>
          <w:szCs w:val="24"/>
        </w:rPr>
        <w:t>s</w:t>
      </w:r>
      <w:proofErr w:type="spellEnd"/>
      <w:r w:rsidRPr="0056780E">
        <w:rPr>
          <w:rFonts w:ascii="Times New Roman" w:hAnsi="Times New Roman" w:cs="Times New Roman"/>
          <w:color w:val="000000" w:themeColor="text1"/>
          <w:sz w:val="24"/>
          <w:szCs w:val="24"/>
        </w:rPr>
        <w:t xml:space="preserve"> used in </w:t>
      </w:r>
      <w:r w:rsidR="00AF5F2F">
        <w:rPr>
          <w:rFonts w:ascii="Times New Roman" w:hAnsi="Times New Roman" w:cs="Times New Roman"/>
          <w:color w:val="000000" w:themeColor="text1"/>
          <w:sz w:val="24"/>
          <w:szCs w:val="24"/>
        </w:rPr>
        <w:t xml:space="preserve">the </w:t>
      </w:r>
      <w:r w:rsidRPr="0056780E">
        <w:rPr>
          <w:rFonts w:ascii="Times New Roman" w:hAnsi="Times New Roman" w:cs="Times New Roman"/>
          <w:color w:val="000000" w:themeColor="text1"/>
          <w:sz w:val="24"/>
          <w:szCs w:val="24"/>
        </w:rPr>
        <w:t>chorionic fluid and fin</w:t>
      </w:r>
      <w:r w:rsidR="002E5263">
        <w:rPr>
          <w:rFonts w:ascii="Times New Roman" w:hAnsi="Times New Roman" w:cs="Times New Roman"/>
          <w:color w:val="000000" w:themeColor="text1"/>
          <w:sz w:val="24"/>
          <w:szCs w:val="24"/>
        </w:rPr>
        <w:t>-</w:t>
      </w:r>
      <w:r w:rsidRPr="0056780E">
        <w:rPr>
          <w:rFonts w:ascii="Times New Roman" w:hAnsi="Times New Roman" w:cs="Times New Roman"/>
          <w:color w:val="000000" w:themeColor="text1"/>
          <w:sz w:val="24"/>
          <w:szCs w:val="24"/>
        </w:rPr>
        <w:t>clip method</w:t>
      </w:r>
      <w:r w:rsidR="002E5263">
        <w:rPr>
          <w:rFonts w:ascii="Times New Roman" w:hAnsi="Times New Roman" w:cs="Times New Roman"/>
          <w:color w:val="000000" w:themeColor="text1"/>
          <w:sz w:val="24"/>
          <w:szCs w:val="24"/>
        </w:rPr>
        <w:t>s</w:t>
      </w:r>
      <w:r w:rsidR="00AF5F2F">
        <w:rPr>
          <w:rFonts w:ascii="Times New Roman" w:hAnsi="Times New Roman" w:cs="Times New Roman"/>
          <w:color w:val="000000" w:themeColor="text1"/>
          <w:sz w:val="24"/>
          <w:szCs w:val="24"/>
        </w:rPr>
        <w:t xml:space="preserve">. </w:t>
      </w:r>
      <w:r w:rsidR="002E5263">
        <w:rPr>
          <w:rFonts w:ascii="Times New Roman" w:hAnsi="Times New Roman" w:cs="Times New Roman"/>
          <w:color w:val="000000" w:themeColor="text1"/>
          <w:sz w:val="24"/>
          <w:szCs w:val="24"/>
        </w:rPr>
        <w:t xml:space="preserve"> Primer sequences are listed 5’ to </w:t>
      </w:r>
      <w:r w:rsidR="00AF5F2F">
        <w:rPr>
          <w:rFonts w:ascii="Times New Roman" w:hAnsi="Times New Roman" w:cs="Times New Roman"/>
          <w:color w:val="000000" w:themeColor="text1"/>
          <w:sz w:val="24"/>
          <w:szCs w:val="24"/>
        </w:rPr>
        <w:t>3’.</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2432"/>
        <w:gridCol w:w="2294"/>
        <w:gridCol w:w="2432"/>
      </w:tblGrid>
      <w:tr w:rsidR="0056780E" w:rsidRPr="0056780E" w14:paraId="10607E6D" w14:textId="77777777" w:rsidTr="00BC467E">
        <w:trPr>
          <w:trHeight w:val="451"/>
          <w:jc w:val="center"/>
        </w:trPr>
        <w:tc>
          <w:tcPr>
            <w:tcW w:w="2432" w:type="dxa"/>
            <w:tcBorders>
              <w:top w:val="single" w:sz="8" w:space="0" w:color="000000"/>
              <w:left w:val="nil"/>
              <w:bottom w:val="single" w:sz="8" w:space="0" w:color="000000"/>
              <w:right w:val="nil"/>
            </w:tcBorders>
            <w:shd w:val="clear" w:color="auto" w:fill="auto"/>
          </w:tcPr>
          <w:p w14:paraId="10607E6A" w14:textId="77777777" w:rsidR="0056780E" w:rsidRPr="0056780E" w:rsidRDefault="0056780E" w:rsidP="000A133F">
            <w:pPr>
              <w:spacing w:afterLines="300" w:after="720" w:line="240" w:lineRule="auto"/>
              <w:jc w:val="both"/>
              <w:rPr>
                <w:rFonts w:ascii="Times New Roman" w:hAnsi="Times New Roman" w:cs="Times New Roman"/>
                <w:color w:val="000000" w:themeColor="text1"/>
                <w:sz w:val="24"/>
                <w:szCs w:val="24"/>
              </w:rPr>
            </w:pPr>
            <w:r w:rsidRPr="0056780E">
              <w:rPr>
                <w:rFonts w:ascii="Times New Roman" w:hAnsi="Times New Roman" w:cs="Times New Roman"/>
                <w:color w:val="000000" w:themeColor="text1"/>
                <w:sz w:val="24"/>
                <w:szCs w:val="24"/>
              </w:rPr>
              <w:t>Method</w:t>
            </w:r>
          </w:p>
        </w:tc>
        <w:tc>
          <w:tcPr>
            <w:tcW w:w="2294" w:type="dxa"/>
            <w:tcBorders>
              <w:top w:val="single" w:sz="8" w:space="0" w:color="000000"/>
              <w:left w:val="nil"/>
              <w:bottom w:val="single" w:sz="8" w:space="0" w:color="000000"/>
              <w:right w:val="nil"/>
            </w:tcBorders>
            <w:shd w:val="clear" w:color="auto" w:fill="auto"/>
          </w:tcPr>
          <w:p w14:paraId="10607E6B" w14:textId="77777777" w:rsidR="0056780E" w:rsidRPr="0056780E" w:rsidRDefault="0056780E" w:rsidP="000A133F">
            <w:pPr>
              <w:spacing w:afterLines="300" w:after="720" w:line="240" w:lineRule="auto"/>
              <w:jc w:val="both"/>
              <w:rPr>
                <w:rFonts w:ascii="Times New Roman" w:hAnsi="Times New Roman" w:cs="Times New Roman"/>
                <w:color w:val="000000" w:themeColor="text1"/>
                <w:sz w:val="24"/>
                <w:szCs w:val="24"/>
              </w:rPr>
            </w:pPr>
            <w:r w:rsidRPr="0056780E">
              <w:rPr>
                <w:rFonts w:ascii="Times New Roman" w:hAnsi="Times New Roman" w:cs="Times New Roman"/>
                <w:color w:val="000000" w:themeColor="text1"/>
                <w:sz w:val="24"/>
                <w:szCs w:val="24"/>
              </w:rPr>
              <w:t>Embryos (#)</w:t>
            </w:r>
          </w:p>
        </w:tc>
        <w:tc>
          <w:tcPr>
            <w:tcW w:w="2432" w:type="dxa"/>
            <w:tcBorders>
              <w:top w:val="single" w:sz="8" w:space="0" w:color="000000"/>
              <w:left w:val="nil"/>
              <w:bottom w:val="single" w:sz="8" w:space="0" w:color="000000"/>
              <w:right w:val="nil"/>
            </w:tcBorders>
            <w:shd w:val="clear" w:color="auto" w:fill="auto"/>
          </w:tcPr>
          <w:p w14:paraId="10607E6C" w14:textId="034B9ADB" w:rsidR="0056780E" w:rsidRPr="0056780E" w:rsidRDefault="00C84E49" w:rsidP="004A37DF">
            <w:pPr>
              <w:spacing w:afterLines="300" w:after="7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embryos at 5 </w:t>
            </w:r>
            <w:proofErr w:type="spellStart"/>
            <w:r>
              <w:rPr>
                <w:rFonts w:ascii="Times New Roman" w:hAnsi="Times New Roman" w:cs="Times New Roman"/>
                <w:color w:val="000000" w:themeColor="text1"/>
                <w:sz w:val="24"/>
                <w:szCs w:val="24"/>
              </w:rPr>
              <w:t>days:live</w:t>
            </w:r>
            <w:proofErr w:type="spellEnd"/>
            <w:r>
              <w:rPr>
                <w:rFonts w:ascii="Times New Roman" w:hAnsi="Times New Roman" w:cs="Times New Roman"/>
                <w:color w:val="000000" w:themeColor="text1"/>
                <w:sz w:val="24"/>
                <w:szCs w:val="24"/>
              </w:rPr>
              <w:t>, normal morphology and startle response</w:t>
            </w:r>
          </w:p>
        </w:tc>
      </w:tr>
      <w:tr w:rsidR="0056780E" w:rsidRPr="0056780E" w14:paraId="10607E71" w14:textId="77777777" w:rsidTr="00BC467E">
        <w:trPr>
          <w:trHeight w:val="241"/>
          <w:jc w:val="center"/>
        </w:trPr>
        <w:tc>
          <w:tcPr>
            <w:tcW w:w="2432" w:type="dxa"/>
            <w:tcBorders>
              <w:left w:val="nil"/>
              <w:right w:val="nil"/>
            </w:tcBorders>
            <w:shd w:val="clear" w:color="auto" w:fill="auto"/>
          </w:tcPr>
          <w:p w14:paraId="10607E6E" w14:textId="77777777" w:rsidR="0056780E" w:rsidRPr="0056780E" w:rsidRDefault="0056780E" w:rsidP="000A133F">
            <w:pPr>
              <w:spacing w:afterLines="300" w:after="720" w:line="240" w:lineRule="auto"/>
              <w:rPr>
                <w:rFonts w:ascii="Times New Roman" w:hAnsi="Times New Roman" w:cs="Times New Roman"/>
                <w:color w:val="000000" w:themeColor="text1"/>
                <w:sz w:val="24"/>
                <w:szCs w:val="24"/>
              </w:rPr>
            </w:pPr>
            <w:r w:rsidRPr="0056780E">
              <w:rPr>
                <w:rFonts w:ascii="Times New Roman" w:hAnsi="Times New Roman" w:cs="Times New Roman"/>
                <w:color w:val="000000" w:themeColor="text1"/>
                <w:sz w:val="24"/>
                <w:szCs w:val="24"/>
              </w:rPr>
              <w:t>Chorionic fluid method</w:t>
            </w:r>
          </w:p>
        </w:tc>
        <w:tc>
          <w:tcPr>
            <w:tcW w:w="2294" w:type="dxa"/>
            <w:tcBorders>
              <w:left w:val="nil"/>
              <w:right w:val="nil"/>
            </w:tcBorders>
            <w:shd w:val="clear" w:color="auto" w:fill="auto"/>
          </w:tcPr>
          <w:p w14:paraId="10607E6F" w14:textId="77777777" w:rsidR="0056780E" w:rsidRPr="0056780E" w:rsidRDefault="0056780E" w:rsidP="000A133F">
            <w:pPr>
              <w:spacing w:afterLines="300" w:after="720" w:line="240" w:lineRule="auto"/>
              <w:jc w:val="both"/>
              <w:rPr>
                <w:rFonts w:ascii="Times New Roman" w:hAnsi="Times New Roman" w:cs="Times New Roman"/>
                <w:color w:val="000000" w:themeColor="text1"/>
                <w:sz w:val="24"/>
                <w:szCs w:val="24"/>
              </w:rPr>
            </w:pPr>
            <w:r w:rsidRPr="0056780E">
              <w:rPr>
                <w:rFonts w:ascii="Times New Roman" w:hAnsi="Times New Roman" w:cs="Times New Roman"/>
                <w:color w:val="000000" w:themeColor="text1"/>
                <w:sz w:val="24"/>
                <w:szCs w:val="24"/>
              </w:rPr>
              <w:t>20</w:t>
            </w:r>
          </w:p>
        </w:tc>
        <w:tc>
          <w:tcPr>
            <w:tcW w:w="2432" w:type="dxa"/>
            <w:tcBorders>
              <w:left w:val="nil"/>
              <w:right w:val="nil"/>
            </w:tcBorders>
            <w:shd w:val="clear" w:color="auto" w:fill="auto"/>
          </w:tcPr>
          <w:p w14:paraId="10607E70" w14:textId="77777777" w:rsidR="0056780E" w:rsidRPr="0056780E" w:rsidRDefault="0056780E" w:rsidP="000A133F">
            <w:pPr>
              <w:spacing w:afterLines="300" w:after="720" w:line="240" w:lineRule="auto"/>
              <w:jc w:val="both"/>
              <w:rPr>
                <w:rFonts w:ascii="Times New Roman" w:hAnsi="Times New Roman" w:cs="Times New Roman"/>
                <w:color w:val="000000" w:themeColor="text1"/>
                <w:sz w:val="24"/>
                <w:szCs w:val="24"/>
              </w:rPr>
            </w:pPr>
            <w:r w:rsidRPr="0056780E">
              <w:rPr>
                <w:rFonts w:ascii="Times New Roman" w:hAnsi="Times New Roman" w:cs="Times New Roman"/>
                <w:color w:val="000000" w:themeColor="text1"/>
                <w:sz w:val="24"/>
                <w:szCs w:val="24"/>
              </w:rPr>
              <w:t>20</w:t>
            </w:r>
          </w:p>
        </w:tc>
      </w:tr>
      <w:tr w:rsidR="0056780E" w:rsidRPr="0056780E" w14:paraId="10607E75" w14:textId="77777777" w:rsidTr="00BC467E">
        <w:trPr>
          <w:trHeight w:val="247"/>
          <w:jc w:val="center"/>
        </w:trPr>
        <w:tc>
          <w:tcPr>
            <w:tcW w:w="2432" w:type="dxa"/>
            <w:shd w:val="clear" w:color="auto" w:fill="auto"/>
          </w:tcPr>
          <w:p w14:paraId="10607E72" w14:textId="77777777" w:rsidR="0056780E" w:rsidRPr="0056780E" w:rsidRDefault="0056780E" w:rsidP="000A133F">
            <w:pPr>
              <w:spacing w:afterLines="300" w:after="720" w:line="240" w:lineRule="auto"/>
              <w:rPr>
                <w:rFonts w:ascii="Times New Roman" w:hAnsi="Times New Roman" w:cs="Times New Roman"/>
                <w:color w:val="000000" w:themeColor="text1"/>
                <w:sz w:val="24"/>
                <w:szCs w:val="24"/>
              </w:rPr>
            </w:pPr>
            <w:r w:rsidRPr="0056780E">
              <w:rPr>
                <w:rFonts w:ascii="Times New Roman" w:hAnsi="Times New Roman" w:cs="Times New Roman"/>
                <w:color w:val="000000" w:themeColor="text1"/>
                <w:sz w:val="24"/>
                <w:szCs w:val="24"/>
              </w:rPr>
              <w:t>Fin clip method</w:t>
            </w:r>
          </w:p>
        </w:tc>
        <w:tc>
          <w:tcPr>
            <w:tcW w:w="2294" w:type="dxa"/>
            <w:shd w:val="clear" w:color="auto" w:fill="auto"/>
          </w:tcPr>
          <w:p w14:paraId="10607E73" w14:textId="77777777" w:rsidR="0056780E" w:rsidRPr="0056780E" w:rsidRDefault="0056780E" w:rsidP="000A133F">
            <w:pPr>
              <w:spacing w:afterLines="300" w:after="720" w:line="240" w:lineRule="auto"/>
              <w:jc w:val="both"/>
              <w:rPr>
                <w:rFonts w:ascii="Times New Roman" w:hAnsi="Times New Roman" w:cs="Times New Roman"/>
                <w:color w:val="000000" w:themeColor="text1"/>
                <w:sz w:val="24"/>
                <w:szCs w:val="24"/>
              </w:rPr>
            </w:pPr>
            <w:r w:rsidRPr="0056780E">
              <w:rPr>
                <w:rFonts w:ascii="Times New Roman" w:hAnsi="Times New Roman" w:cs="Times New Roman"/>
                <w:color w:val="000000" w:themeColor="text1"/>
                <w:sz w:val="24"/>
                <w:szCs w:val="24"/>
              </w:rPr>
              <w:t>16</w:t>
            </w:r>
          </w:p>
        </w:tc>
        <w:tc>
          <w:tcPr>
            <w:tcW w:w="2432" w:type="dxa"/>
            <w:shd w:val="clear" w:color="auto" w:fill="auto"/>
          </w:tcPr>
          <w:p w14:paraId="10607E74" w14:textId="77777777" w:rsidR="0056780E" w:rsidRPr="0056780E" w:rsidRDefault="0056780E" w:rsidP="000A133F">
            <w:pPr>
              <w:spacing w:afterLines="300" w:after="720" w:line="240" w:lineRule="auto"/>
              <w:jc w:val="both"/>
              <w:rPr>
                <w:rFonts w:ascii="Times New Roman" w:hAnsi="Times New Roman" w:cs="Times New Roman"/>
                <w:color w:val="000000" w:themeColor="text1"/>
                <w:sz w:val="24"/>
                <w:szCs w:val="24"/>
              </w:rPr>
            </w:pPr>
            <w:r w:rsidRPr="0056780E">
              <w:rPr>
                <w:rFonts w:ascii="Times New Roman" w:hAnsi="Times New Roman" w:cs="Times New Roman"/>
                <w:color w:val="000000" w:themeColor="text1"/>
                <w:sz w:val="24"/>
                <w:szCs w:val="24"/>
              </w:rPr>
              <w:t>16</w:t>
            </w:r>
          </w:p>
        </w:tc>
      </w:tr>
    </w:tbl>
    <w:p w14:paraId="10607E76" w14:textId="77777777" w:rsidR="0056780E" w:rsidRPr="0056780E" w:rsidRDefault="0056780E" w:rsidP="0056780E">
      <w:pPr>
        <w:spacing w:after="0" w:line="240" w:lineRule="auto"/>
        <w:jc w:val="both"/>
        <w:rPr>
          <w:rFonts w:ascii="Times New Roman" w:hAnsi="Times New Roman" w:cs="Times New Roman"/>
          <w:color w:val="000000" w:themeColor="text1"/>
          <w:sz w:val="24"/>
          <w:szCs w:val="24"/>
        </w:rPr>
      </w:pPr>
    </w:p>
    <w:p w14:paraId="10607E77" w14:textId="6205FA30" w:rsidR="000A27A8" w:rsidRPr="00D22621" w:rsidRDefault="0056780E" w:rsidP="008F35A8">
      <w:pPr>
        <w:spacing w:afterLines="300" w:after="720" w:line="240" w:lineRule="auto"/>
        <w:jc w:val="both"/>
        <w:rPr>
          <w:rFonts w:ascii="Times New Roman" w:hAnsi="Times New Roman" w:cs="Times New Roman"/>
          <w:color w:val="000000" w:themeColor="text1"/>
          <w:sz w:val="24"/>
          <w:szCs w:val="24"/>
        </w:rPr>
      </w:pPr>
      <w:proofErr w:type="gramStart"/>
      <w:r w:rsidRPr="00B67C54">
        <w:rPr>
          <w:rFonts w:ascii="Times New Roman" w:hAnsi="Times New Roman" w:cs="Times New Roman"/>
          <w:b/>
          <w:color w:val="000000" w:themeColor="text1"/>
          <w:sz w:val="24"/>
          <w:szCs w:val="24"/>
        </w:rPr>
        <w:t>Supplementary Table 2.</w:t>
      </w:r>
      <w:proofErr w:type="gramEnd"/>
      <w:r w:rsidRPr="0056780E">
        <w:rPr>
          <w:rFonts w:ascii="Times New Roman" w:hAnsi="Times New Roman" w:cs="Times New Roman"/>
          <w:color w:val="000000" w:themeColor="text1"/>
          <w:sz w:val="24"/>
          <w:szCs w:val="24"/>
        </w:rPr>
        <w:t xml:space="preserve"> </w:t>
      </w:r>
      <w:r w:rsidR="00DF1903">
        <w:rPr>
          <w:rFonts w:ascii="Times New Roman" w:hAnsi="Times New Roman" w:cs="Times New Roman"/>
          <w:color w:val="000000" w:themeColor="text1"/>
          <w:sz w:val="24"/>
          <w:szCs w:val="24"/>
        </w:rPr>
        <w:t>Embryo v</w:t>
      </w:r>
      <w:r w:rsidRPr="0056780E">
        <w:rPr>
          <w:rFonts w:ascii="Times New Roman" w:hAnsi="Times New Roman" w:cs="Times New Roman"/>
          <w:color w:val="000000" w:themeColor="text1"/>
          <w:sz w:val="24"/>
          <w:szCs w:val="24"/>
        </w:rPr>
        <w:t>iability</w:t>
      </w:r>
      <w:r w:rsidR="004C5B3A">
        <w:rPr>
          <w:rFonts w:ascii="Times New Roman" w:hAnsi="Times New Roman" w:cs="Times New Roman"/>
          <w:color w:val="000000" w:themeColor="text1"/>
          <w:sz w:val="24"/>
          <w:szCs w:val="24"/>
        </w:rPr>
        <w:t xml:space="preserve"> at age </w:t>
      </w:r>
      <w:r w:rsidR="00AF5F2F">
        <w:rPr>
          <w:rFonts w:ascii="Times New Roman" w:hAnsi="Times New Roman" w:cs="Times New Roman"/>
          <w:color w:val="000000" w:themeColor="text1"/>
          <w:sz w:val="24"/>
          <w:szCs w:val="24"/>
        </w:rPr>
        <w:t>5 days post-fertilization</w:t>
      </w:r>
      <w:r w:rsidR="00C6677E">
        <w:rPr>
          <w:rFonts w:ascii="Times New Roman" w:hAnsi="Times New Roman" w:cs="Times New Roman"/>
          <w:color w:val="000000" w:themeColor="text1"/>
          <w:sz w:val="24"/>
          <w:szCs w:val="24"/>
        </w:rPr>
        <w:t>;</w:t>
      </w:r>
      <w:r w:rsidR="00EA64DC">
        <w:rPr>
          <w:rFonts w:ascii="Times New Roman" w:hAnsi="Times New Roman" w:cs="Times New Roman"/>
          <w:color w:val="000000" w:themeColor="text1"/>
          <w:sz w:val="24"/>
          <w:szCs w:val="24"/>
        </w:rPr>
        <w:t xml:space="preserve"> </w:t>
      </w:r>
      <w:bookmarkStart w:id="17" w:name="_GoBack"/>
      <w:bookmarkEnd w:id="17"/>
      <w:r w:rsidR="00C6677E">
        <w:rPr>
          <w:rFonts w:ascii="Times New Roman" w:hAnsi="Times New Roman" w:cs="Times New Roman"/>
          <w:color w:val="000000" w:themeColor="text1"/>
          <w:sz w:val="24"/>
          <w:szCs w:val="24"/>
        </w:rPr>
        <w:t>e</w:t>
      </w:r>
      <w:r w:rsidR="00C84E49">
        <w:rPr>
          <w:rFonts w:ascii="Times New Roman" w:hAnsi="Times New Roman" w:cs="Times New Roman"/>
          <w:color w:val="000000" w:themeColor="text1"/>
          <w:sz w:val="24"/>
          <w:szCs w:val="24"/>
        </w:rPr>
        <w:t>mbryos were processed as shown, and then morphology, startle response, and viability were measured</w:t>
      </w:r>
    </w:p>
    <w:sectPr w:rsidR="000A27A8" w:rsidRPr="00D22621" w:rsidSect="002471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92DB1"/>
    <w:multiLevelType w:val="hybridMultilevel"/>
    <w:tmpl w:val="292C0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heel Samuel">
    <w15:presenceInfo w15:providerId="Windows Live" w15:userId="6aa75bcf6cf2e8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3E5"/>
    <w:rsid w:val="000903F4"/>
    <w:rsid w:val="000A133F"/>
    <w:rsid w:val="000E73B7"/>
    <w:rsid w:val="001B2B2E"/>
    <w:rsid w:val="00207681"/>
    <w:rsid w:val="0024712E"/>
    <w:rsid w:val="002726A4"/>
    <w:rsid w:val="002D473C"/>
    <w:rsid w:val="002E5263"/>
    <w:rsid w:val="002E7D35"/>
    <w:rsid w:val="0030658B"/>
    <w:rsid w:val="00397C22"/>
    <w:rsid w:val="003C6F82"/>
    <w:rsid w:val="003E418D"/>
    <w:rsid w:val="0044438A"/>
    <w:rsid w:val="00461C84"/>
    <w:rsid w:val="004A1230"/>
    <w:rsid w:val="004A37DF"/>
    <w:rsid w:val="004C5B3A"/>
    <w:rsid w:val="0056780E"/>
    <w:rsid w:val="005E0AFD"/>
    <w:rsid w:val="00617D73"/>
    <w:rsid w:val="006608E3"/>
    <w:rsid w:val="006815BB"/>
    <w:rsid w:val="00696DE6"/>
    <w:rsid w:val="006E4DB1"/>
    <w:rsid w:val="007C337A"/>
    <w:rsid w:val="007E3CB9"/>
    <w:rsid w:val="007E7837"/>
    <w:rsid w:val="00821DCC"/>
    <w:rsid w:val="008413E5"/>
    <w:rsid w:val="008F35A8"/>
    <w:rsid w:val="009A151B"/>
    <w:rsid w:val="00AF5BB6"/>
    <w:rsid w:val="00AF5F2F"/>
    <w:rsid w:val="00B0060B"/>
    <w:rsid w:val="00B36188"/>
    <w:rsid w:val="00B460A2"/>
    <w:rsid w:val="00B67C54"/>
    <w:rsid w:val="00BC467E"/>
    <w:rsid w:val="00C02894"/>
    <w:rsid w:val="00C10AAD"/>
    <w:rsid w:val="00C6677E"/>
    <w:rsid w:val="00C84E49"/>
    <w:rsid w:val="00CC2023"/>
    <w:rsid w:val="00D22621"/>
    <w:rsid w:val="00D45935"/>
    <w:rsid w:val="00D61D41"/>
    <w:rsid w:val="00D96187"/>
    <w:rsid w:val="00DF1903"/>
    <w:rsid w:val="00E5361A"/>
    <w:rsid w:val="00E94331"/>
    <w:rsid w:val="00EA64DC"/>
    <w:rsid w:val="00EE05D5"/>
    <w:rsid w:val="00FE1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0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1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60B"/>
    <w:rPr>
      <w:rFonts w:ascii="Tahoma" w:hAnsi="Tahoma" w:cs="Tahoma"/>
      <w:sz w:val="16"/>
      <w:szCs w:val="16"/>
    </w:rPr>
  </w:style>
  <w:style w:type="paragraph" w:styleId="Caption">
    <w:name w:val="caption"/>
    <w:basedOn w:val="Normal"/>
    <w:next w:val="Normal"/>
    <w:uiPriority w:val="35"/>
    <w:qFormat/>
    <w:rsid w:val="00B0060B"/>
    <w:rPr>
      <w:rFonts w:ascii="Calibri" w:eastAsia="Calibri" w:hAnsi="Calibri" w:cs="Times New Roman"/>
      <w:b/>
      <w:bCs/>
      <w:sz w:val="20"/>
      <w:szCs w:val="20"/>
    </w:rPr>
  </w:style>
  <w:style w:type="paragraph" w:styleId="NormalWeb">
    <w:name w:val="Normal (Web)"/>
    <w:basedOn w:val="Normal"/>
    <w:uiPriority w:val="99"/>
    <w:unhideWhenUsed/>
    <w:rsid w:val="006608E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A13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1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60B"/>
    <w:rPr>
      <w:rFonts w:ascii="Tahoma" w:hAnsi="Tahoma" w:cs="Tahoma"/>
      <w:sz w:val="16"/>
      <w:szCs w:val="16"/>
    </w:rPr>
  </w:style>
  <w:style w:type="paragraph" w:styleId="Caption">
    <w:name w:val="caption"/>
    <w:basedOn w:val="Normal"/>
    <w:next w:val="Normal"/>
    <w:uiPriority w:val="35"/>
    <w:qFormat/>
    <w:rsid w:val="00B0060B"/>
    <w:rPr>
      <w:rFonts w:ascii="Calibri" w:eastAsia="Calibri" w:hAnsi="Calibri" w:cs="Times New Roman"/>
      <w:b/>
      <w:bCs/>
      <w:sz w:val="20"/>
      <w:szCs w:val="20"/>
    </w:rPr>
  </w:style>
  <w:style w:type="paragraph" w:styleId="NormalWeb">
    <w:name w:val="Normal (Web)"/>
    <w:basedOn w:val="Normal"/>
    <w:uiPriority w:val="99"/>
    <w:unhideWhenUsed/>
    <w:rsid w:val="006608E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A13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823922">
      <w:bodyDiv w:val="1"/>
      <w:marLeft w:val="0"/>
      <w:marRight w:val="0"/>
      <w:marTop w:val="0"/>
      <w:marBottom w:val="0"/>
      <w:divBdr>
        <w:top w:val="none" w:sz="0" w:space="0" w:color="auto"/>
        <w:left w:val="none" w:sz="0" w:space="0" w:color="auto"/>
        <w:bottom w:val="none" w:sz="0" w:space="0" w:color="auto"/>
        <w:right w:val="none" w:sz="0" w:space="0" w:color="auto"/>
      </w:divBdr>
      <w:divsChild>
        <w:div w:id="1243687791">
          <w:marLeft w:val="0"/>
          <w:marRight w:val="0"/>
          <w:marTop w:val="0"/>
          <w:marBottom w:val="0"/>
          <w:divBdr>
            <w:top w:val="none" w:sz="0" w:space="0" w:color="auto"/>
            <w:left w:val="none" w:sz="0" w:space="0" w:color="auto"/>
            <w:bottom w:val="none" w:sz="0" w:space="0" w:color="auto"/>
            <w:right w:val="none" w:sz="0" w:space="0" w:color="auto"/>
          </w:divBdr>
          <w:divsChild>
            <w:div w:id="1379013645">
              <w:marLeft w:val="0"/>
              <w:marRight w:val="0"/>
              <w:marTop w:val="0"/>
              <w:marBottom w:val="0"/>
              <w:divBdr>
                <w:top w:val="none" w:sz="0" w:space="0" w:color="auto"/>
                <w:left w:val="none" w:sz="0" w:space="0" w:color="auto"/>
                <w:bottom w:val="none" w:sz="0" w:space="0" w:color="auto"/>
                <w:right w:val="none" w:sz="0" w:space="0" w:color="auto"/>
              </w:divBdr>
              <w:divsChild>
                <w:div w:id="17979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13E9B-3188-46E9-BC9B-293CF7F9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3460</Words>
  <Characters>19725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Utah</Company>
  <LinksUpToDate>false</LinksUpToDate>
  <CharactersWithSpaces>23139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raheel</dc:creator>
  <cp:lastModifiedBy>raheel</cp:lastModifiedBy>
  <cp:revision>4</cp:revision>
  <dcterms:created xsi:type="dcterms:W3CDTF">2014-11-16T03:40:00Z</dcterms:created>
  <dcterms:modified xsi:type="dcterms:W3CDTF">2014-11-16T03:41:00Z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http://www.zotero.org/styles/biomedical-microdevices</vt:lpwstr>
  </property>
  <property fmtid="{D5CDD505-2E9C-101B-9397-08002B2CF9AE}" pid="3" name="Mendeley Document_1">
    <vt:lpwstr>True</vt:lpwstr>
  </property>
  <property fmtid="{D5CDD505-2E9C-101B-9397-08002B2CF9AE}" pid="4" name="Mendeley User Name_1">
    <vt:lpwstr>raheel_99@hotmail.com@www.mendeley.com</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http://www.zotero.org/styles/biomedical-microdevices</vt:lpwstr>
  </property>
  <property fmtid="{D5CDD505-2E9C-101B-9397-08002B2CF9AE}" pid="14" name="Mendeley Recent Style Name 4_1">
    <vt:lpwstr>Biomedical Microdevices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http://www.zotero.org/styles/human-reproduction</vt:lpwstr>
  </property>
  <property fmtid="{D5CDD505-2E9C-101B-9397-08002B2CF9AE}" pid="18" name="Mendeley Recent Style Name 6_1">
    <vt:lpwstr>Human Reproduction</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