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39" w:rsidRDefault="00597639" w:rsidP="0059763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SUPPLEMENTAL INFORMATION INVENTORY</w:t>
      </w:r>
    </w:p>
    <w:p w:rsidR="00311704" w:rsidRPr="00311704" w:rsidRDefault="00311704" w:rsidP="00311704">
      <w:pPr>
        <w:spacing w:line="480" w:lineRule="auto"/>
        <w:jc w:val="both"/>
        <w:rPr>
          <w:rFonts w:ascii="Arial" w:hAnsi="Arial" w:cs="Arial"/>
          <w:b/>
        </w:rPr>
      </w:pPr>
      <w:r w:rsidRPr="00311704">
        <w:rPr>
          <w:rFonts w:ascii="Arial" w:hAnsi="Arial" w:cs="Arial"/>
          <w:b/>
        </w:rPr>
        <w:t>Supplemental Experimental Procedures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Times New Roman" w:hAnsi="Arial" w:cs="Arial"/>
          <w:szCs w:val="24"/>
        </w:rPr>
      </w:pPr>
      <w:r w:rsidRPr="00311704">
        <w:rPr>
          <w:rFonts w:ascii="Arial" w:eastAsia="Times New Roman" w:hAnsi="Arial" w:cs="Arial"/>
          <w:szCs w:val="24"/>
        </w:rPr>
        <w:t>Vectors and Sequences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Calibri" w:hAnsi="Arial" w:cs="Arial"/>
        </w:rPr>
      </w:pPr>
      <w:r w:rsidRPr="00311704">
        <w:rPr>
          <w:rFonts w:ascii="Arial" w:eastAsia="Calibri" w:hAnsi="Arial" w:cs="Arial"/>
        </w:rPr>
        <w:t>Sequence-structure analysis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Times New Roman" w:hAnsi="Arial" w:cs="Arial"/>
          <w:szCs w:val="24"/>
        </w:rPr>
      </w:pPr>
      <w:r w:rsidRPr="00311704">
        <w:rPr>
          <w:rFonts w:ascii="Arial" w:eastAsia="Times New Roman" w:hAnsi="Arial" w:cs="Arial"/>
          <w:szCs w:val="24"/>
        </w:rPr>
        <w:t>Transmission electron microscopy of AAV vectors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Calibri" w:hAnsi="Arial" w:cs="Arial"/>
        </w:rPr>
      </w:pPr>
      <w:r w:rsidRPr="00311704">
        <w:rPr>
          <w:rFonts w:ascii="Arial" w:eastAsia="Calibri" w:hAnsi="Arial" w:cs="Arial"/>
        </w:rPr>
        <w:t>Analytical ultracentrifugation of AAV vectors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Calibri" w:hAnsi="Arial" w:cs="Arial"/>
        </w:rPr>
      </w:pPr>
      <w:r w:rsidRPr="00311704">
        <w:rPr>
          <w:rFonts w:ascii="Arial" w:eastAsia="Calibri" w:hAnsi="Arial" w:cs="Arial"/>
        </w:rPr>
        <w:t>Thermal stability assessment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Calibri" w:hAnsi="Arial" w:cs="Arial"/>
        </w:rPr>
      </w:pPr>
      <w:r w:rsidRPr="00311704">
        <w:rPr>
          <w:rFonts w:ascii="Arial" w:eastAsia="Calibri" w:hAnsi="Arial" w:cs="Arial"/>
        </w:rPr>
        <w:t>Tissue Histology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Times New Roman" w:hAnsi="Arial" w:cs="Arial"/>
          <w:szCs w:val="24"/>
        </w:rPr>
      </w:pPr>
      <w:r w:rsidRPr="00311704">
        <w:rPr>
          <w:rFonts w:ascii="Arial" w:eastAsia="Times New Roman" w:hAnsi="Arial" w:cs="Arial"/>
          <w:szCs w:val="24"/>
        </w:rPr>
        <w:t xml:space="preserve">Tissue DNA </w:t>
      </w:r>
      <w:proofErr w:type="spellStart"/>
      <w:r w:rsidRPr="00311704">
        <w:rPr>
          <w:rFonts w:ascii="Arial" w:eastAsia="Times New Roman" w:hAnsi="Arial" w:cs="Arial"/>
          <w:szCs w:val="24"/>
        </w:rPr>
        <w:t>Biodistribution</w:t>
      </w:r>
      <w:proofErr w:type="spellEnd"/>
      <w:r w:rsidRPr="00311704">
        <w:rPr>
          <w:rFonts w:ascii="Arial" w:eastAsia="Times New Roman" w:hAnsi="Arial" w:cs="Arial"/>
          <w:szCs w:val="24"/>
        </w:rPr>
        <w:t xml:space="preserve"> and RNA quantitation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Calibri" w:hAnsi="Arial" w:cs="Arial"/>
        </w:rPr>
      </w:pPr>
      <w:r w:rsidRPr="00311704">
        <w:rPr>
          <w:rFonts w:ascii="Arial" w:eastAsia="Calibri" w:hAnsi="Arial" w:cs="Arial"/>
        </w:rPr>
        <w:t>Quantification of human alpha1-antitrypsin (hA1AT)</w:t>
      </w:r>
    </w:p>
    <w:p w:rsidR="00311704" w:rsidRPr="00311704" w:rsidRDefault="00311704" w:rsidP="00311704">
      <w:pPr>
        <w:spacing w:after="0" w:line="480" w:lineRule="auto"/>
        <w:jc w:val="both"/>
        <w:rPr>
          <w:rFonts w:ascii="Arial" w:eastAsia="Calibri" w:hAnsi="Arial" w:cs="Arial"/>
        </w:rPr>
      </w:pPr>
      <w:r w:rsidRPr="00311704">
        <w:rPr>
          <w:rFonts w:ascii="Arial" w:eastAsia="Calibri" w:hAnsi="Arial" w:cs="Arial"/>
        </w:rPr>
        <w:t xml:space="preserve">Neutralizing antibody assay </w:t>
      </w:r>
    </w:p>
    <w:p w:rsidR="00311704" w:rsidRDefault="00311704" w:rsidP="0031170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Blood count and serum biochemistry</w:t>
      </w:r>
    </w:p>
    <w:p w:rsidR="00311704" w:rsidRPr="00AA24EC" w:rsidRDefault="00311704" w:rsidP="00311704">
      <w:pPr>
        <w:spacing w:after="0"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</w:rPr>
        <w:t>Cytokines measurements</w:t>
      </w:r>
    </w:p>
    <w:p w:rsidR="00311704" w:rsidRDefault="00311704" w:rsidP="00597639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97639" w:rsidRPr="00311704" w:rsidRDefault="00597639" w:rsidP="00597639">
      <w:pPr>
        <w:spacing w:line="480" w:lineRule="auto"/>
        <w:jc w:val="both"/>
        <w:rPr>
          <w:rFonts w:ascii="Arial" w:hAnsi="Arial" w:cs="Arial"/>
          <w:b/>
        </w:rPr>
      </w:pPr>
      <w:r w:rsidRPr="00311704">
        <w:rPr>
          <w:rFonts w:ascii="Arial" w:hAnsi="Arial" w:cs="Arial"/>
          <w:b/>
        </w:rPr>
        <w:t>Supplemental Figure Legends and Figures</w:t>
      </w:r>
    </w:p>
    <w:p w:rsidR="00597639" w:rsidRPr="00CC7F49" w:rsidRDefault="00597639" w:rsidP="00597639">
      <w:pPr>
        <w:spacing w:line="240" w:lineRule="auto"/>
        <w:jc w:val="both"/>
        <w:rPr>
          <w:rFonts w:ascii="Arial" w:hAnsi="Arial" w:cs="Arial"/>
        </w:rPr>
      </w:pPr>
      <w:r w:rsidRPr="00CC7F49">
        <w:rPr>
          <w:rFonts w:ascii="Arial" w:hAnsi="Arial" w:cs="Arial"/>
          <w:b/>
          <w:bCs/>
        </w:rPr>
        <w:t xml:space="preserve">Figure S1 </w:t>
      </w:r>
      <w:proofErr w:type="spellStart"/>
      <w:r w:rsidRPr="00597639">
        <w:rPr>
          <w:rFonts w:ascii="Arial" w:hAnsi="Arial" w:cs="Arial"/>
          <w:bCs/>
        </w:rPr>
        <w:t>eGFP</w:t>
      </w:r>
      <w:proofErr w:type="spellEnd"/>
      <w:r w:rsidRPr="00597639">
        <w:rPr>
          <w:rFonts w:ascii="Arial" w:hAnsi="Arial" w:cs="Arial"/>
          <w:bCs/>
        </w:rPr>
        <w:t xml:space="preserve"> Expression after Viral Vector Intramuscular Injection, related to Figure 4.</w:t>
      </w:r>
      <w:r w:rsidRPr="00CC7F49">
        <w:rPr>
          <w:rFonts w:ascii="Arial" w:hAnsi="Arial" w:cs="Arial"/>
        </w:rPr>
        <w:t xml:space="preserve"> </w:t>
      </w:r>
    </w:p>
    <w:p w:rsidR="00597639" w:rsidRPr="00597639" w:rsidRDefault="00597639" w:rsidP="00597639">
      <w:pPr>
        <w:spacing w:line="240" w:lineRule="auto"/>
        <w:rPr>
          <w:rFonts w:ascii="Arial" w:hAnsi="Arial" w:cs="Arial"/>
        </w:rPr>
      </w:pPr>
      <w:r w:rsidRPr="00CC7F49">
        <w:rPr>
          <w:rFonts w:ascii="Arial" w:hAnsi="Arial" w:cs="Arial"/>
          <w:b/>
        </w:rPr>
        <w:t xml:space="preserve">Figure S2 </w:t>
      </w:r>
      <w:r w:rsidRPr="00597639">
        <w:rPr>
          <w:rFonts w:ascii="Arial" w:hAnsi="Arial" w:cs="Arial"/>
        </w:rPr>
        <w:t>Multiple Sequence Alignment of AAV Isolates used in Ancestral Sequence Reconstruction, related to Figure 1 and 6.</w:t>
      </w:r>
    </w:p>
    <w:p w:rsidR="00597639" w:rsidRPr="00597639" w:rsidRDefault="00597639" w:rsidP="00597639">
      <w:pPr>
        <w:spacing w:line="240" w:lineRule="auto"/>
        <w:jc w:val="both"/>
        <w:rPr>
          <w:rFonts w:ascii="Arial" w:hAnsi="Arial" w:cs="Arial"/>
        </w:rPr>
      </w:pPr>
      <w:r w:rsidRPr="00CC7F49">
        <w:rPr>
          <w:rFonts w:ascii="Arial" w:hAnsi="Arial" w:cs="Arial"/>
          <w:b/>
        </w:rPr>
        <w:t xml:space="preserve">Figure S3 </w:t>
      </w:r>
      <w:r w:rsidRPr="00597639">
        <w:rPr>
          <w:rFonts w:ascii="Arial" w:hAnsi="Arial" w:cs="Arial"/>
        </w:rPr>
        <w:t xml:space="preserve">Full Phylogeny and Reconstructed Nodes of AAV Evolutionary Lineage, related to Figure 1. </w:t>
      </w:r>
    </w:p>
    <w:p w:rsidR="00597639" w:rsidRDefault="00597639" w:rsidP="00597639">
      <w:pPr>
        <w:spacing w:line="480" w:lineRule="auto"/>
        <w:jc w:val="both"/>
        <w:rPr>
          <w:rFonts w:ascii="Arial" w:hAnsi="Arial" w:cs="Arial"/>
        </w:rPr>
      </w:pPr>
    </w:p>
    <w:p w:rsidR="00597639" w:rsidRPr="00311704" w:rsidRDefault="00597639" w:rsidP="00597639">
      <w:pPr>
        <w:spacing w:line="480" w:lineRule="auto"/>
        <w:jc w:val="both"/>
        <w:rPr>
          <w:rFonts w:ascii="Arial" w:hAnsi="Arial" w:cs="Arial"/>
          <w:b/>
        </w:rPr>
      </w:pPr>
      <w:r w:rsidRPr="00311704">
        <w:rPr>
          <w:rFonts w:ascii="Arial" w:hAnsi="Arial" w:cs="Arial"/>
          <w:b/>
        </w:rPr>
        <w:t>Supplemental Table Legends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t>Table S1</w:t>
      </w:r>
      <w:r w:rsidRPr="00AA24EC">
        <w:rPr>
          <w:rFonts w:ascii="Arial" w:hAnsi="Arial" w:cs="Arial"/>
        </w:rPr>
        <w:t xml:space="preserve"> Vector Genomes (GC) distribution in Mouse Liver, Heart, Spleen, Kidney and Lung</w:t>
      </w:r>
      <w:r>
        <w:rPr>
          <w:rFonts w:ascii="Arial" w:hAnsi="Arial" w:cs="Arial"/>
        </w:rPr>
        <w:t>, related to Figure 4.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lastRenderedPageBreak/>
        <w:t xml:space="preserve">Table S2 </w:t>
      </w:r>
      <w:r w:rsidRPr="00AA24EC">
        <w:rPr>
          <w:rFonts w:ascii="Arial" w:hAnsi="Arial" w:cs="Arial"/>
        </w:rPr>
        <w:t xml:space="preserve">Characteristic and Previous Clinical History of Rhesus Macaques Treated with Viral Vectors Injected </w:t>
      </w:r>
      <w:proofErr w:type="gramStart"/>
      <w:r w:rsidRPr="00AA24EC">
        <w:rPr>
          <w:rFonts w:ascii="Arial" w:hAnsi="Arial" w:cs="Arial"/>
        </w:rPr>
        <w:t>Via</w:t>
      </w:r>
      <w:proofErr w:type="gramEnd"/>
      <w:r w:rsidRPr="00AA24EC">
        <w:rPr>
          <w:rFonts w:ascii="Arial" w:hAnsi="Arial" w:cs="Arial"/>
        </w:rPr>
        <w:t xml:space="preserve"> Saphenous Vein</w:t>
      </w:r>
      <w:r>
        <w:rPr>
          <w:rFonts w:ascii="Arial" w:hAnsi="Arial" w:cs="Arial"/>
        </w:rPr>
        <w:t>, related to Figure 4.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t>Table S3</w:t>
      </w:r>
      <w:r w:rsidRPr="00AA24EC">
        <w:rPr>
          <w:rFonts w:ascii="Arial" w:hAnsi="Arial" w:cs="Arial"/>
        </w:rPr>
        <w:t xml:space="preserve"> Complete Blood Count Values for Mice Injected with AAV8 and Anc80L65</w:t>
      </w:r>
      <w:r>
        <w:rPr>
          <w:rFonts w:ascii="Arial" w:hAnsi="Arial" w:cs="Arial"/>
        </w:rPr>
        <w:t>, related to Figure 4.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t>Table S4</w:t>
      </w:r>
      <w:r w:rsidRPr="00AA24EC">
        <w:rPr>
          <w:rFonts w:ascii="Arial" w:hAnsi="Arial" w:cs="Arial"/>
        </w:rPr>
        <w:t xml:space="preserve"> Serum Biochemistry Values for Mice Injected with AAV8 and Anc80L65</w:t>
      </w:r>
      <w:r>
        <w:rPr>
          <w:rFonts w:ascii="Arial" w:hAnsi="Arial" w:cs="Arial"/>
        </w:rPr>
        <w:t>, related to Figure 4.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t>Table S5</w:t>
      </w:r>
      <w:r w:rsidRPr="00AA24EC">
        <w:rPr>
          <w:rFonts w:ascii="Arial" w:hAnsi="Arial" w:cs="Arial"/>
        </w:rPr>
        <w:t xml:space="preserve"> Levels of Serum Cytokines Measured at Different Time</w:t>
      </w:r>
      <w:r>
        <w:rPr>
          <w:rFonts w:ascii="Arial" w:hAnsi="Arial" w:cs="Arial"/>
        </w:rPr>
        <w:t xml:space="preserve"> </w:t>
      </w:r>
      <w:r w:rsidRPr="00AA24EC">
        <w:rPr>
          <w:rFonts w:ascii="Arial" w:hAnsi="Arial" w:cs="Arial"/>
        </w:rPr>
        <w:t>points in Mice Injected with Saline, AAV8 and Anc80L65</w:t>
      </w:r>
      <w:r>
        <w:rPr>
          <w:rFonts w:ascii="Arial" w:hAnsi="Arial" w:cs="Arial"/>
        </w:rPr>
        <w:t>, related to Figure 4.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t>Table S6</w:t>
      </w:r>
      <w:r>
        <w:rPr>
          <w:rFonts w:ascii="Arial" w:hAnsi="Arial" w:cs="Arial"/>
        </w:rPr>
        <w:t xml:space="preserve"> Complete Blood Count Values </w:t>
      </w:r>
      <w:r w:rsidRPr="00AA24EC">
        <w:rPr>
          <w:rFonts w:ascii="Arial" w:hAnsi="Arial" w:cs="Arial"/>
        </w:rPr>
        <w:t>from Non-Human Primates Injected with AAV8 and Anc80L65</w:t>
      </w:r>
      <w:r>
        <w:rPr>
          <w:rFonts w:ascii="Arial" w:hAnsi="Arial" w:cs="Arial"/>
        </w:rPr>
        <w:t>, related to Figure 4.</w:t>
      </w:r>
    </w:p>
    <w:p w:rsidR="00597639" w:rsidRPr="00AA24EC" w:rsidRDefault="00597639" w:rsidP="00597639">
      <w:pPr>
        <w:spacing w:line="480" w:lineRule="auto"/>
        <w:jc w:val="both"/>
        <w:rPr>
          <w:rFonts w:ascii="Arial" w:hAnsi="Arial" w:cs="Arial"/>
        </w:rPr>
      </w:pPr>
      <w:r w:rsidRPr="00AA24EC">
        <w:rPr>
          <w:rFonts w:ascii="Arial" w:hAnsi="Arial" w:cs="Arial"/>
          <w:b/>
        </w:rPr>
        <w:t>Table S7</w:t>
      </w:r>
      <w:r>
        <w:rPr>
          <w:rFonts w:ascii="Arial" w:hAnsi="Arial" w:cs="Arial"/>
        </w:rPr>
        <w:t xml:space="preserve"> Serum Biochemistry Values </w:t>
      </w:r>
      <w:r w:rsidRPr="00AA24EC">
        <w:rPr>
          <w:rFonts w:ascii="Arial" w:hAnsi="Arial" w:cs="Arial"/>
        </w:rPr>
        <w:t>from Non-Human Primates Injected with AAV8 and Anc80L65</w:t>
      </w:r>
      <w:r>
        <w:rPr>
          <w:rFonts w:ascii="Arial" w:hAnsi="Arial" w:cs="Arial"/>
        </w:rPr>
        <w:t>, related to Figure 4.</w:t>
      </w:r>
    </w:p>
    <w:p w:rsidR="00D07442" w:rsidRDefault="00D07442"/>
    <w:sectPr w:rsidR="00D0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39"/>
    <w:rsid w:val="00311704"/>
    <w:rsid w:val="00597639"/>
    <w:rsid w:val="007103B4"/>
    <w:rsid w:val="00D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1422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Andres-Mateos, Eva</dc:creator>
  <cp:lastModifiedBy>Luk Vandenberghe</cp:lastModifiedBy>
  <cp:revision>2</cp:revision>
  <dcterms:created xsi:type="dcterms:W3CDTF">2015-07-07T12:42:00Z</dcterms:created>
  <dcterms:modified xsi:type="dcterms:W3CDTF">2015-07-07T12:42:00Z</dcterms:modified>
</cp:coreProperties>
</file>