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03" w:rsidRDefault="00FD7E03" w:rsidP="00FD7E0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</w:t>
      </w:r>
      <w:r w:rsidR="000C72F1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380E">
        <w:rPr>
          <w:rFonts w:ascii="Times New Roman" w:hAnsi="Times New Roman" w:cs="Times New Roman"/>
          <w:b/>
          <w:sz w:val="20"/>
          <w:szCs w:val="20"/>
        </w:rPr>
        <w:t>Table</w:t>
      </w:r>
      <w:r w:rsidR="00662664">
        <w:rPr>
          <w:rFonts w:ascii="Times New Roman" w:hAnsi="Times New Roman" w:cs="Times New Roman"/>
          <w:b/>
          <w:sz w:val="20"/>
          <w:szCs w:val="20"/>
        </w:rPr>
        <w:t>s</w:t>
      </w:r>
      <w:r w:rsidR="008B5D7C">
        <w:rPr>
          <w:rFonts w:ascii="Times New Roman" w:hAnsi="Times New Roman" w:cs="Times New Roman"/>
          <w:b/>
          <w:sz w:val="20"/>
          <w:szCs w:val="20"/>
        </w:rPr>
        <w:t>.</w:t>
      </w:r>
      <w:r w:rsidRPr="00D528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380E">
        <w:rPr>
          <w:rFonts w:ascii="Times New Roman" w:hAnsi="Times New Roman" w:cs="Times New Roman"/>
          <w:b/>
          <w:sz w:val="20"/>
          <w:szCs w:val="20"/>
        </w:rPr>
        <w:t>Supporting tables</w:t>
      </w:r>
      <w:bookmarkStart w:id="0" w:name="_GoBack"/>
      <w:bookmarkEnd w:id="0"/>
    </w:p>
    <w:p w:rsidR="000E380E" w:rsidRPr="000E380E" w:rsidRDefault="000E380E" w:rsidP="000E38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</w:t>
      </w:r>
      <w:r w:rsidR="000C72F1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52862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FF39A4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D528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380E">
        <w:rPr>
          <w:rFonts w:ascii="Times New Roman" w:hAnsi="Times New Roman" w:cs="Times New Roman"/>
          <w:sz w:val="20"/>
          <w:szCs w:val="20"/>
        </w:rPr>
        <w:t>Case definitions use for respiratory syndromes in reviewed articles</w:t>
      </w:r>
    </w:p>
    <w:tbl>
      <w:tblPr>
        <w:tblStyle w:val="TableGrid"/>
        <w:tblW w:w="14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088"/>
        <w:gridCol w:w="10260"/>
      </w:tblGrid>
      <w:tr w:rsidR="00FD7E03" w:rsidRPr="00D52862" w:rsidTr="006345F7"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b/>
                <w:sz w:val="18"/>
                <w:szCs w:val="18"/>
              </w:rPr>
              <w:t>Authors(s)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b/>
                <w:sz w:val="18"/>
                <w:szCs w:val="18"/>
              </w:rPr>
              <w:t>Syndrome</w:t>
            </w:r>
          </w:p>
        </w:tc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b/>
                <w:sz w:val="18"/>
                <w:szCs w:val="18"/>
              </w:rPr>
              <w:t>Case definitions used</w:t>
            </w:r>
          </w:p>
        </w:tc>
      </w:tr>
      <w:tr w:rsidR="00FD7E03" w:rsidRPr="00D52862" w:rsidTr="006345F7">
        <w:tc>
          <w:tcPr>
            <w:tcW w:w="198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Berkley et al. (2010)</w:t>
            </w:r>
          </w:p>
        </w:tc>
        <w:tc>
          <w:tcPr>
            <w:tcW w:w="208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Hospitalized Severe or very severe pneumonia</w:t>
            </w:r>
          </w:p>
        </w:tc>
        <w:tc>
          <w:tcPr>
            <w:tcW w:w="1026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Severe pneumonia was defined as cough OR difficult breathing AND lower chest wall in-drawing and no signs of very severe pneumonia.                                                                                                 </w:t>
            </w:r>
          </w:p>
          <w:p w:rsidR="00FD7E03" w:rsidRPr="00D52862" w:rsidRDefault="00FD7E03" w:rsidP="00ED70A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7E03" w:rsidRPr="004730D5" w:rsidRDefault="00FD7E03" w:rsidP="00ED70A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Very severe pneumonia was defined as cough OR difficult breathing AND at least one of </w:t>
            </w:r>
            <w:proofErr w:type="gramStart"/>
            <w:r w:rsidRPr="00D52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hypoxia</w:t>
            </w:r>
            <w:proofErr w:type="gramEnd"/>
            <w:r w:rsidRPr="00D52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inability to drink or breast feed, inability to sit, or impaired consciousness at admission)</w:t>
            </w:r>
            <w:r w:rsidR="00473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FD7E03" w:rsidRPr="00D52862" w:rsidTr="006345F7">
        <w:tc>
          <w:tcPr>
            <w:tcW w:w="198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Onyango et al. (2012)</w:t>
            </w:r>
          </w:p>
        </w:tc>
        <w:tc>
          <w:tcPr>
            <w:tcW w:w="208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 xml:space="preserve">Hospitalized Severe or very severe pneumonia </w:t>
            </w:r>
          </w:p>
        </w:tc>
        <w:tc>
          <w:tcPr>
            <w:tcW w:w="1026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Severe pneumonia was defined as cough OR difficulty breathing AND lower-chest-wall in-drawing.</w:t>
            </w:r>
          </w:p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Very severe pneumonia was defined as cough OR difficulty breathing AND one or more of (cyanosis, prostration, unconsciousness, or an oxygen saturation level &lt;90%).</w:t>
            </w:r>
          </w:p>
        </w:tc>
      </w:tr>
      <w:tr w:rsidR="00FD7E03" w:rsidRPr="00D52862" w:rsidTr="006345F7">
        <w:tc>
          <w:tcPr>
            <w:tcW w:w="198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Ahmed et al. (2012)</w:t>
            </w:r>
          </w:p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Hospitalized SARI</w:t>
            </w:r>
          </w:p>
        </w:tc>
        <w:tc>
          <w:tcPr>
            <w:tcW w:w="1026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For children &gt; 1 week and &lt; 2 months old, SARI was defined as an admission to the pediatric ward with any of the following: respiratory rate &gt; 60 per minute, severe chest in-drawing, nasal flaring, grunting, fever ≥ 38°C, hypothermia &lt; 35.5°C, or pulse oxygenation &lt; 90%.</w:t>
            </w:r>
          </w:p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For children 2 months to &lt; 5 years of age, SARI was defined as cough or difficulty breathing and any one of the following: respiratory rate &gt; 50/min for infants 2 months to &lt; 1 year old or &gt; 40/min for children 1 to &lt; 5 years old, chest in-drawing or stridor in a calm child, unable to drink or breast feed, vomiting, convulsions, lethargic or unconscious, or pulse oxygen saturation &lt; 90%.</w:t>
            </w:r>
          </w:p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 xml:space="preserve">For older children and adults ≥ 5 years of age, SARI was defined as fever ≥ 38°C, and cough or sore throat, and shortness of breath or difficulty breathing. </w:t>
            </w:r>
          </w:p>
        </w:tc>
      </w:tr>
      <w:tr w:rsidR="00FD7E03" w:rsidRPr="00D52862" w:rsidTr="006345F7"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Fuller et al. (2013)</w:t>
            </w:r>
          </w:p>
        </w:tc>
        <w:tc>
          <w:tcPr>
            <w:tcW w:w="20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Hospitalized SARI</w:t>
            </w:r>
          </w:p>
        </w:tc>
        <w:tc>
          <w:tcPr>
            <w:tcW w:w="102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 xml:space="preserve">For children &lt;5 years as cough or difficulty breathing and any one of the following: </w:t>
            </w:r>
            <w:proofErr w:type="spellStart"/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IMCI</w:t>
            </w:r>
            <w:r w:rsidRPr="00D5286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ǂ</w:t>
            </w:r>
            <w:proofErr w:type="spellEnd"/>
            <w:r w:rsidRPr="00D52862">
              <w:rPr>
                <w:rFonts w:ascii="Times New Roman" w:hAnsi="Times New Roman" w:cs="Times New Roman"/>
                <w:sz w:val="18"/>
                <w:szCs w:val="18"/>
              </w:rPr>
              <w:t xml:space="preserve"> danger sign, tachypnea for age group, nasal flaring, grunting, oxygen saturation &lt;90%, chest in-drawing, or stridor in a calm child.                                                                                                     In patients aged ≥5 years, SARI was defined as any hospitalized case with cough, difficulty breathing, or chest pain during the previous 14 days.</w:t>
            </w:r>
          </w:p>
        </w:tc>
      </w:tr>
      <w:tr w:rsidR="00FD7E03" w:rsidRPr="00D52862" w:rsidTr="006345F7"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Emukule et al.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Hospitalized SARI</w:t>
            </w:r>
          </w:p>
        </w:tc>
        <w:tc>
          <w:tcPr>
            <w:tcW w:w="102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Defined as cough or difficulty breathing or pleural chest pain within the last 14 days for persons of all ages.</w:t>
            </w:r>
          </w:p>
        </w:tc>
      </w:tr>
      <w:tr w:rsidR="00FD7E03" w:rsidRPr="00D52862" w:rsidTr="006345F7">
        <w:tc>
          <w:tcPr>
            <w:tcW w:w="198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Feikin</w:t>
            </w:r>
            <w:proofErr w:type="spellEnd"/>
            <w:r w:rsidRPr="00D52862">
              <w:rPr>
                <w:rFonts w:ascii="Times New Roman" w:hAnsi="Times New Roman" w:cs="Times New Roman"/>
                <w:sz w:val="18"/>
                <w:szCs w:val="18"/>
              </w:rPr>
              <w:t xml:space="preserve"> et al. (2012)</w:t>
            </w:r>
          </w:p>
        </w:tc>
        <w:tc>
          <w:tcPr>
            <w:tcW w:w="208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Hospitalized ARI</w:t>
            </w:r>
          </w:p>
        </w:tc>
        <w:tc>
          <w:tcPr>
            <w:tcW w:w="1026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Acute cough, difficulty in breathing or pleuritic chest pain.</w:t>
            </w:r>
          </w:p>
        </w:tc>
      </w:tr>
      <w:tr w:rsidR="00FD7E03" w:rsidRPr="00D52862" w:rsidTr="006345F7">
        <w:tc>
          <w:tcPr>
            <w:tcW w:w="198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FD7E03" w:rsidRPr="00D52862" w:rsidRDefault="00FD7E03" w:rsidP="00473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Feikin</w:t>
            </w:r>
            <w:proofErr w:type="spellEnd"/>
            <w:r w:rsidRPr="00D52862">
              <w:rPr>
                <w:rFonts w:ascii="Times New Roman" w:hAnsi="Times New Roman" w:cs="Times New Roman"/>
                <w:sz w:val="18"/>
                <w:szCs w:val="18"/>
              </w:rPr>
              <w:t xml:space="preserve"> et al. (201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8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In- and outpatient ALRI</w:t>
            </w:r>
          </w:p>
        </w:tc>
        <w:tc>
          <w:tcPr>
            <w:tcW w:w="1026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 xml:space="preserve">For patients aged ≥5 years, ALRI was defined as cough, difficulty breathing or chest pain and either documented axillary temperature ≥38°C or oxygen saturation &lt;90%.  </w:t>
            </w:r>
            <w:r w:rsidR="004730D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</w:p>
        </w:tc>
      </w:tr>
      <w:tr w:rsidR="004730D5" w:rsidRPr="00D52862" w:rsidTr="006345F7">
        <w:tc>
          <w:tcPr>
            <w:tcW w:w="198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4730D5" w:rsidRDefault="004730D5" w:rsidP="004730D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F10078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Katz et al. (2012)</w:t>
            </w:r>
          </w:p>
          <w:p w:rsidR="004730D5" w:rsidRPr="00F10078" w:rsidRDefault="004730D5" w:rsidP="004730D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4730D5" w:rsidRPr="00D52862" w:rsidRDefault="004730D5" w:rsidP="0047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4730D5" w:rsidRPr="00D52862" w:rsidRDefault="004730D5" w:rsidP="00473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In- and outpatient ALRI</w:t>
            </w:r>
          </w:p>
        </w:tc>
        <w:tc>
          <w:tcPr>
            <w:tcW w:w="1026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4730D5" w:rsidRPr="00D52862" w:rsidRDefault="004730D5" w:rsidP="00473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 xml:space="preserve">For in- and out-patient children &lt;5 years ALRI was defined as cough OR difficulty breathing, AND at least one of (maternal report of </w:t>
            </w:r>
            <w:proofErr w:type="spellStart"/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IMCI</w:t>
            </w:r>
            <w:r w:rsidRPr="00D5286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ǂ</w:t>
            </w:r>
            <w:proofErr w:type="spellEnd"/>
            <w:r w:rsidRPr="00D52862">
              <w:rPr>
                <w:rFonts w:ascii="Times New Roman" w:hAnsi="Times New Roman" w:cs="Times New Roman"/>
                <w:sz w:val="18"/>
                <w:szCs w:val="18"/>
              </w:rPr>
              <w:t xml:space="preserve"> danger sign, lower-chest wall in-drawing, stridor, oxygen saturation &lt;90%).    </w:t>
            </w:r>
          </w:p>
          <w:p w:rsidR="004730D5" w:rsidRPr="00D52862" w:rsidRDefault="004730D5" w:rsidP="00473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For in- and out-patients aged ≥5 years, ALRI was defined as cough OR difficulty breathing OR chest pain, AND a documented axillary temperature of ≥38.0°C OR and oxygen saturation level of ≤90%.</w:t>
            </w:r>
          </w:p>
        </w:tc>
      </w:tr>
      <w:tr w:rsidR="00FD7E03" w:rsidRPr="00D52862" w:rsidTr="006345F7">
        <w:tc>
          <w:tcPr>
            <w:tcW w:w="198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FD7E03" w:rsidRPr="00D52862" w:rsidRDefault="004730D5" w:rsidP="00473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30D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Breiman</w:t>
            </w:r>
            <w:proofErr w:type="spellEnd"/>
            <w:r w:rsidRPr="004730D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et al. (2015)</w:t>
            </w:r>
          </w:p>
        </w:tc>
        <w:tc>
          <w:tcPr>
            <w:tcW w:w="208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FD7E03" w:rsidRPr="00D52862" w:rsidRDefault="004730D5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Outpatient SARI</w:t>
            </w:r>
          </w:p>
        </w:tc>
        <w:tc>
          <w:tcPr>
            <w:tcW w:w="1026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FD7E03" w:rsidRPr="00D52862" w:rsidRDefault="00FD7E03" w:rsidP="00473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 xml:space="preserve">For in- and out-patient children &lt;5 years </w:t>
            </w:r>
            <w:r w:rsidR="004730D5">
              <w:rPr>
                <w:rFonts w:ascii="Times New Roman" w:hAnsi="Times New Roman" w:cs="Times New Roman"/>
                <w:sz w:val="18"/>
                <w:szCs w:val="18"/>
              </w:rPr>
              <w:t>SARI</w:t>
            </w: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 xml:space="preserve"> was defined as cough OR difficulty breathing, AND at least one of (</w:t>
            </w:r>
            <w:r w:rsidR="004730D5" w:rsidRPr="004730D5">
              <w:rPr>
                <w:rFonts w:ascii="Times New Roman" w:hAnsi="Times New Roman" w:cs="Times New Roman"/>
                <w:sz w:val="18"/>
                <w:szCs w:val="18"/>
              </w:rPr>
              <w:t>unable to drink/breastfeed, vomits everything, convulsions, lethargic or unconscious, stridor when calm, and lower chest wall in</w:t>
            </w:r>
            <w:r w:rsidR="004730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730D5" w:rsidRPr="004730D5">
              <w:rPr>
                <w:rFonts w:ascii="Times New Roman" w:hAnsi="Times New Roman" w:cs="Times New Roman"/>
                <w:sz w:val="18"/>
                <w:szCs w:val="18"/>
              </w:rPr>
              <w:t>drawing</w:t>
            </w: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730D5" w:rsidRPr="004730D5">
              <w:rPr>
                <w:rFonts w:ascii="Times New Roman" w:hAnsi="Times New Roman" w:cs="Times New Roman"/>
                <w:sz w:val="18"/>
                <w:szCs w:val="18"/>
              </w:rPr>
              <w:t>as well as an additional criterion of oxygen saturation &lt;90%</w:t>
            </w:r>
            <w:r w:rsidR="004730D5">
              <w:rPr>
                <w:rFonts w:ascii="Times New Roman" w:hAnsi="Times New Roman" w:cs="Times New Roman"/>
                <w:sz w:val="18"/>
                <w:szCs w:val="18"/>
              </w:rPr>
              <w:t xml:space="preserve">).  </w:t>
            </w:r>
          </w:p>
        </w:tc>
      </w:tr>
      <w:tr w:rsidR="00FD7E03" w:rsidRPr="00D52862" w:rsidTr="006345F7">
        <w:tc>
          <w:tcPr>
            <w:tcW w:w="198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Katz et al. (2012)</w:t>
            </w:r>
          </w:p>
        </w:tc>
        <w:tc>
          <w:tcPr>
            <w:tcW w:w="20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In- and outpatient ILI</w:t>
            </w:r>
          </w:p>
        </w:tc>
        <w:tc>
          <w:tcPr>
            <w:tcW w:w="102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Defined as axillary temperature ≥38°C AND cough or sore throat in an outpatient within the past 14 days for persons of all ages.</w:t>
            </w:r>
          </w:p>
        </w:tc>
      </w:tr>
      <w:tr w:rsidR="00FD7E03" w:rsidRPr="00D52862" w:rsidTr="006345F7">
        <w:tc>
          <w:tcPr>
            <w:tcW w:w="198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Emukule et al.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8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Outpatient ILI</w:t>
            </w:r>
          </w:p>
        </w:tc>
        <w:tc>
          <w:tcPr>
            <w:tcW w:w="1026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Defined as axillary temperature ≥ 38°C and cough or sore throat for persons of all ages.</w:t>
            </w:r>
          </w:p>
        </w:tc>
      </w:tr>
      <w:tr w:rsidR="00FD7E03" w:rsidRPr="00D52862" w:rsidTr="006345F7"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Feikin</w:t>
            </w:r>
            <w:proofErr w:type="spellEnd"/>
            <w:r w:rsidRPr="00D52862">
              <w:rPr>
                <w:rFonts w:ascii="Times New Roman" w:hAnsi="Times New Roman" w:cs="Times New Roman"/>
                <w:sz w:val="18"/>
                <w:szCs w:val="18"/>
              </w:rPr>
              <w:t xml:space="preserve"> et al. (2012)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In- and outpatient ARI</w:t>
            </w:r>
          </w:p>
        </w:tc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Cough or difficulty breathing or chest pain and documented axillary temperature ≥38°C or oxygen saturation &lt;90% or hospitalization.</w:t>
            </w:r>
          </w:p>
        </w:tc>
      </w:tr>
      <w:tr w:rsidR="00FD7E03" w:rsidRPr="00D52862" w:rsidTr="006345F7">
        <w:tc>
          <w:tcPr>
            <w:tcW w:w="198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Fuller et al. (2013)</w:t>
            </w:r>
          </w:p>
        </w:tc>
        <w:tc>
          <w:tcPr>
            <w:tcW w:w="208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Non-hospitalized SARI</w:t>
            </w:r>
          </w:p>
        </w:tc>
        <w:tc>
          <w:tcPr>
            <w:tcW w:w="1026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Those with pneumonia who did not seek care in health utilization survey (HUS). In this HUS, pneumonia was defined as: cough or difficulty breathing for more than two days or a diagnosis of ‘pneumonia’ by a healthcare worker.</w:t>
            </w:r>
          </w:p>
        </w:tc>
      </w:tr>
      <w:tr w:rsidR="00FD7E03" w:rsidRPr="00D52862" w:rsidTr="006345F7">
        <w:tc>
          <w:tcPr>
            <w:tcW w:w="198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Emukule et al.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8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Non-hospitalized SARI</w:t>
            </w:r>
          </w:p>
        </w:tc>
        <w:tc>
          <w:tcPr>
            <w:tcW w:w="1026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Those with pneumonia who did not seek care in health utilization survey (HUS). In this HUS, pneumonia was defined as: cough and difficulty in breathing for more than two days (excluding the past 14 days) within the preceding 12 months or a diagnosis of ‘pneumonia’ by a healthcare worker.</w:t>
            </w:r>
          </w:p>
        </w:tc>
      </w:tr>
      <w:tr w:rsidR="00FD7E03" w:rsidRPr="00D52862" w:rsidTr="006345F7"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Emukule et al.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Non-medically attended ILI</w:t>
            </w:r>
          </w:p>
        </w:tc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</w:tcPr>
          <w:p w:rsidR="00FD7E03" w:rsidRPr="00D52862" w:rsidRDefault="00FD7E03" w:rsidP="00ED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hAnsi="Times New Roman" w:cs="Times New Roman"/>
                <w:sz w:val="18"/>
                <w:szCs w:val="18"/>
              </w:rPr>
              <w:t>Those with acute respiratory illness (ARI) who did not seek care in a HUS. In this HUS, ARI was defined as: cough and difficulty in breathing within the last 14 days.</w:t>
            </w:r>
          </w:p>
        </w:tc>
      </w:tr>
    </w:tbl>
    <w:p w:rsidR="00231A4A" w:rsidRDefault="00FD7E03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D52862">
        <w:rPr>
          <w:rFonts w:ascii="Times New Roman" w:hAnsi="Times New Roman" w:cs="Times New Roman"/>
          <w:sz w:val="16"/>
          <w:szCs w:val="16"/>
          <w:vertAlign w:val="superscript"/>
        </w:rPr>
        <w:t>ǂ</w:t>
      </w:r>
      <w:r w:rsidRPr="00D52862">
        <w:rPr>
          <w:rFonts w:ascii="Times New Roman" w:hAnsi="Times New Roman" w:cs="Times New Roman"/>
          <w:sz w:val="16"/>
          <w:szCs w:val="16"/>
        </w:rPr>
        <w:t>Inability</w:t>
      </w:r>
      <w:proofErr w:type="spellEnd"/>
      <w:r w:rsidRPr="00D52862">
        <w:rPr>
          <w:rFonts w:ascii="Times New Roman" w:hAnsi="Times New Roman" w:cs="Times New Roman"/>
          <w:sz w:val="16"/>
          <w:szCs w:val="16"/>
        </w:rPr>
        <w:t xml:space="preserve"> to drink or breastfeed, vomiting everything, convulsions, lethargy or unconscious.</w:t>
      </w:r>
    </w:p>
    <w:p w:rsidR="00231A4A" w:rsidRDefault="00231A4A" w:rsidP="00231A4A">
      <w:pPr>
        <w:rPr>
          <w:rFonts w:ascii="Times New Roman" w:hAnsi="Times New Roman" w:cs="Times New Roman"/>
          <w:sz w:val="16"/>
          <w:szCs w:val="16"/>
        </w:rPr>
        <w:sectPr w:rsidR="00231A4A" w:rsidSect="00FD7E03">
          <w:pgSz w:w="15840" w:h="12240" w:orient="landscape"/>
          <w:pgMar w:top="864" w:right="864" w:bottom="864" w:left="864" w:header="720" w:footer="720" w:gutter="0"/>
          <w:cols w:space="720"/>
          <w:docGrid w:linePitch="360"/>
        </w:sectPr>
      </w:pPr>
    </w:p>
    <w:p w:rsidR="00231A4A" w:rsidRPr="008B5D7C" w:rsidRDefault="00231A4A" w:rsidP="00231A4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</w:t>
      </w:r>
      <w:r w:rsidR="000C72F1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2C7B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FF39A4">
        <w:rPr>
          <w:rFonts w:ascii="Times New Roman" w:hAnsi="Times New Roman" w:cs="Times New Roman"/>
          <w:b/>
          <w:sz w:val="20"/>
          <w:szCs w:val="20"/>
        </w:rPr>
        <w:t>B</w:t>
      </w:r>
      <w:r w:rsidR="008B5D7C">
        <w:rPr>
          <w:rFonts w:ascii="Times New Roman" w:hAnsi="Times New Roman" w:cs="Times New Roman"/>
          <w:b/>
          <w:sz w:val="20"/>
          <w:szCs w:val="20"/>
        </w:rPr>
        <w:t>.</w:t>
      </w:r>
      <w:r w:rsidRPr="00B22C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380E">
        <w:rPr>
          <w:rFonts w:ascii="Times New Roman" w:hAnsi="Times New Roman" w:cs="Times New Roman"/>
          <w:sz w:val="20"/>
          <w:szCs w:val="20"/>
        </w:rPr>
        <w:t>Proportion testing positive for influenza A and/or B among hospitalized patients and in- and outpatients seen with different respiratory syndromes in Kenya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1646"/>
        <w:gridCol w:w="1260"/>
        <w:gridCol w:w="2493"/>
        <w:gridCol w:w="1453"/>
        <w:gridCol w:w="1166"/>
        <w:gridCol w:w="1900"/>
      </w:tblGrid>
      <w:tr w:rsidR="00231A4A" w:rsidRPr="00394874" w:rsidTr="00ED70A0">
        <w:trPr>
          <w:trHeight w:val="780"/>
        </w:trPr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Author(s)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Study period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Syndrome type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Study site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Influenza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ositive        n/</w:t>
            </w:r>
            <w:proofErr w:type="gramStart"/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N(</w:t>
            </w:r>
            <w:proofErr w:type="gramEnd"/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</w:tr>
      <w:tr w:rsidR="00231A4A" w:rsidRPr="00394874" w:rsidTr="00ED70A0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Berkley et al. (2010)</w:t>
            </w:r>
          </w:p>
        </w:tc>
        <w:tc>
          <w:tcPr>
            <w:tcW w:w="126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 to Dec, 2007</w:t>
            </w:r>
          </w:p>
        </w:tc>
        <w:tc>
          <w:tcPr>
            <w:tcW w:w="249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Hospitalized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 or very severe pneumonia</w:t>
            </w:r>
          </w:p>
        </w:tc>
        <w:tc>
          <w:tcPr>
            <w:tcW w:w="145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Kilifi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31A4A" w:rsidRPr="00394874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&lt;5 </w:t>
            </w:r>
            <w:proofErr w:type="spellStart"/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31A4A" w:rsidRPr="00394874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44/779(5.8)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231A4A" w:rsidRPr="00394874" w:rsidTr="00ED70A0">
        <w:trPr>
          <w:trHeight w:val="525"/>
        </w:trPr>
        <w:tc>
          <w:tcPr>
            <w:tcW w:w="1646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Onyango et al. (2012)</w:t>
            </w:r>
          </w:p>
        </w:tc>
        <w:tc>
          <w:tcPr>
            <w:tcW w:w="126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Jan, 2007 to Dec, 2010</w:t>
            </w:r>
          </w:p>
        </w:tc>
        <w:tc>
          <w:tcPr>
            <w:tcW w:w="2493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Hospitalized severe or very severe pneumonia.</w:t>
            </w:r>
          </w:p>
        </w:tc>
        <w:tc>
          <w:tcPr>
            <w:tcW w:w="1453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Kilifi</w:t>
            </w:r>
            <w:proofErr w:type="spellEnd"/>
          </w:p>
        </w:tc>
        <w:tc>
          <w:tcPr>
            <w:tcW w:w="1166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&lt;5 </w:t>
            </w:r>
            <w:proofErr w:type="spellStart"/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90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99/2,002(4.9)</w:t>
            </w:r>
          </w:p>
        </w:tc>
      </w:tr>
      <w:tr w:rsidR="00231A4A" w:rsidRPr="00394874" w:rsidTr="00ED70A0">
        <w:trPr>
          <w:trHeight w:val="585"/>
        </w:trPr>
        <w:tc>
          <w:tcPr>
            <w:tcW w:w="1646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shd w:val="pct15" w:color="auto" w:fill="auto"/>
            <w:vAlign w:val="center"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Ahmed et al. (2012)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shd w:val="pct15" w:color="auto" w:fill="auto"/>
            <w:vAlign w:val="center"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Sep, 2007 to Aug, 2010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shd w:val="pct15" w:color="auto" w:fill="auto"/>
            <w:vAlign w:val="center"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Hospitalized SARI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shd w:val="pct15" w:color="auto" w:fill="auto"/>
            <w:vAlign w:val="center"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Kakuma</w:t>
            </w:r>
            <w:proofErr w:type="spellEnd"/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Dadaab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shd w:val="pct15" w:color="auto" w:fill="auto"/>
            <w:vAlign w:val="center"/>
          </w:tcPr>
          <w:p w:rsidR="00231A4A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&lt;5 </w:t>
            </w:r>
            <w:proofErr w:type="spellStart"/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shd w:val="pct15" w:color="auto" w:fill="auto"/>
            <w:vAlign w:val="center"/>
          </w:tcPr>
          <w:p w:rsidR="00231A4A" w:rsidRPr="00394874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410/4,449(9.2)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231A4A" w:rsidRPr="00394874" w:rsidTr="00ED70A0">
        <w:trPr>
          <w:trHeight w:val="615"/>
        </w:trPr>
        <w:tc>
          <w:tcPr>
            <w:tcW w:w="1646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Emukule et al.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Aug, 2009 to Jul, 2012</w:t>
            </w:r>
          </w:p>
        </w:tc>
        <w:tc>
          <w:tcPr>
            <w:tcW w:w="2493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Hospitalized SARI</w:t>
            </w:r>
          </w:p>
        </w:tc>
        <w:tc>
          <w:tcPr>
            <w:tcW w:w="1453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Siaya</w:t>
            </w:r>
            <w:proofErr w:type="spellEnd"/>
          </w:p>
        </w:tc>
        <w:tc>
          <w:tcPr>
            <w:tcW w:w="1166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190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348/5,507(7.9)</w:t>
            </w:r>
          </w:p>
        </w:tc>
      </w:tr>
      <w:tr w:rsidR="00231A4A" w:rsidRPr="00394874" w:rsidTr="00ED70A0">
        <w:trPr>
          <w:trHeight w:val="255"/>
        </w:trPr>
        <w:tc>
          <w:tcPr>
            <w:tcW w:w="164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Feikin</w:t>
            </w:r>
            <w:proofErr w:type="spellEnd"/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(2012)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Mar, 2007 to Feb 2010</w:t>
            </w: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Hospitalized ARI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Bondo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&lt;5 </w:t>
            </w:r>
            <w:proofErr w:type="spellStart"/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83/1,213(6.8)</w:t>
            </w:r>
          </w:p>
        </w:tc>
      </w:tr>
      <w:tr w:rsidR="00231A4A" w:rsidRPr="00394874" w:rsidTr="00ED70A0">
        <w:trPr>
          <w:trHeight w:val="255"/>
        </w:trPr>
        <w:tc>
          <w:tcPr>
            <w:tcW w:w="164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≥5 </w:t>
            </w:r>
            <w:proofErr w:type="spellStart"/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121/866(14.0)</w:t>
            </w:r>
          </w:p>
        </w:tc>
      </w:tr>
      <w:tr w:rsidR="00231A4A" w:rsidRPr="00394874" w:rsidTr="00ED70A0">
        <w:trPr>
          <w:trHeight w:val="270"/>
        </w:trPr>
        <w:tc>
          <w:tcPr>
            <w:tcW w:w="164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204/2079(9.8)</w:t>
            </w:r>
          </w:p>
        </w:tc>
      </w:tr>
      <w:tr w:rsidR="00231A4A" w:rsidRPr="00394874" w:rsidTr="00ED70A0">
        <w:trPr>
          <w:trHeight w:val="255"/>
        </w:trPr>
        <w:tc>
          <w:tcPr>
            <w:tcW w:w="1646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Katz et al. (2012)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Mar, 2007 to Feb 2010</w:t>
            </w:r>
          </w:p>
        </w:tc>
        <w:tc>
          <w:tcPr>
            <w:tcW w:w="249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In- and outpatient ALRI</w:t>
            </w:r>
          </w:p>
        </w:tc>
        <w:tc>
          <w:tcPr>
            <w:tcW w:w="145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Kibera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19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319/1197(26.7)</w:t>
            </w:r>
          </w:p>
        </w:tc>
      </w:tr>
      <w:tr w:rsidR="00231A4A" w:rsidRPr="00394874" w:rsidTr="00ED70A0">
        <w:trPr>
          <w:trHeight w:val="255"/>
        </w:trPr>
        <w:tc>
          <w:tcPr>
            <w:tcW w:w="1646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Lwak</w:t>
            </w:r>
            <w:proofErr w:type="spellEnd"/>
          </w:p>
        </w:tc>
        <w:tc>
          <w:tcPr>
            <w:tcW w:w="116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19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359/1,641(21.9)</w:t>
            </w:r>
          </w:p>
        </w:tc>
      </w:tr>
      <w:tr w:rsidR="004730D5" w:rsidRPr="00394874" w:rsidTr="00ED70A0">
        <w:trPr>
          <w:trHeight w:val="315"/>
        </w:trPr>
        <w:tc>
          <w:tcPr>
            <w:tcW w:w="1646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vAlign w:val="center"/>
          </w:tcPr>
          <w:p w:rsidR="004730D5" w:rsidRPr="00394874" w:rsidRDefault="004730D5" w:rsidP="0047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Feikin</w:t>
            </w:r>
            <w:proofErr w:type="spellEnd"/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(2013)</w:t>
            </w:r>
          </w:p>
        </w:tc>
        <w:tc>
          <w:tcPr>
            <w:tcW w:w="126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vAlign w:val="center"/>
          </w:tcPr>
          <w:p w:rsidR="004730D5" w:rsidRPr="00394874" w:rsidRDefault="004730D5" w:rsidP="0047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Mar, 2007 to Feb 2010</w:t>
            </w:r>
          </w:p>
        </w:tc>
        <w:tc>
          <w:tcPr>
            <w:tcW w:w="2493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vAlign w:val="center"/>
          </w:tcPr>
          <w:p w:rsidR="004730D5" w:rsidRPr="00394874" w:rsidRDefault="004730D5" w:rsidP="0047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In- and outpatient SARI</w:t>
            </w:r>
          </w:p>
        </w:tc>
        <w:tc>
          <w:tcPr>
            <w:tcW w:w="1453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vAlign w:val="center"/>
          </w:tcPr>
          <w:p w:rsidR="004730D5" w:rsidRPr="00394874" w:rsidRDefault="004730D5" w:rsidP="0047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Lwak</w:t>
            </w:r>
            <w:proofErr w:type="spellEnd"/>
          </w:p>
        </w:tc>
        <w:tc>
          <w:tcPr>
            <w:tcW w:w="1166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</w:tcPr>
          <w:p w:rsidR="004730D5" w:rsidRPr="00394874" w:rsidRDefault="004730D5" w:rsidP="0047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&lt;5 </w:t>
            </w:r>
            <w:proofErr w:type="spellStart"/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90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</w:tcPr>
          <w:p w:rsidR="004730D5" w:rsidRPr="00394874" w:rsidRDefault="004730D5" w:rsidP="0047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27/408(6.6)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231A4A" w:rsidRPr="00394874" w:rsidTr="00ED70A0">
        <w:trPr>
          <w:trHeight w:val="315"/>
        </w:trPr>
        <w:tc>
          <w:tcPr>
            <w:tcW w:w="1646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vAlign w:val="center"/>
          </w:tcPr>
          <w:p w:rsidR="00231A4A" w:rsidRPr="00394874" w:rsidRDefault="004730D5" w:rsidP="0047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Breiman</w:t>
            </w:r>
            <w:proofErr w:type="spellEnd"/>
            <w:r w:rsidR="00231A4A"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(201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31A4A"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vAlign w:val="center"/>
          </w:tcPr>
          <w:p w:rsidR="00231A4A" w:rsidRPr="00394874" w:rsidRDefault="004730D5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Mar, 2007 to Feb 2011</w:t>
            </w:r>
          </w:p>
        </w:tc>
        <w:tc>
          <w:tcPr>
            <w:tcW w:w="2493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vAlign w:val="center"/>
          </w:tcPr>
          <w:p w:rsidR="00231A4A" w:rsidRPr="00394874" w:rsidRDefault="004730D5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231A4A"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utpatient SARI</w:t>
            </w:r>
          </w:p>
        </w:tc>
        <w:tc>
          <w:tcPr>
            <w:tcW w:w="1453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vAlign w:val="center"/>
          </w:tcPr>
          <w:p w:rsidR="00231A4A" w:rsidRPr="00394874" w:rsidRDefault="004730D5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Kibera</w:t>
            </w:r>
            <w:proofErr w:type="spellEnd"/>
          </w:p>
        </w:tc>
        <w:tc>
          <w:tcPr>
            <w:tcW w:w="1166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</w:tcPr>
          <w:p w:rsidR="00231A4A" w:rsidRPr="00394874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&lt;5 </w:t>
            </w:r>
            <w:proofErr w:type="spellStart"/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90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</w:tcPr>
          <w:p w:rsidR="00231A4A" w:rsidRPr="00394874" w:rsidRDefault="004730D5" w:rsidP="0047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  <w:r w:rsidR="00231A4A"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818(13.7</w:t>
            </w:r>
            <w:r w:rsidR="00231A4A"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31A4A" w:rsidRPr="00394874" w:rsidTr="00ED70A0">
        <w:trPr>
          <w:trHeight w:val="780"/>
        </w:trPr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Feikin</w:t>
            </w:r>
            <w:proofErr w:type="spellEnd"/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(2012)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Mar, 2007 to Feb 2010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In- and outpatient ARI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Lwak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31A4A" w:rsidRPr="00394874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≥5 </w:t>
            </w:r>
            <w:proofErr w:type="spellStart"/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31A4A" w:rsidRPr="00394874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249/1216(20.5)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231A4A" w:rsidRPr="00394874" w:rsidTr="00ED70A0">
        <w:trPr>
          <w:trHeight w:val="780"/>
        </w:trPr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Emukule et al.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Pr="00394874" w:rsidRDefault="006345F7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Aug, 2009 to Jul, 201</w:t>
            </w:r>
            <w:r w:rsidR="00231A4A"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Outpatient ILI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Ting'wang'i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Pr="00394874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206/1,632(13.7)</w:t>
            </w:r>
          </w:p>
        </w:tc>
      </w:tr>
    </w:tbl>
    <w:p w:rsidR="00231A4A" w:rsidRDefault="00231A4A" w:rsidP="00231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Abbreviations: SARI=Severe acute respiratory illness; ALRI=Acute lower respiratory illness; ILI=influenza-like illness; ARI=Acute respiratory illness </w:t>
      </w:r>
    </w:p>
    <w:p w:rsidR="00231A4A" w:rsidRDefault="00231A4A" w:rsidP="00231A4A"/>
    <w:p w:rsidR="00231A4A" w:rsidRDefault="00231A4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231A4A" w:rsidRPr="008B5D7C" w:rsidRDefault="00231A4A" w:rsidP="00231A4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</w:t>
      </w:r>
      <w:r w:rsidR="000C72F1">
        <w:rPr>
          <w:rFonts w:ascii="Times New Roman" w:hAnsi="Times New Roman" w:cs="Times New Roman"/>
          <w:b/>
          <w:sz w:val="20"/>
          <w:szCs w:val="20"/>
        </w:rPr>
        <w:t>1</w:t>
      </w:r>
      <w:r w:rsidR="008B5D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2C7B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FF39A4">
        <w:rPr>
          <w:rFonts w:ascii="Times New Roman" w:hAnsi="Times New Roman" w:cs="Times New Roman"/>
          <w:b/>
          <w:sz w:val="20"/>
          <w:szCs w:val="20"/>
        </w:rPr>
        <w:t>C</w:t>
      </w:r>
      <w:r w:rsidR="008B5D7C">
        <w:rPr>
          <w:rFonts w:ascii="Times New Roman" w:hAnsi="Times New Roman" w:cs="Times New Roman"/>
          <w:b/>
          <w:sz w:val="20"/>
          <w:szCs w:val="20"/>
        </w:rPr>
        <w:t>.</w:t>
      </w:r>
      <w:r w:rsidRPr="00B22C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380E">
        <w:rPr>
          <w:rFonts w:ascii="Times New Roman" w:hAnsi="Times New Roman" w:cs="Times New Roman"/>
          <w:sz w:val="20"/>
          <w:szCs w:val="20"/>
        </w:rPr>
        <w:t>Average annual incidence rates of influenza-associated hospitalizations for different respiratory syndromes (per 1,000 persons or person-years) in Kenya</w:t>
      </w:r>
    </w:p>
    <w:tbl>
      <w:tblPr>
        <w:tblW w:w="10440" w:type="dxa"/>
        <w:tblInd w:w="-173" w:type="dxa"/>
        <w:tblLook w:val="04A0" w:firstRow="1" w:lastRow="0" w:firstColumn="1" w:lastColumn="0" w:noHBand="0" w:noVBand="1"/>
      </w:tblPr>
      <w:tblGrid>
        <w:gridCol w:w="1268"/>
        <w:gridCol w:w="1071"/>
        <w:gridCol w:w="1436"/>
        <w:gridCol w:w="2795"/>
        <w:gridCol w:w="1170"/>
        <w:gridCol w:w="1170"/>
        <w:gridCol w:w="1530"/>
      </w:tblGrid>
      <w:tr w:rsidR="00231A4A" w:rsidRPr="00D52862" w:rsidTr="00ED70A0">
        <w:trPr>
          <w:trHeight w:val="525"/>
        </w:trPr>
        <w:tc>
          <w:tcPr>
            <w:tcW w:w="1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Author(s)</w:t>
            </w:r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Study period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Syndrome type</w:t>
            </w:r>
          </w:p>
        </w:tc>
        <w:tc>
          <w:tcPr>
            <w:tcW w:w="2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Adjustment used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Study site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Age group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Incidence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D52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(95% CI)</w:t>
            </w:r>
          </w:p>
        </w:tc>
      </w:tr>
      <w:tr w:rsidR="00231A4A" w:rsidRPr="00D52862" w:rsidTr="00ED70A0">
        <w:trPr>
          <w:trHeight w:val="255"/>
        </w:trPr>
        <w:tc>
          <w:tcPr>
            <w:tcW w:w="1268" w:type="dxa"/>
            <w:vMerge w:val="restart"/>
            <w:tcBorders>
              <w:top w:val="single" w:sz="12" w:space="0" w:color="auto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Berkley et al. (2010)</w:t>
            </w:r>
          </w:p>
        </w:tc>
        <w:tc>
          <w:tcPr>
            <w:tcW w:w="1071" w:type="dxa"/>
            <w:vMerge w:val="restart"/>
            <w:tcBorders>
              <w:top w:val="single" w:sz="12" w:space="0" w:color="auto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Jan to Dec, 2007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Hospitalized Severe or very severe pneumonia</w:t>
            </w:r>
          </w:p>
        </w:tc>
        <w:tc>
          <w:tcPr>
            <w:tcW w:w="2795" w:type="dxa"/>
            <w:vMerge w:val="restart"/>
            <w:tcBorders>
              <w:top w:val="single" w:sz="12" w:space="0" w:color="auto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 stated</w:t>
            </w: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Kilifi</w:t>
            </w:r>
            <w:proofErr w:type="spellEnd"/>
            <w:r w:rsidRPr="001852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¢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 1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2.40</w:t>
            </w:r>
            <w:r w:rsidRPr="008E08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31A4A" w:rsidRPr="00D52862" w:rsidTr="00ED70A0">
        <w:trPr>
          <w:trHeight w:val="255"/>
        </w:trPr>
        <w:tc>
          <w:tcPr>
            <w:tcW w:w="1268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1-&lt;2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  <w:r w:rsidRPr="008E08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31A4A" w:rsidRPr="00D52862" w:rsidTr="00ED70A0">
        <w:trPr>
          <w:trHeight w:val="255"/>
        </w:trPr>
        <w:tc>
          <w:tcPr>
            <w:tcW w:w="1268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2-4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</w:t>
            </w:r>
            <w:r w:rsidRPr="008E08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31A4A" w:rsidRPr="00D52862" w:rsidTr="00ED70A0">
        <w:trPr>
          <w:trHeight w:val="255"/>
        </w:trPr>
        <w:tc>
          <w:tcPr>
            <w:tcW w:w="1268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</w:t>
            </w:r>
            <w:r w:rsidRPr="008E08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31A4A" w:rsidRPr="00D52862" w:rsidTr="00ED70A0">
        <w:trPr>
          <w:trHeight w:val="255"/>
        </w:trPr>
        <w:tc>
          <w:tcPr>
            <w:tcW w:w="1268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Onyango et al. (2012)</w:t>
            </w:r>
          </w:p>
        </w:tc>
        <w:tc>
          <w:tcPr>
            <w:tcW w:w="1071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Jan, 2007 to Dec, 2010</w:t>
            </w:r>
          </w:p>
        </w:tc>
        <w:tc>
          <w:tcPr>
            <w:tcW w:w="1436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Hospitalized severe or very severe pneumonia.</w:t>
            </w:r>
          </w:p>
        </w:tc>
        <w:tc>
          <w:tcPr>
            <w:tcW w:w="2795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 stated</w:t>
            </w: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0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Kilifi</w:t>
            </w:r>
            <w:proofErr w:type="spellEnd"/>
          </w:p>
        </w:tc>
        <w:tc>
          <w:tcPr>
            <w:tcW w:w="117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&lt;1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1.5(1.2-2.0)</w:t>
            </w:r>
          </w:p>
        </w:tc>
      </w:tr>
      <w:tr w:rsidR="00231A4A" w:rsidRPr="00D52862" w:rsidTr="00ED70A0">
        <w:trPr>
          <w:trHeight w:val="270"/>
        </w:trPr>
        <w:tc>
          <w:tcPr>
            <w:tcW w:w="126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0.6(0.5-0.7)</w:t>
            </w:r>
          </w:p>
        </w:tc>
      </w:tr>
      <w:tr w:rsidR="00231A4A" w:rsidRPr="00D52862" w:rsidTr="00ED70A0">
        <w:trPr>
          <w:trHeight w:val="300"/>
        </w:trPr>
        <w:tc>
          <w:tcPr>
            <w:tcW w:w="1268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Ahmed et al. (2012)</w:t>
            </w:r>
          </w:p>
        </w:tc>
        <w:tc>
          <w:tcPr>
            <w:tcW w:w="1071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Sep, 2007 to Aug, 2010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Hospitalized SARI</w:t>
            </w:r>
          </w:p>
        </w:tc>
        <w:tc>
          <w:tcPr>
            <w:tcW w:w="2795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 stated</w:t>
            </w: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Kakuma</w:t>
            </w:r>
            <w:proofErr w:type="spellEnd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refugee camp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 1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1530" w:type="dxa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12.3(7.7-19.5)</w:t>
            </w:r>
            <w:r w:rsidRPr="008E08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31A4A" w:rsidRPr="00D52862" w:rsidTr="00ED70A0">
        <w:trPr>
          <w:trHeight w:val="300"/>
        </w:trPr>
        <w:tc>
          <w:tcPr>
            <w:tcW w:w="12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1-4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4.2(2.9-6.1)</w:t>
            </w:r>
            <w:r w:rsidRPr="008E08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31A4A" w:rsidRPr="00D52862" w:rsidTr="00ED70A0">
        <w:trPr>
          <w:trHeight w:val="300"/>
        </w:trPr>
        <w:tc>
          <w:tcPr>
            <w:tcW w:w="12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 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5.6(4.2-7.5)</w:t>
            </w:r>
            <w:r w:rsidRPr="008E08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31A4A" w:rsidRPr="00D52862" w:rsidTr="00ED70A0">
        <w:trPr>
          <w:trHeight w:val="300"/>
        </w:trPr>
        <w:tc>
          <w:tcPr>
            <w:tcW w:w="12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Dadaab</w:t>
            </w:r>
            <w:proofErr w:type="spellEnd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refugee camp</w:t>
            </w:r>
          </w:p>
        </w:tc>
        <w:tc>
          <w:tcPr>
            <w:tcW w:w="117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 1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153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10.3(6.8-15.6)</w:t>
            </w:r>
            <w:r w:rsidRPr="008E08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31A4A" w:rsidRPr="00D52862" w:rsidTr="00ED70A0">
        <w:trPr>
          <w:trHeight w:val="300"/>
        </w:trPr>
        <w:tc>
          <w:tcPr>
            <w:tcW w:w="12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1-4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2.9(2.1-4.2)</w:t>
            </w:r>
            <w:r w:rsidRPr="008E08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31A4A" w:rsidRPr="00D52862" w:rsidTr="00ED70A0">
        <w:trPr>
          <w:trHeight w:val="300"/>
        </w:trPr>
        <w:tc>
          <w:tcPr>
            <w:tcW w:w="12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 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4.2(3.2-5.5)</w:t>
            </w:r>
            <w:r w:rsidRPr="008E08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31A4A" w:rsidRPr="00D52862" w:rsidTr="00ED70A0">
        <w:trPr>
          <w:trHeight w:val="255"/>
        </w:trPr>
        <w:tc>
          <w:tcPr>
            <w:tcW w:w="1268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Fuller et al. (2013)</w:t>
            </w:r>
          </w:p>
        </w:tc>
        <w:tc>
          <w:tcPr>
            <w:tcW w:w="1071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Aug, 2009 to Jul, 2010</w:t>
            </w:r>
          </w:p>
        </w:tc>
        <w:tc>
          <w:tcPr>
            <w:tcW w:w="1436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Hospitalized SARI</w:t>
            </w:r>
          </w:p>
        </w:tc>
        <w:tc>
          <w:tcPr>
            <w:tcW w:w="2795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ED70A0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sz w:val="18"/>
                <w:szCs w:val="18"/>
              </w:rPr>
              <w:t>Rates adjusted for risk factor and healthcare-seeking for SARI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(See the online appendix of the published paper)</w:t>
            </w:r>
            <w:r w:rsidRPr="00D5286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0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Siaya</w:t>
            </w:r>
            <w:proofErr w:type="spellEnd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3.9(3.1-4.7)</w:t>
            </w:r>
          </w:p>
        </w:tc>
      </w:tr>
      <w:tr w:rsidR="00231A4A" w:rsidRPr="00D52862" w:rsidTr="00ED70A0">
        <w:trPr>
          <w:trHeight w:val="255"/>
        </w:trPr>
        <w:tc>
          <w:tcPr>
            <w:tcW w:w="12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≥5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0.3(0.2-0.4)</w:t>
            </w:r>
          </w:p>
        </w:tc>
      </w:tr>
      <w:tr w:rsidR="00231A4A" w:rsidRPr="00D52862" w:rsidTr="00ED70A0">
        <w:trPr>
          <w:trHeight w:val="255"/>
        </w:trPr>
        <w:tc>
          <w:tcPr>
            <w:tcW w:w="12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117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4.7(3.5-6.2)</w:t>
            </w:r>
          </w:p>
        </w:tc>
      </w:tr>
      <w:tr w:rsidR="00231A4A" w:rsidRPr="00D52862" w:rsidTr="00ED70A0">
        <w:trPr>
          <w:trHeight w:val="255"/>
        </w:trPr>
        <w:tc>
          <w:tcPr>
            <w:tcW w:w="12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≥5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0.2(0.2-0.3)</w:t>
            </w:r>
          </w:p>
        </w:tc>
      </w:tr>
      <w:tr w:rsidR="00231A4A" w:rsidRPr="00D52862" w:rsidTr="00ED70A0">
        <w:trPr>
          <w:trHeight w:val="255"/>
        </w:trPr>
        <w:tc>
          <w:tcPr>
            <w:tcW w:w="12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ages</w:t>
            </w:r>
          </w:p>
        </w:tc>
        <w:tc>
          <w:tcPr>
            <w:tcW w:w="1530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1.1(0.9-1.6)</w:t>
            </w:r>
          </w:p>
        </w:tc>
      </w:tr>
      <w:tr w:rsidR="00231A4A" w:rsidRPr="00D52862" w:rsidTr="00ED70A0">
        <w:trPr>
          <w:trHeight w:val="255"/>
        </w:trPr>
        <w:tc>
          <w:tcPr>
            <w:tcW w:w="12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Aug, 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to Jul, 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6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Hospitalized SARI</w:t>
            </w:r>
          </w:p>
        </w:tc>
        <w:tc>
          <w:tcPr>
            <w:tcW w:w="2795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sz w:val="18"/>
                <w:szCs w:val="18"/>
              </w:rPr>
              <w:t>Rates adjusted for risk factor and healthcare-seeking for SARI</w:t>
            </w:r>
            <w:r w:rsidR="00ED70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(See the online appendix of the published paper)</w:t>
            </w:r>
            <w:r w:rsidRPr="00D5286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0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Siaya</w:t>
            </w:r>
            <w:proofErr w:type="spellEnd"/>
          </w:p>
        </w:tc>
        <w:tc>
          <w:tcPr>
            <w:tcW w:w="117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3.0(2.2-3.7)</w:t>
            </w:r>
          </w:p>
        </w:tc>
      </w:tr>
      <w:tr w:rsidR="00231A4A" w:rsidRPr="00D52862" w:rsidTr="00ED70A0">
        <w:trPr>
          <w:trHeight w:val="255"/>
        </w:trPr>
        <w:tc>
          <w:tcPr>
            <w:tcW w:w="1268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≥5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0.4(0.3-0.5)</w:t>
            </w:r>
          </w:p>
        </w:tc>
      </w:tr>
      <w:tr w:rsidR="00231A4A" w:rsidRPr="00D52862" w:rsidTr="00ED70A0">
        <w:trPr>
          <w:trHeight w:val="255"/>
        </w:trPr>
        <w:tc>
          <w:tcPr>
            <w:tcW w:w="1268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117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3.0(2.3-3.9)</w:t>
            </w:r>
          </w:p>
        </w:tc>
      </w:tr>
      <w:tr w:rsidR="00231A4A" w:rsidRPr="00D52862" w:rsidTr="00ED70A0">
        <w:trPr>
          <w:trHeight w:val="255"/>
        </w:trPr>
        <w:tc>
          <w:tcPr>
            <w:tcW w:w="1268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≥5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0.2(0.2-0.4)</w:t>
            </w:r>
          </w:p>
        </w:tc>
      </w:tr>
      <w:tr w:rsidR="00231A4A" w:rsidRPr="00D52862" w:rsidTr="00ED70A0">
        <w:trPr>
          <w:trHeight w:val="255"/>
        </w:trPr>
        <w:tc>
          <w:tcPr>
            <w:tcW w:w="1268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ages</w:t>
            </w:r>
          </w:p>
        </w:tc>
        <w:tc>
          <w:tcPr>
            <w:tcW w:w="153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0.7(0.5-0.9)</w:t>
            </w:r>
          </w:p>
        </w:tc>
      </w:tr>
      <w:tr w:rsidR="00231A4A" w:rsidRPr="00D52862" w:rsidTr="00ED70A0">
        <w:trPr>
          <w:trHeight w:val="255"/>
        </w:trPr>
        <w:tc>
          <w:tcPr>
            <w:tcW w:w="1268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Emukule et al.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71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Aug, 2009 to Jul, 2012</w:t>
            </w:r>
          </w:p>
        </w:tc>
        <w:tc>
          <w:tcPr>
            <w:tcW w:w="1436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Hospitalized SARI</w:t>
            </w:r>
          </w:p>
        </w:tc>
        <w:tc>
          <w:tcPr>
            <w:tcW w:w="2795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Rates adjusted for those hospitalized with SARI who did not have swabs tested for influenza virus.</w:t>
            </w:r>
          </w:p>
        </w:tc>
        <w:tc>
          <w:tcPr>
            <w:tcW w:w="1170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Siaya</w:t>
            </w:r>
            <w:proofErr w:type="spellEnd"/>
          </w:p>
        </w:tc>
        <w:tc>
          <w:tcPr>
            <w:tcW w:w="117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&lt;6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53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5.7(2.4-13.8)</w:t>
            </w:r>
          </w:p>
        </w:tc>
      </w:tr>
      <w:tr w:rsidR="00231A4A" w:rsidRPr="00D52862" w:rsidTr="00ED70A0">
        <w:trPr>
          <w:trHeight w:val="255"/>
        </w:trPr>
        <w:tc>
          <w:tcPr>
            <w:tcW w:w="1268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6-11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4.7(1.8-11.9)</w:t>
            </w:r>
          </w:p>
        </w:tc>
      </w:tr>
      <w:tr w:rsidR="00231A4A" w:rsidRPr="00D52862" w:rsidTr="00ED70A0">
        <w:trPr>
          <w:trHeight w:val="255"/>
        </w:trPr>
        <w:tc>
          <w:tcPr>
            <w:tcW w:w="1268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12-23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4.5(2.3-8.6)</w:t>
            </w:r>
          </w:p>
        </w:tc>
      </w:tr>
      <w:tr w:rsidR="00231A4A" w:rsidRPr="00D52862" w:rsidTr="00ED70A0">
        <w:trPr>
          <w:trHeight w:val="255"/>
        </w:trPr>
        <w:tc>
          <w:tcPr>
            <w:tcW w:w="1268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2-4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1.4(0.7-2.8)</w:t>
            </w:r>
          </w:p>
        </w:tc>
      </w:tr>
      <w:tr w:rsidR="00231A4A" w:rsidRPr="00D52862" w:rsidTr="00ED70A0">
        <w:trPr>
          <w:trHeight w:val="255"/>
        </w:trPr>
        <w:tc>
          <w:tcPr>
            <w:tcW w:w="1268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2.7(1.8-3.9)</w:t>
            </w:r>
          </w:p>
        </w:tc>
      </w:tr>
      <w:tr w:rsidR="00231A4A" w:rsidRPr="00D52862" w:rsidTr="00ED70A0">
        <w:trPr>
          <w:trHeight w:val="255"/>
        </w:trPr>
        <w:tc>
          <w:tcPr>
            <w:tcW w:w="1268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≥5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0.3(0.2-0.4)</w:t>
            </w:r>
          </w:p>
        </w:tc>
      </w:tr>
      <w:tr w:rsidR="00231A4A" w:rsidRPr="00D52862" w:rsidTr="00ED70A0">
        <w:trPr>
          <w:trHeight w:val="255"/>
        </w:trPr>
        <w:tc>
          <w:tcPr>
            <w:tcW w:w="126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ages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0.7(0.5-0.9)</w:t>
            </w:r>
          </w:p>
        </w:tc>
      </w:tr>
      <w:tr w:rsidR="00231A4A" w:rsidRPr="00D52862" w:rsidTr="00ED70A0">
        <w:trPr>
          <w:trHeight w:val="255"/>
        </w:trPr>
        <w:tc>
          <w:tcPr>
            <w:tcW w:w="1268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Feikin</w:t>
            </w:r>
            <w:proofErr w:type="spellEnd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et al. (2012)</w:t>
            </w:r>
          </w:p>
        </w:tc>
        <w:tc>
          <w:tcPr>
            <w:tcW w:w="1071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Mar, 2007 to Feb 2010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Hospitalized ARI</w:t>
            </w:r>
          </w:p>
        </w:tc>
        <w:tc>
          <w:tcPr>
            <w:tcW w:w="2795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Rates adjusted for those hospitalized with ARI who did not have swabs tested for influenza.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Bondo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&lt;1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153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1.4(0.9-1.8)</w:t>
            </w:r>
          </w:p>
        </w:tc>
      </w:tr>
      <w:tr w:rsidR="00231A4A" w:rsidRPr="00D52862" w:rsidTr="00ED70A0">
        <w:trPr>
          <w:trHeight w:val="255"/>
        </w:trPr>
        <w:tc>
          <w:tcPr>
            <w:tcW w:w="1268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1.4(1.2-1.7)</w:t>
            </w:r>
          </w:p>
        </w:tc>
      </w:tr>
      <w:tr w:rsidR="00231A4A" w:rsidRPr="00D52862" w:rsidTr="00ED70A0">
        <w:trPr>
          <w:trHeight w:val="270"/>
        </w:trPr>
        <w:tc>
          <w:tcPr>
            <w:tcW w:w="126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ages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0.6(0.5-0.6)</w:t>
            </w:r>
          </w:p>
        </w:tc>
      </w:tr>
    </w:tbl>
    <w:p w:rsidR="00231A4A" w:rsidRDefault="00231A4A" w:rsidP="00231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Abbreviations: SARI=Severe acute respiratory illness; ARI=Acute respiratory illness. </w:t>
      </w:r>
    </w:p>
    <w:p w:rsidR="00231A4A" w:rsidRDefault="00231A4A" w:rsidP="00231A4A">
      <w:r>
        <w:rPr>
          <w:rFonts w:ascii="Times New Roman" w:hAnsi="Times New Roman" w:cs="Times New Roman"/>
          <w:sz w:val="16"/>
          <w:szCs w:val="16"/>
        </w:rPr>
        <w:t>*</w:t>
      </w:r>
      <w:r w:rsidRPr="0081510E">
        <w:rPr>
          <w:rFonts w:ascii="Times New Roman" w:hAnsi="Times New Roman" w:cs="Times New Roman"/>
          <w:sz w:val="16"/>
          <w:szCs w:val="16"/>
        </w:rPr>
        <w:t>Incid</w:t>
      </w:r>
      <w:r>
        <w:rPr>
          <w:rFonts w:ascii="Times New Roman" w:hAnsi="Times New Roman" w:cs="Times New Roman"/>
          <w:sz w:val="16"/>
          <w:szCs w:val="16"/>
        </w:rPr>
        <w:t xml:space="preserve">ence reported per 1,000 persons or </w:t>
      </w:r>
      <w:r w:rsidRPr="0081510E">
        <w:rPr>
          <w:rFonts w:ascii="Times New Roman" w:hAnsi="Times New Roman" w:cs="Times New Roman"/>
          <w:sz w:val="16"/>
          <w:szCs w:val="16"/>
        </w:rPr>
        <w:t>person-years</w:t>
      </w:r>
      <w:r>
        <w:rPr>
          <w:rFonts w:ascii="Times New Roman" w:hAnsi="Times New Roman" w:cs="Times New Roman"/>
          <w:sz w:val="16"/>
          <w:szCs w:val="16"/>
        </w:rPr>
        <w:t>;</w:t>
      </w:r>
      <w:r w:rsidRPr="0081510E">
        <w:rPr>
          <w:rFonts w:ascii="Times New Roman" w:hAnsi="Times New Roman" w:cs="Times New Roman"/>
          <w:sz w:val="16"/>
          <w:szCs w:val="16"/>
        </w:rPr>
        <w:t xml:space="preserve"> </w:t>
      </w:r>
      <w:r w:rsidRPr="00B22C7B">
        <w:rPr>
          <w:rFonts w:ascii="Times New Roman" w:hAnsi="Times New Roman" w:cs="Times New Roman"/>
          <w:sz w:val="16"/>
          <w:szCs w:val="16"/>
          <w:vertAlign w:val="superscript"/>
        </w:rPr>
        <w:t>£</w:t>
      </w:r>
      <w:r w:rsidRPr="00B22C7B">
        <w:rPr>
          <w:rFonts w:ascii="Times New Roman" w:hAnsi="Times New Roman" w:cs="Times New Roman"/>
          <w:sz w:val="16"/>
          <w:szCs w:val="16"/>
        </w:rPr>
        <w:t xml:space="preserve">SARI in the community was defined as: cough or difficulty breathing AND one of (chest wall in-drawing, vomiting everything, lethargic, convulsions, or inability to drink or breast feed); </w:t>
      </w:r>
      <w:proofErr w:type="spellStart"/>
      <w:r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 w:rsidRPr="00B22C7B">
        <w:rPr>
          <w:rFonts w:ascii="Times New Roman" w:hAnsi="Times New Roman" w:cs="Times New Roman"/>
          <w:sz w:val="16"/>
          <w:szCs w:val="16"/>
        </w:rPr>
        <w:t>Influenza</w:t>
      </w:r>
      <w:proofErr w:type="spellEnd"/>
      <w:r w:rsidRPr="00B22C7B">
        <w:rPr>
          <w:rFonts w:ascii="Times New Roman" w:hAnsi="Times New Roman" w:cs="Times New Roman"/>
          <w:sz w:val="16"/>
          <w:szCs w:val="16"/>
        </w:rPr>
        <w:t xml:space="preserve"> A; </w:t>
      </w:r>
      <w:r w:rsidRPr="001852D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¢</w:t>
      </w:r>
      <w:r w:rsidRPr="00B22C7B">
        <w:rPr>
          <w:rFonts w:ascii="Times New Roman" w:hAnsi="Times New Roman" w:cs="Times New Roman"/>
          <w:sz w:val="16"/>
          <w:szCs w:val="16"/>
        </w:rPr>
        <w:t>95% CI not provided.</w:t>
      </w:r>
    </w:p>
    <w:p w:rsidR="00231A4A" w:rsidRDefault="00231A4A">
      <w:pPr>
        <w:rPr>
          <w:rFonts w:ascii="Times New Roman" w:hAnsi="Times New Roman" w:cs="Times New Roman"/>
          <w:sz w:val="16"/>
          <w:szCs w:val="16"/>
        </w:rPr>
      </w:pPr>
    </w:p>
    <w:p w:rsidR="00231A4A" w:rsidRDefault="00231A4A">
      <w:r>
        <w:br w:type="page"/>
      </w:r>
    </w:p>
    <w:p w:rsidR="00231A4A" w:rsidRPr="008B5D7C" w:rsidRDefault="00231A4A" w:rsidP="00231A4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</w:t>
      </w:r>
      <w:r w:rsidR="000C72F1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2C7B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FF39A4">
        <w:rPr>
          <w:rFonts w:ascii="Times New Roman" w:hAnsi="Times New Roman" w:cs="Times New Roman"/>
          <w:b/>
          <w:sz w:val="20"/>
          <w:szCs w:val="20"/>
        </w:rPr>
        <w:t>D</w:t>
      </w:r>
      <w:r w:rsidR="008B5D7C">
        <w:rPr>
          <w:rFonts w:ascii="Times New Roman" w:hAnsi="Times New Roman" w:cs="Times New Roman"/>
          <w:b/>
          <w:sz w:val="20"/>
          <w:szCs w:val="20"/>
        </w:rPr>
        <w:t>.</w:t>
      </w:r>
      <w:r w:rsidRPr="00B22C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380E">
        <w:rPr>
          <w:rFonts w:ascii="Times New Roman" w:hAnsi="Times New Roman" w:cs="Times New Roman"/>
          <w:sz w:val="20"/>
          <w:szCs w:val="20"/>
        </w:rPr>
        <w:t>Average annual incidence rates of medically-attended influenza A and/or B (hospitalized and outpatient) per 1,000 persons or person-years in Kenya</w:t>
      </w:r>
    </w:p>
    <w:tbl>
      <w:tblPr>
        <w:tblW w:w="10422" w:type="dxa"/>
        <w:tblLook w:val="04A0" w:firstRow="1" w:lastRow="0" w:firstColumn="1" w:lastColumn="0" w:noHBand="0" w:noVBand="1"/>
      </w:tblPr>
      <w:tblGrid>
        <w:gridCol w:w="1152"/>
        <w:gridCol w:w="1260"/>
        <w:gridCol w:w="1350"/>
        <w:gridCol w:w="3150"/>
        <w:gridCol w:w="1080"/>
        <w:gridCol w:w="990"/>
        <w:gridCol w:w="1440"/>
      </w:tblGrid>
      <w:tr w:rsidR="00231A4A" w:rsidRPr="00D52862" w:rsidTr="00ED70A0">
        <w:trPr>
          <w:trHeight w:val="525"/>
        </w:trPr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Author(s)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Study period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Syndrome type</w:t>
            </w:r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Adjustment used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Study site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Age group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5" w:color="auto" w:fill="auto"/>
            <w:vAlign w:val="center"/>
            <w:hideMark/>
          </w:tcPr>
          <w:p w:rsidR="00231A4A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Incidence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D52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(95% CI)</w:t>
            </w:r>
          </w:p>
        </w:tc>
      </w:tr>
      <w:tr w:rsidR="00231A4A" w:rsidRPr="00D52862" w:rsidTr="00ED70A0">
        <w:trPr>
          <w:trHeight w:val="255"/>
        </w:trPr>
        <w:tc>
          <w:tcPr>
            <w:tcW w:w="1152" w:type="dxa"/>
            <w:vMerge w:val="restart"/>
            <w:tcBorders>
              <w:top w:val="single" w:sz="12" w:space="0" w:color="auto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Katz et al. (2012)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Mar, 2007 to Feb 2010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In- and outpatient ALRI</w:t>
            </w:r>
          </w:p>
        </w:tc>
        <w:tc>
          <w:tcPr>
            <w:tcW w:w="3150" w:type="dxa"/>
            <w:vMerge w:val="restart"/>
            <w:tcBorders>
              <w:top w:val="single" w:sz="12" w:space="0" w:color="auto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Rates adjusted for those with ALRI at the study clinic who were not tested for influenza.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Kibera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 1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32.8(21.4-50.2)</w:t>
            </w:r>
          </w:p>
        </w:tc>
      </w:tr>
      <w:tr w:rsidR="00231A4A" w:rsidRPr="00D52862" w:rsidTr="00ED70A0">
        <w:trPr>
          <w:trHeight w:val="255"/>
        </w:trPr>
        <w:tc>
          <w:tcPr>
            <w:tcW w:w="1152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1-&lt;2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26.2(18.3-37.5)</w:t>
            </w:r>
          </w:p>
        </w:tc>
      </w:tr>
      <w:tr w:rsidR="00231A4A" w:rsidRPr="00D52862" w:rsidTr="00ED70A0">
        <w:trPr>
          <w:trHeight w:val="255"/>
        </w:trPr>
        <w:tc>
          <w:tcPr>
            <w:tcW w:w="1152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2-4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17.1(12.6-23.1)</w:t>
            </w:r>
          </w:p>
        </w:tc>
      </w:tr>
      <w:tr w:rsidR="00231A4A" w:rsidRPr="00D52862" w:rsidTr="00ED70A0">
        <w:trPr>
          <w:trHeight w:val="255"/>
        </w:trPr>
        <w:tc>
          <w:tcPr>
            <w:tcW w:w="1152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22.0(17.7-26.6)</w:t>
            </w:r>
          </w:p>
        </w:tc>
      </w:tr>
      <w:tr w:rsidR="00231A4A" w:rsidRPr="00D52862" w:rsidTr="00ED70A0">
        <w:trPr>
          <w:trHeight w:val="255"/>
        </w:trPr>
        <w:tc>
          <w:tcPr>
            <w:tcW w:w="1152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≥5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12.0(10.3-13.3)</w:t>
            </w:r>
          </w:p>
        </w:tc>
      </w:tr>
      <w:tr w:rsidR="00231A4A" w:rsidRPr="00D52862" w:rsidTr="00ED70A0">
        <w:trPr>
          <w:trHeight w:val="255"/>
        </w:trPr>
        <w:tc>
          <w:tcPr>
            <w:tcW w:w="1152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ages</w:t>
            </w:r>
          </w:p>
        </w:tc>
        <w:tc>
          <w:tcPr>
            <w:tcW w:w="144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13.7(12.2-15.2)</w:t>
            </w:r>
          </w:p>
        </w:tc>
      </w:tr>
      <w:tr w:rsidR="00231A4A" w:rsidRPr="00D52862" w:rsidTr="00ED70A0">
        <w:trPr>
          <w:trHeight w:val="255"/>
        </w:trPr>
        <w:tc>
          <w:tcPr>
            <w:tcW w:w="1152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dashSmallGap" w:sz="4" w:space="0" w:color="auto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Lwak</w:t>
            </w:r>
            <w:proofErr w:type="spellEnd"/>
          </w:p>
        </w:tc>
        <w:tc>
          <w:tcPr>
            <w:tcW w:w="99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 1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42.1(22.7-78.3)</w:t>
            </w:r>
          </w:p>
        </w:tc>
      </w:tr>
      <w:tr w:rsidR="00231A4A" w:rsidRPr="00D52862" w:rsidTr="00ED70A0">
        <w:trPr>
          <w:trHeight w:val="255"/>
        </w:trPr>
        <w:tc>
          <w:tcPr>
            <w:tcW w:w="1152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1-&lt;2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43.9(26.0-74.1)</w:t>
            </w:r>
          </w:p>
        </w:tc>
      </w:tr>
      <w:tr w:rsidR="00231A4A" w:rsidRPr="00D52862" w:rsidTr="00ED70A0">
        <w:trPr>
          <w:trHeight w:val="255"/>
        </w:trPr>
        <w:tc>
          <w:tcPr>
            <w:tcW w:w="1152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2-4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40.1(28.3-56.7)</w:t>
            </w:r>
          </w:p>
        </w:tc>
      </w:tr>
      <w:tr w:rsidR="00231A4A" w:rsidRPr="00D52862" w:rsidTr="00ED70A0">
        <w:trPr>
          <w:trHeight w:val="255"/>
        </w:trPr>
        <w:tc>
          <w:tcPr>
            <w:tcW w:w="1152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40.5(31.2-52.6)</w:t>
            </w:r>
          </w:p>
        </w:tc>
      </w:tr>
      <w:tr w:rsidR="00231A4A" w:rsidRPr="00D52862" w:rsidTr="00ED70A0">
        <w:trPr>
          <w:trHeight w:val="255"/>
        </w:trPr>
        <w:tc>
          <w:tcPr>
            <w:tcW w:w="1152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≥5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15.8(14.1-17.7)</w:t>
            </w:r>
          </w:p>
        </w:tc>
      </w:tr>
      <w:tr w:rsidR="00231A4A" w:rsidRPr="00D52862" w:rsidTr="001E2B7D">
        <w:trPr>
          <w:trHeight w:val="255"/>
        </w:trPr>
        <w:tc>
          <w:tcPr>
            <w:tcW w:w="1152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ages</w:t>
            </w:r>
          </w:p>
        </w:tc>
        <w:tc>
          <w:tcPr>
            <w:tcW w:w="144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23.0(20.8-25.5)</w:t>
            </w:r>
          </w:p>
        </w:tc>
      </w:tr>
      <w:tr w:rsidR="00231A4A" w:rsidRPr="00D52862" w:rsidTr="001E2B7D">
        <w:trPr>
          <w:trHeight w:val="1650"/>
        </w:trPr>
        <w:tc>
          <w:tcPr>
            <w:tcW w:w="115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Feikin</w:t>
            </w:r>
            <w:proofErr w:type="spellEnd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et al. (2013)</w:t>
            </w:r>
          </w:p>
        </w:tc>
        <w:tc>
          <w:tcPr>
            <w:tcW w:w="12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Mar, 2007 to Feb 2010</w:t>
            </w:r>
          </w:p>
        </w:tc>
        <w:tc>
          <w:tcPr>
            <w:tcW w:w="13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In- and outpatient SARI</w:t>
            </w:r>
          </w:p>
        </w:tc>
        <w:tc>
          <w:tcPr>
            <w:tcW w:w="31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Rates were adjusted for healthcare seeking by extrapolating from those with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sz w:val="18"/>
                <w:szCs w:val="18"/>
              </w:rPr>
              <w:t>ARI</w:t>
            </w:r>
            <w:r w:rsidRPr="00D5286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ǂ</w:t>
            </w:r>
            <w:proofErr w:type="spellEnd"/>
            <w:r w:rsidRPr="00D52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at household visit who sought care at a clinic besides the study clinic and for the pathogen-attributable fraction (PAF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¥</w:t>
            </w:r>
            <w:r w:rsidRPr="00D52862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Lwak</w:t>
            </w:r>
            <w:proofErr w:type="spellEnd"/>
          </w:p>
        </w:tc>
        <w:tc>
          <w:tcPr>
            <w:tcW w:w="9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58.0(38.0-78.0)</w:t>
            </w:r>
          </w:p>
        </w:tc>
      </w:tr>
      <w:tr w:rsidR="001E2B7D" w:rsidRPr="00D52862" w:rsidTr="001E2B7D">
        <w:trPr>
          <w:trHeight w:val="1650"/>
        </w:trPr>
        <w:tc>
          <w:tcPr>
            <w:tcW w:w="1152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E2B7D" w:rsidRPr="00D52862" w:rsidRDefault="001E2B7D" w:rsidP="00CE0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Breiman</w:t>
            </w:r>
            <w:proofErr w:type="spellEnd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et al.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E2B7D" w:rsidRPr="00D52862" w:rsidRDefault="001E2B7D" w:rsidP="00CE0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</w:t>
            </w: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to Jul, 2011</w:t>
            </w:r>
          </w:p>
        </w:tc>
        <w:tc>
          <w:tcPr>
            <w:tcW w:w="1350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E2B7D" w:rsidRPr="001E2B7D" w:rsidRDefault="001E2B7D" w:rsidP="00CE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7D">
              <w:rPr>
                <w:rFonts w:ascii="Times New Roman" w:eastAsia="Times New Roman" w:hAnsi="Times New Roman" w:cs="Times New Roman"/>
                <w:sz w:val="18"/>
                <w:szCs w:val="18"/>
              </w:rPr>
              <w:t>Outpatient SARI</w:t>
            </w:r>
          </w:p>
        </w:tc>
        <w:tc>
          <w:tcPr>
            <w:tcW w:w="3150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E2B7D" w:rsidRPr="001E2B7D" w:rsidRDefault="001E2B7D" w:rsidP="00CE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7D">
              <w:rPr>
                <w:rFonts w:ascii="Times New Roman" w:eastAsia="Times New Roman" w:hAnsi="Times New Roman" w:cs="Times New Roman"/>
                <w:sz w:val="20"/>
                <w:szCs w:val="20"/>
              </w:rPr>
              <w:t>Adjusted for healthcare seeking for SARI at the study clinic and for the pathogen-attributable fraction (PAF</w:t>
            </w:r>
            <w:r w:rsidRPr="001E2B7D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¥</w:t>
            </w:r>
            <w:r w:rsidRPr="001E2B7D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E2B7D" w:rsidRPr="00D52862" w:rsidRDefault="001E2B7D" w:rsidP="00CE0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Kibera</w:t>
            </w:r>
            <w:proofErr w:type="spellEnd"/>
          </w:p>
        </w:tc>
        <w:tc>
          <w:tcPr>
            <w:tcW w:w="990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E2B7D" w:rsidRPr="00D52862" w:rsidRDefault="001E2B7D" w:rsidP="00CE0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E2B7D" w:rsidRPr="00D52862" w:rsidRDefault="001E2B7D" w:rsidP="001E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.0)</w:t>
            </w:r>
          </w:p>
        </w:tc>
      </w:tr>
      <w:tr w:rsidR="00231A4A" w:rsidRPr="00D52862" w:rsidTr="001E2B7D">
        <w:trPr>
          <w:trHeight w:val="255"/>
        </w:trPr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5" w:color="auto" w:fill="auto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Feikin</w:t>
            </w:r>
            <w:proofErr w:type="spellEnd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et al. (2012)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5" w:color="auto" w:fill="auto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Mar, 2007 to Feb 2010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5" w:color="auto" w:fill="auto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In- and outpatient ARI</w:t>
            </w:r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5" w:color="auto" w:fill="auto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Rates were adjusted for healthcare seeking by extrapolating from those with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sz w:val="18"/>
                <w:szCs w:val="18"/>
              </w:rPr>
              <w:t>ARI</w:t>
            </w:r>
            <w:r w:rsidRPr="00D5286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ǂ</w:t>
            </w:r>
            <w:proofErr w:type="spellEnd"/>
            <w:r w:rsidRPr="00D5286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D52862">
              <w:rPr>
                <w:rFonts w:ascii="Times New Roman" w:eastAsia="Times New Roman" w:hAnsi="Times New Roman" w:cs="Times New Roman"/>
                <w:sz w:val="18"/>
                <w:szCs w:val="18"/>
              </w:rPr>
              <w:t>at household visit who sought care at a clinic besides the study clinic and for the pathogen-attributable fraction (PAF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¥</w:t>
            </w:r>
            <w:r w:rsidRPr="00D52862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5" w:color="auto" w:fill="auto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Lwak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5" w:color="auto" w:fill="auto"/>
            <w:vAlign w:val="center"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≥5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5" w:color="auto" w:fill="auto"/>
            <w:noWrap/>
            <w:vAlign w:val="center"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26.0(22.8-29.2)</w:t>
            </w:r>
            <w:r w:rsidRPr="00304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31A4A" w:rsidRPr="00D52862" w:rsidTr="00ED70A0">
        <w:trPr>
          <w:trHeight w:val="255"/>
        </w:trPr>
        <w:tc>
          <w:tcPr>
            <w:tcW w:w="1152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Emukule et al.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1E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Aug, 2009 to Jul, 2012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Outpatient ILI</w:t>
            </w:r>
          </w:p>
        </w:tc>
        <w:tc>
          <w:tcPr>
            <w:tcW w:w="315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sz w:val="18"/>
                <w:szCs w:val="18"/>
              </w:rPr>
              <w:t>Rates adjusted for those with ILI at the outpatient clinic who did not have swabs tested for influenza.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Ting'wang'i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&lt;6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16.2(3.5-73.8)</w:t>
            </w:r>
          </w:p>
        </w:tc>
      </w:tr>
      <w:tr w:rsidR="00231A4A" w:rsidRPr="00D52862" w:rsidTr="00ED70A0">
        <w:trPr>
          <w:trHeight w:val="255"/>
        </w:trPr>
        <w:tc>
          <w:tcPr>
            <w:tcW w:w="11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6-11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37.7(14.7-96.7)</w:t>
            </w:r>
          </w:p>
        </w:tc>
      </w:tr>
      <w:tr w:rsidR="00231A4A" w:rsidRPr="00D52862" w:rsidTr="00ED70A0">
        <w:trPr>
          <w:trHeight w:val="255"/>
        </w:trPr>
        <w:tc>
          <w:tcPr>
            <w:tcW w:w="11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12-23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31.8(15.6-64.4)</w:t>
            </w:r>
          </w:p>
        </w:tc>
      </w:tr>
      <w:tr w:rsidR="00231A4A" w:rsidRPr="00D52862" w:rsidTr="00ED70A0">
        <w:trPr>
          <w:trHeight w:val="255"/>
        </w:trPr>
        <w:tc>
          <w:tcPr>
            <w:tcW w:w="11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2-4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17.2(10.3-28.9)</w:t>
            </w:r>
          </w:p>
        </w:tc>
      </w:tr>
      <w:tr w:rsidR="00231A4A" w:rsidRPr="00D52862" w:rsidTr="00ED70A0">
        <w:trPr>
          <w:trHeight w:val="255"/>
        </w:trPr>
        <w:tc>
          <w:tcPr>
            <w:tcW w:w="11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21.8(15.1-31.6)</w:t>
            </w:r>
          </w:p>
        </w:tc>
      </w:tr>
      <w:tr w:rsidR="00231A4A" w:rsidRPr="00D52862" w:rsidTr="00ED70A0">
        <w:trPr>
          <w:trHeight w:val="255"/>
        </w:trPr>
        <w:tc>
          <w:tcPr>
            <w:tcW w:w="11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≥5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4.3(2.8-6.4)</w:t>
            </w:r>
          </w:p>
        </w:tc>
      </w:tr>
      <w:tr w:rsidR="00231A4A" w:rsidRPr="00D52862" w:rsidTr="00ED70A0">
        <w:trPr>
          <w:trHeight w:val="270"/>
        </w:trPr>
        <w:tc>
          <w:tcPr>
            <w:tcW w:w="115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ages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7.2(5.5-9.4)</w:t>
            </w:r>
          </w:p>
        </w:tc>
      </w:tr>
    </w:tbl>
    <w:p w:rsidR="00231A4A" w:rsidRDefault="00231A4A" w:rsidP="00231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Abbreviations: SARI=Severe acute respiratory illness; ALRI=Acute lower respiratory illness; ILI=influenza-like illness; ARI=Acute respiratory illness </w:t>
      </w:r>
    </w:p>
    <w:p w:rsidR="00231A4A" w:rsidRPr="00B22C7B" w:rsidRDefault="00231A4A" w:rsidP="00231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81510E">
        <w:rPr>
          <w:rFonts w:ascii="Times New Roman" w:hAnsi="Times New Roman" w:cs="Times New Roman"/>
          <w:sz w:val="16"/>
          <w:szCs w:val="16"/>
        </w:rPr>
        <w:t>Incidence reported per 1,000 persons</w:t>
      </w:r>
      <w:r>
        <w:rPr>
          <w:rFonts w:ascii="Times New Roman" w:hAnsi="Times New Roman" w:cs="Times New Roman"/>
          <w:sz w:val="16"/>
          <w:szCs w:val="16"/>
        </w:rPr>
        <w:t xml:space="preserve"> or </w:t>
      </w:r>
      <w:r w:rsidRPr="0081510E">
        <w:rPr>
          <w:rFonts w:ascii="Times New Roman" w:hAnsi="Times New Roman" w:cs="Times New Roman"/>
          <w:sz w:val="16"/>
          <w:szCs w:val="16"/>
        </w:rPr>
        <w:t>person-years</w:t>
      </w:r>
      <w:r>
        <w:rPr>
          <w:rFonts w:ascii="Times New Roman" w:hAnsi="Times New Roman" w:cs="Times New Roman"/>
          <w:sz w:val="16"/>
          <w:szCs w:val="16"/>
        </w:rPr>
        <w:t>;</w:t>
      </w:r>
      <w:r w:rsidRPr="00B22C7B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 xml:space="preserve"> </w:t>
      </w:r>
      <w:proofErr w:type="spellStart"/>
      <w:r w:rsidRPr="00B22C7B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ǂ</w:t>
      </w:r>
      <w:r w:rsidRPr="00B22C7B">
        <w:rPr>
          <w:rFonts w:ascii="Times New Roman" w:eastAsia="Times New Roman" w:hAnsi="Times New Roman" w:cs="Times New Roman"/>
          <w:color w:val="000000"/>
          <w:sz w:val="16"/>
          <w:szCs w:val="16"/>
        </w:rPr>
        <w:t>ARI</w:t>
      </w:r>
      <w:proofErr w:type="spellEnd"/>
      <w:r w:rsidRPr="00B22C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in home was defined as cough, difficulty breathing or chest pain and reported fever; 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¥</w:t>
      </w:r>
      <w:r w:rsidRPr="00B22C7B">
        <w:rPr>
          <w:rFonts w:ascii="Times New Roman" w:eastAsia="Times New Roman" w:hAnsi="Times New Roman" w:cs="Times New Roman"/>
          <w:color w:val="000000"/>
          <w:sz w:val="16"/>
          <w:szCs w:val="16"/>
        </w:rPr>
        <w:t>Adjusted rates downward for asymptomatic detection of influenza in controls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; </w:t>
      </w:r>
      <w:proofErr w:type="spellStart"/>
      <w:r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 w:rsidRPr="00B22C7B">
        <w:rPr>
          <w:rFonts w:ascii="Times New Roman" w:hAnsi="Times New Roman" w:cs="Times New Roman"/>
          <w:sz w:val="16"/>
          <w:szCs w:val="16"/>
        </w:rPr>
        <w:t>Influenza</w:t>
      </w:r>
      <w:proofErr w:type="spellEnd"/>
      <w:r w:rsidRPr="00B22C7B">
        <w:rPr>
          <w:rFonts w:ascii="Times New Roman" w:hAnsi="Times New Roman" w:cs="Times New Roman"/>
          <w:sz w:val="16"/>
          <w:szCs w:val="16"/>
        </w:rPr>
        <w:t xml:space="preserve"> A</w:t>
      </w:r>
      <w:r w:rsidRPr="00B22C7B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231A4A" w:rsidRDefault="00231A4A">
      <w:r>
        <w:br w:type="page"/>
      </w:r>
    </w:p>
    <w:p w:rsidR="00231A4A" w:rsidRPr="008B5D7C" w:rsidRDefault="008B5D7C" w:rsidP="00231A4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</w:t>
      </w:r>
      <w:r w:rsidR="000C72F1">
        <w:rPr>
          <w:rFonts w:ascii="Times New Roman" w:hAnsi="Times New Roman" w:cs="Times New Roman"/>
          <w:b/>
          <w:sz w:val="20"/>
          <w:szCs w:val="20"/>
        </w:rPr>
        <w:t>1</w:t>
      </w:r>
      <w:r w:rsidR="00231A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1A4A" w:rsidRPr="00B22C7B">
        <w:rPr>
          <w:rFonts w:ascii="Times New Roman" w:hAnsi="Times New Roman" w:cs="Times New Roman"/>
          <w:b/>
          <w:sz w:val="20"/>
          <w:szCs w:val="20"/>
        </w:rPr>
        <w:t>Table</w:t>
      </w:r>
      <w:r w:rsidR="00231A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39A4">
        <w:rPr>
          <w:rFonts w:ascii="Times New Roman" w:hAnsi="Times New Roman" w:cs="Times New Roman"/>
          <w:b/>
          <w:sz w:val="20"/>
          <w:szCs w:val="20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231A4A" w:rsidRPr="00B22C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1A4A" w:rsidRPr="000E380E">
        <w:rPr>
          <w:rFonts w:ascii="Times New Roman" w:hAnsi="Times New Roman" w:cs="Times New Roman"/>
          <w:sz w:val="20"/>
          <w:szCs w:val="20"/>
        </w:rPr>
        <w:t>Non-medically attended average annual incidence rates of Influenza reported for different respiratory syndromes (per 1,000 persons or person-years) in Kenya</w:t>
      </w:r>
    </w:p>
    <w:tbl>
      <w:tblPr>
        <w:tblW w:w="10255" w:type="dxa"/>
        <w:tblLayout w:type="fixed"/>
        <w:tblLook w:val="04A0" w:firstRow="1" w:lastRow="0" w:firstColumn="1" w:lastColumn="0" w:noHBand="0" w:noVBand="1"/>
      </w:tblPr>
      <w:tblGrid>
        <w:gridCol w:w="1530"/>
        <w:gridCol w:w="1170"/>
        <w:gridCol w:w="1440"/>
        <w:gridCol w:w="2250"/>
        <w:gridCol w:w="1255"/>
        <w:gridCol w:w="1080"/>
        <w:gridCol w:w="1530"/>
      </w:tblGrid>
      <w:tr w:rsidR="00231A4A" w:rsidRPr="00D52862" w:rsidTr="00ED70A0">
        <w:trPr>
          <w:trHeight w:val="615"/>
        </w:trPr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Author(s)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Study period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Syndrome type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Adjustment used</w:t>
            </w:r>
          </w:p>
        </w:tc>
        <w:tc>
          <w:tcPr>
            <w:tcW w:w="12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Study site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Age group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Incidence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D52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    (95% CI)</w:t>
            </w:r>
          </w:p>
        </w:tc>
      </w:tr>
      <w:tr w:rsidR="00231A4A" w:rsidRPr="00D52862" w:rsidTr="00ED70A0">
        <w:trPr>
          <w:trHeight w:val="300"/>
        </w:trPr>
        <w:tc>
          <w:tcPr>
            <w:tcW w:w="1530" w:type="dxa"/>
            <w:vMerge w:val="restart"/>
            <w:tcBorders>
              <w:top w:val="single" w:sz="12" w:space="0" w:color="auto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Fuller et al. (2013)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Aug, 2009 to Jul, 2010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Non-medically attended SARI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Percent of pneumonia case hospitalized from health utilization survey (HUS).</w:t>
            </w:r>
          </w:p>
        </w:tc>
        <w:tc>
          <w:tcPr>
            <w:tcW w:w="1255" w:type="dxa"/>
            <w:vMerge w:val="restart"/>
            <w:tcBorders>
              <w:top w:val="single" w:sz="12" w:space="0" w:color="auto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Siaya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4.2(2.7-7.3)</w:t>
            </w:r>
          </w:p>
        </w:tc>
      </w:tr>
      <w:tr w:rsidR="00231A4A" w:rsidRPr="00D52862" w:rsidTr="00ED70A0">
        <w:trPr>
          <w:trHeight w:val="255"/>
        </w:trPr>
        <w:tc>
          <w:tcPr>
            <w:tcW w:w="153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≥5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0.6(0.3-1.2)</w:t>
            </w:r>
          </w:p>
        </w:tc>
      </w:tr>
      <w:tr w:rsidR="00231A4A" w:rsidRPr="00D52862" w:rsidTr="00ED70A0">
        <w:trPr>
          <w:trHeight w:val="255"/>
        </w:trPr>
        <w:tc>
          <w:tcPr>
            <w:tcW w:w="153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tcBorders>
              <w:top w:val="dashSmallGap" w:sz="4" w:space="0" w:color="auto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5.1(3.5-8.1)</w:t>
            </w:r>
          </w:p>
        </w:tc>
      </w:tr>
      <w:tr w:rsidR="00231A4A" w:rsidRPr="00D52862" w:rsidTr="00ED70A0">
        <w:trPr>
          <w:trHeight w:val="255"/>
        </w:trPr>
        <w:tc>
          <w:tcPr>
            <w:tcW w:w="153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≥5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0.4(0.2-0.8)</w:t>
            </w:r>
          </w:p>
        </w:tc>
      </w:tr>
      <w:tr w:rsidR="00231A4A" w:rsidRPr="00D52862" w:rsidTr="00ED70A0">
        <w:trPr>
          <w:trHeight w:val="255"/>
        </w:trPr>
        <w:tc>
          <w:tcPr>
            <w:tcW w:w="153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ages</w:t>
            </w:r>
          </w:p>
        </w:tc>
        <w:tc>
          <w:tcPr>
            <w:tcW w:w="153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1.4(0.9-2.4)</w:t>
            </w:r>
          </w:p>
        </w:tc>
      </w:tr>
      <w:tr w:rsidR="00231A4A" w:rsidRPr="00D52862" w:rsidTr="00ED70A0">
        <w:trPr>
          <w:trHeight w:val="300"/>
        </w:trPr>
        <w:tc>
          <w:tcPr>
            <w:tcW w:w="153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dashSmallGap" w:sz="4" w:space="0" w:color="auto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Aug, 2010 to Jul, 2011</w:t>
            </w:r>
          </w:p>
        </w:tc>
        <w:tc>
          <w:tcPr>
            <w:tcW w:w="1440" w:type="dxa"/>
            <w:vMerge w:val="restart"/>
            <w:tcBorders>
              <w:top w:val="dashSmallGap" w:sz="4" w:space="0" w:color="auto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Non-medically attended SARI</w:t>
            </w:r>
          </w:p>
        </w:tc>
        <w:tc>
          <w:tcPr>
            <w:tcW w:w="2250" w:type="dxa"/>
            <w:vMerge w:val="restart"/>
            <w:tcBorders>
              <w:top w:val="dashSmallGap" w:sz="4" w:space="0" w:color="auto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Percent of pneumonia case hospitalized from HUS.</w:t>
            </w:r>
          </w:p>
        </w:tc>
        <w:tc>
          <w:tcPr>
            <w:tcW w:w="1255" w:type="dxa"/>
            <w:vMerge w:val="restart"/>
            <w:tcBorders>
              <w:top w:val="dashSmallGap" w:sz="4" w:space="0" w:color="auto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Siaya</w:t>
            </w:r>
            <w:proofErr w:type="spellEnd"/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3.2(2.1-5.5)</w:t>
            </w:r>
          </w:p>
        </w:tc>
      </w:tr>
      <w:tr w:rsidR="00231A4A" w:rsidRPr="00D52862" w:rsidTr="00ED70A0">
        <w:trPr>
          <w:trHeight w:val="255"/>
        </w:trPr>
        <w:tc>
          <w:tcPr>
            <w:tcW w:w="153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≥5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0.8(0.5-1.6)</w:t>
            </w:r>
          </w:p>
        </w:tc>
      </w:tr>
      <w:tr w:rsidR="00231A4A" w:rsidRPr="00D52862" w:rsidTr="00ED70A0">
        <w:trPr>
          <w:trHeight w:val="255"/>
        </w:trPr>
        <w:tc>
          <w:tcPr>
            <w:tcW w:w="153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tcBorders>
              <w:top w:val="dashSmallGap" w:sz="4" w:space="0" w:color="auto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3.3(2.4-5.2)</w:t>
            </w:r>
          </w:p>
        </w:tc>
      </w:tr>
      <w:tr w:rsidR="00231A4A" w:rsidRPr="00D52862" w:rsidTr="00ED70A0">
        <w:trPr>
          <w:trHeight w:val="255"/>
        </w:trPr>
        <w:tc>
          <w:tcPr>
            <w:tcW w:w="153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≥5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0.5(0.3-0.9)</w:t>
            </w:r>
          </w:p>
        </w:tc>
      </w:tr>
      <w:tr w:rsidR="00231A4A" w:rsidRPr="00D52862" w:rsidTr="00ED70A0">
        <w:trPr>
          <w:trHeight w:val="255"/>
        </w:trPr>
        <w:tc>
          <w:tcPr>
            <w:tcW w:w="1530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ages</w:t>
            </w:r>
          </w:p>
        </w:tc>
        <w:tc>
          <w:tcPr>
            <w:tcW w:w="153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0.9(0.6-1.6)</w:t>
            </w:r>
          </w:p>
        </w:tc>
      </w:tr>
      <w:tr w:rsidR="00231A4A" w:rsidRPr="00D52862" w:rsidTr="00ED70A0">
        <w:trPr>
          <w:trHeight w:val="255"/>
        </w:trPr>
        <w:tc>
          <w:tcPr>
            <w:tcW w:w="1530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Emukule et al.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63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Aug, 2009 to Jul, 2012</w:t>
            </w:r>
          </w:p>
        </w:tc>
        <w:tc>
          <w:tcPr>
            <w:tcW w:w="1440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Non-medically attended  SARI</w:t>
            </w:r>
          </w:p>
        </w:tc>
        <w:tc>
          <w:tcPr>
            <w:tcW w:w="2250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Adjusted for persons with pneumonia who did not seek care, using the results of a 2005 HUS.</w:t>
            </w:r>
          </w:p>
        </w:tc>
        <w:tc>
          <w:tcPr>
            <w:tcW w:w="1255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Siaya</w:t>
            </w:r>
            <w:proofErr w:type="spellEnd"/>
          </w:p>
        </w:tc>
        <w:tc>
          <w:tcPr>
            <w:tcW w:w="108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&lt;6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53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6.2(2.9-13.2)</w:t>
            </w:r>
          </w:p>
        </w:tc>
      </w:tr>
      <w:tr w:rsidR="00231A4A" w:rsidRPr="00D52862" w:rsidTr="00ED70A0">
        <w:trPr>
          <w:trHeight w:val="255"/>
        </w:trPr>
        <w:tc>
          <w:tcPr>
            <w:tcW w:w="153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6-11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5.0(2.2-11.4)</w:t>
            </w:r>
          </w:p>
        </w:tc>
      </w:tr>
      <w:tr w:rsidR="00231A4A" w:rsidRPr="00D52862" w:rsidTr="00ED70A0">
        <w:trPr>
          <w:trHeight w:val="255"/>
        </w:trPr>
        <w:tc>
          <w:tcPr>
            <w:tcW w:w="153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12-23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4.8(2.7-8.6)</w:t>
            </w:r>
          </w:p>
        </w:tc>
      </w:tr>
      <w:tr w:rsidR="00231A4A" w:rsidRPr="00D52862" w:rsidTr="00ED70A0">
        <w:trPr>
          <w:trHeight w:val="255"/>
        </w:trPr>
        <w:tc>
          <w:tcPr>
            <w:tcW w:w="153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2-4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1.6(0.9-2.7)</w:t>
            </w:r>
          </w:p>
        </w:tc>
      </w:tr>
      <w:tr w:rsidR="00231A4A" w:rsidRPr="00D52862" w:rsidTr="00ED70A0">
        <w:trPr>
          <w:trHeight w:val="255"/>
        </w:trPr>
        <w:tc>
          <w:tcPr>
            <w:tcW w:w="153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2.9(2.1-4.0)</w:t>
            </w:r>
          </w:p>
        </w:tc>
      </w:tr>
      <w:tr w:rsidR="00231A4A" w:rsidRPr="00D52862" w:rsidTr="00ED70A0">
        <w:trPr>
          <w:trHeight w:val="255"/>
        </w:trPr>
        <w:tc>
          <w:tcPr>
            <w:tcW w:w="153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≥5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0.5(0.4-0.7)</w:t>
            </w:r>
          </w:p>
        </w:tc>
      </w:tr>
      <w:tr w:rsidR="00231A4A" w:rsidRPr="00D52862" w:rsidTr="00ED70A0">
        <w:trPr>
          <w:trHeight w:val="270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ages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1.2(0.9-1.4)</w:t>
            </w:r>
          </w:p>
        </w:tc>
      </w:tr>
      <w:tr w:rsidR="00231A4A" w:rsidRPr="00D52862" w:rsidTr="00ED70A0">
        <w:trPr>
          <w:trHeight w:val="255"/>
        </w:trPr>
        <w:tc>
          <w:tcPr>
            <w:tcW w:w="153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Emukule et al.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63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Aug, 2009 to Jul, 2012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Non-medically attended ILI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Adjusted for persons with ARI who did not seek care, using the results of a 2005 HUS.</w:t>
            </w:r>
          </w:p>
        </w:tc>
        <w:tc>
          <w:tcPr>
            <w:tcW w:w="1255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Ting'wang'i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&lt;6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530" w:type="dxa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22.3(15.0-33.2)</w:t>
            </w:r>
          </w:p>
        </w:tc>
      </w:tr>
      <w:tr w:rsidR="00231A4A" w:rsidRPr="00D52862" w:rsidTr="00ED70A0">
        <w:trPr>
          <w:trHeight w:val="255"/>
        </w:trPr>
        <w:tc>
          <w:tcPr>
            <w:tcW w:w="1530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6-11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52.1(40.4-67.1)</w:t>
            </w:r>
          </w:p>
        </w:tc>
      </w:tr>
      <w:tr w:rsidR="00231A4A" w:rsidRPr="00D52862" w:rsidTr="00ED70A0">
        <w:trPr>
          <w:trHeight w:val="255"/>
        </w:trPr>
        <w:tc>
          <w:tcPr>
            <w:tcW w:w="1530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12-23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43.8(36.3-53.0)</w:t>
            </w:r>
          </w:p>
        </w:tc>
      </w:tr>
      <w:tr w:rsidR="00231A4A" w:rsidRPr="00D52862" w:rsidTr="00ED70A0">
        <w:trPr>
          <w:trHeight w:val="255"/>
        </w:trPr>
        <w:tc>
          <w:tcPr>
            <w:tcW w:w="1530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2-4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23.8(20.7-27.4)</w:t>
            </w:r>
          </w:p>
        </w:tc>
      </w:tr>
      <w:tr w:rsidR="00231A4A" w:rsidRPr="00D52862" w:rsidTr="00ED70A0">
        <w:trPr>
          <w:trHeight w:val="255"/>
        </w:trPr>
        <w:tc>
          <w:tcPr>
            <w:tcW w:w="1530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30.1(27.3-33.3)</w:t>
            </w:r>
          </w:p>
        </w:tc>
      </w:tr>
      <w:tr w:rsidR="00231A4A" w:rsidRPr="00D52862" w:rsidTr="00ED70A0">
        <w:trPr>
          <w:trHeight w:val="255"/>
        </w:trPr>
        <w:tc>
          <w:tcPr>
            <w:tcW w:w="1530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≥5 </w:t>
            </w:r>
            <w:proofErr w:type="spellStart"/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5.4(4.9-6.0)</w:t>
            </w:r>
          </w:p>
        </w:tc>
      </w:tr>
      <w:tr w:rsidR="00231A4A" w:rsidRPr="00D52862" w:rsidTr="00ED70A0">
        <w:trPr>
          <w:trHeight w:val="270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1A4A" w:rsidRPr="00D52862" w:rsidRDefault="00231A4A" w:rsidP="00ED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ages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1A4A" w:rsidRPr="00D52862" w:rsidRDefault="00231A4A" w:rsidP="00E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9.1(8.5-9.8)</w:t>
            </w:r>
          </w:p>
        </w:tc>
      </w:tr>
    </w:tbl>
    <w:p w:rsidR="00231A4A" w:rsidRPr="00C979DD" w:rsidRDefault="00231A4A" w:rsidP="00231A4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81510E">
        <w:rPr>
          <w:rFonts w:ascii="Times New Roman" w:hAnsi="Times New Roman" w:cs="Times New Roman"/>
          <w:sz w:val="16"/>
          <w:szCs w:val="16"/>
        </w:rPr>
        <w:t>Incidence reporte</w:t>
      </w:r>
      <w:r>
        <w:rPr>
          <w:rFonts w:ascii="Times New Roman" w:hAnsi="Times New Roman" w:cs="Times New Roman"/>
          <w:sz w:val="16"/>
          <w:szCs w:val="16"/>
        </w:rPr>
        <w:t>d per 1,000 persons or person-year</w:t>
      </w:r>
      <w:r w:rsidRPr="00D52862">
        <w:rPr>
          <w:rFonts w:ascii="Times New Roman" w:hAnsi="Times New Roman" w:cs="Times New Roman"/>
          <w:sz w:val="16"/>
          <w:szCs w:val="16"/>
        </w:rPr>
        <w:t>.</w:t>
      </w:r>
    </w:p>
    <w:p w:rsidR="00DC57CC" w:rsidRDefault="00DC57CC"/>
    <w:sectPr w:rsidR="00DC57CC" w:rsidSect="00231A4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03"/>
    <w:rsid w:val="00005CFD"/>
    <w:rsid w:val="000139A6"/>
    <w:rsid w:val="00060777"/>
    <w:rsid w:val="0006654E"/>
    <w:rsid w:val="000A3A10"/>
    <w:rsid w:val="000B00F9"/>
    <w:rsid w:val="000C72F1"/>
    <w:rsid w:val="000E380E"/>
    <w:rsid w:val="001140C5"/>
    <w:rsid w:val="00115578"/>
    <w:rsid w:val="00144952"/>
    <w:rsid w:val="001963D4"/>
    <w:rsid w:val="001A3186"/>
    <w:rsid w:val="001B1990"/>
    <w:rsid w:val="001C1520"/>
    <w:rsid w:val="001C3F48"/>
    <w:rsid w:val="001D2934"/>
    <w:rsid w:val="001D4832"/>
    <w:rsid w:val="001E2B7D"/>
    <w:rsid w:val="002053E7"/>
    <w:rsid w:val="00231A4A"/>
    <w:rsid w:val="00240031"/>
    <w:rsid w:val="002543C1"/>
    <w:rsid w:val="002650C9"/>
    <w:rsid w:val="002915D4"/>
    <w:rsid w:val="002A0274"/>
    <w:rsid w:val="002B4070"/>
    <w:rsid w:val="002D4971"/>
    <w:rsid w:val="003054A2"/>
    <w:rsid w:val="00305998"/>
    <w:rsid w:val="003318FE"/>
    <w:rsid w:val="003342EA"/>
    <w:rsid w:val="0035487A"/>
    <w:rsid w:val="00387785"/>
    <w:rsid w:val="003A01C3"/>
    <w:rsid w:val="003A6E0C"/>
    <w:rsid w:val="003B5CB3"/>
    <w:rsid w:val="003C0791"/>
    <w:rsid w:val="003C17EB"/>
    <w:rsid w:val="003C4013"/>
    <w:rsid w:val="003D2F97"/>
    <w:rsid w:val="003E552C"/>
    <w:rsid w:val="003E6684"/>
    <w:rsid w:val="003F01FD"/>
    <w:rsid w:val="004060AB"/>
    <w:rsid w:val="004069C3"/>
    <w:rsid w:val="004146C6"/>
    <w:rsid w:val="004217DD"/>
    <w:rsid w:val="00453B8F"/>
    <w:rsid w:val="004729E2"/>
    <w:rsid w:val="004730D5"/>
    <w:rsid w:val="00476298"/>
    <w:rsid w:val="004852DE"/>
    <w:rsid w:val="0049077C"/>
    <w:rsid w:val="00496841"/>
    <w:rsid w:val="004B4337"/>
    <w:rsid w:val="004B7ADA"/>
    <w:rsid w:val="004C1876"/>
    <w:rsid w:val="004D33DD"/>
    <w:rsid w:val="004F57D8"/>
    <w:rsid w:val="00501753"/>
    <w:rsid w:val="00527A67"/>
    <w:rsid w:val="00533481"/>
    <w:rsid w:val="005442E7"/>
    <w:rsid w:val="005507A5"/>
    <w:rsid w:val="0055139B"/>
    <w:rsid w:val="00577E5F"/>
    <w:rsid w:val="00590350"/>
    <w:rsid w:val="0059058A"/>
    <w:rsid w:val="00594E14"/>
    <w:rsid w:val="005B250D"/>
    <w:rsid w:val="005B6214"/>
    <w:rsid w:val="005B6DDF"/>
    <w:rsid w:val="005C42FF"/>
    <w:rsid w:val="005D148C"/>
    <w:rsid w:val="005E7922"/>
    <w:rsid w:val="006002B6"/>
    <w:rsid w:val="0060382E"/>
    <w:rsid w:val="00606E39"/>
    <w:rsid w:val="006100E3"/>
    <w:rsid w:val="00620CEF"/>
    <w:rsid w:val="0063242A"/>
    <w:rsid w:val="006345F7"/>
    <w:rsid w:val="00635140"/>
    <w:rsid w:val="006421D0"/>
    <w:rsid w:val="00642697"/>
    <w:rsid w:val="0065411D"/>
    <w:rsid w:val="00662664"/>
    <w:rsid w:val="00676BA4"/>
    <w:rsid w:val="00687B4A"/>
    <w:rsid w:val="0069225C"/>
    <w:rsid w:val="006A775D"/>
    <w:rsid w:val="006B208D"/>
    <w:rsid w:val="006D4719"/>
    <w:rsid w:val="006D4E75"/>
    <w:rsid w:val="006D726A"/>
    <w:rsid w:val="006E064A"/>
    <w:rsid w:val="006E1D96"/>
    <w:rsid w:val="006F4096"/>
    <w:rsid w:val="00784D36"/>
    <w:rsid w:val="00791298"/>
    <w:rsid w:val="007919DA"/>
    <w:rsid w:val="007A39EB"/>
    <w:rsid w:val="007B3AE6"/>
    <w:rsid w:val="007E5A90"/>
    <w:rsid w:val="007F2F90"/>
    <w:rsid w:val="007F3E75"/>
    <w:rsid w:val="0081764C"/>
    <w:rsid w:val="00817969"/>
    <w:rsid w:val="0083660C"/>
    <w:rsid w:val="00860C0F"/>
    <w:rsid w:val="00870A62"/>
    <w:rsid w:val="00871E6A"/>
    <w:rsid w:val="008739FB"/>
    <w:rsid w:val="008B39C9"/>
    <w:rsid w:val="008B5D7C"/>
    <w:rsid w:val="008C74C2"/>
    <w:rsid w:val="008D5188"/>
    <w:rsid w:val="008F3C56"/>
    <w:rsid w:val="00911619"/>
    <w:rsid w:val="00912DEF"/>
    <w:rsid w:val="009270AD"/>
    <w:rsid w:val="00943736"/>
    <w:rsid w:val="00956159"/>
    <w:rsid w:val="00965F09"/>
    <w:rsid w:val="00967013"/>
    <w:rsid w:val="0096720F"/>
    <w:rsid w:val="00971C2D"/>
    <w:rsid w:val="00984687"/>
    <w:rsid w:val="009A732E"/>
    <w:rsid w:val="009B67DF"/>
    <w:rsid w:val="009C201F"/>
    <w:rsid w:val="009E6EAB"/>
    <w:rsid w:val="009F5742"/>
    <w:rsid w:val="009F6E6C"/>
    <w:rsid w:val="00A00572"/>
    <w:rsid w:val="00A07C15"/>
    <w:rsid w:val="00A252FD"/>
    <w:rsid w:val="00A346B4"/>
    <w:rsid w:val="00A40A1C"/>
    <w:rsid w:val="00A445F8"/>
    <w:rsid w:val="00A45D3E"/>
    <w:rsid w:val="00A5250C"/>
    <w:rsid w:val="00A71F21"/>
    <w:rsid w:val="00A8709A"/>
    <w:rsid w:val="00A93E80"/>
    <w:rsid w:val="00AA34EE"/>
    <w:rsid w:val="00AC2EB6"/>
    <w:rsid w:val="00AC5534"/>
    <w:rsid w:val="00AC6738"/>
    <w:rsid w:val="00AC6C03"/>
    <w:rsid w:val="00AD38F4"/>
    <w:rsid w:val="00AD3B52"/>
    <w:rsid w:val="00AD4EBF"/>
    <w:rsid w:val="00B2495A"/>
    <w:rsid w:val="00B3011B"/>
    <w:rsid w:val="00B40C98"/>
    <w:rsid w:val="00B55735"/>
    <w:rsid w:val="00B74E2C"/>
    <w:rsid w:val="00B833BF"/>
    <w:rsid w:val="00BA7C2F"/>
    <w:rsid w:val="00BC75A0"/>
    <w:rsid w:val="00BD3222"/>
    <w:rsid w:val="00BE0487"/>
    <w:rsid w:val="00BE1E1C"/>
    <w:rsid w:val="00C152A6"/>
    <w:rsid w:val="00C301DD"/>
    <w:rsid w:val="00C32643"/>
    <w:rsid w:val="00C46841"/>
    <w:rsid w:val="00C47862"/>
    <w:rsid w:val="00C5336A"/>
    <w:rsid w:val="00C53B4F"/>
    <w:rsid w:val="00C67E49"/>
    <w:rsid w:val="00C70245"/>
    <w:rsid w:val="00C70B9D"/>
    <w:rsid w:val="00C71392"/>
    <w:rsid w:val="00C72CB6"/>
    <w:rsid w:val="00C93141"/>
    <w:rsid w:val="00CA4EE7"/>
    <w:rsid w:val="00CB6664"/>
    <w:rsid w:val="00CC6247"/>
    <w:rsid w:val="00CF15EB"/>
    <w:rsid w:val="00CF6A37"/>
    <w:rsid w:val="00D1731F"/>
    <w:rsid w:val="00D35007"/>
    <w:rsid w:val="00D62084"/>
    <w:rsid w:val="00D95899"/>
    <w:rsid w:val="00DC213D"/>
    <w:rsid w:val="00DC57CC"/>
    <w:rsid w:val="00DC5BF5"/>
    <w:rsid w:val="00DD458A"/>
    <w:rsid w:val="00DE57F4"/>
    <w:rsid w:val="00DE7001"/>
    <w:rsid w:val="00E00A78"/>
    <w:rsid w:val="00E1407F"/>
    <w:rsid w:val="00E224B0"/>
    <w:rsid w:val="00E53967"/>
    <w:rsid w:val="00E60E25"/>
    <w:rsid w:val="00E6136A"/>
    <w:rsid w:val="00E61D08"/>
    <w:rsid w:val="00E77500"/>
    <w:rsid w:val="00E8104F"/>
    <w:rsid w:val="00EA534E"/>
    <w:rsid w:val="00ED1185"/>
    <w:rsid w:val="00ED58F3"/>
    <w:rsid w:val="00ED6168"/>
    <w:rsid w:val="00ED70A0"/>
    <w:rsid w:val="00EF1A35"/>
    <w:rsid w:val="00EF5796"/>
    <w:rsid w:val="00F216BC"/>
    <w:rsid w:val="00F240B6"/>
    <w:rsid w:val="00F273B9"/>
    <w:rsid w:val="00F3122B"/>
    <w:rsid w:val="00F51298"/>
    <w:rsid w:val="00F6046D"/>
    <w:rsid w:val="00F71508"/>
    <w:rsid w:val="00F753AB"/>
    <w:rsid w:val="00F816B1"/>
    <w:rsid w:val="00F91EB8"/>
    <w:rsid w:val="00FA0779"/>
    <w:rsid w:val="00FA4B1A"/>
    <w:rsid w:val="00FB29A0"/>
    <w:rsid w:val="00FD7E03"/>
    <w:rsid w:val="00FE1CA5"/>
    <w:rsid w:val="00FE43E7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AC941-CCF5-485C-A932-BD8955B1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E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Emukule, Gideon</dc:creator>
  <cp:lastModifiedBy>Emukule, Gideon</cp:lastModifiedBy>
  <cp:revision>11</cp:revision>
  <dcterms:created xsi:type="dcterms:W3CDTF">2015-01-29T06:55:00Z</dcterms:created>
  <dcterms:modified xsi:type="dcterms:W3CDTF">2015-09-05T14:28:00Z</dcterms:modified>
</cp:coreProperties>
</file>