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3" w:rsidRDefault="00921E43" w:rsidP="00921E43">
      <w:r>
        <w:rPr>
          <w:b/>
        </w:rPr>
        <w:t xml:space="preserve">Supplemental </w:t>
      </w:r>
      <w:r w:rsidRPr="00A57FBB">
        <w:rPr>
          <w:b/>
        </w:rPr>
        <w:t xml:space="preserve">Table </w:t>
      </w:r>
      <w:r>
        <w:rPr>
          <w:b/>
        </w:rPr>
        <w:t>1</w:t>
      </w:r>
      <w:r w:rsidRPr="00A57FBB">
        <w:rPr>
          <w:b/>
        </w:rPr>
        <w:t>.</w:t>
      </w:r>
      <w:r>
        <w:t xml:space="preserve"> Multiple reaction mode (MRM) transitions used for monitoring nicotine in e-Cigarette samples.</w:t>
      </w:r>
    </w:p>
    <w:tbl>
      <w:tblPr>
        <w:tblW w:w="8205" w:type="dxa"/>
        <w:jc w:val="center"/>
        <w:tblInd w:w="93" w:type="dxa"/>
        <w:tblLook w:val="04A0" w:firstRow="1" w:lastRow="0" w:firstColumn="1" w:lastColumn="0" w:noHBand="0" w:noVBand="1"/>
      </w:tblPr>
      <w:tblGrid>
        <w:gridCol w:w="1900"/>
        <w:gridCol w:w="2345"/>
        <w:gridCol w:w="1890"/>
        <w:gridCol w:w="90"/>
        <w:gridCol w:w="1980"/>
      </w:tblGrid>
      <w:tr w:rsidR="00921E43" w:rsidRPr="00A57FBB" w:rsidTr="002174D9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Compound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Retention Time (min)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MRM Transitions, m/z</w:t>
            </w:r>
          </w:p>
        </w:tc>
      </w:tr>
      <w:tr w:rsidR="00921E43" w:rsidRPr="00A57FBB" w:rsidTr="002174D9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Confirmation</w:t>
            </w:r>
          </w:p>
        </w:tc>
      </w:tr>
      <w:tr w:rsidR="00921E43" w:rsidRPr="00A57FBB" w:rsidTr="002174D9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(Dwell (</w:t>
            </w:r>
            <w:proofErr w:type="spellStart"/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ms</w:t>
            </w:r>
            <w:proofErr w:type="spellEnd"/>
            <w:r w:rsidRPr="00A57FBB">
              <w:rPr>
                <w:rFonts w:ascii="Calibri" w:eastAsia="Times New Roman" w:hAnsi="Calibri" w:cs="Times New Roman"/>
                <w:b/>
                <w:bCs/>
                <w:color w:val="000000"/>
              </w:rPr>
              <w:t>); Ionization Energy (V))</w:t>
            </w:r>
          </w:p>
        </w:tc>
      </w:tr>
      <w:tr w:rsidR="00921E43" w:rsidRPr="00A57FBB" w:rsidTr="000C2BCF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7FBB">
              <w:rPr>
                <w:rFonts w:ascii="Calibri" w:eastAsia="Times New Roman" w:hAnsi="Calibri" w:cs="Times New Roman"/>
                <w:color w:val="000000"/>
              </w:rPr>
              <w:t>Quinoline</w:t>
            </w:r>
            <w:proofErr w:type="spellEnd"/>
            <w:r w:rsidRPr="00A57FBB">
              <w:rPr>
                <w:rFonts w:ascii="Calibri" w:eastAsia="Times New Roman" w:hAnsi="Calibri" w:cs="Times New Roman"/>
                <w:color w:val="000000"/>
              </w:rPr>
              <w:t xml:space="preserve"> (IS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57FBB">
              <w:rPr>
                <w:rFonts w:ascii="Calibri" w:eastAsia="Times New Roman" w:hAnsi="Calibri" w:cs="Times New Roman"/>
                <w:color w:val="000000"/>
              </w:rPr>
              <w:t>D)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E43" w:rsidRPr="00A57FBB" w:rsidRDefault="00921E43" w:rsidP="000C2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color w:val="000000"/>
              </w:rPr>
              <w:t>129 → 102 (40; 7)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color w:val="000000"/>
              </w:rPr>
              <w:t>102 → 76 (40; 7)</w:t>
            </w:r>
          </w:p>
        </w:tc>
      </w:tr>
      <w:tr w:rsidR="00921E43" w:rsidRPr="00A57FBB" w:rsidTr="000C2BCF">
        <w:trPr>
          <w:trHeight w:val="450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color w:val="000000"/>
              </w:rPr>
              <w:t>Nicotine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E43" w:rsidRPr="00A57FBB" w:rsidRDefault="00921E43" w:rsidP="000C2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color w:val="000000"/>
              </w:rPr>
              <w:t>162 → 133 (50; 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E43" w:rsidRPr="00A57FBB" w:rsidRDefault="00921E43" w:rsidP="00217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FBB">
              <w:rPr>
                <w:rFonts w:ascii="Calibri" w:eastAsia="Times New Roman" w:hAnsi="Calibri" w:cs="Times New Roman"/>
                <w:color w:val="000000"/>
              </w:rPr>
              <w:t>161 → 133 (50; 2)</w:t>
            </w:r>
          </w:p>
        </w:tc>
      </w:tr>
    </w:tbl>
    <w:p w:rsidR="00921E43" w:rsidRDefault="00921E43" w:rsidP="00743EBA">
      <w:pPr>
        <w:ind w:firstLine="720"/>
      </w:pPr>
      <w:bookmarkStart w:id="0" w:name="_GoBack"/>
      <w:bookmarkEnd w:id="0"/>
      <w:r>
        <w:t xml:space="preserve">min: minutes, </w:t>
      </w:r>
      <w:proofErr w:type="spellStart"/>
      <w:r>
        <w:t>ms</w:t>
      </w:r>
      <w:proofErr w:type="spellEnd"/>
      <w:r>
        <w:t>: milliseconds, V: voltage</w:t>
      </w:r>
    </w:p>
    <w:p w:rsidR="0080416A" w:rsidRDefault="00743EBA"/>
    <w:sectPr w:rsidR="0080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3"/>
    <w:rsid w:val="000C2BCF"/>
    <w:rsid w:val="00214E72"/>
    <w:rsid w:val="00743EBA"/>
    <w:rsid w:val="00921E43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Lisko, Joseph G. (CDC/ONDIEH/NCEH)</dc:creator>
  <cp:lastModifiedBy>Lisko, Joseph G. (CDC/ONDIEH/NCEH)</cp:lastModifiedBy>
  <cp:revision>3</cp:revision>
  <dcterms:created xsi:type="dcterms:W3CDTF">2014-08-26T16:04:00Z</dcterms:created>
  <dcterms:modified xsi:type="dcterms:W3CDTF">2014-08-26T16:05:00Z</dcterms:modified>
</cp:coreProperties>
</file>