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CA" w:rsidRDefault="00573158">
      <w:r>
        <w:t xml:space="preserve">Figure 8. </w:t>
      </w:r>
      <w:r w:rsidR="004A0CCA">
        <w:t>Spline</w:t>
      </w:r>
      <w:r w:rsidR="008B32E3">
        <w:t>s</w:t>
      </w:r>
      <w:r w:rsidR="004A0CCA">
        <w:t xml:space="preserve"> for PCE cumulative exposure</w:t>
      </w:r>
      <w:r w:rsidR="00976AA1">
        <w:t xml:space="preserve"> (µg/L-year)</w:t>
      </w:r>
      <w:r w:rsidR="004A0CCA">
        <w:t xml:space="preserve"> and male breast cancer using RCS with 3 knots</w:t>
      </w:r>
      <w:r w:rsidR="009744F9">
        <w:t xml:space="preserve"> </w:t>
      </w:r>
      <w:r w:rsidR="009744F9" w:rsidRPr="009744F9">
        <w:t xml:space="preserve">(25th, 50th, </w:t>
      </w:r>
      <w:r w:rsidR="009744F9">
        <w:t xml:space="preserve">and </w:t>
      </w:r>
      <w:r w:rsidR="009744F9" w:rsidRPr="009744F9">
        <w:t>75th percentiles among those with exposure)</w:t>
      </w:r>
    </w:p>
    <w:p w:rsidR="004A0CCA" w:rsidRDefault="004A0CCA" w:rsidP="00976AA1">
      <w:pPr>
        <w:spacing w:after="0" w:line="240" w:lineRule="auto"/>
      </w:pPr>
      <w:r>
        <w:rPr>
          <w:noProof/>
        </w:rPr>
        <w:drawing>
          <wp:inline distT="0" distB="0" distL="0" distR="0" wp14:anchorId="43B8EE9E" wp14:editId="28A6F61F">
            <wp:extent cx="4779925" cy="2743200"/>
            <wp:effectExtent l="0" t="0" r="190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mpce_spline.png"/>
                    <pic:cNvPicPr preferRelativeResize="0"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" t="6461" b="13517"/>
                    <a:stretch/>
                  </pic:blipFill>
                  <pic:spPr bwMode="auto">
                    <a:xfrm>
                      <a:off x="0" y="0"/>
                      <a:ext cx="4780481" cy="2743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CCA" w:rsidRDefault="00976AA1" w:rsidP="00976AA1">
      <w:pPr>
        <w:spacing w:after="0" w:line="240" w:lineRule="auto"/>
      </w:pPr>
      <w:r>
        <w:tab/>
      </w:r>
      <w:r>
        <w:tab/>
      </w:r>
      <w:r>
        <w:tab/>
      </w:r>
      <w:r w:rsidRPr="00976AA1">
        <w:rPr>
          <w:b/>
          <w:sz w:val="56"/>
          <w:szCs w:val="56"/>
          <w:vertAlign w:val="superscript"/>
        </w:rPr>
        <w:t>. . .</w:t>
      </w:r>
      <w:r>
        <w:t xml:space="preserve"> </w:t>
      </w:r>
      <w:r w:rsidRPr="00976AA1">
        <w:rPr>
          <w:sz w:val="36"/>
          <w:szCs w:val="36"/>
          <w:vertAlign w:val="superscript"/>
        </w:rPr>
        <w:t>Knots</w:t>
      </w:r>
      <w:r w:rsidR="009744F9">
        <w:rPr>
          <w:sz w:val="36"/>
          <w:szCs w:val="36"/>
          <w:vertAlign w:val="superscript"/>
        </w:rPr>
        <w:t xml:space="preserve">  </w:t>
      </w:r>
    </w:p>
    <w:p w:rsidR="00D176AB" w:rsidRDefault="00D176AB"/>
    <w:p w:rsidR="008B32E3" w:rsidRDefault="008B32E3">
      <w:r>
        <w:rPr>
          <w:noProof/>
        </w:rPr>
        <w:lastRenderedPageBreak/>
        <w:drawing>
          <wp:inline distT="0" distB="0" distL="0" distR="0">
            <wp:extent cx="5724144" cy="4014216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umpce_C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" t="6553"/>
                    <a:stretch/>
                  </pic:blipFill>
                  <pic:spPr bwMode="auto">
                    <a:xfrm>
                      <a:off x="0" y="0"/>
                      <a:ext cx="5724144" cy="4014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2E3" w:rsidRDefault="008B32E3"/>
    <w:p w:rsidR="008B32E3" w:rsidRDefault="008B32E3"/>
    <w:p w:rsidR="004A0CCA" w:rsidRDefault="00573158">
      <w:r>
        <w:t xml:space="preserve">Figure 9. </w:t>
      </w:r>
      <w:r w:rsidR="004A0CCA">
        <w:t>Spline</w:t>
      </w:r>
      <w:r w:rsidR="008B32E3">
        <w:t>s</w:t>
      </w:r>
      <w:r w:rsidR="004A0CCA">
        <w:t xml:space="preserve"> for TCE cumulative exposure</w:t>
      </w:r>
      <w:r w:rsidR="00976AA1">
        <w:t xml:space="preserve"> (µg/L-year) </w:t>
      </w:r>
      <w:r w:rsidR="004A0CCA">
        <w:t>and male breast cancer using RCS with 3 knots</w:t>
      </w:r>
      <w:r w:rsidR="009744F9">
        <w:t xml:space="preserve"> (10</w:t>
      </w:r>
      <w:r w:rsidR="009744F9" w:rsidRPr="009744F9">
        <w:rPr>
          <w:vertAlign w:val="superscript"/>
        </w:rPr>
        <w:t>th</w:t>
      </w:r>
      <w:r w:rsidR="009744F9">
        <w:t>, 50</w:t>
      </w:r>
      <w:r w:rsidR="009744F9" w:rsidRPr="009744F9">
        <w:rPr>
          <w:vertAlign w:val="superscript"/>
        </w:rPr>
        <w:t>th</w:t>
      </w:r>
      <w:r w:rsidR="009744F9">
        <w:t>, and 90</w:t>
      </w:r>
      <w:r w:rsidR="009744F9" w:rsidRPr="009744F9">
        <w:rPr>
          <w:vertAlign w:val="superscript"/>
        </w:rPr>
        <w:t>th</w:t>
      </w:r>
      <w:r w:rsidR="009744F9">
        <w:t xml:space="preserve"> percentiles among those with exposure)</w:t>
      </w:r>
    </w:p>
    <w:p w:rsidR="004A0CCA" w:rsidRDefault="004A0CCA">
      <w:r>
        <w:rPr>
          <w:noProof/>
        </w:rPr>
        <w:lastRenderedPageBreak/>
        <w:drawing>
          <wp:inline distT="0" distB="0" distL="0" distR="0">
            <wp:extent cx="4673678" cy="2830982"/>
            <wp:effectExtent l="0" t="0" r="0" b="762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mTCE_spline.png"/>
                    <pic:cNvPicPr preferRelativeResize="0"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t="7162" b="14241"/>
                    <a:stretch/>
                  </pic:blipFill>
                  <pic:spPr bwMode="auto">
                    <a:xfrm>
                      <a:off x="0" y="0"/>
                      <a:ext cx="4674395" cy="2831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AA1" w:rsidRDefault="00976AA1" w:rsidP="00976AA1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976AA1">
        <w:rPr>
          <w:b/>
          <w:sz w:val="56"/>
          <w:szCs w:val="56"/>
          <w:vertAlign w:val="superscript"/>
        </w:rPr>
        <w:t>. . .</w:t>
      </w:r>
      <w:r>
        <w:t xml:space="preserve"> </w:t>
      </w:r>
      <w:r w:rsidRPr="00976AA1">
        <w:rPr>
          <w:sz w:val="36"/>
          <w:szCs w:val="36"/>
          <w:vertAlign w:val="superscript"/>
        </w:rPr>
        <w:t>Knots</w:t>
      </w:r>
    </w:p>
    <w:p w:rsidR="004A0CCA" w:rsidRDefault="004A0CCA"/>
    <w:p w:rsidR="00D176AB" w:rsidRDefault="008B32E3">
      <w:r>
        <w:rPr>
          <w:noProof/>
        </w:rPr>
        <w:lastRenderedPageBreak/>
        <w:drawing>
          <wp:inline distT="0" distB="0" distL="0" distR="0">
            <wp:extent cx="5705856" cy="3986784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umTCE_CI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" t="7010"/>
                    <a:stretch/>
                  </pic:blipFill>
                  <pic:spPr bwMode="auto">
                    <a:xfrm>
                      <a:off x="0" y="0"/>
                      <a:ext cx="5705856" cy="3986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AA1" w:rsidRDefault="00976AA1" w:rsidP="00D176AB"/>
    <w:p w:rsidR="009744F9" w:rsidRDefault="00573158" w:rsidP="009744F9">
      <w:r>
        <w:t xml:space="preserve">Figure 10. </w:t>
      </w:r>
      <w:r w:rsidR="00D176AB">
        <w:t>Spline</w:t>
      </w:r>
      <w:r w:rsidR="008B32E3">
        <w:t>s</w:t>
      </w:r>
      <w:r w:rsidR="00D176AB">
        <w:t xml:space="preserve"> for DCE cumulative exposure</w:t>
      </w:r>
      <w:r w:rsidR="00976AA1">
        <w:t xml:space="preserve"> (µg/L-year) </w:t>
      </w:r>
      <w:r w:rsidR="00D176AB">
        <w:t>and male breast cancer using RCS with 3 knots</w:t>
      </w:r>
      <w:r w:rsidR="009744F9">
        <w:t xml:space="preserve"> (10</w:t>
      </w:r>
      <w:r w:rsidR="009744F9" w:rsidRPr="009744F9">
        <w:rPr>
          <w:vertAlign w:val="superscript"/>
        </w:rPr>
        <w:t>th</w:t>
      </w:r>
      <w:r w:rsidR="009744F9">
        <w:t>, 50</w:t>
      </w:r>
      <w:r w:rsidR="009744F9" w:rsidRPr="009744F9">
        <w:rPr>
          <w:vertAlign w:val="superscript"/>
        </w:rPr>
        <w:t>th</w:t>
      </w:r>
      <w:r w:rsidR="009744F9">
        <w:t>, and 90</w:t>
      </w:r>
      <w:r w:rsidR="009744F9" w:rsidRPr="009744F9">
        <w:rPr>
          <w:vertAlign w:val="superscript"/>
        </w:rPr>
        <w:t>th</w:t>
      </w:r>
      <w:r w:rsidR="009744F9">
        <w:t xml:space="preserve"> percentiles among those with exposure)</w:t>
      </w:r>
    </w:p>
    <w:p w:rsidR="00D176AB" w:rsidRDefault="00D176AB" w:rsidP="00D176AB">
      <w:r>
        <w:rPr>
          <w:noProof/>
        </w:rPr>
        <w:lastRenderedPageBreak/>
        <w:drawing>
          <wp:inline distT="0" distB="0" distL="0" distR="0">
            <wp:extent cx="4604411" cy="2823667"/>
            <wp:effectExtent l="0" t="0" r="5715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mDCE_spline.png"/>
                    <pic:cNvPicPr preferRelativeResize="0"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6" t="7314" b="14209"/>
                    <a:stretch/>
                  </pic:blipFill>
                  <pic:spPr bwMode="auto">
                    <a:xfrm>
                      <a:off x="0" y="0"/>
                      <a:ext cx="4604901" cy="2823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AA1" w:rsidRDefault="00976AA1" w:rsidP="00976AA1">
      <w:pPr>
        <w:spacing w:after="0" w:line="240" w:lineRule="auto"/>
      </w:pPr>
      <w:r>
        <w:tab/>
      </w:r>
      <w:r>
        <w:tab/>
      </w:r>
      <w:r>
        <w:tab/>
      </w:r>
      <w:r w:rsidRPr="00976AA1">
        <w:rPr>
          <w:b/>
          <w:sz w:val="56"/>
          <w:szCs w:val="56"/>
          <w:vertAlign w:val="superscript"/>
        </w:rPr>
        <w:t>. . .</w:t>
      </w:r>
      <w:r>
        <w:t xml:space="preserve"> </w:t>
      </w:r>
      <w:r w:rsidRPr="00976AA1">
        <w:rPr>
          <w:sz w:val="36"/>
          <w:szCs w:val="36"/>
          <w:vertAlign w:val="superscript"/>
        </w:rPr>
        <w:t>Knots</w:t>
      </w:r>
    </w:p>
    <w:p w:rsidR="0065333E" w:rsidRDefault="0065333E"/>
    <w:p w:rsidR="008B32E3" w:rsidRDefault="008B32E3">
      <w:r>
        <w:rPr>
          <w:noProof/>
        </w:rPr>
        <w:lastRenderedPageBreak/>
        <w:drawing>
          <wp:inline distT="0" distB="0" distL="0" distR="0">
            <wp:extent cx="5330952" cy="37033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umDCE_CI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" t="7467"/>
                    <a:stretch/>
                  </pic:blipFill>
                  <pic:spPr bwMode="auto">
                    <a:xfrm>
                      <a:off x="0" y="0"/>
                      <a:ext cx="5330952" cy="370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2E3" w:rsidRDefault="008B32E3"/>
    <w:p w:rsidR="008B32E3" w:rsidRDefault="008B32E3"/>
    <w:p w:rsidR="0065333E" w:rsidRDefault="00573158" w:rsidP="0065333E">
      <w:r>
        <w:t xml:space="preserve">Figure 11. </w:t>
      </w:r>
      <w:r w:rsidR="0065333E">
        <w:t>Spline</w:t>
      </w:r>
      <w:r w:rsidR="008B32E3">
        <w:t>s</w:t>
      </w:r>
      <w:r w:rsidR="0065333E">
        <w:t xml:space="preserve"> for vinyl chloride cumulative exposure</w:t>
      </w:r>
      <w:r w:rsidR="00976AA1">
        <w:t xml:space="preserve"> (µg/L-year)</w:t>
      </w:r>
      <w:r w:rsidR="0065333E">
        <w:t xml:space="preserve"> and male breast cancer using RCS with 3 knots</w:t>
      </w:r>
      <w:r w:rsidR="009744F9">
        <w:t xml:space="preserve"> (20</w:t>
      </w:r>
      <w:r w:rsidR="009744F9" w:rsidRPr="009744F9">
        <w:rPr>
          <w:vertAlign w:val="superscript"/>
        </w:rPr>
        <w:t>th</w:t>
      </w:r>
      <w:r w:rsidR="009744F9">
        <w:t>, 50</w:t>
      </w:r>
      <w:r w:rsidR="009744F9" w:rsidRPr="009744F9">
        <w:rPr>
          <w:vertAlign w:val="superscript"/>
        </w:rPr>
        <w:t>th</w:t>
      </w:r>
      <w:r w:rsidR="009744F9">
        <w:t>, and 80</w:t>
      </w:r>
      <w:r w:rsidR="009744F9" w:rsidRPr="009744F9">
        <w:rPr>
          <w:vertAlign w:val="superscript"/>
        </w:rPr>
        <w:t>th</w:t>
      </w:r>
      <w:r w:rsidR="009744F9">
        <w:t xml:space="preserve"> percentiles among those with exposure)</w:t>
      </w:r>
    </w:p>
    <w:p w:rsidR="0065333E" w:rsidRDefault="0065333E">
      <w:r>
        <w:rPr>
          <w:noProof/>
        </w:rPr>
        <w:lastRenderedPageBreak/>
        <w:drawing>
          <wp:inline distT="0" distB="0" distL="0" distR="0">
            <wp:extent cx="4649905" cy="2830982"/>
            <wp:effectExtent l="0" t="0" r="0" b="762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mVC_spline.png"/>
                    <pic:cNvPicPr preferRelativeResize="0"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8" t="7162" b="14241"/>
                    <a:stretch/>
                  </pic:blipFill>
                  <pic:spPr bwMode="auto">
                    <a:xfrm>
                      <a:off x="0" y="0"/>
                      <a:ext cx="4650619" cy="2831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AA1" w:rsidRDefault="00976AA1" w:rsidP="00976AA1">
      <w:pPr>
        <w:spacing w:after="0" w:line="240" w:lineRule="auto"/>
      </w:pPr>
      <w:r>
        <w:tab/>
      </w:r>
      <w:r>
        <w:tab/>
      </w:r>
      <w:r>
        <w:tab/>
      </w:r>
      <w:r w:rsidRPr="00976AA1">
        <w:rPr>
          <w:b/>
          <w:sz w:val="56"/>
          <w:szCs w:val="56"/>
          <w:vertAlign w:val="superscript"/>
        </w:rPr>
        <w:t>. . .</w:t>
      </w:r>
      <w:r>
        <w:t xml:space="preserve"> </w:t>
      </w:r>
      <w:r w:rsidRPr="00976AA1">
        <w:rPr>
          <w:sz w:val="36"/>
          <w:szCs w:val="36"/>
          <w:vertAlign w:val="superscript"/>
        </w:rPr>
        <w:t>Knots</w:t>
      </w:r>
    </w:p>
    <w:p w:rsidR="0065333E" w:rsidRDefault="008B32E3">
      <w:r>
        <w:rPr>
          <w:noProof/>
        </w:rPr>
        <w:lastRenderedPageBreak/>
        <w:drawing>
          <wp:inline distT="0" distB="0" distL="0" distR="0">
            <wp:extent cx="5330952" cy="3739896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umVC_CI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" t="6553"/>
                    <a:stretch/>
                  </pic:blipFill>
                  <pic:spPr bwMode="auto">
                    <a:xfrm>
                      <a:off x="0" y="0"/>
                      <a:ext cx="5330952" cy="3739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2E3" w:rsidRDefault="008B32E3" w:rsidP="0065333E"/>
    <w:p w:rsidR="008B32E3" w:rsidRDefault="008B32E3" w:rsidP="0065333E"/>
    <w:p w:rsidR="008B32E3" w:rsidRDefault="008B32E3" w:rsidP="0065333E"/>
    <w:p w:rsidR="0065333E" w:rsidRDefault="00573158" w:rsidP="0065333E">
      <w:r>
        <w:lastRenderedPageBreak/>
        <w:t xml:space="preserve">Figure 12. </w:t>
      </w:r>
      <w:r w:rsidR="0065333E">
        <w:t>Spline</w:t>
      </w:r>
      <w:r w:rsidR="00A81439">
        <w:t>s</w:t>
      </w:r>
      <w:r w:rsidR="0065333E">
        <w:t xml:space="preserve"> for benzene cumulative exposure</w:t>
      </w:r>
      <w:r w:rsidR="00976AA1">
        <w:t xml:space="preserve"> (µg/L-year)</w:t>
      </w:r>
      <w:r w:rsidR="0065333E">
        <w:t xml:space="preserve"> and male breast cancer using RCS with 3 knots</w:t>
      </w:r>
      <w:r w:rsidR="009744F9">
        <w:t xml:space="preserve"> (10</w:t>
      </w:r>
      <w:r w:rsidR="009744F9" w:rsidRPr="009744F9">
        <w:rPr>
          <w:vertAlign w:val="superscript"/>
        </w:rPr>
        <w:t>th</w:t>
      </w:r>
      <w:r w:rsidR="009744F9">
        <w:t>, 50</w:t>
      </w:r>
      <w:r w:rsidR="009744F9" w:rsidRPr="009744F9">
        <w:rPr>
          <w:vertAlign w:val="superscript"/>
        </w:rPr>
        <w:t>th</w:t>
      </w:r>
      <w:r w:rsidR="009744F9">
        <w:t>, and 90</w:t>
      </w:r>
      <w:r w:rsidR="009744F9" w:rsidRPr="009744F9">
        <w:rPr>
          <w:vertAlign w:val="superscript"/>
        </w:rPr>
        <w:t>th</w:t>
      </w:r>
      <w:r w:rsidR="009744F9">
        <w:t xml:space="preserve"> percentiles among those with exposure) </w:t>
      </w:r>
      <w:r w:rsidR="0065333E">
        <w:rPr>
          <w:noProof/>
        </w:rPr>
        <w:drawing>
          <wp:inline distT="0" distB="0" distL="0" distR="0">
            <wp:extent cx="5520595" cy="3262579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mbenzene_spline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" t="7313" b="14563"/>
                    <a:stretch/>
                  </pic:blipFill>
                  <pic:spPr bwMode="auto">
                    <a:xfrm>
                      <a:off x="0" y="0"/>
                      <a:ext cx="5521144" cy="3262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AA1" w:rsidRDefault="00976AA1" w:rsidP="00976AA1">
      <w:pPr>
        <w:spacing w:after="0" w:line="240" w:lineRule="auto"/>
      </w:pPr>
      <w:r>
        <w:tab/>
      </w:r>
      <w:r>
        <w:tab/>
      </w:r>
      <w:r>
        <w:tab/>
      </w:r>
      <w:r w:rsidRPr="00976AA1">
        <w:rPr>
          <w:b/>
          <w:sz w:val="56"/>
          <w:szCs w:val="56"/>
          <w:vertAlign w:val="superscript"/>
        </w:rPr>
        <w:t>. . .</w:t>
      </w:r>
      <w:r>
        <w:t xml:space="preserve"> </w:t>
      </w:r>
      <w:r w:rsidRPr="00976AA1">
        <w:rPr>
          <w:sz w:val="36"/>
          <w:szCs w:val="36"/>
          <w:vertAlign w:val="superscript"/>
        </w:rPr>
        <w:t>Knots</w:t>
      </w:r>
    </w:p>
    <w:p w:rsidR="00A81439" w:rsidRDefault="00A81439" w:rsidP="0065333E">
      <w:r>
        <w:rPr>
          <w:noProof/>
        </w:rPr>
        <w:lastRenderedPageBreak/>
        <w:drawing>
          <wp:inline distT="0" distB="0" distL="0" distR="0">
            <wp:extent cx="5660136" cy="3995928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umbenzene_CI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" t="6705"/>
                    <a:stretch/>
                  </pic:blipFill>
                  <pic:spPr bwMode="auto">
                    <a:xfrm>
                      <a:off x="0" y="0"/>
                      <a:ext cx="5660136" cy="3995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33E" w:rsidRDefault="00573158" w:rsidP="0065333E">
      <w:r>
        <w:t xml:space="preserve">Figure 13. </w:t>
      </w:r>
      <w:r w:rsidR="0065333E">
        <w:t>Spline</w:t>
      </w:r>
      <w:r w:rsidR="00A81439">
        <w:t>s</w:t>
      </w:r>
      <w:r w:rsidR="0065333E">
        <w:t xml:space="preserve"> for TVOC cumulative exposure</w:t>
      </w:r>
      <w:r w:rsidR="00976AA1">
        <w:t xml:space="preserve"> (µg/L-year) </w:t>
      </w:r>
      <w:r w:rsidR="0065333E">
        <w:t>and male breast cancer using RCS with 3 knots</w:t>
      </w:r>
      <w:r w:rsidR="009744F9">
        <w:t xml:space="preserve"> (5</w:t>
      </w:r>
      <w:r w:rsidR="009744F9" w:rsidRPr="009744F9">
        <w:rPr>
          <w:vertAlign w:val="superscript"/>
        </w:rPr>
        <w:t>th</w:t>
      </w:r>
      <w:r w:rsidR="009744F9">
        <w:t>, 50</w:t>
      </w:r>
      <w:r w:rsidR="009744F9" w:rsidRPr="009744F9">
        <w:rPr>
          <w:vertAlign w:val="superscript"/>
        </w:rPr>
        <w:t>th</w:t>
      </w:r>
      <w:r w:rsidR="009744F9">
        <w:t>, and 95</w:t>
      </w:r>
      <w:r w:rsidR="009744F9" w:rsidRPr="009744F9">
        <w:rPr>
          <w:vertAlign w:val="superscript"/>
        </w:rPr>
        <w:t>th</w:t>
      </w:r>
      <w:r w:rsidR="009744F9">
        <w:t xml:space="preserve"> percentiles among those with exposure)</w:t>
      </w:r>
    </w:p>
    <w:p w:rsidR="0065333E" w:rsidRDefault="0065333E">
      <w:r>
        <w:rPr>
          <w:noProof/>
        </w:rPr>
        <w:lastRenderedPageBreak/>
        <w:drawing>
          <wp:inline distT="0" distB="0" distL="0" distR="0">
            <wp:extent cx="5120271" cy="3065069"/>
            <wp:effectExtent l="0" t="0" r="444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mTVOC_spline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" t="7162" b="14060"/>
                    <a:stretch/>
                  </pic:blipFill>
                  <pic:spPr bwMode="auto">
                    <a:xfrm>
                      <a:off x="0" y="0"/>
                      <a:ext cx="5120635" cy="3065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AA1" w:rsidRDefault="00976AA1" w:rsidP="00976AA1">
      <w:pPr>
        <w:spacing w:after="0" w:line="240" w:lineRule="auto"/>
        <w:rPr>
          <w:sz w:val="36"/>
          <w:szCs w:val="36"/>
          <w:vertAlign w:val="superscript"/>
        </w:rPr>
      </w:pPr>
      <w:r>
        <w:tab/>
      </w:r>
      <w:r>
        <w:tab/>
      </w:r>
      <w:r>
        <w:tab/>
      </w:r>
      <w:r w:rsidRPr="00976AA1">
        <w:rPr>
          <w:b/>
          <w:sz w:val="56"/>
          <w:szCs w:val="56"/>
          <w:vertAlign w:val="superscript"/>
        </w:rPr>
        <w:t>. . .</w:t>
      </w:r>
      <w:r>
        <w:t xml:space="preserve"> </w:t>
      </w:r>
      <w:r w:rsidRPr="00976AA1">
        <w:rPr>
          <w:sz w:val="36"/>
          <w:szCs w:val="36"/>
          <w:vertAlign w:val="superscript"/>
        </w:rPr>
        <w:t>Knots</w:t>
      </w:r>
    </w:p>
    <w:p w:rsidR="00A81439" w:rsidRDefault="00A81439" w:rsidP="00D478E9">
      <w:pPr>
        <w:spacing w:after="0" w:line="240" w:lineRule="auto"/>
        <w:rPr>
          <w:sz w:val="36"/>
          <w:szCs w:val="36"/>
          <w:vertAlign w:val="superscript"/>
        </w:rPr>
      </w:pPr>
      <w:r>
        <w:rPr>
          <w:noProof/>
          <w:sz w:val="36"/>
          <w:szCs w:val="36"/>
          <w:vertAlign w:val="superscript"/>
        </w:rPr>
        <w:lastRenderedPageBreak/>
        <w:drawing>
          <wp:inline distT="0" distB="0" distL="0" distR="0">
            <wp:extent cx="5349240" cy="3749040"/>
            <wp:effectExtent l="0" t="0" r="381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umTVOC_CI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9" t="6248"/>
                    <a:stretch/>
                  </pic:blipFill>
                  <pic:spPr bwMode="auto">
                    <a:xfrm>
                      <a:off x="0" y="0"/>
                      <a:ext cx="5349240" cy="374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439" w:rsidRDefault="00A81439" w:rsidP="00D478E9">
      <w:pPr>
        <w:spacing w:after="0" w:line="240" w:lineRule="auto"/>
        <w:rPr>
          <w:sz w:val="36"/>
          <w:szCs w:val="36"/>
          <w:vertAlign w:val="superscript"/>
        </w:rPr>
      </w:pPr>
    </w:p>
    <w:p w:rsidR="00A81439" w:rsidRDefault="00A81439" w:rsidP="00D478E9">
      <w:pPr>
        <w:spacing w:after="0" w:line="240" w:lineRule="auto"/>
        <w:rPr>
          <w:sz w:val="36"/>
          <w:szCs w:val="36"/>
          <w:vertAlign w:val="superscript"/>
        </w:rPr>
      </w:pPr>
    </w:p>
    <w:p w:rsidR="00A81439" w:rsidRDefault="00A81439" w:rsidP="00D478E9">
      <w:pPr>
        <w:spacing w:after="0" w:line="240" w:lineRule="auto"/>
        <w:rPr>
          <w:sz w:val="36"/>
          <w:szCs w:val="36"/>
          <w:vertAlign w:val="superscript"/>
        </w:rPr>
      </w:pPr>
    </w:p>
    <w:p w:rsidR="00D478E9" w:rsidRDefault="00573158" w:rsidP="00D478E9">
      <w:pPr>
        <w:spacing w:after="0" w:line="240" w:lineRule="auto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Figure 14. </w:t>
      </w:r>
      <w:r w:rsidR="00D478E9">
        <w:rPr>
          <w:sz w:val="36"/>
          <w:szCs w:val="36"/>
          <w:vertAlign w:val="superscript"/>
        </w:rPr>
        <w:t>Spline</w:t>
      </w:r>
      <w:r w:rsidR="00A81439">
        <w:rPr>
          <w:sz w:val="36"/>
          <w:szCs w:val="36"/>
          <w:vertAlign w:val="superscript"/>
        </w:rPr>
        <w:t>s</w:t>
      </w:r>
      <w:r w:rsidR="00D478E9">
        <w:rPr>
          <w:sz w:val="36"/>
          <w:szCs w:val="36"/>
          <w:vertAlign w:val="superscript"/>
        </w:rPr>
        <w:t xml:space="preserve"> for PCE average exposure (ppb) and male breast cancer using RCS with 3 knots</w:t>
      </w:r>
      <w:r w:rsidR="009744F9">
        <w:rPr>
          <w:sz w:val="36"/>
          <w:szCs w:val="36"/>
          <w:vertAlign w:val="superscript"/>
        </w:rPr>
        <w:t xml:space="preserve"> (25th, 50th and 75th percentiles among those with exposure)</w:t>
      </w:r>
    </w:p>
    <w:p w:rsidR="00D478E9" w:rsidRDefault="00D478E9" w:rsidP="00D478E9">
      <w:pPr>
        <w:spacing w:after="0" w:line="240" w:lineRule="auto"/>
        <w:rPr>
          <w:sz w:val="36"/>
          <w:szCs w:val="36"/>
          <w:vertAlign w:val="superscript"/>
        </w:rPr>
      </w:pPr>
      <w:r>
        <w:rPr>
          <w:noProof/>
          <w:sz w:val="36"/>
          <w:szCs w:val="36"/>
          <w:vertAlign w:val="superscript"/>
        </w:rPr>
        <w:lastRenderedPageBreak/>
        <w:drawing>
          <wp:inline distT="0" distB="0" distL="0" distR="0">
            <wp:extent cx="5568696" cy="3346704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vgPCE_spline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" t="7316" b="14514"/>
                    <a:stretch/>
                  </pic:blipFill>
                  <pic:spPr bwMode="auto">
                    <a:xfrm>
                      <a:off x="0" y="0"/>
                      <a:ext cx="5568696" cy="3346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7BA" w:rsidRDefault="009937BA" w:rsidP="009937BA">
      <w:pPr>
        <w:spacing w:after="0" w:line="240" w:lineRule="auto"/>
        <w:rPr>
          <w:sz w:val="36"/>
          <w:szCs w:val="36"/>
          <w:vertAlign w:val="superscript"/>
        </w:rPr>
      </w:pPr>
      <w:r>
        <w:tab/>
      </w:r>
      <w:r>
        <w:tab/>
      </w:r>
      <w:r>
        <w:tab/>
      </w:r>
      <w:r>
        <w:tab/>
      </w:r>
      <w:r w:rsidRPr="00976AA1">
        <w:rPr>
          <w:b/>
          <w:sz w:val="56"/>
          <w:szCs w:val="56"/>
          <w:vertAlign w:val="superscript"/>
        </w:rPr>
        <w:t>. . .</w:t>
      </w:r>
      <w:r>
        <w:t xml:space="preserve"> </w:t>
      </w:r>
      <w:r w:rsidRPr="00976AA1">
        <w:rPr>
          <w:sz w:val="36"/>
          <w:szCs w:val="36"/>
          <w:vertAlign w:val="superscript"/>
        </w:rPr>
        <w:t>Knots</w:t>
      </w:r>
    </w:p>
    <w:p w:rsidR="00A81439" w:rsidRDefault="00A81439" w:rsidP="00976AA1">
      <w:pPr>
        <w:spacing w:after="0" w:line="240" w:lineRule="auto"/>
        <w:rPr>
          <w:sz w:val="36"/>
          <w:szCs w:val="36"/>
          <w:vertAlign w:val="superscript"/>
        </w:rPr>
      </w:pPr>
      <w:r>
        <w:rPr>
          <w:noProof/>
          <w:sz w:val="36"/>
          <w:szCs w:val="36"/>
          <w:vertAlign w:val="superscript"/>
        </w:rPr>
        <w:lastRenderedPageBreak/>
        <w:drawing>
          <wp:inline distT="0" distB="0" distL="0" distR="0">
            <wp:extent cx="5559552" cy="3886200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vgPCE_CI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7"/>
                    <a:stretch/>
                  </pic:blipFill>
                  <pic:spPr bwMode="auto">
                    <a:xfrm>
                      <a:off x="0" y="0"/>
                      <a:ext cx="5559552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439" w:rsidRDefault="00A81439" w:rsidP="00976AA1">
      <w:pPr>
        <w:spacing w:after="0" w:line="240" w:lineRule="auto"/>
        <w:rPr>
          <w:sz w:val="36"/>
          <w:szCs w:val="36"/>
          <w:vertAlign w:val="superscript"/>
        </w:rPr>
      </w:pPr>
    </w:p>
    <w:p w:rsidR="00AE4127" w:rsidRDefault="00573158" w:rsidP="00976AA1">
      <w:pPr>
        <w:spacing w:after="0" w:line="240" w:lineRule="auto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Figure 15. </w:t>
      </w:r>
      <w:bookmarkStart w:id="0" w:name="_GoBack"/>
      <w:bookmarkEnd w:id="0"/>
      <w:r w:rsidR="00D478E9">
        <w:rPr>
          <w:sz w:val="36"/>
          <w:szCs w:val="36"/>
          <w:vertAlign w:val="superscript"/>
        </w:rPr>
        <w:t>Spline</w:t>
      </w:r>
      <w:r w:rsidR="00A81439">
        <w:rPr>
          <w:sz w:val="36"/>
          <w:szCs w:val="36"/>
          <w:vertAlign w:val="superscript"/>
        </w:rPr>
        <w:t>s</w:t>
      </w:r>
      <w:r w:rsidR="00D478E9">
        <w:rPr>
          <w:sz w:val="36"/>
          <w:szCs w:val="36"/>
          <w:vertAlign w:val="superscript"/>
        </w:rPr>
        <w:t xml:space="preserve"> for DCE average exposure (ppb) and male breast cancer using RCS with 3 knots</w:t>
      </w:r>
      <w:r w:rsidR="009744F9">
        <w:rPr>
          <w:sz w:val="36"/>
          <w:szCs w:val="36"/>
          <w:vertAlign w:val="superscript"/>
        </w:rPr>
        <w:t xml:space="preserve"> (20th, 50th, and 80th percentiles among those with exposure)</w:t>
      </w:r>
    </w:p>
    <w:p w:rsidR="00AE4127" w:rsidRDefault="00D478E9" w:rsidP="00976AA1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495544" cy="33741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vgDCE_spline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t="6705" b="14664"/>
                    <a:stretch/>
                  </pic:blipFill>
                  <pic:spPr bwMode="auto">
                    <a:xfrm>
                      <a:off x="0" y="0"/>
                      <a:ext cx="5495544" cy="3374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439" w:rsidRDefault="00D478E9" w:rsidP="00D478E9">
      <w:pPr>
        <w:spacing w:after="0" w:line="240" w:lineRule="auto"/>
      </w:pPr>
      <w:r>
        <w:tab/>
      </w:r>
    </w:p>
    <w:p w:rsidR="00D478E9" w:rsidRDefault="00D478E9" w:rsidP="00D478E9">
      <w:pPr>
        <w:spacing w:after="0" w:line="240" w:lineRule="auto"/>
        <w:rPr>
          <w:sz w:val="36"/>
          <w:szCs w:val="36"/>
          <w:vertAlign w:val="superscript"/>
        </w:rPr>
      </w:pPr>
      <w:r>
        <w:tab/>
      </w:r>
      <w:r>
        <w:tab/>
      </w:r>
      <w:r>
        <w:tab/>
      </w:r>
      <w:r w:rsidRPr="00976AA1">
        <w:rPr>
          <w:b/>
          <w:sz w:val="56"/>
          <w:szCs w:val="56"/>
          <w:vertAlign w:val="superscript"/>
        </w:rPr>
        <w:t>. . .</w:t>
      </w:r>
      <w:r>
        <w:t xml:space="preserve"> </w:t>
      </w:r>
      <w:r w:rsidRPr="00976AA1">
        <w:rPr>
          <w:sz w:val="36"/>
          <w:szCs w:val="36"/>
          <w:vertAlign w:val="superscript"/>
        </w:rPr>
        <w:t>Knots</w:t>
      </w:r>
    </w:p>
    <w:p w:rsidR="00976AA1" w:rsidRDefault="00A81439">
      <w:r>
        <w:rPr>
          <w:noProof/>
        </w:rPr>
        <w:lastRenderedPageBreak/>
        <w:drawing>
          <wp:inline distT="0" distB="0" distL="0" distR="0">
            <wp:extent cx="5532120" cy="3886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vgDCE_CI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" t="6857"/>
                    <a:stretch/>
                  </pic:blipFill>
                  <pic:spPr bwMode="auto">
                    <a:xfrm>
                      <a:off x="0" y="0"/>
                      <a:ext cx="5532120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6AA1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EA" w:rsidRDefault="00696EEA" w:rsidP="008B5D54">
      <w:pPr>
        <w:spacing w:after="0" w:line="240" w:lineRule="auto"/>
      </w:pPr>
      <w:r>
        <w:separator/>
      </w:r>
    </w:p>
  </w:endnote>
  <w:endnote w:type="continuationSeparator" w:id="0">
    <w:p w:rsidR="00696EEA" w:rsidRDefault="00696EEA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EA" w:rsidRDefault="00696EEA" w:rsidP="008B5D54">
      <w:pPr>
        <w:spacing w:after="0" w:line="240" w:lineRule="auto"/>
      </w:pPr>
      <w:r>
        <w:separator/>
      </w:r>
    </w:p>
  </w:footnote>
  <w:footnote w:type="continuationSeparator" w:id="0">
    <w:p w:rsidR="00696EEA" w:rsidRDefault="00696EEA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CA"/>
    <w:rsid w:val="00187D58"/>
    <w:rsid w:val="004A0CCA"/>
    <w:rsid w:val="00573158"/>
    <w:rsid w:val="00607F79"/>
    <w:rsid w:val="0065333E"/>
    <w:rsid w:val="00696EEA"/>
    <w:rsid w:val="006C6578"/>
    <w:rsid w:val="008B32E3"/>
    <w:rsid w:val="008B5D54"/>
    <w:rsid w:val="009744F9"/>
    <w:rsid w:val="00976AA1"/>
    <w:rsid w:val="009937BA"/>
    <w:rsid w:val="00A81439"/>
    <w:rsid w:val="00AE4127"/>
    <w:rsid w:val="00B55735"/>
    <w:rsid w:val="00B608AC"/>
    <w:rsid w:val="00B937EC"/>
    <w:rsid w:val="00D176AB"/>
    <w:rsid w:val="00D478E9"/>
    <w:rsid w:val="00DC57CC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9878F8B-E00E-48BE-BBF5-8B51DE6F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6F3E6-31B6-477C-B742-480F582C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Bove, Frank J. (ATSDR/DTHHS/EEB)</dc:creator>
  <cp:keywords/>
  <dc:description/>
  <cp:lastModifiedBy>Perri Zeitz Ruckart</cp:lastModifiedBy>
  <cp:revision>3</cp:revision>
  <dcterms:created xsi:type="dcterms:W3CDTF">2015-08-04T20:36:00Z</dcterms:created>
  <dcterms:modified xsi:type="dcterms:W3CDTF">2015-08-04T20:38:00Z</dcterms:modified>
</cp:coreProperties>
</file>