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1B" w:rsidRPr="007E09B0" w:rsidRDefault="009B471B" w:rsidP="009B471B">
      <w:pPr>
        <w:suppressLineNumbers/>
        <w:rPr>
          <w:rFonts w:ascii="Arial" w:hAnsi="Arial" w:cs="Arial"/>
          <w:b/>
        </w:rPr>
      </w:pPr>
      <w:proofErr w:type="gramStart"/>
      <w:r w:rsidRPr="007E09B0">
        <w:rPr>
          <w:rFonts w:ascii="Arial" w:hAnsi="Arial" w:cs="Arial"/>
          <w:b/>
        </w:rPr>
        <w:t>Supplemental Table 1.</w:t>
      </w:r>
      <w:proofErr w:type="gramEnd"/>
      <w:r w:rsidRPr="007E09B0">
        <w:rPr>
          <w:rFonts w:ascii="Arial" w:hAnsi="Arial" w:cs="Arial"/>
          <w:b/>
        </w:rPr>
        <w:t xml:space="preserve">  Top 20 SNP associations for each of 13 metabolites and 2 metabolite ratios</w:t>
      </w:r>
    </w:p>
    <w:p w:rsidR="009B471B" w:rsidRPr="007E09B0" w:rsidRDefault="009B471B" w:rsidP="009B471B">
      <w:pPr>
        <w:suppressLineNumbers/>
        <w:rPr>
          <w:rFonts w:ascii="Arial" w:hAnsi="Arial" w:cs="Arial"/>
          <w:b/>
        </w:rPr>
      </w:pPr>
    </w:p>
    <w:p w:rsidR="009B471B" w:rsidRPr="007E09B0" w:rsidRDefault="009B471B" w:rsidP="009B471B">
      <w:pPr>
        <w:suppressLineNumbers/>
        <w:spacing w:line="480" w:lineRule="auto"/>
        <w:rPr>
          <w:rFonts w:ascii="Arial" w:hAnsi="Arial" w:cs="Arial"/>
        </w:rPr>
      </w:pPr>
      <w:proofErr w:type="gramStart"/>
      <w:r w:rsidRPr="007E09B0">
        <w:rPr>
          <w:rFonts w:ascii="Arial" w:hAnsi="Arial" w:cs="Arial"/>
        </w:rPr>
        <w:t>The 20 most statistically significant SNP associations, resulting from a two-stage test of genetic association between each of 1160 SNPs and the given metabolite.</w:t>
      </w:r>
      <w:proofErr w:type="gramEnd"/>
      <w:r w:rsidRPr="007E09B0">
        <w:rPr>
          <w:rFonts w:ascii="Arial" w:hAnsi="Arial" w:cs="Arial"/>
        </w:rPr>
        <w:t xml:space="preserve">  Interaction p-values, computed using a likelihood ratio test, are shown where significant interaction between genotype and case-control status was observed (p&lt;0.01).  Positive false discovery rate (</w:t>
      </w:r>
      <w:proofErr w:type="spellStart"/>
      <w:r w:rsidRPr="007E09B0">
        <w:rPr>
          <w:rFonts w:ascii="Arial" w:hAnsi="Arial" w:cs="Arial"/>
        </w:rPr>
        <w:t>pFDR</w:t>
      </w:r>
      <w:proofErr w:type="spellEnd"/>
      <w:r w:rsidRPr="007E09B0">
        <w:rPr>
          <w:rFonts w:ascii="Arial" w:hAnsi="Arial" w:cs="Arial"/>
        </w:rPr>
        <w:t>) q-values were computed for 1160 SNPs within each metabolite.</w:t>
      </w:r>
    </w:p>
    <w:p w:rsidR="009B471B" w:rsidRPr="007E09B0" w:rsidRDefault="009B471B" w:rsidP="009B471B">
      <w:pPr>
        <w:suppressLineNumbers/>
        <w:rPr>
          <w:rFonts w:ascii="Arial" w:hAnsi="Arial" w:cs="Arial"/>
        </w:rPr>
      </w:pPr>
    </w:p>
    <w:p w:rsidR="009B471B" w:rsidRPr="007E09B0" w:rsidRDefault="009B471B" w:rsidP="009B471B">
      <w:pPr>
        <w:suppressLineNumbers/>
        <w:rPr>
          <w:rFonts w:ascii="Arial" w:hAnsi="Arial" w:cs="Arial"/>
          <w:b/>
        </w:rPr>
      </w:pPr>
    </w:p>
    <w:p w:rsidR="009B471B" w:rsidRPr="007E09B0" w:rsidRDefault="009B471B" w:rsidP="009B471B">
      <w:pPr>
        <w:suppressLineNumbers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420"/>
        <w:gridCol w:w="1134"/>
        <w:gridCol w:w="1840"/>
        <w:gridCol w:w="1134"/>
        <w:gridCol w:w="1207"/>
      </w:tblGrid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bCs/>
                <w:sz w:val="22"/>
                <w:szCs w:val="22"/>
              </w:rPr>
            </w:pPr>
            <w:r w:rsidRPr="007E09B0">
              <w:rPr>
                <w:rFonts w:ascii="Arial" w:hAnsi="Arial" w:cs="Arial"/>
                <w:bCs/>
                <w:sz w:val="22"/>
                <w:szCs w:val="22"/>
              </w:rPr>
              <w:t>Metabolite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bCs/>
                <w:sz w:val="22"/>
                <w:szCs w:val="22"/>
              </w:rPr>
              <w:t>snp</w:t>
            </w:r>
            <w:proofErr w:type="spellEnd"/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bCs/>
                <w:sz w:val="22"/>
                <w:szCs w:val="22"/>
              </w:rPr>
              <w:t>pval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bCs/>
                <w:sz w:val="22"/>
                <w:szCs w:val="22"/>
              </w:rPr>
              <w:t>interactpval</w:t>
            </w:r>
            <w:proofErr w:type="spellEnd"/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bCs/>
                <w:sz w:val="22"/>
                <w:szCs w:val="22"/>
              </w:rPr>
              <w:t>qval</w:t>
            </w:r>
            <w:proofErr w:type="spellEnd"/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bCs/>
                <w:sz w:val="22"/>
                <w:szCs w:val="22"/>
              </w:rPr>
            </w:pPr>
            <w:r w:rsidRPr="007E09B0">
              <w:rPr>
                <w:rFonts w:ascii="Arial" w:hAnsi="Arial" w:cs="Arial"/>
                <w:bCs/>
                <w:sz w:val="22"/>
                <w:szCs w:val="22"/>
              </w:rPr>
              <w:t>Gene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Methionine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rs933271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0.000411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0.00160005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0.189459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COMT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Methionine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rs2028898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0.000528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0.189459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MAT2A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Methionine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rs762684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0.000695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0.189459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MAT2A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Methionine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rs9982921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0.000779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0.189459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CBS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Methionine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rs1021737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0.002228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0.302443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CTH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Methionine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rs2075237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0.002559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0.004155148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0.302443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MGST1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Methionine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rs10829616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0.002615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0.302443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Methionine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rs174675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0.002661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0.005674962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0.302443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COMT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Methionine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rs17026447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0.003493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0.000500512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0.302443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MAT2A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Methionine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rs828858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0.003606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0.00169151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0.302443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MTHFD2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Methionine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rs7095819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0.003825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0.302443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Methionine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rs1453181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0.003924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0.302443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GCLC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Methionine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rs11938688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0.004043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0.302443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PGDS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Methionine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rs182623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0.005307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0.360496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GSTA4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Methionine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rs17026396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0.00556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0.360496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MAT2A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Methionine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rs1052661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0.006851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0.411266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GSTA3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Methionine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rs2282165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0.007189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0.411266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Methionine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rs234783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0.007852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0.424249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CBS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Methionine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rs7087131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0.008819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0.451446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Methionine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rs702462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0.00975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0.002574716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0.473134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MTHFD2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rs442174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0.000135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1.36E-05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0.156783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GPX5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rs668413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0.001862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0.484328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GSTM4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rs1695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0.001922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0.484328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GSTP1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rs1021737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0.001984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0.484328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CTH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rs542338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0.002088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0.484328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GSTM4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rs10196635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0.00531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0.90285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DNMT3A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rs7560488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0.006502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0.90285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DNMT3A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rs2284659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0.008374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0.90285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SOD3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rs1465825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0.008794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0.90285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DNMT3A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rs7103083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0.010336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0.90285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CAT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rs6088008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0.011528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0.00325503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0.90285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DNMT3B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lastRenderedPageBreak/>
              <w:t>SAM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rs2053139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0.012375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0.90285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rs947895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0.01245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0.90285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GSTP1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rs10764900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0.013127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0.90285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rs4751114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0.014343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0.90285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rs2342812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0.015364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0.004266858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0.90285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MAT1A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rs4911108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0.015908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0.004573008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0.90285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DNMT3B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rs7587636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0.016839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0.90285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DNMT3A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rs921986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0.018257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0.90285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SHMT1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rs9904323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0.018954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0.90285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SHMT1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rs2298582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0.00067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0.777507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TYMS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rs2281593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0.001761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0.001363531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0.824968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GSTA3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rs7207306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0.002134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0.824968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SHMT1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rs162027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0.002882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0.835896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MTRR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rs1979276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0.006625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0.906202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SHMT1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rs4924849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0.006718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0.906202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SHMT1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rs9421467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0.006853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0.906202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MAT1A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rs921986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0.008058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0.906202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SHMT1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rs1801394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0.00836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0.906202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MTRR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rs2273028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0.011402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0.906202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SHMT1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rs3783728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0.011642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0.906202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MTHFD1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rs7265992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0.014438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0.906202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rs4820886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0.014629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0.906202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TCN2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rs4924845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0.014688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0.906202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SHMT1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rs6058869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0.015131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0.906202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DNMT3B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rs16831987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0.015648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0.906202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rs3852576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0.017109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0.906202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MGST1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rs9621049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0.017875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0.906202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TCN2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rs506008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0.018177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0.906202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GSTM4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rs12939757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0.018671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0.906202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SHMT1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SAM/SAH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rs2298582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0.000703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0.576425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TYMS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SAM/SAH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rs6722613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0.002246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0.576425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DNMT3A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SAM/SAH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rs17092185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0.002628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0.576425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SAM/SAH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rs473334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0.003131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0.576425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CTH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SAM/SAH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rs442174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0.003908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0.001466624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0.576425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GPX5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SAM/SAH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rs9421467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0.004124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0.576425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MAT1A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SAM/SAH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rs12987326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0.004157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0.576425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DNMT3A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SAM/SAH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rs7560488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0.004269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0.576425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DNMT3A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SAM/SAH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rs7590760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0.004732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0.576425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DNMT3A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SAM/SAH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rs9332939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0.005161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0.576425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MGST1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SAM/SAH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rs2281593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0.005466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0.002521131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0.576425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GSTA3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SAM/SAH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rs3852576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0.006733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0.650851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MGST1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SAM/SAH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rs7207306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0.008318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0.742195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SHMT1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SAM/SAH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rs7586294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0.010251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0.765417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DNMT3A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SAM/SAH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rs12995245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0.010645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0.765417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DNMT3A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SAM/SAH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rs515064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0.010703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0.765417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CTH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SAM/SAH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rs7970208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0.01158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0.765417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MGST1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SAM/SAH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rs16831987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0.012309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0.765417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SAM/SAH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rs7587636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0.012537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0.765417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DNMT3A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lastRenderedPageBreak/>
              <w:t>SAM/SAH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rs12999687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0.013784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0.781179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DNMT3A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Adenosine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rs1801394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0.000425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0.254396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MTRR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Adenosine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rs162027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0.000563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0.254396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MTRR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Adenosine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rs6749992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0.001545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0.003684808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0.464983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DNMT3A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Adenosine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rs162037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0.002169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0.489727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MTRR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Adenosine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rs7590760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0.003288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0.003991253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0.593883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DNMT3A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Adenosine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rs7586294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0.005807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0.005587608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0.622904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DNMT3A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Adenosine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rs642934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0.005994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0.000738518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0.622904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BHMT2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Adenosine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rs2277108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0.006764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0.622904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GCLC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Adenosine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rs9913022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0.006913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0.622904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SHMT1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Adenosine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rs502396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0.007384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0.622904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TYMS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Adenosine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rs670220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0.009437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0.00128524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0.622904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BHMT2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Adenosine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rs574831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0.010663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0.622904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Adenosine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rs4751104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0.011399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0.622904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Adenosine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rs11868708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0.011688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0.005376618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0.622904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SHMT1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Adenosine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rs4646316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0.011716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0.622904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COMT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Adenosine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rs2273029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0.012275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0.004983221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0.622904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SHMT1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Adenosine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rs6546045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0.013067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0.622904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DNMT3A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Adenosine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rs10199560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0.015665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0.002489046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0.622904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MTHFD2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Adenosine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rs11016884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0.015814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0.003189464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0.622904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Adenosine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rs6875201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0.016528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0.622904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BHMT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Homocysteine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rs9621049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0.000911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0.468844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TCN2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Homocysteine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rs4820886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0.001025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0.468844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TCN2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Homocysteine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rs2042235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0.001213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0.468844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GPX3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Homocysteine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rs8177427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0.001646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0.477445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GPX3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Homocysteine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rs1465825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0.002587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0.586898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DNMT3A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Homocysteine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rs13406935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0.003277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0.586898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MAT2A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Homocysteine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rs6546045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0.003542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0.586898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DNMT3A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Homocysteine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rs9913022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0.005809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0.005503299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0.761396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SHMT1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Homocysteine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rs10735234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0.007117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0.001165764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0.761396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GSTM3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Homocysteine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rs11135434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0.007265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0.761396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GLRX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Homocysteine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rs6869277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0.007598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0.761396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MAT2B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Homocysteine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rs10064631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0.007877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0.761396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MTRR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Homocysteine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rs10460566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0.009408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0.817938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DNMT3A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Homocysteine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rs16879236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0.010383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0.00308734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0.817938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MTRR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lastRenderedPageBreak/>
              <w:t>Homocysteine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rs2373929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0.010577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0.817938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NOS3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Homocysteine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rs4650047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0.012071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0.875141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CTH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Homocysteine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rs10040698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0.014163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0.889625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MAT2B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Homocysteine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rs2303080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0.014521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0.00954996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0.889625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MTRR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Homocysteine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rs1078004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0.01602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0.889625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MAT2A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Homocysteine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rs4820887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0.017336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0.889625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TCN2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 xml:space="preserve">Total plasma 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folate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rs12241572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0.000326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0.151328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TRDMT1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 xml:space="preserve">Total plasma 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folate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rs17116779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0.000387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0.151328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GSTO1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 xml:space="preserve">Total plasma 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folate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rs11254397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0.000391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0.151328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TRDMT1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 xml:space="preserve">Total plasma 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folate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rs7085709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0.000555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0.160857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TRDMT1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 xml:space="preserve">Total plasma 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folate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rs10764896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0.00119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0.00115632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0.276171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 xml:space="preserve">Total plasma 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folate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rs482843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0.002248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0.000364127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0.434581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CTH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 xml:space="preserve">Total plasma 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folate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rs442174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0.002799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0.008755918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0.453654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GPX5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 xml:space="preserve">Total plasma 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folate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rs12150211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0.003182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0.003901369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0.453654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NOS2A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 xml:space="preserve">Total plasma 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folate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rs487773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0.00352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0.000521609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0.453654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CTH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 xml:space="preserve">Total plasma 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folate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rs663465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0.005417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0.000874469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0.628403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CTH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 xml:space="preserve">Total plasma 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folate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rs16876528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0.006125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0.640931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BHMT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 xml:space="preserve">Total plasma 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folate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rs12438477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0.00663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0.640931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MTHFS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 xml:space="preserve">Total plasma 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folate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rs12278098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0.008278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0.669492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GSTP1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 xml:space="preserve">Total plasma 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folate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rs4238512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0.01087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0.669492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MTHFS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 xml:space="preserve">Total plasma 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folate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rs8177444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0.011098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0.669492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GPX3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 xml:space="preserve">Total plasma 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folate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rs12709500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0.011802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0.006779571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0.669492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NOS2A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 xml:space="preserve">Total plasma 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folate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rs12898642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0.011945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0.669492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MTHFS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 xml:space="preserve">Total plasma 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folate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rs16876512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0.012063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0.669492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BHMT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 xml:space="preserve">Total plasma 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folate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rs1024839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0.012379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0.009134936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0.669492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MGST1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lastRenderedPageBreak/>
              <w:t xml:space="preserve">Total plasma 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folate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rs6912979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0.013183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0.002098822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0.669492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SOD2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Vitamin B12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pg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rs12412853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0.002919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0.638385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Vitamin B12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pg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rs12247555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0.004422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0.003158646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0.638385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Vitamin B12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pg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rs7901881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0.004425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0.638385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Vitamin B12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pg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rs546333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0.004765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0.001421741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0.638385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Vitamin B12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pg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rs12703107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0.00513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0.638385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NOS3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Vitamin B12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pg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rs8111085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0.005544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0.005770089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0.638385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DNMT1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Vitamin B12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pg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rs7098295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0.006172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0.638385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Vitamin B12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pg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rs11016857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0.006573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0.638385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Vitamin B12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pg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rs11235468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0.007781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0.638385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FOLR2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Vitamin B12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pg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rs11235462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0.008534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0.638385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FOLR1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Vitamin B12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pg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rs7080570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0.008708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0.638385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Vitamin B12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pg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rs7923750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0.011164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0.004328958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0.638385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Vitamin B12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pg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rs2284659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0.011441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0.638385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SOD3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Vitamin B12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pg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rs2230491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0.012298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0.638385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MTHFD1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Vitamin B12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pg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rs12096821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0.013813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0.638385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Vitamin B12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pg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rs7703033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0.014045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0.638385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MTRR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Vitamin B12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pg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rs6482743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0.014394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0.638385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Vitamin B12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pg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rs10501409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0.0146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0.638385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FOLR1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Vitamin B12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pg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rs9971190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0.014664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0.638385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Vitamin B12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pg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/ml)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rs7923733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0.017346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0.646856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Cysteine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rs2072668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0.000797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0.770943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OGG1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Cysteine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rs6482752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0.005912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0.00817875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0.770943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Cysteine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rs1145920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0.008103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0.770943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CTH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Cysteine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rs515064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0.00833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0.770943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CTH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Cysteine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rs2270423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0.009355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0.770943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GSTZ1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Cysteine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rs10829616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0.010783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0.00194282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0.770943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Cysteine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rs2586154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0.012091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0.770943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MTHFS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lastRenderedPageBreak/>
              <w:t>Cysteine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rs11016884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0.012174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0.004593833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0.770943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Cysteine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rs162271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0.012389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0.003071818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0.770943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MTRR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Cysteine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rs2230491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0.014041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0.001962559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0.770943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MTHFD1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Cysteine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rs2562749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0.016338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0.770943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MTHFS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Cysteine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rs535112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0.016447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0.770943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CTH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Cysteine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rs16971460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0.016835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0.770943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MTHFS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Cysteine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rs16995255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0.017254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0.009221199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0.770943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RFC1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Cysteine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rs2838540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0.018508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0.770943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DNMT3L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Cysteine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rs535537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0.018901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0.770943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GSTM4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Cysteine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rs11096991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0.019132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0.008737387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0.770943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RFC1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Cysteine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rs1555906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0.019514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0.770943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GCLC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Cysteine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rs7590760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0.019893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0.770943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DNMT3A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Cysteine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rs7081756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0.020299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0.770943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MAT1A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CysGly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rs10802569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0.001603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0.609627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CysGly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rs2054287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0.001742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0.003515345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0.609627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MTHFS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CysGly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rs1021737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0.002448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0.609627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CTH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CysGly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rs12354209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0.003852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0.609627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CysGly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rs234783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0.00417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0.609627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CBS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CysGly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rs4659476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0.005231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0.609627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CysGly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rs10925254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0.005313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0.609627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CysGly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rs3768142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0.005802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0.609627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CysGly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rs10733117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0.006204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0.609627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CysGly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rs7177659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0.007261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0.609627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MTHFS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CysGly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rs4659745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0.007577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0.609627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CysGly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rs706209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0.008085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0.609627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CBS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CysGly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rs3820571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0.008732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0.609627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CysGly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rs7923733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0.008925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0.609627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CysGly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rs17131304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0.009499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0.004790405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0.609627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CTH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CysGly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rs11191973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0.009791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0.002819445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0.609627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GSTO1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CysGly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rs10836233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0.010748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0.003015622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0.612982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CAT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CysGly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rs7944397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0.011076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0.003108734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0.612982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CAT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CysGly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rs12723350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0.01303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0.003356404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0.622832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CTH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CysGly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rs2072668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0.013551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0.622832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OGG1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GluCys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rs2859355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0.00019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0.084554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GPX6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GluCys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rs9971190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0.00024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0.084554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GluCys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rs406113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0.000274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0.084554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GPX6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GluCys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rs9299872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0.000429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0.099303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GluCys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rs451774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0.000682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0.126209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GPX5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GluCys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rs7080570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0.001144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0.155108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GluCys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rs11016857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0.001422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0.155108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GluCys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rs7483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0.001666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0.155108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GSTM3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GluCys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rs7923750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0.001671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0.155108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GluCys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rs1003359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0.001935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0.155108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GPX6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GluCys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rs7098295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0.001984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0.155108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GluCys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rs1927328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0.002173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0.155108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GSTM3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GluCys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rs4820887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0.00218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0.155108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TCN2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GluCys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rs9982921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0.002667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0.176202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CBS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GluCys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rs7901881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0.003147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0.177036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lastRenderedPageBreak/>
              <w:t>GluCys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rs974334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0.003346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0.177036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GPX6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GluCys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rs4713167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0.003539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0.177036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GPX6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GluCys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rs2859358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0.003733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0.177036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GPX6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GluCys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rs492842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0.00377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0.003305203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0.177036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BHMT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GluCys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rs600473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0.003948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0.002222101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0.177036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BHMT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Free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rs6902065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0.000262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0.161837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GSTA2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Free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rs2733103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0.000346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0.00605084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0.161837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MTHFS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Free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rs641019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0.000419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0.161837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GSTA3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Free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rs12096821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0.000961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0.20924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Free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rs8115360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0.001245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0.002394633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0.20924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DNMT3B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Free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rs12075101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0.001525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0.20924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Free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rs11016857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0.001532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0.008808366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0.20924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Free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rs7071825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0.00159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0.20924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Free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rs1052661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0.001623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0.20924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GSTA3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Free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rs10795454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0.002583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0.252474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TRDMT1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Free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rs2181043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0.002678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0.252474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TRDMT1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Free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rs6119967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0.002702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0.003966989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0.252474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DNMT3B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Free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rs9463842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0.002918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0.252474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GSTA3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Free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rs12912711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0.003047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0.001626478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0.252474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MTHFS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Free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rs8190955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0.003504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0.006892691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0.267052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Free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rs2173962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0.003683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0.007172086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0.267052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SOD1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Free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rs7096692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0.003945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0.2692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TRDMT1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Free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rs10490958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0.004948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0.31885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TRDMT1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Free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rs654144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0.005691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0.343962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GSTA4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Free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rs4751118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0.005942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0.343962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Total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rs3797546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1.49E-05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0.000120337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0.014487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BHMT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Total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rs16876528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2.75E-05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0.000658719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0.014487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BHMT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Total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rs12912711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0.00053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0.005292169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0.177243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MTHFS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Total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rs7787531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0.000672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0.00038538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0.177243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KIAA0828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Total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rs10249742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0.000885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0.186725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KIAA0828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Total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rs6902065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0.001079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0.189607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GSTA2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Total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rs564250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0.002156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0.000773411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0.324889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CAT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Total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rs12075101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0.003349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0.366706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Total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rs12090060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0.003906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0.366706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GSTM4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Total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rs6151599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0.003986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0.366706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DHFR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Total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rs6495446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0.004344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0.366706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MTHFS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Total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rs7803893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0.004553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0.366706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GSTK1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Total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rs7098786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0.004663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0.366706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Total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rs12096821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0.004868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0.366706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Total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rs10039108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0.00548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0.385264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MAT2B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Total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rs1256143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0.006335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0.401723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MTHFD1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Total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rs17061784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0.006476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0.401723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MAT2B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Total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rs1532268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0.007618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0.420794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MTRR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Total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rs9982921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0.007678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0.420794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CBS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Total GSH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rs16876470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0.00798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0.420794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BHMT2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GSSG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rs1046014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0.002479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0.005960601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0.465967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MTRR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GSSG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rs16883343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0.00305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0.465967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GSTA4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GSSG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rs1537688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0.003634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0.001749327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0.465967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lastRenderedPageBreak/>
              <w:t>GSSG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rs6874065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0.003724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0.001572345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0.465967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MAT2B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GSSG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rs724260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0.004971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0.465967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PGDS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GSSG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rs10033662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0.005216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0.465967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PGDS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GSSG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rs17061784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0.005332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0.465967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MAT2B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GSSG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rs1984685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0.005392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0.465967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BHMT2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GSSG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rs8133239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0.005789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0.465967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CBS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GSSG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rs3827715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0.006738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0.465967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GCLM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GSSG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rs7133802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0.006774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0.465967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MGST1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GSSG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rs17464824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0.007153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0.465967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TRDMT1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GSSG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rs2289186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0.007396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0.465967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PGDS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GSSG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rs11548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0.008225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0.465967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GPX3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GSSG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rs11097411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0.008253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0.465967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PGDS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GSSG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rs1024839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0.008951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0.465967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MGST1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GSSG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rs769211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0.008977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0.465967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GCLM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GSSG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rs162029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0.010072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0.465967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MTRR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GSSG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rs8177433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0.010788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0.465967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GPX3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GSSG (</w:t>
            </w:r>
            <w:proofErr w:type="spellStart"/>
            <w:r w:rsidRPr="007E09B0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7E09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rs2975139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0.011812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0.465967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MGST1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GSH/GSSG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rs2975138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0.000621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0.183382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MGST1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GSH/GSSG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rs2026880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0.00067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0.007719391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0.183382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DNMT3L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GSH/GSSG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rs16883343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0.000678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0.183382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GSTA4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GSH/GSSG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rs2975139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0.000686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0.183382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MGST1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GSH/GSSG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rs7294985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0.003067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0.655931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MGST1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GSH/GSSG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rs6488840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0.005664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0.739933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MGST1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GSH/GSSG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rs16988855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0.006077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0.002012053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0.739933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TCN2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GSH/GSSG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rs11056890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0.006771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0.739933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MGST1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GSH/GSSG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rs2608615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0.007252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0.000990882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0.739933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GSTA2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GSH/GSSG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rs10925241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0.008704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0.739933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GSH/GSSG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rs11813056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0.010162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0.739933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GSH/GSSG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rs560018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0.010984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0.739933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GSTM4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GSH/GSSG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rs17025290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0.011911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0.739933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AHCYL1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GSH/GSSG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rs2289186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0.012358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0.739933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PGDS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GSH/GSSG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rs11016884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0.014038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0.739933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GSH/GSSG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rs7715062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0.015053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0.739933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MTRR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GSH/GSSG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rs182623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0.015349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0.739933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GSTA4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GSH/GSSG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rs7910123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0.016367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0.739933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MGMT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GSH/GSSG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rs724260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0.016972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0.739933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PGDS</w:t>
            </w:r>
          </w:p>
        </w:tc>
      </w:tr>
      <w:tr w:rsidR="009B471B" w:rsidRPr="007E09B0" w:rsidTr="00E46C5D">
        <w:trPr>
          <w:trHeight w:val="255"/>
        </w:trPr>
        <w:tc>
          <w:tcPr>
            <w:tcW w:w="1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GSH/GSSG</w:t>
            </w:r>
          </w:p>
        </w:tc>
        <w:tc>
          <w:tcPr>
            <w:tcW w:w="142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rs2297518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0.017247</w:t>
            </w:r>
          </w:p>
        </w:tc>
        <w:tc>
          <w:tcPr>
            <w:tcW w:w="18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0.739933</w:t>
            </w:r>
          </w:p>
        </w:tc>
        <w:tc>
          <w:tcPr>
            <w:tcW w:w="940" w:type="dxa"/>
            <w:shd w:val="clear" w:color="auto" w:fill="auto"/>
            <w:noWrap/>
          </w:tcPr>
          <w:p w:rsidR="009B471B" w:rsidRPr="007E09B0" w:rsidRDefault="009B471B" w:rsidP="00E46C5D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7E09B0">
              <w:rPr>
                <w:rFonts w:ascii="Arial" w:hAnsi="Arial" w:cs="Arial"/>
                <w:sz w:val="22"/>
                <w:szCs w:val="22"/>
              </w:rPr>
              <w:t>NOS2A</w:t>
            </w:r>
          </w:p>
        </w:tc>
      </w:tr>
    </w:tbl>
    <w:p w:rsidR="009B471B" w:rsidRPr="007E09B0" w:rsidRDefault="009B471B" w:rsidP="009B471B">
      <w:pPr>
        <w:suppressLineNumbers/>
        <w:rPr>
          <w:rFonts w:ascii="Arial" w:hAnsi="Arial" w:cs="Arial"/>
          <w:b/>
        </w:rPr>
      </w:pPr>
    </w:p>
    <w:p w:rsidR="009B471B" w:rsidRPr="007E09B0" w:rsidRDefault="009B471B" w:rsidP="009B471B">
      <w:pPr>
        <w:suppressLineNumbers/>
        <w:rPr>
          <w:rFonts w:ascii="Arial" w:hAnsi="Arial" w:cs="Arial"/>
          <w:b/>
        </w:rPr>
      </w:pPr>
    </w:p>
    <w:p w:rsidR="009B471B" w:rsidRPr="007E09B0" w:rsidRDefault="009B471B" w:rsidP="009B471B">
      <w:pPr>
        <w:suppressLineNumbers/>
        <w:rPr>
          <w:rFonts w:ascii="Arial" w:hAnsi="Arial" w:cs="Arial"/>
          <w:b/>
        </w:rPr>
      </w:pPr>
    </w:p>
    <w:p w:rsidR="009B471B" w:rsidRPr="007E09B0" w:rsidRDefault="009B471B" w:rsidP="009B471B">
      <w:pPr>
        <w:suppressLineNumbers/>
        <w:rPr>
          <w:rFonts w:ascii="Arial" w:hAnsi="Arial" w:cs="Arial"/>
          <w:b/>
        </w:rPr>
      </w:pPr>
    </w:p>
    <w:p w:rsidR="009B471B" w:rsidRPr="007E09B0" w:rsidRDefault="009B471B" w:rsidP="009B471B">
      <w:pPr>
        <w:suppressLineNumbers/>
        <w:rPr>
          <w:rFonts w:ascii="Arial" w:hAnsi="Arial" w:cs="Arial"/>
          <w:b/>
        </w:rPr>
      </w:pPr>
    </w:p>
    <w:p w:rsidR="009B471B" w:rsidRPr="007E09B0" w:rsidRDefault="009B471B" w:rsidP="009B471B">
      <w:pPr>
        <w:suppressLineNumbers/>
        <w:rPr>
          <w:rFonts w:ascii="Arial" w:hAnsi="Arial" w:cs="Arial"/>
          <w:b/>
        </w:rPr>
      </w:pPr>
    </w:p>
    <w:p w:rsidR="009B471B" w:rsidRPr="007E09B0" w:rsidRDefault="009B471B" w:rsidP="009B471B">
      <w:pPr>
        <w:suppressLineNumbers/>
        <w:rPr>
          <w:rFonts w:ascii="Arial" w:hAnsi="Arial" w:cs="Arial"/>
          <w:b/>
        </w:rPr>
      </w:pPr>
    </w:p>
    <w:p w:rsidR="009B471B" w:rsidRPr="007E09B0" w:rsidRDefault="009B471B" w:rsidP="009B471B">
      <w:pPr>
        <w:suppressLineNumbers/>
        <w:rPr>
          <w:rFonts w:ascii="Arial" w:hAnsi="Arial" w:cs="Arial"/>
          <w:b/>
        </w:rPr>
      </w:pPr>
    </w:p>
    <w:p w:rsidR="009B471B" w:rsidRPr="007E09B0" w:rsidRDefault="009B471B" w:rsidP="009B471B">
      <w:pPr>
        <w:suppressLineNumbers/>
        <w:rPr>
          <w:rFonts w:ascii="Arial" w:hAnsi="Arial" w:cs="Arial"/>
          <w:b/>
        </w:rPr>
      </w:pPr>
    </w:p>
    <w:p w:rsidR="009B471B" w:rsidRPr="007E09B0" w:rsidRDefault="009B471B" w:rsidP="009B471B">
      <w:pPr>
        <w:suppressLineNumbers/>
        <w:rPr>
          <w:rFonts w:ascii="Arial" w:hAnsi="Arial" w:cs="Arial"/>
          <w:b/>
        </w:rPr>
      </w:pPr>
    </w:p>
    <w:p w:rsidR="009B471B" w:rsidRPr="007E09B0" w:rsidRDefault="009B471B" w:rsidP="009B471B">
      <w:pPr>
        <w:suppressLineNumbers/>
        <w:rPr>
          <w:rFonts w:ascii="Arial" w:hAnsi="Arial" w:cs="Arial"/>
          <w:b/>
        </w:rPr>
      </w:pPr>
    </w:p>
    <w:p w:rsidR="009B471B" w:rsidRPr="007E09B0" w:rsidRDefault="009B471B" w:rsidP="009B471B">
      <w:pPr>
        <w:suppressLineNumbers/>
        <w:spacing w:line="480" w:lineRule="auto"/>
        <w:rPr>
          <w:rFonts w:ascii="Arial" w:hAnsi="Arial" w:cs="Arial"/>
          <w:b/>
        </w:rPr>
      </w:pPr>
      <w:proofErr w:type="gramStart"/>
      <w:r w:rsidRPr="007E09B0">
        <w:rPr>
          <w:rFonts w:ascii="Arial" w:hAnsi="Arial" w:cs="Arial"/>
          <w:b/>
        </w:rPr>
        <w:lastRenderedPageBreak/>
        <w:t>Supplemental Figure 1.</w:t>
      </w:r>
      <w:proofErr w:type="gramEnd"/>
      <w:r w:rsidRPr="007E09B0">
        <w:rPr>
          <w:rFonts w:ascii="Arial" w:hAnsi="Arial" w:cs="Arial"/>
          <w:b/>
        </w:rPr>
        <w:t xml:space="preserve"> Q-Q plots of –</w:t>
      </w:r>
      <w:proofErr w:type="gramStart"/>
      <w:r w:rsidRPr="007E09B0">
        <w:rPr>
          <w:rFonts w:ascii="Arial" w:hAnsi="Arial" w:cs="Arial"/>
          <w:b/>
        </w:rPr>
        <w:t>log</w:t>
      </w:r>
      <w:r w:rsidRPr="007E09B0">
        <w:rPr>
          <w:rFonts w:ascii="Arial" w:hAnsi="Arial" w:cs="Arial"/>
          <w:b/>
          <w:vertAlign w:val="subscript"/>
        </w:rPr>
        <w:t>10</w:t>
      </w:r>
      <w:r w:rsidRPr="007E09B0">
        <w:rPr>
          <w:rFonts w:ascii="Arial" w:hAnsi="Arial" w:cs="Arial"/>
          <w:b/>
        </w:rPr>
        <w:t>(</w:t>
      </w:r>
      <w:proofErr w:type="gramEnd"/>
      <w:r w:rsidRPr="007E09B0">
        <w:rPr>
          <w:rFonts w:ascii="Arial" w:hAnsi="Arial" w:cs="Arial"/>
          <w:b/>
        </w:rPr>
        <w:t>p-values)</w:t>
      </w:r>
    </w:p>
    <w:p w:rsidR="009B471B" w:rsidRPr="007E09B0" w:rsidRDefault="009B471B" w:rsidP="009B471B">
      <w:pPr>
        <w:suppressLineNumbers/>
        <w:spacing w:line="480" w:lineRule="auto"/>
        <w:rPr>
          <w:rFonts w:ascii="Arial" w:hAnsi="Arial" w:cs="Arial"/>
        </w:rPr>
      </w:pPr>
      <w:r w:rsidRPr="007E09B0">
        <w:rPr>
          <w:rFonts w:ascii="Arial" w:hAnsi="Arial" w:cs="Arial"/>
        </w:rPr>
        <w:t>Ordered –</w:t>
      </w:r>
      <w:proofErr w:type="gramStart"/>
      <w:r w:rsidRPr="007E09B0">
        <w:rPr>
          <w:rFonts w:ascii="Arial" w:hAnsi="Arial" w:cs="Arial"/>
        </w:rPr>
        <w:t>log</w:t>
      </w:r>
      <w:r w:rsidRPr="007E09B0">
        <w:rPr>
          <w:rFonts w:ascii="Arial" w:hAnsi="Arial" w:cs="Arial"/>
          <w:b/>
          <w:vertAlign w:val="subscript"/>
        </w:rPr>
        <w:t>10</w:t>
      </w:r>
      <w:r w:rsidRPr="007E09B0">
        <w:rPr>
          <w:rFonts w:ascii="Arial" w:hAnsi="Arial" w:cs="Arial"/>
        </w:rPr>
        <w:t>(</w:t>
      </w:r>
      <w:proofErr w:type="gramEnd"/>
      <w:r w:rsidRPr="007E09B0">
        <w:rPr>
          <w:rFonts w:ascii="Arial" w:hAnsi="Arial" w:cs="Arial"/>
        </w:rPr>
        <w:t>p-values) plotted against their expected value under the null hypothesis of no association between genotype and metabolite.  Gray lines indicate 95% confidence bands.</w:t>
      </w:r>
    </w:p>
    <w:p w:rsidR="00445AE6" w:rsidRDefault="009E339D" w:rsidP="009E339D">
      <w:pPr>
        <w:suppressLineNumbers/>
        <w:spacing w:line="480" w:lineRule="auto"/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744609AB" wp14:editId="3DEDC987">
            <wp:extent cx="5746750" cy="82550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825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5AE6" w:rsidSect="003E741A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339D">
      <w:r>
        <w:separator/>
      </w:r>
    </w:p>
  </w:endnote>
  <w:endnote w:type="continuationSeparator" w:id="0">
    <w:p w:rsidR="00000000" w:rsidRDefault="009E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339D">
      <w:r>
        <w:separator/>
      </w:r>
    </w:p>
  </w:footnote>
  <w:footnote w:type="continuationSeparator" w:id="0">
    <w:p w:rsidR="00000000" w:rsidRDefault="009E3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FA4" w:rsidRPr="003333BF" w:rsidRDefault="000D74C2">
    <w:pPr>
      <w:pStyle w:val="Header"/>
      <w:rPr>
        <w:rFonts w:ascii="Arial" w:hAnsi="Arial" w:cs="Arial"/>
        <w:sz w:val="22"/>
        <w:szCs w:val="22"/>
      </w:rPr>
    </w:pPr>
    <w:r w:rsidRPr="003333BF">
      <w:rPr>
        <w:rFonts w:ascii="Arial" w:hAnsi="Arial" w:cs="Arial"/>
        <w:sz w:val="22"/>
        <w:szCs w:val="22"/>
      </w:rPr>
      <w:t>Online Supplemental Material</w:t>
    </w:r>
  </w:p>
  <w:p w:rsidR="00B77FA4" w:rsidRDefault="009E33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1B"/>
    <w:rsid w:val="000D74C2"/>
    <w:rsid w:val="00445AE6"/>
    <w:rsid w:val="009B471B"/>
    <w:rsid w:val="009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uiPriority w:val="99"/>
    <w:rsid w:val="009B471B"/>
    <w:pPr>
      <w:autoSpaceDE w:val="0"/>
      <w:autoSpaceDN w:val="0"/>
      <w:spacing w:after="40"/>
      <w:ind w:firstLine="360"/>
    </w:pPr>
    <w:rPr>
      <w:rFonts w:ascii="Arial" w:hAnsi="Arial" w:cs="Times"/>
      <w:sz w:val="22"/>
      <w:szCs w:val="22"/>
    </w:rPr>
  </w:style>
  <w:style w:type="character" w:customStyle="1" w:styleId="textChar">
    <w:name w:val="text Char"/>
    <w:link w:val="text"/>
    <w:uiPriority w:val="99"/>
    <w:locked/>
    <w:rsid w:val="009B471B"/>
    <w:rPr>
      <w:rFonts w:ascii="Arial" w:eastAsia="Times New Roman" w:hAnsi="Arial" w:cs="Times"/>
    </w:rPr>
  </w:style>
  <w:style w:type="paragraph" w:styleId="E-mailSignature">
    <w:name w:val="E-mail Signature"/>
    <w:basedOn w:val="Normal"/>
    <w:link w:val="E-mailSignatureChar"/>
    <w:uiPriority w:val="99"/>
    <w:rsid w:val="009B471B"/>
  </w:style>
  <w:style w:type="character" w:customStyle="1" w:styleId="E-mailSignatureChar">
    <w:name w:val="E-mail Signature Char"/>
    <w:basedOn w:val="DefaultParagraphFont"/>
    <w:link w:val="E-mailSignature"/>
    <w:uiPriority w:val="99"/>
    <w:rsid w:val="009B471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9B471B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rsid w:val="009B47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B47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471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B4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71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99"/>
    <w:qFormat/>
    <w:rsid w:val="009B471B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rsid w:val="009B471B"/>
    <w:pPr>
      <w:spacing w:after="120" w:line="276" w:lineRule="auto"/>
    </w:pPr>
    <w:rPr>
      <w:rFonts w:ascii="Calibri" w:hAnsi="Calibri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B471B"/>
    <w:rPr>
      <w:rFonts w:ascii="Calibri" w:eastAsia="Times New Roman" w:hAnsi="Calibri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B4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B471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B471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471B"/>
    <w:rPr>
      <w:rFonts w:ascii="Lucida Grande" w:eastAsia="Times New Roman" w:hAnsi="Lucida Grande" w:cs="Lucida Grand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4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7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4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71B"/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uiPriority w:val="99"/>
    <w:semiHidden/>
    <w:unhideWhenUsed/>
    <w:rsid w:val="009B471B"/>
  </w:style>
  <w:style w:type="character" w:styleId="FollowedHyperlink">
    <w:name w:val="FollowedHyperlink"/>
    <w:uiPriority w:val="99"/>
    <w:semiHidden/>
    <w:unhideWhenUsed/>
    <w:rsid w:val="009B471B"/>
    <w:rPr>
      <w:color w:val="993366"/>
      <w:u w:val="single"/>
    </w:rPr>
  </w:style>
  <w:style w:type="paragraph" w:customStyle="1" w:styleId="xl65">
    <w:name w:val="xl65"/>
    <w:basedOn w:val="Normal"/>
    <w:rsid w:val="009B4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9B4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al"/>
    <w:rsid w:val="009B4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8">
    <w:name w:val="xl68"/>
    <w:basedOn w:val="Normal"/>
    <w:rsid w:val="009B4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9B4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seudotab2">
    <w:name w:val="pseudotab2"/>
    <w:rsid w:val="009B471B"/>
  </w:style>
  <w:style w:type="character" w:customStyle="1" w:styleId="slug-doi">
    <w:name w:val="slug-doi"/>
    <w:rsid w:val="009B471B"/>
  </w:style>
  <w:style w:type="character" w:customStyle="1" w:styleId="pseudotab3">
    <w:name w:val="pseudotab3"/>
    <w:rsid w:val="009B471B"/>
  </w:style>
  <w:style w:type="character" w:customStyle="1" w:styleId="doi4">
    <w:name w:val="doi4"/>
    <w:rsid w:val="009B471B"/>
  </w:style>
  <w:style w:type="character" w:customStyle="1" w:styleId="slug-doi3">
    <w:name w:val="slug-doi3"/>
    <w:rsid w:val="009B471B"/>
  </w:style>
  <w:style w:type="paragraph" w:styleId="ListParagraph">
    <w:name w:val="List Paragraph"/>
    <w:basedOn w:val="Normal"/>
    <w:uiPriority w:val="34"/>
    <w:qFormat/>
    <w:rsid w:val="009B4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uiPriority w:val="99"/>
    <w:rsid w:val="009B471B"/>
    <w:pPr>
      <w:autoSpaceDE w:val="0"/>
      <w:autoSpaceDN w:val="0"/>
      <w:spacing w:after="40"/>
      <w:ind w:firstLine="360"/>
    </w:pPr>
    <w:rPr>
      <w:rFonts w:ascii="Arial" w:hAnsi="Arial" w:cs="Times"/>
      <w:sz w:val="22"/>
      <w:szCs w:val="22"/>
    </w:rPr>
  </w:style>
  <w:style w:type="character" w:customStyle="1" w:styleId="textChar">
    <w:name w:val="text Char"/>
    <w:link w:val="text"/>
    <w:uiPriority w:val="99"/>
    <w:locked/>
    <w:rsid w:val="009B471B"/>
    <w:rPr>
      <w:rFonts w:ascii="Arial" w:eastAsia="Times New Roman" w:hAnsi="Arial" w:cs="Times"/>
    </w:rPr>
  </w:style>
  <w:style w:type="paragraph" w:styleId="E-mailSignature">
    <w:name w:val="E-mail Signature"/>
    <w:basedOn w:val="Normal"/>
    <w:link w:val="E-mailSignatureChar"/>
    <w:uiPriority w:val="99"/>
    <w:rsid w:val="009B471B"/>
  </w:style>
  <w:style w:type="character" w:customStyle="1" w:styleId="E-mailSignatureChar">
    <w:name w:val="E-mail Signature Char"/>
    <w:basedOn w:val="DefaultParagraphFont"/>
    <w:link w:val="E-mailSignature"/>
    <w:uiPriority w:val="99"/>
    <w:rsid w:val="009B471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9B471B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rsid w:val="009B47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B47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471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B4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71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99"/>
    <w:qFormat/>
    <w:rsid w:val="009B471B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rsid w:val="009B471B"/>
    <w:pPr>
      <w:spacing w:after="120" w:line="276" w:lineRule="auto"/>
    </w:pPr>
    <w:rPr>
      <w:rFonts w:ascii="Calibri" w:hAnsi="Calibri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B471B"/>
    <w:rPr>
      <w:rFonts w:ascii="Calibri" w:eastAsia="Times New Roman" w:hAnsi="Calibri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B4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B471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B471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471B"/>
    <w:rPr>
      <w:rFonts w:ascii="Lucida Grande" w:eastAsia="Times New Roman" w:hAnsi="Lucida Grande" w:cs="Lucida Grand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4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7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4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71B"/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uiPriority w:val="99"/>
    <w:semiHidden/>
    <w:unhideWhenUsed/>
    <w:rsid w:val="009B471B"/>
  </w:style>
  <w:style w:type="character" w:styleId="FollowedHyperlink">
    <w:name w:val="FollowedHyperlink"/>
    <w:uiPriority w:val="99"/>
    <w:semiHidden/>
    <w:unhideWhenUsed/>
    <w:rsid w:val="009B471B"/>
    <w:rPr>
      <w:color w:val="993366"/>
      <w:u w:val="single"/>
    </w:rPr>
  </w:style>
  <w:style w:type="paragraph" w:customStyle="1" w:styleId="xl65">
    <w:name w:val="xl65"/>
    <w:basedOn w:val="Normal"/>
    <w:rsid w:val="009B4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9B4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al"/>
    <w:rsid w:val="009B4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8">
    <w:name w:val="xl68"/>
    <w:basedOn w:val="Normal"/>
    <w:rsid w:val="009B4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9B4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seudotab2">
    <w:name w:val="pseudotab2"/>
    <w:rsid w:val="009B471B"/>
  </w:style>
  <w:style w:type="character" w:customStyle="1" w:styleId="slug-doi">
    <w:name w:val="slug-doi"/>
    <w:rsid w:val="009B471B"/>
  </w:style>
  <w:style w:type="character" w:customStyle="1" w:styleId="pseudotab3">
    <w:name w:val="pseudotab3"/>
    <w:rsid w:val="009B471B"/>
  </w:style>
  <w:style w:type="character" w:customStyle="1" w:styleId="doi4">
    <w:name w:val="doi4"/>
    <w:rsid w:val="009B471B"/>
  </w:style>
  <w:style w:type="character" w:customStyle="1" w:styleId="slug-doi3">
    <w:name w:val="slug-doi3"/>
    <w:rsid w:val="009B471B"/>
  </w:style>
  <w:style w:type="paragraph" w:styleId="ListParagraph">
    <w:name w:val="List Paragraph"/>
    <w:basedOn w:val="Normal"/>
    <w:uiPriority w:val="34"/>
    <w:qFormat/>
    <w:rsid w:val="009B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 COM</Company>
  <LinksUpToDate>false</LinksUpToDate>
  <CharactersWithSpaces>16825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Block, Ashley</dc:creator>
  <cp:lastModifiedBy>Block, Ashley</cp:lastModifiedBy>
  <cp:revision>3</cp:revision>
  <dcterms:created xsi:type="dcterms:W3CDTF">2012-08-23T19:37:00Z</dcterms:created>
  <dcterms:modified xsi:type="dcterms:W3CDTF">2012-08-23T19:45:00Z</dcterms:modified>
</cp:coreProperties>
</file>