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45"/>
        <w:tblW w:w="5000" w:type="pct"/>
        <w:tblLook w:val="04A0" w:firstRow="1" w:lastRow="0" w:firstColumn="1" w:lastColumn="0" w:noHBand="0" w:noVBand="1"/>
      </w:tblPr>
      <w:tblGrid>
        <w:gridCol w:w="4141"/>
        <w:gridCol w:w="5435"/>
      </w:tblGrid>
      <w:tr w:rsidR="003D7826" w:rsidRPr="008E69E8" w:rsidTr="008F1010">
        <w:trPr>
          <w:trHeight w:val="350"/>
        </w:trPr>
        <w:tc>
          <w:tcPr>
            <w:tcW w:w="5000" w:type="pct"/>
            <w:gridSpan w:val="2"/>
            <w:tcBorders>
              <w:top w:val="single" w:sz="4" w:space="0" w:color="auto"/>
              <w:left w:val="single" w:sz="4" w:space="0" w:color="auto"/>
              <w:bottom w:val="single" w:sz="4" w:space="0" w:color="auto"/>
              <w:right w:val="single" w:sz="4" w:space="0" w:color="000000"/>
            </w:tcBorders>
            <w:shd w:val="clear" w:color="000000" w:fill="DAEEF3"/>
            <w:vAlign w:val="center"/>
            <w:hideMark/>
          </w:tcPr>
          <w:p w:rsidR="003D7826" w:rsidRPr="008E69E8" w:rsidRDefault="00641664" w:rsidP="008F1010">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Supplementary Table 1</w:t>
            </w:r>
            <w:r w:rsidR="003D7826" w:rsidRPr="008E69E8">
              <w:rPr>
                <w:rFonts w:ascii="Times New Roman" w:eastAsia="Times New Roman" w:hAnsi="Times New Roman" w:cs="Times New Roman"/>
                <w:b/>
                <w:bCs/>
                <w:sz w:val="18"/>
                <w:szCs w:val="18"/>
              </w:rPr>
              <w:t>: Ambulatory Care Sensitive Conditions and ICD-9-CM Codes</w:t>
            </w:r>
          </w:p>
        </w:tc>
      </w:tr>
      <w:tr w:rsidR="003D7826" w:rsidRPr="008E69E8" w:rsidTr="008F1010">
        <w:trPr>
          <w:trHeight w:val="62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Ambulatory Care Sensitive conditions such as asthma, diabetes or dehydration are hospitalization conditions where timely and effective ambulatory care can decrease hospitalizations by preventing the onset of an illness or condition, controlling an acute episode of an illness or managing a chronic disease or condition.</w:t>
            </w:r>
          </w:p>
        </w:tc>
      </w:tr>
      <w:tr w:rsidR="003D7826" w:rsidRPr="008E69E8" w:rsidTr="008F1010">
        <w:trPr>
          <w:trHeight w:val="614"/>
        </w:trPr>
        <w:tc>
          <w:tcPr>
            <w:tcW w:w="2162" w:type="pct"/>
            <w:tcBorders>
              <w:top w:val="single" w:sz="4" w:space="0" w:color="auto"/>
              <w:left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b/>
                <w:bCs/>
                <w:sz w:val="18"/>
                <w:szCs w:val="18"/>
              </w:rPr>
            </w:pPr>
            <w:r w:rsidRPr="008E69E8">
              <w:rPr>
                <w:rFonts w:ascii="Times New Roman" w:eastAsia="Times New Roman" w:hAnsi="Times New Roman" w:cs="Times New Roman"/>
                <w:b/>
                <w:bCs/>
                <w:sz w:val="18"/>
                <w:szCs w:val="18"/>
              </w:rPr>
              <w:t>Ambulatory Care Sensitive Conditions</w:t>
            </w:r>
          </w:p>
          <w:p w:rsidR="003D7826" w:rsidRPr="008E69E8" w:rsidRDefault="003D7826" w:rsidP="008F1010">
            <w:pPr>
              <w:spacing w:after="0" w:line="240" w:lineRule="auto"/>
              <w:jc w:val="center"/>
              <w:rPr>
                <w:rFonts w:ascii="Times New Roman" w:eastAsia="Times New Roman" w:hAnsi="Times New Roman" w:cs="Times New Roman"/>
                <w:b/>
                <w:bCs/>
                <w:sz w:val="18"/>
                <w:szCs w:val="18"/>
              </w:rPr>
            </w:pPr>
            <w:r w:rsidRPr="008E69E8">
              <w:rPr>
                <w:rFonts w:ascii="Times New Roman" w:eastAsia="Times New Roman" w:hAnsi="Times New Roman" w:cs="Times New Roman"/>
                <w:b/>
                <w:bCs/>
                <w:sz w:val="18"/>
                <w:szCs w:val="18"/>
              </w:rPr>
              <w:t>[and ICD-9-CM Codes]</w:t>
            </w:r>
          </w:p>
          <w:p w:rsidR="003D7826" w:rsidRPr="008E69E8" w:rsidRDefault="003D7826" w:rsidP="008F1010">
            <w:pPr>
              <w:spacing w:after="0" w:line="240" w:lineRule="auto"/>
              <w:jc w:val="center"/>
              <w:rPr>
                <w:rFonts w:ascii="Times New Roman" w:eastAsia="Times New Roman" w:hAnsi="Times New Roman" w:cs="Times New Roman"/>
                <w:b/>
                <w:bCs/>
                <w:sz w:val="18"/>
                <w:szCs w:val="18"/>
              </w:rPr>
            </w:pPr>
            <w:r w:rsidRPr="008E69E8">
              <w:rPr>
                <w:rFonts w:ascii="Times New Roman" w:eastAsia="Times New Roman" w:hAnsi="Times New Roman" w:cs="Times New Roman"/>
                <w:b/>
                <w:bCs/>
                <w:sz w:val="18"/>
                <w:szCs w:val="18"/>
              </w:rPr>
              <w:t>(By Primary Diagnosis Unless Otherwise Noted)</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b/>
                <w:bCs/>
                <w:sz w:val="18"/>
                <w:szCs w:val="18"/>
              </w:rPr>
            </w:pPr>
            <w:r w:rsidRPr="008E69E8">
              <w:rPr>
                <w:rFonts w:ascii="Times New Roman" w:eastAsia="Times New Roman" w:hAnsi="Times New Roman" w:cs="Times New Roman"/>
                <w:b/>
                <w:bCs/>
                <w:sz w:val="18"/>
                <w:szCs w:val="18"/>
              </w:rPr>
              <w:t>Comments</w:t>
            </w:r>
          </w:p>
        </w:tc>
      </w:tr>
      <w:tr w:rsidR="003D7826" w:rsidRPr="008E69E8" w:rsidTr="008F1010">
        <w:trPr>
          <w:trHeight w:val="287"/>
        </w:trPr>
        <w:tc>
          <w:tcPr>
            <w:tcW w:w="5000" w:type="pct"/>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3D7826" w:rsidRPr="008E69E8" w:rsidRDefault="003D7826" w:rsidP="008F1010">
            <w:pPr>
              <w:spacing w:after="0" w:line="240" w:lineRule="auto"/>
              <w:jc w:val="center"/>
              <w:rPr>
                <w:rFonts w:ascii="Times New Roman" w:eastAsia="Times New Roman" w:hAnsi="Times New Roman" w:cs="Times New Roman"/>
                <w:b/>
                <w:bCs/>
                <w:sz w:val="18"/>
                <w:szCs w:val="18"/>
              </w:rPr>
            </w:pPr>
            <w:r w:rsidRPr="008E69E8">
              <w:rPr>
                <w:rFonts w:ascii="Times New Roman" w:eastAsia="Times New Roman" w:hAnsi="Times New Roman" w:cs="Times New Roman"/>
                <w:b/>
                <w:bCs/>
                <w:sz w:val="18"/>
                <w:szCs w:val="18"/>
              </w:rPr>
              <w:t>Avoidable Conditions</w:t>
            </w: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Congenital Syphilis [090]</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Secondary diagnosis for newborns only</w:t>
            </w: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Failure to thrive [783.41]</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Age &lt; 1 Year</w:t>
            </w: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Dental Conditions [521-523,525,528]</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p>
        </w:tc>
      </w:tr>
      <w:tr w:rsidR="008F1010" w:rsidRPr="008E69E8" w:rsidTr="008F1010">
        <w:trPr>
          <w:trHeight w:val="722"/>
        </w:trPr>
        <w:tc>
          <w:tcPr>
            <w:tcW w:w="2162" w:type="pct"/>
            <w:tcBorders>
              <w:top w:val="single" w:sz="4" w:space="0" w:color="auto"/>
              <w:left w:val="single" w:sz="4" w:space="0" w:color="auto"/>
              <w:right w:val="single" w:sz="4" w:space="0" w:color="auto"/>
            </w:tcBorders>
            <w:shd w:val="clear" w:color="auto" w:fill="auto"/>
            <w:vAlign w:val="center"/>
            <w:hideMark/>
          </w:tcPr>
          <w:p w:rsidR="008F1010" w:rsidRPr="008E69E8" w:rsidRDefault="008F1010"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Vaccine Preventable Conditions [032,033,037,041.5,045,052.1,</w:t>
            </w:r>
            <w:r>
              <w:rPr>
                <w:rFonts w:ascii="Times New Roman" w:eastAsia="Times New Roman" w:hAnsi="Times New Roman" w:cs="Times New Roman"/>
                <w:sz w:val="18"/>
                <w:szCs w:val="18"/>
              </w:rPr>
              <w:t xml:space="preserve"> </w:t>
            </w:r>
            <w:r w:rsidRPr="008E69E8">
              <w:rPr>
                <w:rFonts w:ascii="Times New Roman" w:eastAsia="Times New Roman" w:hAnsi="Times New Roman" w:cs="Times New Roman"/>
                <w:sz w:val="18"/>
                <w:szCs w:val="18"/>
              </w:rPr>
              <w:t>052.9,055-056,070.0-070.3,072,320.3,390,391,771.0]</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010" w:rsidRPr="008E69E8" w:rsidRDefault="008F1010" w:rsidP="008F1010">
            <w:pPr>
              <w:spacing w:after="0" w:line="240" w:lineRule="auto"/>
              <w:jc w:val="center"/>
              <w:rPr>
                <w:rFonts w:ascii="Times New Roman" w:eastAsia="Times New Roman" w:hAnsi="Times New Roman" w:cs="Times New Roman"/>
                <w:sz w:val="18"/>
                <w:szCs w:val="18"/>
              </w:rPr>
            </w:pPr>
            <w:proofErr w:type="spellStart"/>
            <w:r w:rsidRPr="008E69E8">
              <w:rPr>
                <w:rFonts w:ascii="Times New Roman" w:eastAsia="Times New Roman" w:hAnsi="Times New Roman" w:cs="Times New Roman"/>
                <w:sz w:val="18"/>
                <w:szCs w:val="18"/>
              </w:rPr>
              <w:t>Hemophilus</w:t>
            </w:r>
            <w:proofErr w:type="spellEnd"/>
            <w:r w:rsidRPr="008E69E8">
              <w:rPr>
                <w:rFonts w:ascii="Times New Roman" w:eastAsia="Times New Roman" w:hAnsi="Times New Roman" w:cs="Times New Roman"/>
                <w:sz w:val="18"/>
                <w:szCs w:val="18"/>
              </w:rPr>
              <w:t xml:space="preserve"> meningitis [320.0] for ages 1-5 only</w:t>
            </w: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Iron Deficiency Anemia [280.1,280.8,280.9]</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Primary &amp; Secondary Diagnoses</w:t>
            </w: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Nutritional Deficiencies [260-262,268.0,268.1]</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Primary &amp; Secondary Diagnoses</w:t>
            </w:r>
          </w:p>
        </w:tc>
      </w:tr>
      <w:tr w:rsidR="003D7826" w:rsidRPr="008E69E8" w:rsidTr="008F1010">
        <w:trPr>
          <w:trHeight w:val="287"/>
        </w:trPr>
        <w:tc>
          <w:tcPr>
            <w:tcW w:w="5000" w:type="pct"/>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3D7826" w:rsidRPr="008E69E8" w:rsidRDefault="003D7826" w:rsidP="008F1010">
            <w:pPr>
              <w:spacing w:after="0" w:line="240" w:lineRule="auto"/>
              <w:jc w:val="center"/>
              <w:rPr>
                <w:rFonts w:ascii="Times New Roman" w:eastAsia="Times New Roman" w:hAnsi="Times New Roman" w:cs="Times New Roman"/>
                <w:b/>
                <w:bCs/>
                <w:sz w:val="18"/>
                <w:szCs w:val="18"/>
              </w:rPr>
            </w:pPr>
            <w:r w:rsidRPr="008E69E8">
              <w:rPr>
                <w:rFonts w:ascii="Times New Roman" w:eastAsia="Times New Roman" w:hAnsi="Times New Roman" w:cs="Times New Roman"/>
                <w:b/>
                <w:bCs/>
                <w:sz w:val="18"/>
                <w:szCs w:val="18"/>
              </w:rPr>
              <w:t>Acute Conditions</w:t>
            </w:r>
          </w:p>
        </w:tc>
      </w:tr>
      <w:tr w:rsidR="003D7826" w:rsidRPr="008E69E8" w:rsidTr="008F1010">
        <w:trPr>
          <w:trHeight w:val="380"/>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Bacterial Pneumonia [481,482.2,482.3,482.41,482.42,482.9,483,485,486]*</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Excludes cases with secondary diagnosis of sickle cell anemia [282.6] and patients less than 2 months</w:t>
            </w:r>
          </w:p>
        </w:tc>
      </w:tr>
      <w:tr w:rsidR="003D7826" w:rsidRPr="008E69E8" w:rsidTr="008F1010">
        <w:trPr>
          <w:trHeight w:val="596"/>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Cellulitis [681,682,683,686]</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Excludes cases with a surgical procedure {01-86.99}, except incision of skin and subcutaneous tissue {86.0} where it is the only listed surgical procedure</w:t>
            </w: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Convulsions [780.3]</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Dehydration  - Volume Depletion  [276.5]</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Principal and secondary diagnoses examined separately</w:t>
            </w: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Gastroenteritis [558.9]</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Hypoglycemia [251.2]</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Kidney/Urinary Infection [590.0,599.0,599.9,595.0,595.9]**</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Pelvic Inflammatory Disease [614]</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p>
        </w:tc>
      </w:tr>
      <w:tr w:rsidR="003D7826" w:rsidRPr="008E69E8" w:rsidTr="008F1010">
        <w:trPr>
          <w:trHeight w:val="510"/>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Severe Ear, Nose, &amp; Throat Infections [382,462,463,465,472.1]</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 xml:space="preserve">Excludes otitis media [382] cases with </w:t>
            </w:r>
            <w:proofErr w:type="spellStart"/>
            <w:r w:rsidRPr="008E69E8">
              <w:rPr>
                <w:rFonts w:ascii="Times New Roman" w:eastAsia="Times New Roman" w:hAnsi="Times New Roman" w:cs="Times New Roman"/>
                <w:sz w:val="18"/>
                <w:szCs w:val="18"/>
              </w:rPr>
              <w:t>myringotomy</w:t>
            </w:r>
            <w:proofErr w:type="spellEnd"/>
            <w:r w:rsidRPr="008E69E8">
              <w:rPr>
                <w:rFonts w:ascii="Times New Roman" w:eastAsia="Times New Roman" w:hAnsi="Times New Roman" w:cs="Times New Roman"/>
                <w:sz w:val="18"/>
                <w:szCs w:val="18"/>
              </w:rPr>
              <w:t xml:space="preserve"> with insertion of tube [20.01]</w:t>
            </w: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Skin Grafts with Cellulitis {DRGs: 263 &amp; 264}</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Excludes admissions from SNF/ICF</w:t>
            </w:r>
          </w:p>
        </w:tc>
      </w:tr>
      <w:tr w:rsidR="003D7826" w:rsidRPr="008E69E8" w:rsidTr="008F1010">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3D7826" w:rsidRPr="008E69E8" w:rsidRDefault="003D7826" w:rsidP="008F1010">
            <w:pPr>
              <w:spacing w:after="0" w:line="240" w:lineRule="auto"/>
              <w:jc w:val="center"/>
              <w:rPr>
                <w:rFonts w:ascii="Times New Roman" w:eastAsia="Times New Roman" w:hAnsi="Times New Roman" w:cs="Times New Roman"/>
                <w:b/>
                <w:bCs/>
                <w:sz w:val="18"/>
                <w:szCs w:val="18"/>
              </w:rPr>
            </w:pPr>
            <w:r w:rsidRPr="008E69E8">
              <w:rPr>
                <w:rFonts w:ascii="Times New Roman" w:eastAsia="Times New Roman" w:hAnsi="Times New Roman" w:cs="Times New Roman"/>
                <w:b/>
                <w:bCs/>
                <w:sz w:val="18"/>
                <w:szCs w:val="18"/>
              </w:rPr>
              <w:t>Chronic Conditions</w:t>
            </w:r>
          </w:p>
        </w:tc>
      </w:tr>
      <w:tr w:rsidR="003D7826" w:rsidRPr="008E69E8" w:rsidTr="008F1010">
        <w:trPr>
          <w:trHeight w:val="287"/>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Angina [411.1,411.8,413]</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Excludes cases with a surgical procedure {01-86.99}</w:t>
            </w: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Asthma [493]</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p>
        </w:tc>
      </w:tr>
      <w:tr w:rsidR="003D7826" w:rsidRPr="008E69E8" w:rsidTr="008F1010">
        <w:trPr>
          <w:trHeight w:val="510"/>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Chronic Obstructive Pulmonary Disease [466.0,491,492,494,496]</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Includes acute bronchitis {466.0} only with secondary diagnosis of 491,492,494,496</w:t>
            </w:r>
          </w:p>
        </w:tc>
      </w:tr>
      <w:tr w:rsidR="003D7826" w:rsidRPr="008E69E8" w:rsidTr="008F1010">
        <w:trPr>
          <w:trHeight w:val="479"/>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Congestive Heart Failure [402.01,402.11,402.91,428,518.4]</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Excludes cases with the following surgical procedures: 36.01,36.02,36.05,36.1,37.5 or 37.7</w:t>
            </w:r>
          </w:p>
        </w:tc>
      </w:tr>
      <w:tr w:rsidR="003D7826" w:rsidRPr="008E69E8" w:rsidTr="008F1010">
        <w:trPr>
          <w:trHeight w:val="692"/>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Diabetes [250.0-250.3,250.8-250.9]</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Excludes diabetes with renal manifestations [250.4], diabetes with ophthalmic manifestations [250.5], diabetes with neurological manifestations [250.6] and diabetes with peripheral circulatory disorders [250.7]</w:t>
            </w: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Grand Mal &amp; Other Epileptic Conditions [345]</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p>
        </w:tc>
      </w:tr>
      <w:tr w:rsidR="003D7826" w:rsidRPr="008E69E8" w:rsidTr="008F1010">
        <w:trPr>
          <w:trHeight w:val="314"/>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Hypertension [401.0,401.9,402.00,402.10,402.90]</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Excludes cases with the following procedures: 36.01,36.02,36.05,36.1,37.5 or 37.7</w:t>
            </w: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Tuberculosis (Non-Pulmonary) [012-018]</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p>
        </w:tc>
      </w:tr>
      <w:tr w:rsidR="003D7826" w:rsidRPr="008E69E8" w:rsidTr="008F1010">
        <w:trPr>
          <w:trHeight w:val="255"/>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Pulmonary Tuberculosis [011]</w:t>
            </w:r>
          </w:p>
        </w:tc>
        <w:tc>
          <w:tcPr>
            <w:tcW w:w="28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826" w:rsidRPr="008E69E8" w:rsidRDefault="003D7826" w:rsidP="008F1010">
            <w:pPr>
              <w:spacing w:after="0" w:line="240" w:lineRule="auto"/>
              <w:jc w:val="center"/>
              <w:rPr>
                <w:rFonts w:ascii="Times New Roman" w:eastAsia="Times New Roman" w:hAnsi="Times New Roman" w:cs="Times New Roman"/>
                <w:sz w:val="18"/>
                <w:szCs w:val="18"/>
              </w:rPr>
            </w:pPr>
          </w:p>
        </w:tc>
      </w:tr>
      <w:tr w:rsidR="003D7826" w:rsidRPr="008E69E8" w:rsidTr="008F1010">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rsidR="003D7826" w:rsidRPr="008E69E8" w:rsidRDefault="003D7826" w:rsidP="008F1010">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 </w:t>
            </w:r>
            <w:r w:rsidRPr="008E69E8">
              <w:rPr>
                <w:rFonts w:ascii="Times New Roman" w:eastAsia="Times New Roman" w:hAnsi="Times New Roman" w:cs="Times New Roman"/>
                <w:b/>
                <w:bCs/>
                <w:sz w:val="18"/>
                <w:szCs w:val="18"/>
              </w:rPr>
              <w:t>Source</w:t>
            </w:r>
            <w:r w:rsidRPr="008E69E8">
              <w:rPr>
                <w:rFonts w:ascii="Times New Roman" w:eastAsia="Times New Roman" w:hAnsi="Times New Roman" w:cs="Times New Roman"/>
                <w:sz w:val="18"/>
                <w:szCs w:val="18"/>
              </w:rPr>
              <w:t xml:space="preserve">: Institute of Medicine, "Access to Health Care in America", Michael </w:t>
            </w:r>
            <w:proofErr w:type="spellStart"/>
            <w:r w:rsidRPr="008E69E8">
              <w:rPr>
                <w:rFonts w:ascii="Times New Roman" w:eastAsia="Times New Roman" w:hAnsi="Times New Roman" w:cs="Times New Roman"/>
                <w:sz w:val="18"/>
                <w:szCs w:val="18"/>
              </w:rPr>
              <w:t>Millman</w:t>
            </w:r>
            <w:proofErr w:type="spellEnd"/>
            <w:r w:rsidRPr="008E69E8">
              <w:rPr>
                <w:rFonts w:ascii="Times New Roman" w:eastAsia="Times New Roman" w:hAnsi="Times New Roman" w:cs="Times New Roman"/>
                <w:sz w:val="18"/>
                <w:szCs w:val="18"/>
              </w:rPr>
              <w:t>, Ph.D., Editor, National Academy Press, Washington, D.C. 1993.</w:t>
            </w:r>
          </w:p>
        </w:tc>
      </w:tr>
    </w:tbl>
    <w:p w:rsidR="003D7826" w:rsidRPr="008E69E8" w:rsidRDefault="003D7826" w:rsidP="003D7826">
      <w:pPr>
        <w:spacing w:after="0" w:line="240" w:lineRule="auto"/>
        <w:rPr>
          <w:rFonts w:ascii="Times New Roman" w:eastAsia="Times New Roman" w:hAnsi="Times New Roman" w:cs="Times New Roman"/>
          <w:sz w:val="18"/>
          <w:szCs w:val="18"/>
        </w:rPr>
      </w:pPr>
      <w:r w:rsidRPr="008E69E8">
        <w:rPr>
          <w:rFonts w:ascii="Times New Roman" w:eastAsia="Times New Roman" w:hAnsi="Times New Roman" w:cs="Times New Roman"/>
          <w:sz w:val="18"/>
          <w:szCs w:val="18"/>
        </w:rPr>
        <w:t xml:space="preserve">*In addition to the above, we added Bacterial Pneumonia due to MSSA and MRSA as included in AHRQ Prevention Quality Indicators #11 Technical Specifications Bacterial Pneumonia Numerator Definition and acute cystitis and cystitis as included in AHRQ Prevention Quality Indicators # 12 Technical Specifications Urinary Tract Infection Numerator Definition. </w:t>
      </w:r>
    </w:p>
    <w:p w:rsidR="003D7826" w:rsidRPr="008E69E8" w:rsidRDefault="003D7826" w:rsidP="003D7826">
      <w:pPr>
        <w:spacing w:after="0" w:line="240" w:lineRule="auto"/>
      </w:pPr>
      <w:r w:rsidRPr="008E69E8">
        <w:rPr>
          <w:rFonts w:ascii="Times New Roman" w:eastAsia="Times New Roman" w:hAnsi="Times New Roman" w:cs="Times New Roman"/>
          <w:sz w:val="18"/>
          <w:szCs w:val="18"/>
        </w:rPr>
        <w:t>**In addition to this list, we added Acute Cystitis and Cystitis as included in AHRQ Prevention Quality Indicators #12 Technical Specifications Urinary Tract Infection Numerator Definition</w:t>
      </w:r>
      <w:r w:rsidR="008F1010">
        <w:rPr>
          <w:rFonts w:ascii="Times New Roman" w:eastAsia="Times New Roman" w:hAnsi="Times New Roman" w:cs="Times New Roman"/>
          <w:sz w:val="18"/>
          <w:szCs w:val="18"/>
        </w:rPr>
        <w:t>.</w:t>
      </w:r>
    </w:p>
    <w:tbl>
      <w:tblPr>
        <w:tblW w:w="5000" w:type="pct"/>
        <w:tblLook w:val="04A0" w:firstRow="1" w:lastRow="0" w:firstColumn="1" w:lastColumn="0" w:noHBand="0" w:noVBand="1"/>
      </w:tblPr>
      <w:tblGrid>
        <w:gridCol w:w="4020"/>
        <w:gridCol w:w="5556"/>
      </w:tblGrid>
      <w:tr w:rsidR="003D7826" w:rsidRPr="008E69E8" w:rsidTr="00140D60">
        <w:trPr>
          <w:trHeight w:val="465"/>
        </w:trPr>
        <w:tc>
          <w:tcPr>
            <w:tcW w:w="5000" w:type="pct"/>
            <w:gridSpan w:val="2"/>
            <w:tcBorders>
              <w:top w:val="single" w:sz="4" w:space="0" w:color="auto"/>
              <w:left w:val="single" w:sz="4" w:space="0" w:color="auto"/>
              <w:bottom w:val="single" w:sz="4" w:space="0" w:color="auto"/>
              <w:right w:val="single" w:sz="4" w:space="0" w:color="auto"/>
            </w:tcBorders>
            <w:shd w:val="clear" w:color="000000" w:fill="DAEEF3"/>
            <w:noWrap/>
            <w:vAlign w:val="bottom"/>
          </w:tcPr>
          <w:p w:rsidR="003D7826" w:rsidRPr="008E69E8" w:rsidRDefault="00E67461" w:rsidP="00140D60">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lastRenderedPageBreak/>
              <w:t>Supplementary Table 2</w:t>
            </w:r>
            <w:bookmarkStart w:id="0" w:name="_GoBack"/>
            <w:bookmarkEnd w:id="0"/>
            <w:r w:rsidR="003D7826" w:rsidRPr="008E69E8">
              <w:rPr>
                <w:rFonts w:ascii="Times New Roman" w:hAnsi="Times New Roman" w:cs="Times New Roman"/>
                <w:b/>
                <w:sz w:val="24"/>
                <w:szCs w:val="24"/>
              </w:rPr>
              <w:t>. Categories of Ambulatory Care Sensitive Conditions and ICD-9-CM Book Chapters</w:t>
            </w:r>
          </w:p>
        </w:tc>
      </w:tr>
      <w:tr w:rsidR="003D7826" w:rsidRPr="008E69E8" w:rsidTr="00140D60">
        <w:trPr>
          <w:trHeight w:val="465"/>
        </w:trPr>
        <w:tc>
          <w:tcPr>
            <w:tcW w:w="2151" w:type="pct"/>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3D7826" w:rsidRPr="008E69E8" w:rsidRDefault="003D7826" w:rsidP="00140D60">
            <w:pPr>
              <w:spacing w:after="0" w:line="240" w:lineRule="auto"/>
              <w:jc w:val="center"/>
              <w:rPr>
                <w:rFonts w:ascii="Times New Roman" w:eastAsia="Times New Roman" w:hAnsi="Times New Roman" w:cs="Times New Roman"/>
                <w:b/>
                <w:bCs/>
                <w:sz w:val="24"/>
                <w:szCs w:val="24"/>
                <w:u w:val="single"/>
              </w:rPr>
            </w:pPr>
            <w:r w:rsidRPr="008E69E8">
              <w:rPr>
                <w:rFonts w:ascii="Times New Roman" w:eastAsia="Times New Roman" w:hAnsi="Times New Roman" w:cs="Times New Roman"/>
                <w:b/>
                <w:bCs/>
                <w:sz w:val="24"/>
                <w:szCs w:val="24"/>
                <w:u w:val="single"/>
              </w:rPr>
              <w:t>Ambulatory Care Sensitive Conditions</w:t>
            </w:r>
          </w:p>
        </w:tc>
        <w:tc>
          <w:tcPr>
            <w:tcW w:w="2849" w:type="pct"/>
            <w:tcBorders>
              <w:top w:val="single" w:sz="4" w:space="0" w:color="auto"/>
              <w:left w:val="nil"/>
              <w:bottom w:val="single" w:sz="4" w:space="0" w:color="auto"/>
              <w:right w:val="single" w:sz="4" w:space="0" w:color="auto"/>
            </w:tcBorders>
            <w:shd w:val="clear" w:color="000000" w:fill="DAEEF3"/>
            <w:noWrap/>
            <w:vAlign w:val="bottom"/>
            <w:hideMark/>
          </w:tcPr>
          <w:p w:rsidR="003D7826" w:rsidRPr="008E69E8" w:rsidRDefault="003D7826" w:rsidP="00140D60">
            <w:pPr>
              <w:spacing w:after="0" w:line="240" w:lineRule="auto"/>
              <w:jc w:val="center"/>
              <w:rPr>
                <w:rFonts w:ascii="Times New Roman" w:eastAsia="Times New Roman" w:hAnsi="Times New Roman" w:cs="Times New Roman"/>
                <w:b/>
                <w:bCs/>
                <w:sz w:val="24"/>
                <w:szCs w:val="24"/>
                <w:u w:val="single"/>
              </w:rPr>
            </w:pPr>
            <w:r w:rsidRPr="008E69E8">
              <w:rPr>
                <w:rFonts w:ascii="Times New Roman" w:eastAsia="Times New Roman" w:hAnsi="Times New Roman" w:cs="Times New Roman"/>
                <w:b/>
                <w:bCs/>
                <w:sz w:val="24"/>
                <w:szCs w:val="24"/>
                <w:u w:val="single"/>
              </w:rPr>
              <w:t>Definition</w:t>
            </w:r>
          </w:p>
        </w:tc>
      </w:tr>
      <w:tr w:rsidR="003D7826" w:rsidRPr="008E69E8" w:rsidTr="00140D60">
        <w:trPr>
          <w:trHeight w:val="25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1) All ACSC</w:t>
            </w:r>
          </w:p>
        </w:tc>
        <w:tc>
          <w:tcPr>
            <w:tcW w:w="2849" w:type="pct"/>
            <w:tcBorders>
              <w:top w:val="single" w:sz="4" w:space="0" w:color="auto"/>
              <w:left w:val="nil"/>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All Avoidable, Acute and Chronic Conditions listed in table</w:t>
            </w:r>
          </w:p>
        </w:tc>
      </w:tr>
      <w:tr w:rsidR="003D7826" w:rsidRPr="008E69E8" w:rsidTr="00140D60">
        <w:trPr>
          <w:trHeight w:val="76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2) Bacterial Pneumo</w:t>
            </w:r>
            <w:r>
              <w:rPr>
                <w:rFonts w:ascii="Times New Roman" w:eastAsia="Times New Roman" w:hAnsi="Times New Roman" w:cs="Times New Roman"/>
                <w:sz w:val="24"/>
                <w:szCs w:val="24"/>
              </w:rPr>
              <w:t>nia</w:t>
            </w:r>
          </w:p>
        </w:tc>
        <w:tc>
          <w:tcPr>
            <w:tcW w:w="2849" w:type="pct"/>
            <w:tcBorders>
              <w:top w:val="single" w:sz="4" w:space="0" w:color="auto"/>
              <w:left w:val="nil"/>
              <w:bottom w:val="single" w:sz="4" w:space="0" w:color="auto"/>
              <w:right w:val="single" w:sz="4" w:space="0" w:color="auto"/>
            </w:tcBorders>
            <w:shd w:val="clear" w:color="auto" w:fill="auto"/>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Bacterial Pneumonia [481,482.2,482.3,482.41,482.42,482.9,483,485,486]</w:t>
            </w:r>
          </w:p>
        </w:tc>
      </w:tr>
      <w:tr w:rsidR="003D7826" w:rsidRPr="008E69E8" w:rsidTr="00140D60">
        <w:trPr>
          <w:trHeight w:val="25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3) Epilepsy/Convulsions</w:t>
            </w:r>
          </w:p>
        </w:tc>
        <w:tc>
          <w:tcPr>
            <w:tcW w:w="2849" w:type="pct"/>
            <w:tcBorders>
              <w:top w:val="single" w:sz="4" w:space="0" w:color="auto"/>
              <w:left w:val="nil"/>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Grand Mal/Other Epileptic Conditions [345] &amp; Convulsions [780.3]</w:t>
            </w:r>
          </w:p>
        </w:tc>
      </w:tr>
      <w:tr w:rsidR="003D7826" w:rsidRPr="008E69E8" w:rsidTr="00140D60">
        <w:trPr>
          <w:trHeight w:val="76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4) Severe ENT</w:t>
            </w:r>
          </w:p>
        </w:tc>
        <w:tc>
          <w:tcPr>
            <w:tcW w:w="2849" w:type="pct"/>
            <w:tcBorders>
              <w:top w:val="single" w:sz="4" w:space="0" w:color="auto"/>
              <w:left w:val="nil"/>
              <w:bottom w:val="single" w:sz="4" w:space="0" w:color="auto"/>
              <w:right w:val="single" w:sz="4" w:space="0" w:color="auto"/>
            </w:tcBorders>
            <w:shd w:val="clear" w:color="auto" w:fill="auto"/>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Severe Ear, Nose, &amp; Throat Infections [382,462,463,465,472.1]</w:t>
            </w:r>
          </w:p>
        </w:tc>
      </w:tr>
      <w:tr w:rsidR="003D7826" w:rsidRPr="008E69E8" w:rsidTr="00140D60">
        <w:trPr>
          <w:trHeight w:val="25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5) UTI</w:t>
            </w:r>
          </w:p>
        </w:tc>
        <w:tc>
          <w:tcPr>
            <w:tcW w:w="2849" w:type="pct"/>
            <w:tcBorders>
              <w:top w:val="single" w:sz="4" w:space="0" w:color="auto"/>
              <w:left w:val="nil"/>
              <w:bottom w:val="single" w:sz="4" w:space="0" w:color="auto"/>
              <w:right w:val="single" w:sz="4" w:space="0" w:color="auto"/>
            </w:tcBorders>
            <w:shd w:val="clear" w:color="auto" w:fill="auto"/>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Kidney/Urinary Infection [590.0,599.0,599.9,595.0,595.9]</w:t>
            </w:r>
          </w:p>
        </w:tc>
      </w:tr>
      <w:tr w:rsidR="003D7826" w:rsidRPr="008E69E8" w:rsidTr="00140D60">
        <w:trPr>
          <w:trHeight w:val="25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6) Other ACSC</w:t>
            </w:r>
          </w:p>
        </w:tc>
        <w:tc>
          <w:tcPr>
            <w:tcW w:w="2849" w:type="pct"/>
            <w:tcBorders>
              <w:top w:val="single" w:sz="4" w:space="0" w:color="auto"/>
              <w:left w:val="nil"/>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All ACSC Conditions not listed in # 2 - 5</w:t>
            </w:r>
          </w:p>
        </w:tc>
      </w:tr>
      <w:tr w:rsidR="003D7826" w:rsidRPr="008E69E8" w:rsidTr="00140D60">
        <w:trPr>
          <w:trHeight w:val="285"/>
        </w:trPr>
        <w:tc>
          <w:tcPr>
            <w:tcW w:w="2151" w:type="pct"/>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3D7826" w:rsidRPr="008E69E8" w:rsidRDefault="003D7826" w:rsidP="00140D60">
            <w:pPr>
              <w:spacing w:after="0" w:line="240" w:lineRule="auto"/>
              <w:jc w:val="center"/>
              <w:rPr>
                <w:rFonts w:ascii="Times New Roman" w:eastAsia="Times New Roman" w:hAnsi="Times New Roman" w:cs="Times New Roman"/>
                <w:b/>
                <w:bCs/>
                <w:sz w:val="24"/>
                <w:szCs w:val="24"/>
                <w:u w:val="single"/>
              </w:rPr>
            </w:pPr>
            <w:r w:rsidRPr="008E69E8">
              <w:rPr>
                <w:rFonts w:ascii="Times New Roman" w:eastAsia="Times New Roman" w:hAnsi="Times New Roman" w:cs="Times New Roman"/>
                <w:b/>
                <w:bCs/>
                <w:sz w:val="24"/>
                <w:szCs w:val="24"/>
                <w:u w:val="single"/>
              </w:rPr>
              <w:t>ICD-9-CM Book Chapters</w:t>
            </w:r>
          </w:p>
        </w:tc>
        <w:tc>
          <w:tcPr>
            <w:tcW w:w="2849" w:type="pct"/>
            <w:tcBorders>
              <w:top w:val="single" w:sz="4" w:space="0" w:color="auto"/>
              <w:left w:val="nil"/>
              <w:bottom w:val="single" w:sz="4" w:space="0" w:color="auto"/>
              <w:right w:val="single" w:sz="4" w:space="0" w:color="auto"/>
            </w:tcBorders>
            <w:shd w:val="clear" w:color="000000" w:fill="DAEEF3"/>
            <w:noWrap/>
            <w:vAlign w:val="bottom"/>
            <w:hideMark/>
          </w:tcPr>
          <w:p w:rsidR="003D7826" w:rsidRPr="008E69E8" w:rsidRDefault="003D7826" w:rsidP="00140D60">
            <w:pPr>
              <w:spacing w:after="0" w:line="240" w:lineRule="auto"/>
              <w:jc w:val="center"/>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 </w:t>
            </w:r>
          </w:p>
        </w:tc>
      </w:tr>
      <w:tr w:rsidR="003D7826" w:rsidRPr="008E69E8" w:rsidTr="00140D60">
        <w:trPr>
          <w:trHeight w:val="25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All Circulatory</w:t>
            </w:r>
          </w:p>
        </w:tc>
        <w:tc>
          <w:tcPr>
            <w:tcW w:w="2849" w:type="pct"/>
            <w:tcBorders>
              <w:top w:val="single" w:sz="4" w:space="0" w:color="auto"/>
              <w:left w:val="nil"/>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jc w:val="center"/>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390-459</w:t>
            </w:r>
          </w:p>
        </w:tc>
      </w:tr>
      <w:tr w:rsidR="003D7826" w:rsidRPr="008E69E8" w:rsidTr="00140D60">
        <w:trPr>
          <w:trHeight w:val="510"/>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All Digestive</w:t>
            </w:r>
          </w:p>
        </w:tc>
        <w:tc>
          <w:tcPr>
            <w:tcW w:w="2849" w:type="pct"/>
            <w:tcBorders>
              <w:top w:val="single" w:sz="4" w:space="0" w:color="auto"/>
              <w:left w:val="nil"/>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jc w:val="center"/>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520-579</w:t>
            </w:r>
          </w:p>
        </w:tc>
      </w:tr>
      <w:tr w:rsidR="003D7826" w:rsidRPr="008E69E8" w:rsidTr="00140D60">
        <w:trPr>
          <w:trHeight w:val="25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All Endocrine</w:t>
            </w:r>
          </w:p>
        </w:tc>
        <w:tc>
          <w:tcPr>
            <w:tcW w:w="2849" w:type="pct"/>
            <w:tcBorders>
              <w:top w:val="single" w:sz="4" w:space="0" w:color="auto"/>
              <w:left w:val="nil"/>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jc w:val="center"/>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240-279</w:t>
            </w:r>
          </w:p>
        </w:tc>
      </w:tr>
      <w:tr w:rsidR="003D7826" w:rsidRPr="008E69E8" w:rsidTr="00140D60">
        <w:trPr>
          <w:trHeight w:val="25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All Genitourinary</w:t>
            </w:r>
          </w:p>
        </w:tc>
        <w:tc>
          <w:tcPr>
            <w:tcW w:w="2849" w:type="pct"/>
            <w:tcBorders>
              <w:top w:val="single" w:sz="4" w:space="0" w:color="auto"/>
              <w:left w:val="nil"/>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jc w:val="center"/>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580-629</w:t>
            </w:r>
          </w:p>
        </w:tc>
      </w:tr>
      <w:tr w:rsidR="003D7826" w:rsidRPr="008E69E8" w:rsidTr="00140D60">
        <w:trPr>
          <w:trHeight w:val="25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All Ill-Defined</w:t>
            </w:r>
          </w:p>
        </w:tc>
        <w:tc>
          <w:tcPr>
            <w:tcW w:w="2849" w:type="pct"/>
            <w:tcBorders>
              <w:top w:val="single" w:sz="4" w:space="0" w:color="auto"/>
              <w:left w:val="nil"/>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jc w:val="center"/>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780-799</w:t>
            </w:r>
          </w:p>
        </w:tc>
      </w:tr>
      <w:tr w:rsidR="003D7826" w:rsidRPr="008E69E8" w:rsidTr="00140D60">
        <w:trPr>
          <w:trHeight w:val="25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All Infections</w:t>
            </w:r>
          </w:p>
        </w:tc>
        <w:tc>
          <w:tcPr>
            <w:tcW w:w="2849" w:type="pct"/>
            <w:tcBorders>
              <w:top w:val="single" w:sz="4" w:space="0" w:color="auto"/>
              <w:left w:val="nil"/>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jc w:val="center"/>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001-139</w:t>
            </w:r>
          </w:p>
        </w:tc>
      </w:tr>
      <w:tr w:rsidR="003D7826" w:rsidRPr="008E69E8" w:rsidTr="00140D60">
        <w:trPr>
          <w:trHeight w:val="25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All Mental Health</w:t>
            </w:r>
          </w:p>
        </w:tc>
        <w:tc>
          <w:tcPr>
            <w:tcW w:w="2849" w:type="pct"/>
            <w:tcBorders>
              <w:top w:val="single" w:sz="4" w:space="0" w:color="auto"/>
              <w:left w:val="nil"/>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jc w:val="center"/>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290-319</w:t>
            </w:r>
          </w:p>
        </w:tc>
      </w:tr>
      <w:tr w:rsidR="003D7826" w:rsidRPr="008E69E8" w:rsidTr="00140D60">
        <w:trPr>
          <w:trHeight w:val="25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All Musculoskeletal</w:t>
            </w:r>
          </w:p>
        </w:tc>
        <w:tc>
          <w:tcPr>
            <w:tcW w:w="2849" w:type="pct"/>
            <w:tcBorders>
              <w:top w:val="single" w:sz="4" w:space="0" w:color="auto"/>
              <w:left w:val="nil"/>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jc w:val="center"/>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710-739</w:t>
            </w:r>
          </w:p>
        </w:tc>
      </w:tr>
      <w:tr w:rsidR="003D7826" w:rsidRPr="008E69E8" w:rsidTr="00140D60">
        <w:trPr>
          <w:trHeight w:val="255"/>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All Nervous System</w:t>
            </w:r>
          </w:p>
        </w:tc>
        <w:tc>
          <w:tcPr>
            <w:tcW w:w="2849" w:type="pct"/>
            <w:tcBorders>
              <w:top w:val="single" w:sz="4" w:space="0" w:color="auto"/>
              <w:left w:val="nil"/>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jc w:val="center"/>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320-389</w:t>
            </w:r>
          </w:p>
        </w:tc>
      </w:tr>
      <w:tr w:rsidR="003D7826" w:rsidRPr="008E69E8" w:rsidTr="00140D60">
        <w:trPr>
          <w:trHeight w:val="510"/>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All Respiratory</w:t>
            </w:r>
          </w:p>
        </w:tc>
        <w:tc>
          <w:tcPr>
            <w:tcW w:w="2849" w:type="pct"/>
            <w:tcBorders>
              <w:top w:val="single" w:sz="4" w:space="0" w:color="auto"/>
              <w:left w:val="nil"/>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jc w:val="center"/>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460-519</w:t>
            </w:r>
          </w:p>
        </w:tc>
      </w:tr>
      <w:tr w:rsidR="003D7826" w:rsidRPr="008E69E8" w:rsidTr="00140D60">
        <w:trPr>
          <w:trHeight w:val="510"/>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All Skin</w:t>
            </w:r>
          </w:p>
        </w:tc>
        <w:tc>
          <w:tcPr>
            <w:tcW w:w="2849" w:type="pct"/>
            <w:tcBorders>
              <w:top w:val="single" w:sz="4" w:space="0" w:color="auto"/>
              <w:left w:val="nil"/>
              <w:bottom w:val="single" w:sz="4" w:space="0" w:color="auto"/>
              <w:right w:val="single" w:sz="4" w:space="0" w:color="auto"/>
            </w:tcBorders>
            <w:shd w:val="clear" w:color="auto" w:fill="auto"/>
            <w:noWrap/>
            <w:vAlign w:val="bottom"/>
            <w:hideMark/>
          </w:tcPr>
          <w:p w:rsidR="003D7826" w:rsidRPr="008E69E8" w:rsidRDefault="003D7826" w:rsidP="00140D60">
            <w:pPr>
              <w:spacing w:after="0" w:line="240" w:lineRule="auto"/>
              <w:jc w:val="center"/>
              <w:rPr>
                <w:rFonts w:ascii="Times New Roman" w:eastAsia="Times New Roman" w:hAnsi="Times New Roman" w:cs="Times New Roman"/>
                <w:sz w:val="24"/>
                <w:szCs w:val="24"/>
              </w:rPr>
            </w:pPr>
            <w:r w:rsidRPr="008E69E8">
              <w:rPr>
                <w:rFonts w:ascii="Times New Roman" w:eastAsia="Times New Roman" w:hAnsi="Times New Roman" w:cs="Times New Roman"/>
                <w:sz w:val="24"/>
                <w:szCs w:val="24"/>
              </w:rPr>
              <w:t>680-709</w:t>
            </w:r>
          </w:p>
        </w:tc>
      </w:tr>
    </w:tbl>
    <w:p w:rsidR="00B23DBB" w:rsidRDefault="00B23DBB"/>
    <w:p w:rsidR="00641664" w:rsidRDefault="00641664"/>
    <w:p w:rsidR="00641664" w:rsidRDefault="00641664"/>
    <w:p w:rsidR="00641664" w:rsidRDefault="00641664"/>
    <w:p w:rsidR="00641664" w:rsidRDefault="00641664"/>
    <w:p w:rsidR="008F1010" w:rsidRDefault="008F1010"/>
    <w:p w:rsidR="008F1010" w:rsidRDefault="008F1010"/>
    <w:p w:rsidR="00641664" w:rsidRDefault="00641664"/>
    <w:tbl>
      <w:tblPr>
        <w:tblW w:w="4993" w:type="pct"/>
        <w:tblLayout w:type="fixed"/>
        <w:tblLook w:val="04A0" w:firstRow="1" w:lastRow="0" w:firstColumn="1" w:lastColumn="0" w:noHBand="0" w:noVBand="1"/>
      </w:tblPr>
      <w:tblGrid>
        <w:gridCol w:w="1097"/>
        <w:gridCol w:w="541"/>
        <w:gridCol w:w="660"/>
        <w:gridCol w:w="660"/>
        <w:gridCol w:w="662"/>
        <w:gridCol w:w="516"/>
        <w:gridCol w:w="21"/>
        <w:gridCol w:w="122"/>
        <w:gridCol w:w="662"/>
        <w:gridCol w:w="662"/>
        <w:gridCol w:w="660"/>
        <w:gridCol w:w="662"/>
        <w:gridCol w:w="23"/>
        <w:gridCol w:w="138"/>
        <w:gridCol w:w="503"/>
        <w:gridCol w:w="664"/>
        <w:gridCol w:w="662"/>
        <w:gridCol w:w="648"/>
      </w:tblGrid>
      <w:tr w:rsidR="00641664" w:rsidRPr="000045D2" w:rsidTr="00641664">
        <w:trPr>
          <w:trHeight w:val="300"/>
        </w:trPr>
        <w:tc>
          <w:tcPr>
            <w:tcW w:w="5000" w:type="pct"/>
            <w:gridSpan w:val="18"/>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bottom"/>
          </w:tcPr>
          <w:p w:rsidR="00641664" w:rsidRPr="00117057" w:rsidRDefault="00641664" w:rsidP="00CD29AF">
            <w:pPr>
              <w:spacing w:after="0" w:line="240" w:lineRule="auto"/>
              <w:rPr>
                <w:rFonts w:ascii="Times New Roman" w:hAnsi="Times New Roman" w:cs="Times New Roman"/>
                <w:b/>
                <w:sz w:val="24"/>
                <w:szCs w:val="24"/>
              </w:rPr>
            </w:pPr>
            <w:r w:rsidRPr="000045D2">
              <w:rPr>
                <w:rFonts w:ascii="Times New Roman" w:hAnsi="Times New Roman" w:cs="Times New Roman"/>
                <w:b/>
                <w:sz w:val="24"/>
                <w:szCs w:val="24"/>
              </w:rPr>
              <w:lastRenderedPageBreak/>
              <w:t>Supplemental Table</w:t>
            </w:r>
            <w:r>
              <w:rPr>
                <w:rFonts w:ascii="Times New Roman" w:hAnsi="Times New Roman" w:cs="Times New Roman"/>
                <w:b/>
                <w:sz w:val="24"/>
                <w:szCs w:val="24"/>
              </w:rPr>
              <w:t xml:space="preserve"> 3</w:t>
            </w:r>
            <w:r w:rsidRPr="000045D2">
              <w:rPr>
                <w:rFonts w:ascii="Times New Roman" w:hAnsi="Times New Roman" w:cs="Times New Roman"/>
                <w:b/>
                <w:sz w:val="24"/>
                <w:szCs w:val="24"/>
              </w:rPr>
              <w:t>: Unadjusted Rates of Emergency Room and Inpatient Use for Indi</w:t>
            </w:r>
            <w:r>
              <w:rPr>
                <w:rFonts w:ascii="Times New Roman" w:hAnsi="Times New Roman" w:cs="Times New Roman"/>
                <w:b/>
                <w:sz w:val="24"/>
                <w:szCs w:val="24"/>
              </w:rPr>
              <w:t>viduals with Muscular Dystrophy</w:t>
            </w:r>
          </w:p>
        </w:tc>
      </w:tr>
      <w:tr w:rsidR="00641664" w:rsidRPr="000045D2" w:rsidTr="00641664">
        <w:trPr>
          <w:trHeight w:val="300"/>
        </w:trPr>
        <w:tc>
          <w:tcPr>
            <w:tcW w:w="2163" w:type="pct"/>
            <w:gridSpan w:val="6"/>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bottom"/>
          </w:tcPr>
          <w:p w:rsidR="00641664" w:rsidRPr="000045D2" w:rsidRDefault="00641664" w:rsidP="00CD29AF">
            <w:pPr>
              <w:spacing w:after="0" w:line="240" w:lineRule="auto"/>
              <w:jc w:val="center"/>
              <w:rPr>
                <w:rFonts w:ascii="Times New Roman" w:eastAsia="Times New Roman" w:hAnsi="Times New Roman" w:cs="Times New Roman"/>
                <w:b/>
              </w:rPr>
            </w:pPr>
            <w:r w:rsidRPr="000045D2">
              <w:rPr>
                <w:rFonts w:ascii="Times New Roman" w:eastAsia="Times New Roman" w:hAnsi="Times New Roman" w:cs="Times New Roman"/>
                <w:b/>
              </w:rPr>
              <w:t>Entire Cohort</w:t>
            </w:r>
          </w:p>
        </w:tc>
        <w:tc>
          <w:tcPr>
            <w:tcW w:w="1542" w:type="pct"/>
            <w:gridSpan w:val="8"/>
            <w:tcBorders>
              <w:top w:val="single" w:sz="4" w:space="0" w:color="auto"/>
              <w:left w:val="single" w:sz="4" w:space="0" w:color="auto"/>
              <w:bottom w:val="single" w:sz="4" w:space="0" w:color="000000"/>
              <w:right w:val="single" w:sz="4" w:space="0" w:color="auto"/>
            </w:tcBorders>
            <w:shd w:val="clear" w:color="auto" w:fill="C6D9F1" w:themeFill="text2" w:themeFillTint="33"/>
          </w:tcPr>
          <w:p w:rsidR="00641664" w:rsidRPr="000045D2" w:rsidRDefault="00641664" w:rsidP="00CD29AF">
            <w:pPr>
              <w:spacing w:after="0" w:line="240" w:lineRule="auto"/>
              <w:jc w:val="center"/>
              <w:rPr>
                <w:rFonts w:ascii="Times New Roman" w:eastAsia="Times New Roman" w:hAnsi="Times New Roman" w:cs="Times New Roman"/>
                <w:b/>
              </w:rPr>
            </w:pPr>
            <w:r w:rsidRPr="000045D2">
              <w:rPr>
                <w:rFonts w:ascii="Times New Roman" w:eastAsia="Times New Roman" w:hAnsi="Times New Roman" w:cs="Times New Roman"/>
                <w:b/>
              </w:rPr>
              <w:t>Individuals Present during both age periods</w:t>
            </w:r>
          </w:p>
        </w:tc>
        <w:tc>
          <w:tcPr>
            <w:tcW w:w="1295" w:type="pct"/>
            <w:gridSpan w:val="4"/>
            <w:tcBorders>
              <w:top w:val="single" w:sz="4" w:space="0" w:color="auto"/>
              <w:left w:val="single" w:sz="4" w:space="0" w:color="auto"/>
              <w:bottom w:val="single" w:sz="4" w:space="0" w:color="000000"/>
              <w:right w:val="single" w:sz="4" w:space="0" w:color="auto"/>
            </w:tcBorders>
            <w:shd w:val="clear" w:color="auto" w:fill="C6D9F1" w:themeFill="text2" w:themeFillTint="33"/>
          </w:tcPr>
          <w:p w:rsidR="00641664" w:rsidRPr="000045D2" w:rsidRDefault="00641664" w:rsidP="00CD29AF">
            <w:pPr>
              <w:spacing w:after="0" w:line="240" w:lineRule="auto"/>
              <w:jc w:val="center"/>
              <w:rPr>
                <w:rFonts w:ascii="Times New Roman" w:eastAsia="Times New Roman" w:hAnsi="Times New Roman" w:cs="Times New Roman"/>
                <w:b/>
              </w:rPr>
            </w:pPr>
            <w:r w:rsidRPr="000045D2">
              <w:rPr>
                <w:rFonts w:ascii="Times New Roman" w:eastAsia="Times New Roman" w:hAnsi="Times New Roman" w:cs="Times New Roman"/>
                <w:b/>
              </w:rPr>
              <w:t>Males Present During Both Age Periods</w:t>
            </w:r>
          </w:p>
        </w:tc>
      </w:tr>
      <w:tr w:rsidR="00641664" w:rsidRPr="000045D2" w:rsidTr="00641664">
        <w:trPr>
          <w:trHeight w:val="300"/>
        </w:trPr>
        <w:tc>
          <w:tcPr>
            <w:tcW w:w="856" w:type="pct"/>
            <w:gridSpan w:val="2"/>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bottom"/>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 </w:t>
            </w:r>
          </w:p>
        </w:tc>
        <w:tc>
          <w:tcPr>
            <w:tcW w:w="4144" w:type="pct"/>
            <w:gridSpan w:val="16"/>
            <w:tcBorders>
              <w:top w:val="single" w:sz="4" w:space="0" w:color="auto"/>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b/>
              </w:rPr>
            </w:pPr>
            <w:r w:rsidRPr="000045D2">
              <w:rPr>
                <w:rFonts w:ascii="Times New Roman" w:eastAsia="Times New Roman" w:hAnsi="Times New Roman" w:cs="Times New Roman"/>
                <w:b/>
              </w:rPr>
              <w:t>Unadjusted Rates by Age</w:t>
            </w:r>
          </w:p>
        </w:tc>
      </w:tr>
      <w:tr w:rsidR="00641664" w:rsidRPr="000045D2" w:rsidTr="00641664">
        <w:trPr>
          <w:trHeight w:val="300"/>
        </w:trPr>
        <w:tc>
          <w:tcPr>
            <w:tcW w:w="856" w:type="pct"/>
            <w:gridSpan w:val="2"/>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rsidR="00641664" w:rsidRPr="000045D2" w:rsidRDefault="00641664" w:rsidP="00CD29AF">
            <w:pPr>
              <w:spacing w:after="0" w:line="240" w:lineRule="auto"/>
              <w:rPr>
                <w:rFonts w:ascii="Times New Roman" w:eastAsia="Times New Roman" w:hAnsi="Times New Roman" w:cs="Times New Roman"/>
              </w:rPr>
            </w:pPr>
          </w:p>
        </w:tc>
        <w:tc>
          <w:tcPr>
            <w:tcW w:w="690" w:type="pct"/>
            <w:gridSpan w:val="2"/>
            <w:tcBorders>
              <w:top w:val="single" w:sz="4" w:space="0" w:color="auto"/>
              <w:left w:val="nil"/>
              <w:bottom w:val="single" w:sz="4" w:space="0" w:color="auto"/>
              <w:right w:val="single" w:sz="4" w:space="0" w:color="auto"/>
            </w:tcBorders>
            <w:shd w:val="clear" w:color="auto" w:fill="auto"/>
            <w:noWrap/>
            <w:vAlign w:val="bottom"/>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15-19 yr. olds</w:t>
            </w:r>
          </w:p>
        </w:tc>
        <w:tc>
          <w:tcPr>
            <w:tcW w:w="627" w:type="pct"/>
            <w:gridSpan w:val="3"/>
            <w:tcBorders>
              <w:top w:val="single" w:sz="4" w:space="0" w:color="auto"/>
              <w:left w:val="nil"/>
              <w:bottom w:val="single" w:sz="4" w:space="0" w:color="auto"/>
              <w:right w:val="single" w:sz="4" w:space="0" w:color="auto"/>
            </w:tcBorders>
            <w:shd w:val="clear" w:color="auto" w:fill="auto"/>
            <w:noWrap/>
            <w:vAlign w:val="bottom"/>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20-24 yr. olds</w:t>
            </w:r>
          </w:p>
        </w:tc>
        <w:tc>
          <w:tcPr>
            <w:tcW w:w="756" w:type="pct"/>
            <w:gridSpan w:val="3"/>
            <w:tcBorders>
              <w:top w:val="single" w:sz="4" w:space="0" w:color="auto"/>
              <w:left w:val="nil"/>
              <w:bottom w:val="single" w:sz="4" w:space="0" w:color="auto"/>
              <w:right w:val="single" w:sz="4" w:space="0" w:color="auto"/>
            </w:tcBorders>
            <w:vAlign w:val="bottom"/>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15-19 yr. olds</w:t>
            </w:r>
          </w:p>
        </w:tc>
        <w:tc>
          <w:tcPr>
            <w:tcW w:w="691" w:type="pct"/>
            <w:gridSpan w:val="2"/>
            <w:tcBorders>
              <w:top w:val="single" w:sz="4" w:space="0" w:color="auto"/>
              <w:left w:val="nil"/>
              <w:bottom w:val="single" w:sz="4" w:space="0" w:color="auto"/>
              <w:right w:val="single" w:sz="4" w:space="0" w:color="auto"/>
            </w:tcBorders>
            <w:vAlign w:val="bottom"/>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20-24 yr. olds</w:t>
            </w:r>
          </w:p>
        </w:tc>
        <w:tc>
          <w:tcPr>
            <w:tcW w:w="694" w:type="pct"/>
            <w:gridSpan w:val="4"/>
            <w:tcBorders>
              <w:top w:val="single" w:sz="4" w:space="0" w:color="auto"/>
              <w:left w:val="nil"/>
              <w:bottom w:val="single" w:sz="4" w:space="0" w:color="auto"/>
              <w:right w:val="single" w:sz="4" w:space="0" w:color="auto"/>
            </w:tcBorders>
            <w:vAlign w:val="bottom"/>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15-19 yr. olds</w:t>
            </w:r>
          </w:p>
        </w:tc>
        <w:tc>
          <w:tcPr>
            <w:tcW w:w="685" w:type="pct"/>
            <w:gridSpan w:val="2"/>
            <w:tcBorders>
              <w:top w:val="single" w:sz="4" w:space="0" w:color="auto"/>
              <w:left w:val="nil"/>
              <w:bottom w:val="single" w:sz="4" w:space="0" w:color="auto"/>
              <w:right w:val="single" w:sz="4" w:space="0" w:color="auto"/>
            </w:tcBorders>
            <w:vAlign w:val="bottom"/>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20-24 yr. olds</w:t>
            </w:r>
          </w:p>
        </w:tc>
      </w:tr>
      <w:tr w:rsidR="00641664" w:rsidRPr="000045D2" w:rsidTr="00641664">
        <w:trPr>
          <w:trHeight w:val="285"/>
        </w:trPr>
        <w:tc>
          <w:tcPr>
            <w:tcW w:w="856" w:type="pct"/>
            <w:gridSpan w:val="2"/>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rsidR="00641664" w:rsidRPr="000045D2" w:rsidRDefault="00641664" w:rsidP="00CD29AF">
            <w:pPr>
              <w:spacing w:after="0" w:line="240" w:lineRule="auto"/>
              <w:rPr>
                <w:rFonts w:ascii="Times New Roman" w:eastAsia="Times New Roman" w:hAnsi="Times New Roman" w:cs="Times New Roman"/>
              </w:rPr>
            </w:pPr>
          </w:p>
        </w:tc>
        <w:tc>
          <w:tcPr>
            <w:tcW w:w="345" w:type="pct"/>
            <w:tcBorders>
              <w:top w:val="nil"/>
              <w:left w:val="nil"/>
              <w:bottom w:val="single" w:sz="4" w:space="0" w:color="auto"/>
              <w:right w:val="single" w:sz="4" w:space="0" w:color="auto"/>
            </w:tcBorders>
            <w:shd w:val="clear" w:color="auto" w:fill="auto"/>
            <w:noWrap/>
            <w:vAlign w:val="bottom"/>
            <w:hideMark/>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n</w:t>
            </w:r>
          </w:p>
        </w:tc>
        <w:tc>
          <w:tcPr>
            <w:tcW w:w="345" w:type="pct"/>
            <w:tcBorders>
              <w:top w:val="nil"/>
              <w:left w:val="nil"/>
              <w:bottom w:val="single" w:sz="4" w:space="0" w:color="auto"/>
              <w:right w:val="single" w:sz="4" w:space="0" w:color="auto"/>
            </w:tcBorders>
            <w:shd w:val="clear" w:color="auto" w:fill="auto"/>
            <w:noWrap/>
            <w:vAlign w:val="bottom"/>
            <w:hideMark/>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rate</w:t>
            </w:r>
          </w:p>
        </w:tc>
        <w:tc>
          <w:tcPr>
            <w:tcW w:w="346" w:type="pct"/>
            <w:tcBorders>
              <w:top w:val="nil"/>
              <w:left w:val="nil"/>
              <w:bottom w:val="single" w:sz="4" w:space="0" w:color="auto"/>
              <w:right w:val="single" w:sz="4" w:space="0" w:color="auto"/>
            </w:tcBorders>
            <w:shd w:val="clear" w:color="auto" w:fill="auto"/>
            <w:noWrap/>
            <w:vAlign w:val="bottom"/>
            <w:hideMark/>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n</w:t>
            </w:r>
          </w:p>
        </w:tc>
        <w:tc>
          <w:tcPr>
            <w:tcW w:w="281" w:type="pct"/>
            <w:gridSpan w:val="2"/>
            <w:tcBorders>
              <w:top w:val="nil"/>
              <w:left w:val="nil"/>
              <w:bottom w:val="single" w:sz="4" w:space="0" w:color="auto"/>
              <w:right w:val="single" w:sz="4" w:space="0" w:color="auto"/>
            </w:tcBorders>
            <w:shd w:val="clear" w:color="auto" w:fill="auto"/>
            <w:noWrap/>
            <w:vAlign w:val="bottom"/>
            <w:hideMark/>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rate</w:t>
            </w:r>
          </w:p>
        </w:tc>
        <w:tc>
          <w:tcPr>
            <w:tcW w:w="410" w:type="pct"/>
            <w:gridSpan w:val="2"/>
            <w:tcBorders>
              <w:top w:val="nil"/>
              <w:left w:val="nil"/>
              <w:bottom w:val="single" w:sz="4" w:space="0" w:color="auto"/>
              <w:right w:val="single" w:sz="4" w:space="0" w:color="auto"/>
            </w:tcBorders>
            <w:vAlign w:val="bottom"/>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n</w:t>
            </w:r>
          </w:p>
        </w:tc>
        <w:tc>
          <w:tcPr>
            <w:tcW w:w="346" w:type="pct"/>
            <w:tcBorders>
              <w:top w:val="nil"/>
              <w:left w:val="nil"/>
              <w:bottom w:val="single" w:sz="4" w:space="0" w:color="auto"/>
              <w:right w:val="single" w:sz="4" w:space="0" w:color="auto"/>
            </w:tcBorders>
            <w:vAlign w:val="bottom"/>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rate</w:t>
            </w:r>
          </w:p>
        </w:tc>
        <w:tc>
          <w:tcPr>
            <w:tcW w:w="345" w:type="pct"/>
            <w:tcBorders>
              <w:top w:val="nil"/>
              <w:left w:val="nil"/>
              <w:bottom w:val="single" w:sz="4" w:space="0" w:color="auto"/>
              <w:right w:val="single" w:sz="4" w:space="0" w:color="auto"/>
            </w:tcBorders>
            <w:vAlign w:val="bottom"/>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n</w:t>
            </w:r>
          </w:p>
        </w:tc>
        <w:tc>
          <w:tcPr>
            <w:tcW w:w="346" w:type="pct"/>
            <w:tcBorders>
              <w:top w:val="nil"/>
              <w:left w:val="nil"/>
              <w:bottom w:val="single" w:sz="4" w:space="0" w:color="auto"/>
              <w:right w:val="single" w:sz="4" w:space="0" w:color="auto"/>
            </w:tcBorders>
            <w:vAlign w:val="bottom"/>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rate</w:t>
            </w:r>
          </w:p>
        </w:tc>
        <w:tc>
          <w:tcPr>
            <w:tcW w:w="347" w:type="pct"/>
            <w:gridSpan w:val="3"/>
            <w:tcBorders>
              <w:top w:val="nil"/>
              <w:left w:val="nil"/>
              <w:bottom w:val="single" w:sz="4" w:space="0" w:color="auto"/>
              <w:right w:val="single" w:sz="4" w:space="0" w:color="auto"/>
            </w:tcBorders>
            <w:vAlign w:val="bottom"/>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n</w:t>
            </w:r>
          </w:p>
        </w:tc>
        <w:tc>
          <w:tcPr>
            <w:tcW w:w="347" w:type="pct"/>
            <w:tcBorders>
              <w:top w:val="nil"/>
              <w:left w:val="nil"/>
              <w:bottom w:val="single" w:sz="4" w:space="0" w:color="auto"/>
              <w:right w:val="single" w:sz="4" w:space="0" w:color="auto"/>
            </w:tcBorders>
            <w:vAlign w:val="bottom"/>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rate</w:t>
            </w:r>
          </w:p>
        </w:tc>
        <w:tc>
          <w:tcPr>
            <w:tcW w:w="346" w:type="pct"/>
            <w:tcBorders>
              <w:top w:val="nil"/>
              <w:left w:val="nil"/>
              <w:bottom w:val="single" w:sz="4" w:space="0" w:color="auto"/>
              <w:right w:val="single" w:sz="4" w:space="0" w:color="auto"/>
            </w:tcBorders>
            <w:vAlign w:val="bottom"/>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n</w:t>
            </w:r>
          </w:p>
        </w:tc>
        <w:tc>
          <w:tcPr>
            <w:tcW w:w="339" w:type="pct"/>
            <w:tcBorders>
              <w:top w:val="nil"/>
              <w:left w:val="nil"/>
              <w:bottom w:val="single" w:sz="4" w:space="0" w:color="auto"/>
              <w:right w:val="single" w:sz="4" w:space="0" w:color="auto"/>
            </w:tcBorders>
            <w:vAlign w:val="bottom"/>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rate</w:t>
            </w:r>
          </w:p>
        </w:tc>
      </w:tr>
      <w:tr w:rsidR="00641664" w:rsidRPr="000045D2" w:rsidTr="00641664">
        <w:trPr>
          <w:trHeight w:val="285"/>
        </w:trPr>
        <w:tc>
          <w:tcPr>
            <w:tcW w:w="2163"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641664" w:rsidRPr="000045D2" w:rsidRDefault="00641664" w:rsidP="00CD29AF">
            <w:pPr>
              <w:spacing w:after="0" w:line="240" w:lineRule="auto"/>
              <w:rPr>
                <w:rFonts w:ascii="Times New Roman" w:eastAsia="Times New Roman" w:hAnsi="Times New Roman" w:cs="Times New Roman"/>
                <w:b/>
                <w:bCs/>
                <w:u w:val="single"/>
              </w:rPr>
            </w:pPr>
            <w:r w:rsidRPr="000045D2">
              <w:rPr>
                <w:rFonts w:ascii="Times New Roman" w:eastAsia="Times New Roman" w:hAnsi="Times New Roman" w:cs="Times New Roman"/>
                <w:b/>
                <w:bCs/>
                <w:u w:val="single"/>
              </w:rPr>
              <w:t>Total Visits</w:t>
            </w:r>
          </w:p>
        </w:tc>
        <w:tc>
          <w:tcPr>
            <w:tcW w:w="1470" w:type="pct"/>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641664" w:rsidRPr="000045D2" w:rsidRDefault="00641664" w:rsidP="00CD29AF">
            <w:pPr>
              <w:spacing w:after="0" w:line="240" w:lineRule="auto"/>
              <w:rPr>
                <w:rFonts w:ascii="Times New Roman" w:eastAsia="Times New Roman" w:hAnsi="Times New Roman" w:cs="Times New Roman"/>
                <w:b/>
                <w:bCs/>
                <w:u w:val="single"/>
              </w:rPr>
            </w:pPr>
          </w:p>
        </w:tc>
        <w:tc>
          <w:tcPr>
            <w:tcW w:w="1367"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641664" w:rsidRPr="000045D2" w:rsidRDefault="00641664" w:rsidP="00CD29AF">
            <w:pPr>
              <w:spacing w:after="0" w:line="240" w:lineRule="auto"/>
              <w:rPr>
                <w:rFonts w:ascii="Times New Roman" w:eastAsia="Times New Roman" w:hAnsi="Times New Roman" w:cs="Times New Roman"/>
                <w:b/>
                <w:bCs/>
                <w:u w:val="single"/>
              </w:rPr>
            </w:pPr>
          </w:p>
        </w:tc>
      </w:tr>
      <w:tr w:rsidR="00641664" w:rsidRPr="000045D2" w:rsidTr="00CD29AF">
        <w:trPr>
          <w:trHeight w:val="300"/>
        </w:trPr>
        <w:tc>
          <w:tcPr>
            <w:tcW w:w="574" w:type="pct"/>
            <w:tcBorders>
              <w:top w:val="nil"/>
              <w:left w:val="single" w:sz="4" w:space="0" w:color="auto"/>
              <w:bottom w:val="single" w:sz="4" w:space="0" w:color="auto"/>
              <w:right w:val="single" w:sz="4" w:space="0" w:color="auto"/>
            </w:tcBorders>
            <w:shd w:val="clear" w:color="auto" w:fill="auto"/>
            <w:noWrap/>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All Visits</w:t>
            </w:r>
          </w:p>
        </w:tc>
        <w:tc>
          <w:tcPr>
            <w:tcW w:w="283" w:type="pct"/>
            <w:tcBorders>
              <w:top w:val="nil"/>
              <w:left w:val="nil"/>
              <w:bottom w:val="single" w:sz="4" w:space="0" w:color="auto"/>
              <w:right w:val="single" w:sz="4" w:space="0" w:color="auto"/>
            </w:tcBorders>
            <w:shd w:val="clear" w:color="auto" w:fill="auto"/>
            <w:noWrap/>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 </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565</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0.65</w:t>
            </w:r>
          </w:p>
        </w:tc>
        <w:tc>
          <w:tcPr>
            <w:tcW w:w="346"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687</w:t>
            </w:r>
          </w:p>
        </w:tc>
        <w:tc>
          <w:tcPr>
            <w:tcW w:w="345" w:type="pct"/>
            <w:gridSpan w:val="3"/>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1.07</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410</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0.61</w:t>
            </w:r>
          </w:p>
        </w:tc>
        <w:tc>
          <w:tcPr>
            <w:tcW w:w="345"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660</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1.09</w:t>
            </w:r>
          </w:p>
        </w:tc>
        <w:tc>
          <w:tcPr>
            <w:tcW w:w="347" w:type="pct"/>
            <w:gridSpan w:val="3"/>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211</w:t>
            </w:r>
          </w:p>
        </w:tc>
        <w:tc>
          <w:tcPr>
            <w:tcW w:w="347"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0.44</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354</w:t>
            </w:r>
          </w:p>
        </w:tc>
        <w:tc>
          <w:tcPr>
            <w:tcW w:w="339"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0.90</w:t>
            </w:r>
          </w:p>
        </w:tc>
      </w:tr>
      <w:tr w:rsidR="00641664" w:rsidRPr="000045D2" w:rsidTr="00CD29AF">
        <w:trPr>
          <w:trHeight w:val="300"/>
        </w:trPr>
        <w:tc>
          <w:tcPr>
            <w:tcW w:w="574" w:type="pct"/>
            <w:tcBorders>
              <w:top w:val="nil"/>
              <w:left w:val="single" w:sz="4" w:space="0" w:color="auto"/>
              <w:bottom w:val="single" w:sz="4" w:space="0" w:color="auto"/>
              <w:right w:val="single" w:sz="4" w:space="0" w:color="auto"/>
            </w:tcBorders>
            <w:shd w:val="clear" w:color="auto" w:fill="auto"/>
            <w:noWrap/>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ER</w:t>
            </w:r>
          </w:p>
        </w:tc>
        <w:tc>
          <w:tcPr>
            <w:tcW w:w="283" w:type="pct"/>
            <w:tcBorders>
              <w:top w:val="nil"/>
              <w:left w:val="nil"/>
              <w:bottom w:val="single" w:sz="4" w:space="0" w:color="auto"/>
              <w:right w:val="single" w:sz="4" w:space="0" w:color="auto"/>
            </w:tcBorders>
            <w:shd w:val="clear" w:color="auto" w:fill="auto"/>
            <w:noWrap/>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 </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410</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0.47</w:t>
            </w:r>
          </w:p>
        </w:tc>
        <w:tc>
          <w:tcPr>
            <w:tcW w:w="346"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490</w:t>
            </w:r>
          </w:p>
        </w:tc>
        <w:tc>
          <w:tcPr>
            <w:tcW w:w="345" w:type="pct"/>
            <w:gridSpan w:val="3"/>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0.77</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310</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0.46</w:t>
            </w:r>
          </w:p>
        </w:tc>
        <w:tc>
          <w:tcPr>
            <w:tcW w:w="345"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464</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0.77</w:t>
            </w:r>
          </w:p>
        </w:tc>
        <w:tc>
          <w:tcPr>
            <w:tcW w:w="347" w:type="pct"/>
            <w:gridSpan w:val="3"/>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147</w:t>
            </w:r>
          </w:p>
        </w:tc>
        <w:tc>
          <w:tcPr>
            <w:tcW w:w="347"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0.31</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205</w:t>
            </w:r>
          </w:p>
        </w:tc>
        <w:tc>
          <w:tcPr>
            <w:tcW w:w="339"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0.52</w:t>
            </w:r>
          </w:p>
        </w:tc>
      </w:tr>
      <w:tr w:rsidR="00641664" w:rsidRPr="000045D2" w:rsidTr="00CD29AF">
        <w:trPr>
          <w:trHeight w:val="300"/>
        </w:trPr>
        <w:tc>
          <w:tcPr>
            <w:tcW w:w="574" w:type="pct"/>
            <w:tcBorders>
              <w:top w:val="nil"/>
              <w:left w:val="single" w:sz="4" w:space="0" w:color="auto"/>
              <w:bottom w:val="single" w:sz="4" w:space="0" w:color="auto"/>
              <w:right w:val="single" w:sz="4" w:space="0" w:color="auto"/>
            </w:tcBorders>
            <w:shd w:val="clear" w:color="auto" w:fill="auto"/>
            <w:noWrap/>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IP</w:t>
            </w:r>
          </w:p>
        </w:tc>
        <w:tc>
          <w:tcPr>
            <w:tcW w:w="283" w:type="pct"/>
            <w:tcBorders>
              <w:top w:val="nil"/>
              <w:left w:val="nil"/>
              <w:bottom w:val="single" w:sz="4" w:space="0" w:color="auto"/>
              <w:right w:val="single" w:sz="4" w:space="0" w:color="auto"/>
            </w:tcBorders>
            <w:shd w:val="clear" w:color="auto" w:fill="auto"/>
            <w:noWrap/>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 </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155</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0.18</w:t>
            </w:r>
          </w:p>
        </w:tc>
        <w:tc>
          <w:tcPr>
            <w:tcW w:w="346"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197</w:t>
            </w:r>
          </w:p>
        </w:tc>
        <w:tc>
          <w:tcPr>
            <w:tcW w:w="345" w:type="pct"/>
            <w:gridSpan w:val="3"/>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0.31</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100</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0.15</w:t>
            </w:r>
          </w:p>
        </w:tc>
        <w:tc>
          <w:tcPr>
            <w:tcW w:w="345"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196</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0.33</w:t>
            </w:r>
          </w:p>
        </w:tc>
        <w:tc>
          <w:tcPr>
            <w:tcW w:w="347" w:type="pct"/>
            <w:gridSpan w:val="3"/>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64</w:t>
            </w:r>
          </w:p>
        </w:tc>
        <w:tc>
          <w:tcPr>
            <w:tcW w:w="347"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0.13</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149</w:t>
            </w:r>
          </w:p>
        </w:tc>
        <w:tc>
          <w:tcPr>
            <w:tcW w:w="339"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0.38</w:t>
            </w:r>
          </w:p>
        </w:tc>
      </w:tr>
      <w:tr w:rsidR="00641664" w:rsidRPr="000045D2" w:rsidTr="00641664">
        <w:trPr>
          <w:trHeight w:val="285"/>
        </w:trPr>
        <w:tc>
          <w:tcPr>
            <w:tcW w:w="5000" w:type="pct"/>
            <w:gridSpan w:val="18"/>
            <w:tcBorders>
              <w:top w:val="single" w:sz="4" w:space="0" w:color="auto"/>
              <w:left w:val="single" w:sz="4" w:space="0" w:color="auto"/>
              <w:bottom w:val="single" w:sz="4" w:space="0" w:color="auto"/>
              <w:right w:val="single" w:sz="4" w:space="0" w:color="auto"/>
            </w:tcBorders>
            <w:shd w:val="clear" w:color="auto" w:fill="C6D9F1" w:themeFill="text2" w:themeFillTint="33"/>
          </w:tcPr>
          <w:p w:rsidR="00641664" w:rsidRPr="000045D2" w:rsidRDefault="00641664" w:rsidP="00CD29AF">
            <w:pPr>
              <w:spacing w:after="0" w:line="240" w:lineRule="auto"/>
              <w:jc w:val="center"/>
              <w:rPr>
                <w:rFonts w:ascii="Times New Roman" w:eastAsia="Times New Roman" w:hAnsi="Times New Roman" w:cs="Times New Roman"/>
                <w:b/>
                <w:bCs/>
                <w:u w:val="single"/>
              </w:rPr>
            </w:pPr>
            <w:r w:rsidRPr="000045D2">
              <w:rPr>
                <w:rFonts w:ascii="Times New Roman" w:eastAsia="Times New Roman" w:hAnsi="Times New Roman" w:cs="Times New Roman"/>
                <w:b/>
                <w:bCs/>
                <w:u w:val="single"/>
              </w:rPr>
              <w:t>Ambulatory Care Sensitive Conditions</w:t>
            </w:r>
          </w:p>
        </w:tc>
      </w:tr>
      <w:tr w:rsidR="00641664" w:rsidRPr="000045D2" w:rsidTr="00CD29AF">
        <w:trPr>
          <w:trHeight w:val="300"/>
        </w:trPr>
        <w:tc>
          <w:tcPr>
            <w:tcW w:w="574" w:type="pct"/>
            <w:tcBorders>
              <w:top w:val="nil"/>
              <w:left w:val="single" w:sz="4" w:space="0" w:color="auto"/>
              <w:bottom w:val="single" w:sz="4" w:space="0" w:color="auto"/>
              <w:right w:val="single" w:sz="4" w:space="0" w:color="auto"/>
            </w:tcBorders>
            <w:shd w:val="clear" w:color="auto" w:fill="auto"/>
            <w:noWrap/>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All ACSC</w:t>
            </w:r>
          </w:p>
        </w:tc>
        <w:tc>
          <w:tcPr>
            <w:tcW w:w="283"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ER</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60</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0.07</w:t>
            </w:r>
          </w:p>
        </w:tc>
        <w:tc>
          <w:tcPr>
            <w:tcW w:w="346"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75</w:t>
            </w:r>
          </w:p>
        </w:tc>
        <w:tc>
          <w:tcPr>
            <w:tcW w:w="345" w:type="pct"/>
            <w:gridSpan w:val="3"/>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0.12</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40</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0.06</w:t>
            </w:r>
          </w:p>
        </w:tc>
        <w:tc>
          <w:tcPr>
            <w:tcW w:w="345"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72</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0.12</w:t>
            </w:r>
          </w:p>
        </w:tc>
        <w:tc>
          <w:tcPr>
            <w:tcW w:w="347" w:type="pct"/>
            <w:gridSpan w:val="3"/>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18</w:t>
            </w:r>
          </w:p>
        </w:tc>
        <w:tc>
          <w:tcPr>
            <w:tcW w:w="347"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0.04</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42</w:t>
            </w:r>
          </w:p>
        </w:tc>
        <w:tc>
          <w:tcPr>
            <w:tcW w:w="339"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0.11</w:t>
            </w:r>
          </w:p>
        </w:tc>
      </w:tr>
      <w:tr w:rsidR="00641664" w:rsidRPr="000045D2" w:rsidTr="00CD29AF">
        <w:trPr>
          <w:trHeight w:val="300"/>
        </w:trPr>
        <w:tc>
          <w:tcPr>
            <w:tcW w:w="574" w:type="pct"/>
            <w:tcBorders>
              <w:top w:val="nil"/>
              <w:left w:val="single" w:sz="4" w:space="0" w:color="auto"/>
              <w:bottom w:val="single" w:sz="4" w:space="0" w:color="auto"/>
              <w:right w:val="single" w:sz="4" w:space="0" w:color="auto"/>
            </w:tcBorders>
            <w:shd w:val="clear" w:color="auto" w:fill="auto"/>
            <w:noWrap/>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All ACSC</w:t>
            </w:r>
          </w:p>
        </w:tc>
        <w:tc>
          <w:tcPr>
            <w:tcW w:w="283"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IP</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46</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0.05</w:t>
            </w:r>
          </w:p>
        </w:tc>
        <w:tc>
          <w:tcPr>
            <w:tcW w:w="346"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46</w:t>
            </w:r>
          </w:p>
        </w:tc>
        <w:tc>
          <w:tcPr>
            <w:tcW w:w="345" w:type="pct"/>
            <w:gridSpan w:val="3"/>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0.07</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24</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0.04</w:t>
            </w:r>
          </w:p>
        </w:tc>
        <w:tc>
          <w:tcPr>
            <w:tcW w:w="345"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46</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0.08</w:t>
            </w:r>
          </w:p>
        </w:tc>
        <w:tc>
          <w:tcPr>
            <w:tcW w:w="347" w:type="pct"/>
            <w:gridSpan w:val="3"/>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w:t>
            </w:r>
          </w:p>
        </w:tc>
        <w:tc>
          <w:tcPr>
            <w:tcW w:w="347"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c>
          <w:tcPr>
            <w:tcW w:w="339"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r>
      <w:tr w:rsidR="00641664" w:rsidRPr="000045D2" w:rsidTr="00CD29AF">
        <w:trPr>
          <w:trHeight w:val="300"/>
        </w:trPr>
        <w:tc>
          <w:tcPr>
            <w:tcW w:w="574" w:type="pct"/>
            <w:tcBorders>
              <w:top w:val="nil"/>
              <w:left w:val="single" w:sz="4" w:space="0" w:color="auto"/>
              <w:bottom w:val="single" w:sz="4" w:space="0" w:color="auto"/>
              <w:right w:val="single" w:sz="4" w:space="0" w:color="auto"/>
            </w:tcBorders>
            <w:shd w:val="clear" w:color="auto" w:fill="auto"/>
            <w:noWrap/>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 xml:space="preserve">Bacterial </w:t>
            </w:r>
            <w:proofErr w:type="spellStart"/>
            <w:r w:rsidRPr="000045D2">
              <w:rPr>
                <w:rFonts w:ascii="Times New Roman" w:eastAsia="Times New Roman" w:hAnsi="Times New Roman" w:cs="Times New Roman"/>
              </w:rPr>
              <w:t>Pneumo</w:t>
            </w:r>
            <w:proofErr w:type="spellEnd"/>
          </w:p>
        </w:tc>
        <w:tc>
          <w:tcPr>
            <w:tcW w:w="283"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IP</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28</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0.03</w:t>
            </w:r>
          </w:p>
        </w:tc>
        <w:tc>
          <w:tcPr>
            <w:tcW w:w="346"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25</w:t>
            </w:r>
          </w:p>
        </w:tc>
        <w:tc>
          <w:tcPr>
            <w:tcW w:w="345" w:type="pct"/>
            <w:gridSpan w:val="3"/>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0.04</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40</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0.06</w:t>
            </w:r>
          </w:p>
        </w:tc>
        <w:tc>
          <w:tcPr>
            <w:tcW w:w="345"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72</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0.12</w:t>
            </w:r>
          </w:p>
        </w:tc>
        <w:tc>
          <w:tcPr>
            <w:tcW w:w="347" w:type="pct"/>
            <w:gridSpan w:val="3"/>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c>
          <w:tcPr>
            <w:tcW w:w="347"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c>
          <w:tcPr>
            <w:tcW w:w="339"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r>
      <w:tr w:rsidR="00641664" w:rsidRPr="000045D2" w:rsidTr="00641664">
        <w:trPr>
          <w:trHeight w:val="285"/>
        </w:trPr>
        <w:tc>
          <w:tcPr>
            <w:tcW w:w="5000" w:type="pct"/>
            <w:gridSpan w:val="18"/>
            <w:tcBorders>
              <w:top w:val="single" w:sz="4" w:space="0" w:color="auto"/>
              <w:left w:val="single" w:sz="4" w:space="0" w:color="auto"/>
              <w:bottom w:val="single" w:sz="4" w:space="0" w:color="auto"/>
              <w:right w:val="single" w:sz="4" w:space="0" w:color="auto"/>
            </w:tcBorders>
            <w:shd w:val="clear" w:color="auto" w:fill="C6D9F1" w:themeFill="text2" w:themeFillTint="33"/>
          </w:tcPr>
          <w:p w:rsidR="00641664" w:rsidRPr="000045D2" w:rsidRDefault="00641664" w:rsidP="00CD29AF">
            <w:pPr>
              <w:spacing w:after="0" w:line="240" w:lineRule="auto"/>
              <w:jc w:val="center"/>
              <w:rPr>
                <w:rFonts w:ascii="Times New Roman" w:eastAsia="Times New Roman" w:hAnsi="Times New Roman" w:cs="Times New Roman"/>
                <w:b/>
                <w:bCs/>
                <w:u w:val="single"/>
              </w:rPr>
            </w:pPr>
            <w:r w:rsidRPr="000045D2">
              <w:rPr>
                <w:rFonts w:ascii="Times New Roman" w:eastAsia="Times New Roman" w:hAnsi="Times New Roman" w:cs="Times New Roman"/>
                <w:b/>
                <w:bCs/>
                <w:u w:val="single"/>
              </w:rPr>
              <w:t>ICD-9-CM Book Chapters</w:t>
            </w:r>
          </w:p>
        </w:tc>
      </w:tr>
      <w:tr w:rsidR="00641664" w:rsidRPr="000045D2" w:rsidTr="00CD29AF">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All Digestive</w:t>
            </w:r>
          </w:p>
        </w:tc>
        <w:tc>
          <w:tcPr>
            <w:tcW w:w="283"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ER</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30</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0.03</w:t>
            </w:r>
          </w:p>
        </w:tc>
        <w:tc>
          <w:tcPr>
            <w:tcW w:w="346"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40</w:t>
            </w:r>
          </w:p>
        </w:tc>
        <w:tc>
          <w:tcPr>
            <w:tcW w:w="345" w:type="pct"/>
            <w:gridSpan w:val="3"/>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0.06</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15</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0.02</w:t>
            </w:r>
          </w:p>
        </w:tc>
        <w:tc>
          <w:tcPr>
            <w:tcW w:w="345"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39</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0.07</w:t>
            </w:r>
          </w:p>
        </w:tc>
        <w:tc>
          <w:tcPr>
            <w:tcW w:w="347" w:type="pct"/>
            <w:gridSpan w:val="3"/>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c>
          <w:tcPr>
            <w:tcW w:w="347"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c>
          <w:tcPr>
            <w:tcW w:w="339"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r>
      <w:tr w:rsidR="00641664" w:rsidRPr="000045D2" w:rsidTr="00CD29AF">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All GU</w:t>
            </w:r>
          </w:p>
        </w:tc>
        <w:tc>
          <w:tcPr>
            <w:tcW w:w="283"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ER</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39</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0.05</w:t>
            </w:r>
          </w:p>
        </w:tc>
        <w:tc>
          <w:tcPr>
            <w:tcW w:w="346"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37</w:t>
            </w:r>
          </w:p>
        </w:tc>
        <w:tc>
          <w:tcPr>
            <w:tcW w:w="345" w:type="pct"/>
            <w:gridSpan w:val="3"/>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0.06</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34</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0.05</w:t>
            </w:r>
          </w:p>
        </w:tc>
        <w:tc>
          <w:tcPr>
            <w:tcW w:w="345"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36</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0.06</w:t>
            </w:r>
          </w:p>
        </w:tc>
        <w:tc>
          <w:tcPr>
            <w:tcW w:w="347" w:type="pct"/>
            <w:gridSpan w:val="3"/>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c>
          <w:tcPr>
            <w:tcW w:w="347"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c>
          <w:tcPr>
            <w:tcW w:w="339"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r>
      <w:tr w:rsidR="00641664" w:rsidRPr="000045D2" w:rsidTr="00CD29AF">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All Ill-Defined</w:t>
            </w:r>
          </w:p>
        </w:tc>
        <w:tc>
          <w:tcPr>
            <w:tcW w:w="283"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ER</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70</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0.08</w:t>
            </w:r>
          </w:p>
        </w:tc>
        <w:tc>
          <w:tcPr>
            <w:tcW w:w="346"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123</w:t>
            </w:r>
          </w:p>
        </w:tc>
        <w:tc>
          <w:tcPr>
            <w:tcW w:w="345" w:type="pct"/>
            <w:gridSpan w:val="3"/>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0.19</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53</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0.08</w:t>
            </w:r>
          </w:p>
        </w:tc>
        <w:tc>
          <w:tcPr>
            <w:tcW w:w="345"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116</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0.19</w:t>
            </w:r>
          </w:p>
        </w:tc>
        <w:tc>
          <w:tcPr>
            <w:tcW w:w="347" w:type="pct"/>
            <w:gridSpan w:val="3"/>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33</w:t>
            </w:r>
          </w:p>
        </w:tc>
        <w:tc>
          <w:tcPr>
            <w:tcW w:w="347"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0.07</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57</w:t>
            </w:r>
          </w:p>
        </w:tc>
        <w:tc>
          <w:tcPr>
            <w:tcW w:w="339"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0.15</w:t>
            </w:r>
          </w:p>
        </w:tc>
      </w:tr>
      <w:tr w:rsidR="00641664" w:rsidRPr="000045D2" w:rsidTr="00CD29AF">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 xml:space="preserve">All </w:t>
            </w:r>
            <w:proofErr w:type="spellStart"/>
            <w:r w:rsidRPr="000045D2">
              <w:rPr>
                <w:rFonts w:ascii="Times New Roman" w:eastAsia="Times New Roman" w:hAnsi="Times New Roman" w:cs="Times New Roman"/>
              </w:rPr>
              <w:t>Musculo</w:t>
            </w:r>
            <w:proofErr w:type="spellEnd"/>
            <w:r w:rsidRPr="000045D2">
              <w:rPr>
                <w:rFonts w:ascii="Times New Roman" w:eastAsia="Times New Roman" w:hAnsi="Times New Roman" w:cs="Times New Roman"/>
              </w:rPr>
              <w:t>-skeletal</w:t>
            </w:r>
          </w:p>
        </w:tc>
        <w:tc>
          <w:tcPr>
            <w:tcW w:w="283"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ER</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21</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0.02</w:t>
            </w:r>
          </w:p>
        </w:tc>
        <w:tc>
          <w:tcPr>
            <w:tcW w:w="346"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31</w:t>
            </w:r>
          </w:p>
        </w:tc>
        <w:tc>
          <w:tcPr>
            <w:tcW w:w="345" w:type="pct"/>
            <w:gridSpan w:val="3"/>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0.05</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43</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0.06</w:t>
            </w:r>
          </w:p>
        </w:tc>
        <w:tc>
          <w:tcPr>
            <w:tcW w:w="345"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63</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0.10</w:t>
            </w:r>
          </w:p>
        </w:tc>
        <w:tc>
          <w:tcPr>
            <w:tcW w:w="347" w:type="pct"/>
            <w:gridSpan w:val="3"/>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c>
          <w:tcPr>
            <w:tcW w:w="347"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c>
          <w:tcPr>
            <w:tcW w:w="339" w:type="pct"/>
            <w:tcBorders>
              <w:top w:val="nil"/>
              <w:left w:val="nil"/>
              <w:bottom w:val="single" w:sz="4" w:space="0" w:color="auto"/>
              <w:right w:val="single" w:sz="4" w:space="0" w:color="auto"/>
            </w:tcBorders>
            <w:vAlign w:val="center"/>
          </w:tcPr>
          <w:p w:rsidR="00641664" w:rsidRPr="000045D2" w:rsidRDefault="00641664" w:rsidP="00CD29AF">
            <w:pPr>
              <w:jc w:val="center"/>
              <w:rPr>
                <w:rFonts w:ascii="Times New Roman" w:hAnsi="Times New Roman" w:cs="Times New Roman"/>
              </w:rPr>
            </w:pPr>
            <w:r w:rsidRPr="000045D2">
              <w:rPr>
                <w:rFonts w:ascii="Times New Roman" w:eastAsia="Times New Roman" w:hAnsi="Times New Roman" w:cs="Times New Roman"/>
              </w:rPr>
              <w:t>*</w:t>
            </w:r>
          </w:p>
        </w:tc>
      </w:tr>
      <w:tr w:rsidR="00641664" w:rsidRPr="000045D2" w:rsidTr="00CD29AF">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 xml:space="preserve">All </w:t>
            </w:r>
            <w:proofErr w:type="spellStart"/>
            <w:r w:rsidRPr="000045D2">
              <w:rPr>
                <w:rFonts w:ascii="Times New Roman" w:eastAsia="Times New Roman" w:hAnsi="Times New Roman" w:cs="Times New Roman"/>
              </w:rPr>
              <w:t>Respira</w:t>
            </w:r>
            <w:proofErr w:type="spellEnd"/>
            <w:r>
              <w:rPr>
                <w:rFonts w:ascii="Times New Roman" w:eastAsia="Times New Roman" w:hAnsi="Times New Roman" w:cs="Times New Roman"/>
              </w:rPr>
              <w:t>-</w:t>
            </w:r>
            <w:r w:rsidRPr="000045D2">
              <w:rPr>
                <w:rFonts w:ascii="Times New Roman" w:eastAsia="Times New Roman" w:hAnsi="Times New Roman" w:cs="Times New Roman"/>
              </w:rPr>
              <w:t>tory</w:t>
            </w:r>
          </w:p>
        </w:tc>
        <w:tc>
          <w:tcPr>
            <w:tcW w:w="283"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ER</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59</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0.07</w:t>
            </w:r>
          </w:p>
        </w:tc>
        <w:tc>
          <w:tcPr>
            <w:tcW w:w="346"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66</w:t>
            </w:r>
          </w:p>
        </w:tc>
        <w:tc>
          <w:tcPr>
            <w:tcW w:w="345" w:type="pct"/>
            <w:gridSpan w:val="3"/>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0.10</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27</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0.04</w:t>
            </w:r>
          </w:p>
        </w:tc>
        <w:tc>
          <w:tcPr>
            <w:tcW w:w="345"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63</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0.10</w:t>
            </w:r>
          </w:p>
        </w:tc>
        <w:tc>
          <w:tcPr>
            <w:tcW w:w="347" w:type="pct"/>
            <w:gridSpan w:val="3"/>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27</w:t>
            </w:r>
          </w:p>
        </w:tc>
        <w:tc>
          <w:tcPr>
            <w:tcW w:w="347"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0.06</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32</w:t>
            </w:r>
          </w:p>
        </w:tc>
        <w:tc>
          <w:tcPr>
            <w:tcW w:w="339"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0.08</w:t>
            </w:r>
          </w:p>
        </w:tc>
      </w:tr>
      <w:tr w:rsidR="00641664" w:rsidRPr="000045D2" w:rsidTr="00CD29AF">
        <w:trPr>
          <w:trHeight w:val="30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641664" w:rsidRPr="000045D2" w:rsidRDefault="00641664" w:rsidP="00CD29AF">
            <w:pPr>
              <w:spacing w:after="0" w:line="240" w:lineRule="auto"/>
              <w:rPr>
                <w:rFonts w:ascii="Times New Roman" w:eastAsia="Times New Roman" w:hAnsi="Times New Roman" w:cs="Times New Roman"/>
              </w:rPr>
            </w:pPr>
            <w:r w:rsidRPr="000045D2">
              <w:rPr>
                <w:rFonts w:ascii="Times New Roman" w:eastAsia="Times New Roman" w:hAnsi="Times New Roman" w:cs="Times New Roman"/>
              </w:rPr>
              <w:t xml:space="preserve">All </w:t>
            </w:r>
            <w:proofErr w:type="spellStart"/>
            <w:r w:rsidRPr="000045D2">
              <w:rPr>
                <w:rFonts w:ascii="Times New Roman" w:eastAsia="Times New Roman" w:hAnsi="Times New Roman" w:cs="Times New Roman"/>
              </w:rPr>
              <w:t>Respira</w:t>
            </w:r>
            <w:proofErr w:type="spellEnd"/>
            <w:r>
              <w:rPr>
                <w:rFonts w:ascii="Times New Roman" w:eastAsia="Times New Roman" w:hAnsi="Times New Roman" w:cs="Times New Roman"/>
              </w:rPr>
              <w:t>-</w:t>
            </w:r>
            <w:r w:rsidRPr="000045D2">
              <w:rPr>
                <w:rFonts w:ascii="Times New Roman" w:eastAsia="Times New Roman" w:hAnsi="Times New Roman" w:cs="Times New Roman"/>
              </w:rPr>
              <w:t>tory</w:t>
            </w:r>
          </w:p>
        </w:tc>
        <w:tc>
          <w:tcPr>
            <w:tcW w:w="283"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b/>
                <w:bCs/>
              </w:rPr>
            </w:pPr>
            <w:r w:rsidRPr="000045D2">
              <w:rPr>
                <w:rFonts w:ascii="Times New Roman" w:eastAsia="Times New Roman" w:hAnsi="Times New Roman" w:cs="Times New Roman"/>
                <w:b/>
                <w:bCs/>
              </w:rPr>
              <w:t>IP</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50</w:t>
            </w:r>
          </w:p>
        </w:tc>
        <w:tc>
          <w:tcPr>
            <w:tcW w:w="345"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0.06</w:t>
            </w:r>
          </w:p>
        </w:tc>
        <w:tc>
          <w:tcPr>
            <w:tcW w:w="346" w:type="pct"/>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63</w:t>
            </w:r>
          </w:p>
        </w:tc>
        <w:tc>
          <w:tcPr>
            <w:tcW w:w="345" w:type="pct"/>
            <w:gridSpan w:val="3"/>
            <w:tcBorders>
              <w:top w:val="nil"/>
              <w:left w:val="nil"/>
              <w:bottom w:val="single" w:sz="4" w:space="0" w:color="auto"/>
              <w:right w:val="single" w:sz="4" w:space="0" w:color="auto"/>
            </w:tcBorders>
            <w:shd w:val="clear" w:color="auto" w:fill="auto"/>
            <w:noWrap/>
            <w:vAlign w:val="center"/>
            <w:hideMark/>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0.10</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15</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0.02</w:t>
            </w:r>
          </w:p>
        </w:tc>
        <w:tc>
          <w:tcPr>
            <w:tcW w:w="345"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39</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0.07</w:t>
            </w:r>
          </w:p>
        </w:tc>
        <w:tc>
          <w:tcPr>
            <w:tcW w:w="347" w:type="pct"/>
            <w:gridSpan w:val="3"/>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22</w:t>
            </w:r>
          </w:p>
        </w:tc>
        <w:tc>
          <w:tcPr>
            <w:tcW w:w="347"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0.05</w:t>
            </w:r>
          </w:p>
        </w:tc>
        <w:tc>
          <w:tcPr>
            <w:tcW w:w="346"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58</w:t>
            </w:r>
          </w:p>
        </w:tc>
        <w:tc>
          <w:tcPr>
            <w:tcW w:w="339" w:type="pct"/>
            <w:tcBorders>
              <w:top w:val="nil"/>
              <w:left w:val="nil"/>
              <w:bottom w:val="single" w:sz="4" w:space="0" w:color="auto"/>
              <w:right w:val="single" w:sz="4" w:space="0" w:color="auto"/>
            </w:tcBorders>
            <w:vAlign w:val="center"/>
          </w:tcPr>
          <w:p w:rsidR="00641664" w:rsidRPr="000045D2" w:rsidRDefault="00641664" w:rsidP="00CD29AF">
            <w:pPr>
              <w:spacing w:after="0" w:line="240" w:lineRule="auto"/>
              <w:jc w:val="center"/>
              <w:rPr>
                <w:rFonts w:ascii="Times New Roman" w:eastAsia="Times New Roman" w:hAnsi="Times New Roman" w:cs="Times New Roman"/>
              </w:rPr>
            </w:pPr>
            <w:r w:rsidRPr="000045D2">
              <w:rPr>
                <w:rFonts w:ascii="Times New Roman" w:eastAsia="Times New Roman" w:hAnsi="Times New Roman" w:cs="Times New Roman"/>
              </w:rPr>
              <w:t>0.15</w:t>
            </w:r>
          </w:p>
        </w:tc>
      </w:tr>
    </w:tbl>
    <w:p w:rsidR="00641664" w:rsidRDefault="00641664" w:rsidP="00641664">
      <w:pPr>
        <w:spacing w:after="0" w:line="240" w:lineRule="auto"/>
        <w:rPr>
          <w:rFonts w:ascii="Times New Roman" w:hAnsi="Times New Roman" w:cs="Times New Roman"/>
          <w:b/>
          <w:i/>
          <w:sz w:val="20"/>
          <w:szCs w:val="20"/>
        </w:rPr>
      </w:pPr>
      <w:r w:rsidRPr="00A14395">
        <w:rPr>
          <w:rFonts w:ascii="Times New Roman" w:hAnsi="Times New Roman" w:cs="Times New Roman"/>
          <w:b/>
          <w:i/>
          <w:sz w:val="20"/>
          <w:szCs w:val="20"/>
        </w:rPr>
        <w:t>Note: Only results for outcomes with sufficient cell sizes are shown.</w:t>
      </w:r>
    </w:p>
    <w:p w:rsidR="00641664" w:rsidRDefault="00641664" w:rsidP="00641664">
      <w:pPr>
        <w:spacing w:after="0" w:line="240" w:lineRule="auto"/>
        <w:rPr>
          <w:rFonts w:ascii="Times New Roman" w:hAnsi="Times New Roman" w:cs="Times New Roman"/>
          <w:sz w:val="24"/>
          <w:szCs w:val="24"/>
        </w:rPr>
      </w:pPr>
      <w:r>
        <w:rPr>
          <w:rFonts w:ascii="Times New Roman" w:hAnsi="Times New Roman" w:cs="Times New Roman"/>
          <w:sz w:val="24"/>
          <w:szCs w:val="24"/>
        </w:rPr>
        <w:t>IP = Inpatient; ER = Emergency Room; IRR = Incidence Rate Ratio</w:t>
      </w:r>
    </w:p>
    <w:p w:rsidR="00641664" w:rsidRDefault="00641664" w:rsidP="00641664">
      <w:pPr>
        <w:spacing w:after="0" w:line="240" w:lineRule="auto"/>
        <w:rPr>
          <w:rFonts w:ascii="Times New Roman" w:hAnsi="Times New Roman" w:cs="Times New Roman"/>
          <w:noProof/>
          <w:sz w:val="24"/>
        </w:rPr>
      </w:pPr>
      <w:r w:rsidRPr="00D73DD3">
        <w:rPr>
          <w:rFonts w:ascii="Times New Roman" w:hAnsi="Times New Roman" w:cs="Times New Roman"/>
          <w:sz w:val="20"/>
          <w:szCs w:val="20"/>
        </w:rPr>
        <w:t>*</w:t>
      </w:r>
      <w:r>
        <w:rPr>
          <w:rFonts w:ascii="Times New Roman" w:hAnsi="Times New Roman" w:cs="Times New Roman"/>
          <w:sz w:val="20"/>
          <w:szCs w:val="20"/>
        </w:rPr>
        <w:t xml:space="preserve"> </w:t>
      </w:r>
      <w:r w:rsidRPr="00D73DD3">
        <w:rPr>
          <w:rFonts w:ascii="Times New Roman" w:hAnsi="Times New Roman" w:cs="Times New Roman"/>
          <w:sz w:val="20"/>
          <w:szCs w:val="20"/>
        </w:rPr>
        <w:t>In</w:t>
      </w:r>
      <w:r>
        <w:rPr>
          <w:rFonts w:ascii="Times New Roman" w:hAnsi="Times New Roman" w:cs="Times New Roman"/>
          <w:sz w:val="20"/>
          <w:szCs w:val="20"/>
        </w:rPr>
        <w:t>dicates insufficient numbers to report.</w:t>
      </w:r>
    </w:p>
    <w:p w:rsidR="00641664" w:rsidRDefault="00641664"/>
    <w:sectPr w:rsidR="00641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BB"/>
    <w:rsid w:val="002D4BA2"/>
    <w:rsid w:val="003B315D"/>
    <w:rsid w:val="003D7826"/>
    <w:rsid w:val="00641664"/>
    <w:rsid w:val="008F1010"/>
    <w:rsid w:val="00956C33"/>
    <w:rsid w:val="00B23DBB"/>
    <w:rsid w:val="00DA3F62"/>
    <w:rsid w:val="00E6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Clarkson</dc:creator>
  <cp:lastModifiedBy>lhp3n</cp:lastModifiedBy>
  <cp:revision>2</cp:revision>
  <cp:lastPrinted>2015-01-20T22:00:00Z</cp:lastPrinted>
  <dcterms:created xsi:type="dcterms:W3CDTF">2015-02-03T17:57:00Z</dcterms:created>
  <dcterms:modified xsi:type="dcterms:W3CDTF">2015-02-03T17:57:00Z</dcterms:modified>
</cp:coreProperties>
</file>