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8B" w:rsidRDefault="00BB338B" w:rsidP="00BB338B">
      <w:pPr>
        <w:rPr>
          <w:vertAlign w:val="superscript"/>
        </w:rPr>
      </w:pPr>
      <w:r>
        <w:rPr>
          <w:b/>
        </w:rPr>
        <w:t>Appendix S1.</w:t>
      </w:r>
      <w:r>
        <w:t xml:space="preserve"> </w:t>
      </w:r>
      <w:r w:rsidR="00157EBF">
        <w:t>Key references used to help inform priors knowledge</w:t>
      </w:r>
    </w:p>
    <w:p w:rsidR="00DF403D" w:rsidRDefault="00DF403D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DF403D">
        <w:rPr>
          <w:sz w:val="20"/>
          <w:lang w:val="nl-NL"/>
        </w:rPr>
        <w:t>DeRoo</w:t>
      </w:r>
      <w:proofErr w:type="spellEnd"/>
      <w:r w:rsidRPr="00DF403D">
        <w:rPr>
          <w:sz w:val="20"/>
          <w:lang w:val="nl-NL"/>
        </w:rPr>
        <w:t xml:space="preserve"> LA, </w:t>
      </w:r>
      <w:proofErr w:type="spellStart"/>
      <w:r w:rsidRPr="00DF403D">
        <w:rPr>
          <w:sz w:val="20"/>
          <w:lang w:val="nl-NL"/>
        </w:rPr>
        <w:t>Gaudino</w:t>
      </w:r>
      <w:proofErr w:type="spellEnd"/>
      <w:r w:rsidRPr="00DF403D">
        <w:rPr>
          <w:sz w:val="20"/>
          <w:lang w:val="nl-NL"/>
        </w:rPr>
        <w:t xml:space="preserve"> JA, </w:t>
      </w:r>
      <w:proofErr w:type="spellStart"/>
      <w:r w:rsidRPr="00DF403D">
        <w:rPr>
          <w:sz w:val="20"/>
          <w:lang w:val="nl-NL"/>
        </w:rPr>
        <w:t>Edmonds</w:t>
      </w:r>
      <w:proofErr w:type="spellEnd"/>
      <w:r w:rsidRPr="00DF403D">
        <w:rPr>
          <w:sz w:val="20"/>
          <w:lang w:val="nl-NL"/>
        </w:rPr>
        <w:t xml:space="preserve"> LD. </w:t>
      </w:r>
      <w:r w:rsidRPr="00DF403D">
        <w:rPr>
          <w:sz w:val="20"/>
        </w:rPr>
        <w:t xml:space="preserve">Orofacial cleft malformations: associations with maternal and infant characteristics in Washington State. </w:t>
      </w:r>
      <w:r>
        <w:rPr>
          <w:i/>
          <w:sz w:val="20"/>
        </w:rPr>
        <w:t>Birth Defects Research Part A Clinical and Molecular Teratology</w:t>
      </w:r>
      <w:r>
        <w:rPr>
          <w:sz w:val="20"/>
        </w:rPr>
        <w:t xml:space="preserve"> 2003; 67:637–642.</w:t>
      </w:r>
    </w:p>
    <w:p w:rsidR="00DF403D" w:rsidRPr="00DF403D" w:rsidRDefault="00DF403D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DF403D">
        <w:rPr>
          <w:sz w:val="20"/>
          <w:lang w:val="nl-NL"/>
        </w:rPr>
        <w:t>Krapels</w:t>
      </w:r>
      <w:proofErr w:type="spellEnd"/>
      <w:r w:rsidRPr="00DF403D">
        <w:rPr>
          <w:sz w:val="20"/>
          <w:lang w:val="nl-NL"/>
        </w:rPr>
        <w:t xml:space="preserve"> IPC, Zielhuis GA, Vroom F, </w:t>
      </w:r>
      <w:r>
        <w:rPr>
          <w:i/>
          <w:sz w:val="20"/>
          <w:lang w:val="nl-NL"/>
        </w:rPr>
        <w:t>et al</w:t>
      </w:r>
      <w:r>
        <w:rPr>
          <w:sz w:val="20"/>
          <w:lang w:val="nl-NL"/>
        </w:rPr>
        <w:t xml:space="preserve">. </w:t>
      </w:r>
      <w:r w:rsidRPr="00DF403D">
        <w:rPr>
          <w:sz w:val="20"/>
        </w:rPr>
        <w:t xml:space="preserve">Periconceptional health and lifestyle factors of both parents affect the risk of live-born children with orofacial clefts. </w:t>
      </w:r>
      <w:r>
        <w:rPr>
          <w:i/>
          <w:sz w:val="20"/>
        </w:rPr>
        <w:t>Birth Defects Research Part A Clinical and Molecular Teratology</w:t>
      </w:r>
      <w:r>
        <w:rPr>
          <w:sz w:val="20"/>
        </w:rPr>
        <w:t xml:space="preserve"> 2006; 76:613–620.</w:t>
      </w:r>
    </w:p>
    <w:p w:rsidR="00BB338B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r w:rsidRPr="00DF403D">
        <w:rPr>
          <w:sz w:val="20"/>
          <w:lang w:val="nl-NL"/>
        </w:rPr>
        <w:t xml:space="preserve">Felix JF, van </w:t>
      </w:r>
      <w:proofErr w:type="spellStart"/>
      <w:r w:rsidRPr="00DF403D">
        <w:rPr>
          <w:sz w:val="20"/>
          <w:lang w:val="nl-NL"/>
        </w:rPr>
        <w:t>Dooren</w:t>
      </w:r>
      <w:proofErr w:type="spellEnd"/>
      <w:r w:rsidRPr="00DF403D">
        <w:rPr>
          <w:sz w:val="20"/>
          <w:lang w:val="nl-NL"/>
        </w:rPr>
        <w:t xml:space="preserve"> MF, Klaassens M, Hop WCJ, </w:t>
      </w:r>
      <w:proofErr w:type="spellStart"/>
      <w:r w:rsidRPr="00DF403D">
        <w:rPr>
          <w:sz w:val="20"/>
          <w:lang w:val="nl-NL"/>
        </w:rPr>
        <w:t>Torfs</w:t>
      </w:r>
      <w:proofErr w:type="spellEnd"/>
      <w:r w:rsidRPr="00DF403D">
        <w:rPr>
          <w:sz w:val="20"/>
          <w:lang w:val="nl-NL"/>
        </w:rPr>
        <w:t xml:space="preserve"> CP, </w:t>
      </w:r>
      <w:proofErr w:type="spellStart"/>
      <w:r w:rsidRPr="00DF403D">
        <w:rPr>
          <w:sz w:val="20"/>
          <w:lang w:val="nl-NL"/>
        </w:rPr>
        <w:t>Tibboel</w:t>
      </w:r>
      <w:proofErr w:type="spellEnd"/>
      <w:r w:rsidRPr="00DF403D">
        <w:rPr>
          <w:sz w:val="20"/>
          <w:lang w:val="nl-NL"/>
        </w:rPr>
        <w:t xml:space="preserve"> D. </w:t>
      </w:r>
      <w:proofErr w:type="spellStart"/>
      <w:r w:rsidRPr="00DF403D">
        <w:rPr>
          <w:sz w:val="20"/>
          <w:lang w:val="nl-NL"/>
        </w:rPr>
        <w:t>Environmental</w:t>
      </w:r>
      <w:proofErr w:type="spellEnd"/>
      <w:r w:rsidRPr="00DF403D">
        <w:rPr>
          <w:sz w:val="20"/>
          <w:lang w:val="nl-NL"/>
        </w:rPr>
        <w:t xml:space="preserve"> factors in the </w:t>
      </w:r>
      <w:proofErr w:type="spellStart"/>
      <w:r w:rsidRPr="00DF403D">
        <w:rPr>
          <w:sz w:val="20"/>
          <w:lang w:val="nl-NL"/>
        </w:rPr>
        <w:t>etiology</w:t>
      </w:r>
      <w:proofErr w:type="spellEnd"/>
      <w:r w:rsidRPr="00DF403D">
        <w:rPr>
          <w:sz w:val="20"/>
          <w:lang w:val="nl-NL"/>
        </w:rPr>
        <w:t xml:space="preserve"> of </w:t>
      </w:r>
      <w:proofErr w:type="spellStart"/>
      <w:r w:rsidRPr="00DF403D">
        <w:rPr>
          <w:sz w:val="20"/>
          <w:lang w:val="nl-NL"/>
        </w:rPr>
        <w:t>esophageal</w:t>
      </w:r>
      <w:proofErr w:type="spellEnd"/>
      <w:r w:rsidRPr="00DF403D">
        <w:rPr>
          <w:sz w:val="20"/>
          <w:lang w:val="nl-NL"/>
        </w:rPr>
        <w:t xml:space="preserve"> </w:t>
      </w:r>
      <w:proofErr w:type="spellStart"/>
      <w:r w:rsidRPr="00DF403D">
        <w:rPr>
          <w:sz w:val="20"/>
          <w:lang w:val="nl-NL"/>
        </w:rPr>
        <w:t>atresi</w:t>
      </w:r>
      <w:proofErr w:type="spellEnd"/>
      <w:r w:rsidRPr="00181D67">
        <w:rPr>
          <w:sz w:val="20"/>
        </w:rPr>
        <w:t xml:space="preserve">a and congenital diaphragmatic hernia: results of a case-control study. </w:t>
      </w:r>
      <w:r w:rsidRPr="0022625C">
        <w:rPr>
          <w:i/>
          <w:sz w:val="20"/>
        </w:rPr>
        <w:t>Birth Defects Res</w:t>
      </w:r>
      <w:r>
        <w:rPr>
          <w:i/>
          <w:sz w:val="20"/>
        </w:rPr>
        <w:t>earch</w:t>
      </w:r>
      <w:r w:rsidRPr="0022625C">
        <w:rPr>
          <w:i/>
          <w:sz w:val="20"/>
        </w:rPr>
        <w:t xml:space="preserve"> Part A Clin</w:t>
      </w:r>
      <w:r>
        <w:rPr>
          <w:i/>
          <w:sz w:val="20"/>
        </w:rPr>
        <w:t>ical and</w:t>
      </w:r>
      <w:r w:rsidRPr="0022625C">
        <w:rPr>
          <w:i/>
          <w:sz w:val="20"/>
        </w:rPr>
        <w:t xml:space="preserve"> Mol</w:t>
      </w:r>
      <w:r>
        <w:rPr>
          <w:i/>
          <w:sz w:val="20"/>
        </w:rPr>
        <w:t>ecular</w:t>
      </w:r>
      <w:r w:rsidRPr="0022625C">
        <w:rPr>
          <w:i/>
          <w:sz w:val="20"/>
        </w:rPr>
        <w:t xml:space="preserve"> Teratol</w:t>
      </w:r>
      <w:r>
        <w:rPr>
          <w:i/>
          <w:sz w:val="20"/>
        </w:rPr>
        <w:t>ogy</w:t>
      </w:r>
      <w:r w:rsidRPr="00181D67">
        <w:rPr>
          <w:sz w:val="20"/>
        </w:rPr>
        <w:t xml:space="preserve"> 2008;</w:t>
      </w:r>
      <w:r>
        <w:rPr>
          <w:sz w:val="20"/>
        </w:rPr>
        <w:t xml:space="preserve"> </w:t>
      </w:r>
      <w:r w:rsidRPr="00BB338B">
        <w:rPr>
          <w:sz w:val="20"/>
        </w:rPr>
        <w:t>82</w:t>
      </w:r>
      <w:r w:rsidRPr="00181D67">
        <w:rPr>
          <w:sz w:val="20"/>
        </w:rPr>
        <w:t>:98</w:t>
      </w:r>
      <w:r>
        <w:rPr>
          <w:sz w:val="20"/>
        </w:rPr>
        <w:t>–</w:t>
      </w:r>
      <w:r w:rsidRPr="00181D67">
        <w:rPr>
          <w:sz w:val="20"/>
        </w:rPr>
        <w:t>105.</w:t>
      </w:r>
    </w:p>
    <w:p w:rsidR="00BB338B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965AFB">
        <w:rPr>
          <w:sz w:val="20"/>
        </w:rPr>
        <w:t>Oddsberg</w:t>
      </w:r>
      <w:proofErr w:type="spellEnd"/>
      <w:r w:rsidRPr="00965AFB">
        <w:rPr>
          <w:sz w:val="20"/>
        </w:rPr>
        <w:t xml:space="preserve"> J, </w:t>
      </w:r>
      <w:proofErr w:type="spellStart"/>
      <w:r w:rsidRPr="00965AFB">
        <w:rPr>
          <w:sz w:val="20"/>
        </w:rPr>
        <w:t>Jia</w:t>
      </w:r>
      <w:proofErr w:type="spellEnd"/>
      <w:r w:rsidRPr="00965AFB">
        <w:rPr>
          <w:sz w:val="20"/>
        </w:rPr>
        <w:t xml:space="preserve"> C, Nilsson E, Ye W, </w:t>
      </w:r>
      <w:proofErr w:type="spellStart"/>
      <w:r w:rsidRPr="00965AFB">
        <w:rPr>
          <w:sz w:val="20"/>
        </w:rPr>
        <w:t>Lagergren</w:t>
      </w:r>
      <w:proofErr w:type="spellEnd"/>
      <w:r w:rsidRPr="00965AFB">
        <w:rPr>
          <w:sz w:val="20"/>
        </w:rPr>
        <w:t xml:space="preserve"> J. Maternal tobacco smoking, obesity, and low socioeconomic status during early pregnancy in the etiology of esophageal atresia. </w:t>
      </w:r>
      <w:r w:rsidRPr="00965AFB">
        <w:rPr>
          <w:i/>
          <w:sz w:val="20"/>
        </w:rPr>
        <w:t>J</w:t>
      </w:r>
      <w:r>
        <w:rPr>
          <w:i/>
          <w:sz w:val="20"/>
        </w:rPr>
        <w:t>ournal of</w:t>
      </w:r>
      <w:r w:rsidRPr="00965AFB">
        <w:rPr>
          <w:i/>
          <w:sz w:val="20"/>
        </w:rPr>
        <w:t xml:space="preserve"> Pediatr</w:t>
      </w:r>
      <w:r>
        <w:rPr>
          <w:i/>
          <w:sz w:val="20"/>
        </w:rPr>
        <w:t>ic</w:t>
      </w:r>
      <w:r w:rsidRPr="00965AFB">
        <w:rPr>
          <w:i/>
          <w:sz w:val="20"/>
        </w:rPr>
        <w:t xml:space="preserve"> Surg</w:t>
      </w:r>
      <w:r>
        <w:rPr>
          <w:i/>
          <w:sz w:val="20"/>
        </w:rPr>
        <w:t>ery</w:t>
      </w:r>
      <w:r>
        <w:rPr>
          <w:sz w:val="20"/>
        </w:rPr>
        <w:t xml:space="preserve"> 2008</w:t>
      </w:r>
      <w:r w:rsidRPr="00965AFB">
        <w:rPr>
          <w:sz w:val="20"/>
        </w:rPr>
        <w:t>;</w:t>
      </w:r>
      <w:r w:rsidRPr="00BB338B">
        <w:rPr>
          <w:sz w:val="20"/>
        </w:rPr>
        <w:t xml:space="preserve"> 43</w:t>
      </w:r>
      <w:r w:rsidRPr="00965AFB">
        <w:rPr>
          <w:sz w:val="20"/>
        </w:rPr>
        <w:t>:1791</w:t>
      </w:r>
      <w:r>
        <w:rPr>
          <w:sz w:val="20"/>
        </w:rPr>
        <w:t>–179</w:t>
      </w:r>
      <w:r w:rsidRPr="00965AFB">
        <w:rPr>
          <w:sz w:val="20"/>
        </w:rPr>
        <w:t>5.</w:t>
      </w:r>
    </w:p>
    <w:p w:rsidR="00882F6C" w:rsidRDefault="00882F6C" w:rsidP="00BB338B">
      <w:pPr>
        <w:numPr>
          <w:ilvl w:val="0"/>
          <w:numId w:val="10"/>
        </w:numPr>
        <w:spacing w:line="276" w:lineRule="auto"/>
        <w:rPr>
          <w:sz w:val="20"/>
        </w:rPr>
      </w:pPr>
      <w:r w:rsidRPr="00882F6C">
        <w:rPr>
          <w:sz w:val="20"/>
          <w:lang w:val="nl-NL"/>
        </w:rPr>
        <w:t xml:space="preserve">Brouwers MM, Feitz WFJ, </w:t>
      </w:r>
      <w:proofErr w:type="spellStart"/>
      <w:r w:rsidRPr="00882F6C">
        <w:rPr>
          <w:sz w:val="20"/>
          <w:lang w:val="nl-NL"/>
        </w:rPr>
        <w:t>Roelofs</w:t>
      </w:r>
      <w:proofErr w:type="spellEnd"/>
      <w:r w:rsidRPr="00882F6C">
        <w:rPr>
          <w:sz w:val="20"/>
          <w:lang w:val="nl-NL"/>
        </w:rPr>
        <w:t xml:space="preserve"> LAJ, </w:t>
      </w:r>
      <w:r>
        <w:rPr>
          <w:i/>
          <w:sz w:val="20"/>
          <w:lang w:val="nl-NL"/>
        </w:rPr>
        <w:t>et al</w:t>
      </w:r>
      <w:r>
        <w:rPr>
          <w:sz w:val="20"/>
          <w:lang w:val="nl-NL"/>
        </w:rPr>
        <w:t xml:space="preserve">. </w:t>
      </w:r>
      <w:r w:rsidRPr="00882F6C">
        <w:rPr>
          <w:sz w:val="20"/>
        </w:rPr>
        <w:t xml:space="preserve">Risk factors for hypospadias. </w:t>
      </w:r>
      <w:r>
        <w:rPr>
          <w:i/>
          <w:sz w:val="20"/>
        </w:rPr>
        <w:t>European Journal of Pediatrics</w:t>
      </w:r>
      <w:r>
        <w:rPr>
          <w:sz w:val="20"/>
        </w:rPr>
        <w:t xml:space="preserve"> 2007; 166:671–678.</w:t>
      </w:r>
    </w:p>
    <w:p w:rsidR="00882F6C" w:rsidRPr="00882F6C" w:rsidRDefault="00882F6C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882F6C">
        <w:rPr>
          <w:sz w:val="20"/>
        </w:rPr>
        <w:t>Akre</w:t>
      </w:r>
      <w:proofErr w:type="spellEnd"/>
      <w:r w:rsidRPr="00882F6C">
        <w:rPr>
          <w:sz w:val="20"/>
        </w:rPr>
        <w:t xml:space="preserve"> O, Boyd HA, </w:t>
      </w:r>
      <w:proofErr w:type="spellStart"/>
      <w:r w:rsidRPr="00882F6C">
        <w:rPr>
          <w:sz w:val="20"/>
        </w:rPr>
        <w:t>Ahlgren</w:t>
      </w:r>
      <w:proofErr w:type="spellEnd"/>
      <w:r w:rsidRPr="00882F6C">
        <w:rPr>
          <w:sz w:val="20"/>
        </w:rPr>
        <w:t xml:space="preserve"> M, </w:t>
      </w:r>
      <w:r w:rsidRPr="00882F6C">
        <w:rPr>
          <w:i/>
          <w:sz w:val="20"/>
        </w:rPr>
        <w:t>et al</w:t>
      </w:r>
      <w:r w:rsidRPr="00882F6C">
        <w:rPr>
          <w:sz w:val="20"/>
        </w:rPr>
        <w:t xml:space="preserve">. </w:t>
      </w:r>
      <w:r>
        <w:rPr>
          <w:sz w:val="20"/>
        </w:rPr>
        <w:t xml:space="preserve">Maternal and gestational risk factors for hypospadias. </w:t>
      </w:r>
      <w:r>
        <w:rPr>
          <w:i/>
          <w:sz w:val="20"/>
        </w:rPr>
        <w:t>Environmental Health Perspectives</w:t>
      </w:r>
      <w:r>
        <w:rPr>
          <w:sz w:val="20"/>
        </w:rPr>
        <w:t xml:space="preserve"> 2008; 116:1071–1076.</w:t>
      </w:r>
    </w:p>
    <w:p w:rsidR="00BB338B" w:rsidRPr="00181D67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r w:rsidRPr="00181D67">
        <w:rPr>
          <w:sz w:val="20"/>
        </w:rPr>
        <w:t xml:space="preserve">Yang W, Carmichael SL, Harris JA, Shaw GM. Epidemiologic characteristics of congenital diaphragmatic hernia among 2.5 million California births, 1989-1997. </w:t>
      </w:r>
      <w:r w:rsidRPr="0022625C">
        <w:rPr>
          <w:i/>
          <w:sz w:val="20"/>
        </w:rPr>
        <w:t>Birth Defects Res</w:t>
      </w:r>
      <w:r>
        <w:rPr>
          <w:i/>
          <w:sz w:val="20"/>
        </w:rPr>
        <w:t>earch</w:t>
      </w:r>
      <w:r w:rsidRPr="0022625C">
        <w:rPr>
          <w:i/>
          <w:sz w:val="20"/>
        </w:rPr>
        <w:t xml:space="preserve"> Part A Clin</w:t>
      </w:r>
      <w:r>
        <w:rPr>
          <w:i/>
          <w:sz w:val="20"/>
        </w:rPr>
        <w:t>ical and</w:t>
      </w:r>
      <w:r w:rsidRPr="0022625C">
        <w:rPr>
          <w:i/>
          <w:sz w:val="20"/>
        </w:rPr>
        <w:t xml:space="preserve"> Mol</w:t>
      </w:r>
      <w:r>
        <w:rPr>
          <w:i/>
          <w:sz w:val="20"/>
        </w:rPr>
        <w:t>ecular</w:t>
      </w:r>
      <w:r w:rsidRPr="0022625C">
        <w:rPr>
          <w:i/>
          <w:sz w:val="20"/>
        </w:rPr>
        <w:t xml:space="preserve"> Teratol</w:t>
      </w:r>
      <w:r>
        <w:rPr>
          <w:i/>
          <w:sz w:val="20"/>
        </w:rPr>
        <w:t>ogy</w:t>
      </w:r>
      <w:r w:rsidRPr="00181D67">
        <w:rPr>
          <w:sz w:val="20"/>
        </w:rPr>
        <w:t xml:space="preserve"> 2006;</w:t>
      </w:r>
      <w:r>
        <w:rPr>
          <w:sz w:val="20"/>
        </w:rPr>
        <w:t xml:space="preserve"> </w:t>
      </w:r>
      <w:r w:rsidRPr="00BB338B">
        <w:rPr>
          <w:sz w:val="20"/>
        </w:rPr>
        <w:t>76</w:t>
      </w:r>
      <w:r w:rsidRPr="00181D67">
        <w:rPr>
          <w:sz w:val="20"/>
        </w:rPr>
        <w:t>:170</w:t>
      </w:r>
      <w:r>
        <w:rPr>
          <w:sz w:val="20"/>
        </w:rPr>
        <w:t>–17</w:t>
      </w:r>
      <w:r w:rsidRPr="00181D67">
        <w:rPr>
          <w:sz w:val="20"/>
        </w:rPr>
        <w:t>4.</w:t>
      </w:r>
    </w:p>
    <w:p w:rsidR="00BB338B" w:rsidRPr="00181D67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7224D0">
        <w:rPr>
          <w:sz w:val="20"/>
          <w:lang w:val="fr-FR"/>
        </w:rPr>
        <w:t>Salemi</w:t>
      </w:r>
      <w:proofErr w:type="spellEnd"/>
      <w:r w:rsidRPr="007224D0">
        <w:rPr>
          <w:sz w:val="20"/>
          <w:lang w:val="fr-FR"/>
        </w:rPr>
        <w:t xml:space="preserve"> JL, Pierre M, Tanner JP, </w:t>
      </w:r>
      <w:r w:rsidRPr="0022625C">
        <w:rPr>
          <w:i/>
          <w:sz w:val="20"/>
          <w:lang w:val="fr-FR"/>
        </w:rPr>
        <w:t>et al</w:t>
      </w:r>
      <w:r w:rsidRPr="007224D0">
        <w:rPr>
          <w:sz w:val="20"/>
          <w:lang w:val="fr-FR"/>
        </w:rPr>
        <w:t xml:space="preserve">. </w:t>
      </w:r>
      <w:r w:rsidRPr="00181D67">
        <w:rPr>
          <w:sz w:val="20"/>
        </w:rPr>
        <w:t xml:space="preserve">Maternal nativity as a risk factor for gastroschisis: a population-based study. </w:t>
      </w:r>
      <w:r w:rsidRPr="0022625C">
        <w:rPr>
          <w:i/>
          <w:sz w:val="20"/>
        </w:rPr>
        <w:t>Birth Defects Res</w:t>
      </w:r>
      <w:r>
        <w:rPr>
          <w:i/>
          <w:sz w:val="20"/>
        </w:rPr>
        <w:t>earch</w:t>
      </w:r>
      <w:r w:rsidRPr="0022625C">
        <w:rPr>
          <w:i/>
          <w:sz w:val="20"/>
        </w:rPr>
        <w:t xml:space="preserve"> Part A Clin</w:t>
      </w:r>
      <w:r>
        <w:rPr>
          <w:i/>
          <w:sz w:val="20"/>
        </w:rPr>
        <w:t>ical and</w:t>
      </w:r>
      <w:r w:rsidRPr="0022625C">
        <w:rPr>
          <w:i/>
          <w:sz w:val="20"/>
        </w:rPr>
        <w:t xml:space="preserve"> Mol</w:t>
      </w:r>
      <w:r>
        <w:rPr>
          <w:i/>
          <w:sz w:val="20"/>
        </w:rPr>
        <w:t>ecular</w:t>
      </w:r>
      <w:r w:rsidRPr="0022625C">
        <w:rPr>
          <w:i/>
          <w:sz w:val="20"/>
        </w:rPr>
        <w:t xml:space="preserve"> Teratol</w:t>
      </w:r>
      <w:r>
        <w:rPr>
          <w:i/>
          <w:sz w:val="20"/>
        </w:rPr>
        <w:t>ogy</w:t>
      </w:r>
      <w:r w:rsidRPr="00181D67">
        <w:rPr>
          <w:sz w:val="20"/>
        </w:rPr>
        <w:t xml:space="preserve"> 2009;</w:t>
      </w:r>
      <w:r>
        <w:rPr>
          <w:sz w:val="20"/>
        </w:rPr>
        <w:t xml:space="preserve"> </w:t>
      </w:r>
      <w:r w:rsidRPr="00BB338B">
        <w:rPr>
          <w:sz w:val="20"/>
        </w:rPr>
        <w:t>85</w:t>
      </w:r>
      <w:r w:rsidRPr="00181D67">
        <w:rPr>
          <w:sz w:val="20"/>
        </w:rPr>
        <w:t>:890</w:t>
      </w:r>
      <w:r>
        <w:rPr>
          <w:sz w:val="20"/>
        </w:rPr>
        <w:t>–89</w:t>
      </w:r>
      <w:r w:rsidRPr="00181D67">
        <w:rPr>
          <w:sz w:val="20"/>
        </w:rPr>
        <w:t>6.</w:t>
      </w:r>
    </w:p>
    <w:p w:rsidR="00BB338B" w:rsidRPr="00181D67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r w:rsidRPr="00181D67">
        <w:rPr>
          <w:sz w:val="20"/>
        </w:rPr>
        <w:t xml:space="preserve">Reefhuis J, </w:t>
      </w:r>
      <w:proofErr w:type="spellStart"/>
      <w:r w:rsidRPr="00181D67">
        <w:rPr>
          <w:sz w:val="20"/>
        </w:rPr>
        <w:t>Honein</w:t>
      </w:r>
      <w:proofErr w:type="spellEnd"/>
      <w:r w:rsidRPr="00181D67">
        <w:rPr>
          <w:sz w:val="20"/>
        </w:rPr>
        <w:t xml:space="preserve"> MA. Maternal age and non-chromosomal birth defects, Atlanta – 1968-2000: teenager or thirty-something, who is at risk? </w:t>
      </w:r>
      <w:r w:rsidRPr="0022625C">
        <w:rPr>
          <w:i/>
          <w:sz w:val="20"/>
        </w:rPr>
        <w:t>Birth Defects Res</w:t>
      </w:r>
      <w:r>
        <w:rPr>
          <w:i/>
          <w:sz w:val="20"/>
        </w:rPr>
        <w:t>earch</w:t>
      </w:r>
      <w:r w:rsidRPr="0022625C">
        <w:rPr>
          <w:i/>
          <w:sz w:val="20"/>
        </w:rPr>
        <w:t xml:space="preserve"> Part A Clin</w:t>
      </w:r>
      <w:r>
        <w:rPr>
          <w:i/>
          <w:sz w:val="20"/>
        </w:rPr>
        <w:t>ical and</w:t>
      </w:r>
      <w:r w:rsidRPr="0022625C">
        <w:rPr>
          <w:i/>
          <w:sz w:val="20"/>
        </w:rPr>
        <w:t xml:space="preserve"> Mol</w:t>
      </w:r>
      <w:r>
        <w:rPr>
          <w:i/>
          <w:sz w:val="20"/>
        </w:rPr>
        <w:t>ecular</w:t>
      </w:r>
      <w:r w:rsidRPr="0022625C">
        <w:rPr>
          <w:i/>
          <w:sz w:val="20"/>
        </w:rPr>
        <w:t xml:space="preserve"> Teratol</w:t>
      </w:r>
      <w:r>
        <w:rPr>
          <w:i/>
          <w:sz w:val="20"/>
        </w:rPr>
        <w:t>ogy</w:t>
      </w:r>
      <w:r w:rsidRPr="00181D67">
        <w:rPr>
          <w:sz w:val="20"/>
        </w:rPr>
        <w:t xml:space="preserve"> 2004;</w:t>
      </w:r>
      <w:r>
        <w:rPr>
          <w:sz w:val="20"/>
        </w:rPr>
        <w:t xml:space="preserve"> </w:t>
      </w:r>
      <w:r w:rsidRPr="00BB338B">
        <w:rPr>
          <w:sz w:val="20"/>
        </w:rPr>
        <w:t>70</w:t>
      </w:r>
      <w:r w:rsidRPr="00181D67">
        <w:rPr>
          <w:sz w:val="20"/>
        </w:rPr>
        <w:t>:572</w:t>
      </w:r>
      <w:r>
        <w:rPr>
          <w:sz w:val="20"/>
        </w:rPr>
        <w:t>–57</w:t>
      </w:r>
      <w:r w:rsidRPr="00181D67">
        <w:rPr>
          <w:sz w:val="20"/>
        </w:rPr>
        <w:t>9.</w:t>
      </w:r>
    </w:p>
    <w:p w:rsidR="00BB338B" w:rsidRPr="00181D67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181D67">
        <w:rPr>
          <w:sz w:val="20"/>
        </w:rPr>
        <w:t>Loane</w:t>
      </w:r>
      <w:proofErr w:type="spellEnd"/>
      <w:r w:rsidRPr="00181D67">
        <w:rPr>
          <w:sz w:val="20"/>
        </w:rPr>
        <w:t xml:space="preserve"> M, </w:t>
      </w:r>
      <w:proofErr w:type="spellStart"/>
      <w:r w:rsidRPr="00181D67">
        <w:rPr>
          <w:sz w:val="20"/>
        </w:rPr>
        <w:t>Dolk</w:t>
      </w:r>
      <w:proofErr w:type="spellEnd"/>
      <w:r w:rsidRPr="00181D67">
        <w:rPr>
          <w:sz w:val="20"/>
        </w:rPr>
        <w:t xml:space="preserve"> H, Morris JK. Maternal age-specific risk of non-chromosomal anomalies. </w:t>
      </w:r>
      <w:r w:rsidRPr="0022625C">
        <w:rPr>
          <w:i/>
          <w:sz w:val="20"/>
        </w:rPr>
        <w:t>B</w:t>
      </w:r>
      <w:r>
        <w:rPr>
          <w:i/>
          <w:sz w:val="20"/>
        </w:rPr>
        <w:t xml:space="preserve">ritish Journal of Obstetrics and </w:t>
      </w:r>
      <w:proofErr w:type="spellStart"/>
      <w:r>
        <w:rPr>
          <w:i/>
          <w:sz w:val="20"/>
        </w:rPr>
        <w:t>Gynaecology</w:t>
      </w:r>
      <w:proofErr w:type="spellEnd"/>
      <w:r w:rsidRPr="00181D67">
        <w:rPr>
          <w:sz w:val="20"/>
        </w:rPr>
        <w:t xml:space="preserve"> 2009;</w:t>
      </w:r>
      <w:r>
        <w:rPr>
          <w:sz w:val="20"/>
        </w:rPr>
        <w:t xml:space="preserve"> </w:t>
      </w:r>
      <w:r w:rsidRPr="00BB338B">
        <w:rPr>
          <w:sz w:val="20"/>
        </w:rPr>
        <w:t>116</w:t>
      </w:r>
      <w:r w:rsidRPr="00181D67">
        <w:rPr>
          <w:sz w:val="20"/>
        </w:rPr>
        <w:t>:1111</w:t>
      </w:r>
      <w:r>
        <w:rPr>
          <w:sz w:val="20"/>
        </w:rPr>
        <w:softHyphen/>
        <w:t>–111</w:t>
      </w:r>
      <w:r w:rsidRPr="00181D67">
        <w:rPr>
          <w:sz w:val="20"/>
        </w:rPr>
        <w:t>9.</w:t>
      </w:r>
    </w:p>
    <w:p w:rsidR="00BB338B" w:rsidRPr="00181D67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r w:rsidRPr="00181D67">
        <w:rPr>
          <w:sz w:val="20"/>
        </w:rPr>
        <w:t xml:space="preserve">Carmichael SL, Shaw GM, </w:t>
      </w:r>
      <w:proofErr w:type="spellStart"/>
      <w:r w:rsidRPr="00181D67">
        <w:rPr>
          <w:sz w:val="20"/>
        </w:rPr>
        <w:t>Kaidarova</w:t>
      </w:r>
      <w:proofErr w:type="spellEnd"/>
      <w:r w:rsidRPr="00181D67">
        <w:rPr>
          <w:sz w:val="20"/>
        </w:rPr>
        <w:t xml:space="preserve"> Z. Congenital malformations in offspring of Hispanic and African-American women in California, 1989-1997. </w:t>
      </w:r>
      <w:r w:rsidRPr="0022625C">
        <w:rPr>
          <w:i/>
          <w:sz w:val="20"/>
        </w:rPr>
        <w:t>Birth Defects Res</w:t>
      </w:r>
      <w:r>
        <w:rPr>
          <w:i/>
          <w:sz w:val="20"/>
        </w:rPr>
        <w:t>earch</w:t>
      </w:r>
      <w:r w:rsidRPr="0022625C">
        <w:rPr>
          <w:i/>
          <w:sz w:val="20"/>
        </w:rPr>
        <w:t xml:space="preserve"> Part A Clin</w:t>
      </w:r>
      <w:r>
        <w:rPr>
          <w:i/>
          <w:sz w:val="20"/>
        </w:rPr>
        <w:t>ical and</w:t>
      </w:r>
      <w:r w:rsidRPr="0022625C">
        <w:rPr>
          <w:i/>
          <w:sz w:val="20"/>
        </w:rPr>
        <w:t xml:space="preserve"> Mol</w:t>
      </w:r>
      <w:r>
        <w:rPr>
          <w:i/>
          <w:sz w:val="20"/>
        </w:rPr>
        <w:t>ecular</w:t>
      </w:r>
      <w:r w:rsidRPr="0022625C">
        <w:rPr>
          <w:i/>
          <w:sz w:val="20"/>
        </w:rPr>
        <w:t xml:space="preserve"> Teratol</w:t>
      </w:r>
      <w:r>
        <w:rPr>
          <w:i/>
          <w:sz w:val="20"/>
        </w:rPr>
        <w:t>ogy</w:t>
      </w:r>
      <w:r w:rsidRPr="00181D67">
        <w:rPr>
          <w:sz w:val="20"/>
        </w:rPr>
        <w:t xml:space="preserve"> 2004;</w:t>
      </w:r>
      <w:r>
        <w:rPr>
          <w:sz w:val="20"/>
        </w:rPr>
        <w:t xml:space="preserve"> </w:t>
      </w:r>
      <w:r w:rsidRPr="00BB338B">
        <w:rPr>
          <w:sz w:val="20"/>
        </w:rPr>
        <w:t>70</w:t>
      </w:r>
      <w:r w:rsidRPr="00181D67">
        <w:rPr>
          <w:sz w:val="20"/>
        </w:rPr>
        <w:t>:382</w:t>
      </w:r>
      <w:r>
        <w:rPr>
          <w:sz w:val="20"/>
        </w:rPr>
        <w:t>–38</w:t>
      </w:r>
      <w:r w:rsidRPr="00181D67">
        <w:rPr>
          <w:sz w:val="20"/>
        </w:rPr>
        <w:t>8.</w:t>
      </w:r>
    </w:p>
    <w:p w:rsidR="00BB338B" w:rsidRPr="00181D67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1E2262">
        <w:rPr>
          <w:sz w:val="20"/>
          <w:lang w:val="nl-NL"/>
        </w:rPr>
        <w:t>Canfield</w:t>
      </w:r>
      <w:proofErr w:type="spellEnd"/>
      <w:r w:rsidRPr="001E2262">
        <w:rPr>
          <w:sz w:val="20"/>
          <w:lang w:val="nl-NL"/>
        </w:rPr>
        <w:t xml:space="preserve"> MA, </w:t>
      </w:r>
      <w:proofErr w:type="spellStart"/>
      <w:r w:rsidRPr="001E2262">
        <w:rPr>
          <w:sz w:val="20"/>
          <w:lang w:val="nl-NL"/>
        </w:rPr>
        <w:t>Honein</w:t>
      </w:r>
      <w:proofErr w:type="spellEnd"/>
      <w:r w:rsidRPr="001E2262">
        <w:rPr>
          <w:sz w:val="20"/>
          <w:lang w:val="nl-NL"/>
        </w:rPr>
        <w:t xml:space="preserve"> MA, </w:t>
      </w:r>
      <w:proofErr w:type="spellStart"/>
      <w:r w:rsidRPr="001E2262">
        <w:rPr>
          <w:sz w:val="20"/>
          <w:lang w:val="nl-NL"/>
        </w:rPr>
        <w:t>Yuskiv</w:t>
      </w:r>
      <w:proofErr w:type="spellEnd"/>
      <w:r w:rsidRPr="001E2262">
        <w:rPr>
          <w:sz w:val="20"/>
          <w:lang w:val="nl-NL"/>
        </w:rPr>
        <w:t xml:space="preserve"> N, </w:t>
      </w:r>
      <w:r w:rsidRPr="001E2262">
        <w:rPr>
          <w:i/>
          <w:sz w:val="20"/>
          <w:lang w:val="nl-NL"/>
        </w:rPr>
        <w:t>et al</w:t>
      </w:r>
      <w:r w:rsidRPr="001E2262">
        <w:rPr>
          <w:sz w:val="20"/>
          <w:lang w:val="nl-NL"/>
        </w:rPr>
        <w:t xml:space="preserve">. </w:t>
      </w:r>
      <w:r w:rsidRPr="00181D67">
        <w:rPr>
          <w:sz w:val="20"/>
        </w:rPr>
        <w:t xml:space="preserve">National estimates and race/ethnicity-specific variation of selected birth defects in the Unites States, 1999-2001. </w:t>
      </w:r>
      <w:r w:rsidRPr="0022625C">
        <w:rPr>
          <w:i/>
          <w:sz w:val="20"/>
        </w:rPr>
        <w:t>Birth Defects Res</w:t>
      </w:r>
      <w:r>
        <w:rPr>
          <w:i/>
          <w:sz w:val="20"/>
        </w:rPr>
        <w:t>earch</w:t>
      </w:r>
      <w:r w:rsidRPr="0022625C">
        <w:rPr>
          <w:i/>
          <w:sz w:val="20"/>
        </w:rPr>
        <w:t xml:space="preserve"> Part A Clin</w:t>
      </w:r>
      <w:r>
        <w:rPr>
          <w:i/>
          <w:sz w:val="20"/>
        </w:rPr>
        <w:t>ical and</w:t>
      </w:r>
      <w:r w:rsidRPr="0022625C">
        <w:rPr>
          <w:i/>
          <w:sz w:val="20"/>
        </w:rPr>
        <w:t xml:space="preserve"> Mol</w:t>
      </w:r>
      <w:r>
        <w:rPr>
          <w:i/>
          <w:sz w:val="20"/>
        </w:rPr>
        <w:t>ecular</w:t>
      </w:r>
      <w:r w:rsidRPr="0022625C">
        <w:rPr>
          <w:i/>
          <w:sz w:val="20"/>
        </w:rPr>
        <w:t xml:space="preserve"> Teratol</w:t>
      </w:r>
      <w:r>
        <w:rPr>
          <w:i/>
          <w:sz w:val="20"/>
        </w:rPr>
        <w:t>ogy</w:t>
      </w:r>
      <w:r w:rsidRPr="00181D67">
        <w:rPr>
          <w:sz w:val="20"/>
        </w:rPr>
        <w:t xml:space="preserve"> 2006;</w:t>
      </w:r>
      <w:r>
        <w:rPr>
          <w:sz w:val="20"/>
        </w:rPr>
        <w:t xml:space="preserve"> </w:t>
      </w:r>
      <w:r w:rsidRPr="00BB338B">
        <w:rPr>
          <w:sz w:val="20"/>
        </w:rPr>
        <w:t>76</w:t>
      </w:r>
      <w:r w:rsidRPr="00181D67">
        <w:rPr>
          <w:sz w:val="20"/>
        </w:rPr>
        <w:t>:747</w:t>
      </w:r>
      <w:r>
        <w:rPr>
          <w:sz w:val="20"/>
        </w:rPr>
        <w:t>–75</w:t>
      </w:r>
      <w:r w:rsidRPr="00181D67">
        <w:rPr>
          <w:sz w:val="20"/>
        </w:rPr>
        <w:t>6.</w:t>
      </w:r>
    </w:p>
    <w:p w:rsidR="00BB338B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181D67">
        <w:rPr>
          <w:sz w:val="20"/>
        </w:rPr>
        <w:t>Mangones</w:t>
      </w:r>
      <w:proofErr w:type="spellEnd"/>
      <w:r w:rsidRPr="00181D67">
        <w:rPr>
          <w:sz w:val="20"/>
        </w:rPr>
        <w:t xml:space="preserve"> T, </w:t>
      </w:r>
      <w:proofErr w:type="spellStart"/>
      <w:r w:rsidRPr="00181D67">
        <w:rPr>
          <w:sz w:val="20"/>
        </w:rPr>
        <w:t>Manhas</w:t>
      </w:r>
      <w:proofErr w:type="spellEnd"/>
      <w:r w:rsidRPr="00181D67">
        <w:rPr>
          <w:sz w:val="20"/>
        </w:rPr>
        <w:t xml:space="preserve"> A, </w:t>
      </w:r>
      <w:proofErr w:type="spellStart"/>
      <w:r w:rsidRPr="00181D67">
        <w:rPr>
          <w:sz w:val="20"/>
        </w:rPr>
        <w:t>Visintainer</w:t>
      </w:r>
      <w:proofErr w:type="spellEnd"/>
      <w:r w:rsidRPr="00181D67">
        <w:rPr>
          <w:sz w:val="20"/>
        </w:rPr>
        <w:t xml:space="preserve"> P, Hunter-Grant C, </w:t>
      </w:r>
      <w:proofErr w:type="spellStart"/>
      <w:r w:rsidRPr="00181D67">
        <w:rPr>
          <w:sz w:val="20"/>
        </w:rPr>
        <w:t>Brumberg</w:t>
      </w:r>
      <w:proofErr w:type="spellEnd"/>
      <w:r w:rsidRPr="00181D67">
        <w:rPr>
          <w:sz w:val="20"/>
        </w:rPr>
        <w:t xml:space="preserve"> HL. Prevalence of congenital cardiovascular malformations varies by race and ethnicity. </w:t>
      </w:r>
      <w:r w:rsidRPr="0022625C">
        <w:rPr>
          <w:i/>
          <w:sz w:val="20"/>
        </w:rPr>
        <w:t>Int</w:t>
      </w:r>
      <w:r>
        <w:rPr>
          <w:i/>
          <w:sz w:val="20"/>
        </w:rPr>
        <w:t>ernational</w:t>
      </w:r>
      <w:r w:rsidRPr="0022625C">
        <w:rPr>
          <w:i/>
          <w:sz w:val="20"/>
        </w:rPr>
        <w:t xml:space="preserve"> J</w:t>
      </w:r>
      <w:r>
        <w:rPr>
          <w:i/>
          <w:sz w:val="20"/>
        </w:rPr>
        <w:t>ournal of</w:t>
      </w:r>
      <w:r w:rsidRPr="0022625C">
        <w:rPr>
          <w:i/>
          <w:sz w:val="20"/>
        </w:rPr>
        <w:t xml:space="preserve"> Cardiol</w:t>
      </w:r>
      <w:r>
        <w:rPr>
          <w:i/>
          <w:sz w:val="20"/>
        </w:rPr>
        <w:t>ogy</w:t>
      </w:r>
      <w:r w:rsidRPr="00181D67">
        <w:rPr>
          <w:sz w:val="20"/>
        </w:rPr>
        <w:t xml:space="preserve"> 2010;</w:t>
      </w:r>
      <w:r>
        <w:rPr>
          <w:sz w:val="20"/>
        </w:rPr>
        <w:t xml:space="preserve"> </w:t>
      </w:r>
      <w:r w:rsidRPr="0022625C">
        <w:rPr>
          <w:b/>
          <w:sz w:val="20"/>
        </w:rPr>
        <w:t>143</w:t>
      </w:r>
      <w:r w:rsidRPr="00181D67">
        <w:rPr>
          <w:sz w:val="20"/>
        </w:rPr>
        <w:t>:</w:t>
      </w:r>
      <w:r>
        <w:rPr>
          <w:sz w:val="20"/>
        </w:rPr>
        <w:t xml:space="preserve"> </w:t>
      </w:r>
      <w:r w:rsidRPr="00181D67">
        <w:rPr>
          <w:sz w:val="20"/>
        </w:rPr>
        <w:t>317</w:t>
      </w:r>
      <w:r>
        <w:rPr>
          <w:sz w:val="20"/>
        </w:rPr>
        <w:t>-</w:t>
      </w:r>
      <w:r w:rsidRPr="00181D67">
        <w:rPr>
          <w:sz w:val="20"/>
        </w:rPr>
        <w:t>22.</w:t>
      </w:r>
    </w:p>
    <w:p w:rsidR="00882F6C" w:rsidRPr="00181D67" w:rsidRDefault="00882F6C" w:rsidP="00BB338B">
      <w:pPr>
        <w:numPr>
          <w:ilvl w:val="0"/>
          <w:numId w:val="10"/>
        </w:numPr>
        <w:spacing w:line="276" w:lineRule="auto"/>
        <w:rPr>
          <w:sz w:val="20"/>
        </w:rPr>
      </w:pPr>
      <w:r>
        <w:rPr>
          <w:sz w:val="20"/>
        </w:rPr>
        <w:t xml:space="preserve">Carmichael SL, Nelson V, Shaw GM, </w:t>
      </w:r>
      <w:r>
        <w:rPr>
          <w:i/>
          <w:sz w:val="20"/>
        </w:rPr>
        <w:t>et al</w:t>
      </w:r>
      <w:r>
        <w:rPr>
          <w:sz w:val="20"/>
        </w:rPr>
        <w:t xml:space="preserve">. Socio-economic status and risk of conotruncal heart defects and orofacial clefts. </w:t>
      </w:r>
      <w:proofErr w:type="spellStart"/>
      <w:r>
        <w:rPr>
          <w:i/>
          <w:sz w:val="20"/>
        </w:rPr>
        <w:t>Paediatric</w:t>
      </w:r>
      <w:proofErr w:type="spellEnd"/>
      <w:r>
        <w:rPr>
          <w:i/>
          <w:sz w:val="20"/>
        </w:rPr>
        <w:t xml:space="preserve"> </w:t>
      </w:r>
      <w:r w:rsidR="00B17581">
        <w:rPr>
          <w:i/>
          <w:sz w:val="20"/>
        </w:rPr>
        <w:t>and Perinatal Epidemiology</w:t>
      </w:r>
      <w:r w:rsidR="00B17581">
        <w:rPr>
          <w:sz w:val="20"/>
        </w:rPr>
        <w:t xml:space="preserve"> 2003; 17:264–271.</w:t>
      </w:r>
    </w:p>
    <w:p w:rsidR="00BB338B" w:rsidRPr="00181D67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181D67">
        <w:rPr>
          <w:sz w:val="20"/>
        </w:rPr>
        <w:t>Grewal</w:t>
      </w:r>
      <w:proofErr w:type="spellEnd"/>
      <w:r w:rsidRPr="00181D67">
        <w:rPr>
          <w:sz w:val="20"/>
        </w:rPr>
        <w:t xml:space="preserve"> J, Carmichael SL, Ma C, </w:t>
      </w:r>
      <w:proofErr w:type="spellStart"/>
      <w:r w:rsidRPr="00181D67">
        <w:rPr>
          <w:sz w:val="20"/>
        </w:rPr>
        <w:t>Lammer</w:t>
      </w:r>
      <w:proofErr w:type="spellEnd"/>
      <w:r w:rsidRPr="00181D67">
        <w:rPr>
          <w:sz w:val="20"/>
        </w:rPr>
        <w:t xml:space="preserve"> EJ, Shaw GM. Maternal periconceptional smoking and alcohol consumption and risk for select congenital anomalies. </w:t>
      </w:r>
      <w:r w:rsidRPr="0022625C">
        <w:rPr>
          <w:i/>
          <w:sz w:val="20"/>
        </w:rPr>
        <w:t>Birth Defects Res</w:t>
      </w:r>
      <w:r w:rsidR="0011326E">
        <w:rPr>
          <w:i/>
          <w:sz w:val="20"/>
        </w:rPr>
        <w:t>earch</w:t>
      </w:r>
      <w:r w:rsidRPr="0022625C">
        <w:rPr>
          <w:i/>
          <w:sz w:val="20"/>
        </w:rPr>
        <w:t xml:space="preserve"> Part A Clin</w:t>
      </w:r>
      <w:r w:rsidR="0011326E">
        <w:rPr>
          <w:i/>
          <w:sz w:val="20"/>
        </w:rPr>
        <w:t>ical and</w:t>
      </w:r>
      <w:r w:rsidRPr="0022625C">
        <w:rPr>
          <w:i/>
          <w:sz w:val="20"/>
        </w:rPr>
        <w:t xml:space="preserve"> Mol</w:t>
      </w:r>
      <w:r w:rsidR="0011326E">
        <w:rPr>
          <w:i/>
          <w:sz w:val="20"/>
        </w:rPr>
        <w:t>ecular</w:t>
      </w:r>
      <w:r w:rsidRPr="0022625C">
        <w:rPr>
          <w:i/>
          <w:sz w:val="20"/>
        </w:rPr>
        <w:t xml:space="preserve"> Teratol</w:t>
      </w:r>
      <w:r w:rsidR="0011326E">
        <w:rPr>
          <w:i/>
          <w:sz w:val="20"/>
        </w:rPr>
        <w:t>ogy</w:t>
      </w:r>
      <w:r w:rsidRPr="00181D67">
        <w:rPr>
          <w:sz w:val="20"/>
        </w:rPr>
        <w:t xml:space="preserve"> 2008;</w:t>
      </w:r>
      <w:r>
        <w:rPr>
          <w:sz w:val="20"/>
        </w:rPr>
        <w:t xml:space="preserve"> </w:t>
      </w:r>
      <w:r w:rsidRPr="0011326E">
        <w:rPr>
          <w:sz w:val="20"/>
        </w:rPr>
        <w:t>82</w:t>
      </w:r>
      <w:r w:rsidRPr="00181D67">
        <w:rPr>
          <w:sz w:val="20"/>
        </w:rPr>
        <w:t>:519</w:t>
      </w:r>
      <w:r w:rsidR="0011326E">
        <w:rPr>
          <w:sz w:val="20"/>
        </w:rPr>
        <w:t>–5</w:t>
      </w:r>
      <w:r w:rsidRPr="00181D67">
        <w:rPr>
          <w:sz w:val="20"/>
        </w:rPr>
        <w:t>26.</w:t>
      </w:r>
    </w:p>
    <w:p w:rsidR="00BB338B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proofErr w:type="spellStart"/>
      <w:r w:rsidRPr="00181D67">
        <w:rPr>
          <w:sz w:val="20"/>
        </w:rPr>
        <w:t>Stothard</w:t>
      </w:r>
      <w:proofErr w:type="spellEnd"/>
      <w:r w:rsidRPr="00181D67">
        <w:rPr>
          <w:sz w:val="20"/>
        </w:rPr>
        <w:t xml:space="preserve"> KJ, Tennant PWG, Bell R, Rankin J. Maternal overweight and obesity and the risk of congenital anomalies: a systematic</w:t>
      </w:r>
      <w:r>
        <w:rPr>
          <w:sz w:val="20"/>
        </w:rPr>
        <w:t xml:space="preserve"> review and meta-analysis. </w:t>
      </w:r>
      <w:r w:rsidRPr="0022625C">
        <w:rPr>
          <w:i/>
          <w:sz w:val="20"/>
        </w:rPr>
        <w:t>JAMA</w:t>
      </w:r>
      <w:r w:rsidRPr="00181D67">
        <w:rPr>
          <w:sz w:val="20"/>
        </w:rPr>
        <w:t xml:space="preserve"> 2009;</w:t>
      </w:r>
      <w:r>
        <w:rPr>
          <w:sz w:val="20"/>
        </w:rPr>
        <w:t xml:space="preserve"> </w:t>
      </w:r>
      <w:r w:rsidRPr="0011326E">
        <w:rPr>
          <w:sz w:val="20"/>
        </w:rPr>
        <w:t>301</w:t>
      </w:r>
      <w:r w:rsidRPr="00181D67">
        <w:rPr>
          <w:sz w:val="20"/>
        </w:rPr>
        <w:t>:636</w:t>
      </w:r>
      <w:r w:rsidR="0011326E">
        <w:rPr>
          <w:sz w:val="20"/>
        </w:rPr>
        <w:t>–6</w:t>
      </w:r>
      <w:r w:rsidRPr="00181D67">
        <w:rPr>
          <w:sz w:val="20"/>
        </w:rPr>
        <w:t>50.</w:t>
      </w:r>
    </w:p>
    <w:p w:rsidR="00B17581" w:rsidRPr="00181D67" w:rsidRDefault="00B17581" w:rsidP="00BB338B">
      <w:pPr>
        <w:numPr>
          <w:ilvl w:val="0"/>
          <w:numId w:val="10"/>
        </w:numPr>
        <w:spacing w:line="276" w:lineRule="auto"/>
        <w:rPr>
          <w:sz w:val="20"/>
        </w:rPr>
      </w:pPr>
      <w:r>
        <w:rPr>
          <w:sz w:val="20"/>
        </w:rPr>
        <w:t xml:space="preserve">Mills JL, </w:t>
      </w:r>
      <w:proofErr w:type="spellStart"/>
      <w:r>
        <w:rPr>
          <w:sz w:val="20"/>
        </w:rPr>
        <w:t>Troendle</w:t>
      </w:r>
      <w:proofErr w:type="spellEnd"/>
      <w:r>
        <w:rPr>
          <w:sz w:val="20"/>
        </w:rPr>
        <w:t xml:space="preserve"> J, Conley MR, </w:t>
      </w:r>
      <w:r>
        <w:rPr>
          <w:i/>
          <w:sz w:val="20"/>
        </w:rPr>
        <w:t>et al</w:t>
      </w:r>
      <w:r>
        <w:rPr>
          <w:sz w:val="20"/>
        </w:rPr>
        <w:t xml:space="preserve">. Maternal obesity and congenital heart defects: a population-based study. </w:t>
      </w:r>
      <w:r>
        <w:rPr>
          <w:i/>
          <w:sz w:val="20"/>
        </w:rPr>
        <w:t>American Journal of Clinical Nutrition</w:t>
      </w:r>
      <w:r>
        <w:rPr>
          <w:sz w:val="20"/>
        </w:rPr>
        <w:t xml:space="preserve"> 2010; 91:1543–1549.</w:t>
      </w:r>
    </w:p>
    <w:p w:rsidR="00BB338B" w:rsidRPr="00181D67" w:rsidRDefault="00BB338B" w:rsidP="00BB338B">
      <w:pPr>
        <w:numPr>
          <w:ilvl w:val="0"/>
          <w:numId w:val="10"/>
        </w:numPr>
        <w:spacing w:line="276" w:lineRule="auto"/>
        <w:rPr>
          <w:sz w:val="20"/>
        </w:rPr>
      </w:pPr>
      <w:r w:rsidRPr="00181D67">
        <w:rPr>
          <w:sz w:val="20"/>
        </w:rPr>
        <w:t xml:space="preserve">Ahrens K, </w:t>
      </w:r>
      <w:proofErr w:type="spellStart"/>
      <w:r w:rsidRPr="00181D67">
        <w:rPr>
          <w:sz w:val="20"/>
        </w:rPr>
        <w:t>Yazdy</w:t>
      </w:r>
      <w:proofErr w:type="spellEnd"/>
      <w:r w:rsidRPr="00181D67">
        <w:rPr>
          <w:sz w:val="20"/>
        </w:rPr>
        <w:t xml:space="preserve"> MM, Mitchell AA, Werler MM. Folic acid intake and spina bifida in the era or dietary folic acid fortification. </w:t>
      </w:r>
      <w:r w:rsidRPr="0022625C">
        <w:rPr>
          <w:i/>
          <w:sz w:val="20"/>
        </w:rPr>
        <w:t>Epidemiology</w:t>
      </w:r>
      <w:r w:rsidRPr="00181D67">
        <w:rPr>
          <w:sz w:val="20"/>
        </w:rPr>
        <w:t xml:space="preserve"> 2011;</w:t>
      </w:r>
      <w:r>
        <w:rPr>
          <w:sz w:val="20"/>
        </w:rPr>
        <w:t xml:space="preserve"> </w:t>
      </w:r>
      <w:r w:rsidRPr="0011326E">
        <w:rPr>
          <w:sz w:val="20"/>
        </w:rPr>
        <w:t>22</w:t>
      </w:r>
      <w:r w:rsidRPr="00181D67">
        <w:rPr>
          <w:sz w:val="20"/>
        </w:rPr>
        <w:t>:731</w:t>
      </w:r>
      <w:r w:rsidR="0011326E">
        <w:rPr>
          <w:sz w:val="20"/>
        </w:rPr>
        <w:t>–73</w:t>
      </w:r>
      <w:r w:rsidRPr="00181D67">
        <w:rPr>
          <w:sz w:val="20"/>
        </w:rPr>
        <w:t>7.</w:t>
      </w:r>
    </w:p>
    <w:p w:rsidR="00367154" w:rsidRDefault="00367154"/>
    <w:sectPr w:rsidR="0036715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B8"/>
    <w:multiLevelType w:val="hybridMultilevel"/>
    <w:tmpl w:val="D7B241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38B"/>
    <w:rsid w:val="000C15DB"/>
    <w:rsid w:val="0011326E"/>
    <w:rsid w:val="00142A9F"/>
    <w:rsid w:val="00157EBF"/>
    <w:rsid w:val="001A3450"/>
    <w:rsid w:val="001E3296"/>
    <w:rsid w:val="002C790C"/>
    <w:rsid w:val="00302071"/>
    <w:rsid w:val="00311CB2"/>
    <w:rsid w:val="00343C94"/>
    <w:rsid w:val="00366CF8"/>
    <w:rsid w:val="00367154"/>
    <w:rsid w:val="003B3DE5"/>
    <w:rsid w:val="00443769"/>
    <w:rsid w:val="004F17DC"/>
    <w:rsid w:val="00543F86"/>
    <w:rsid w:val="00685FEF"/>
    <w:rsid w:val="006B1222"/>
    <w:rsid w:val="007709B2"/>
    <w:rsid w:val="007E6264"/>
    <w:rsid w:val="00882F6C"/>
    <w:rsid w:val="008D1B61"/>
    <w:rsid w:val="008D2E7E"/>
    <w:rsid w:val="008F12BC"/>
    <w:rsid w:val="009D114F"/>
    <w:rsid w:val="00A6656F"/>
    <w:rsid w:val="00B17581"/>
    <w:rsid w:val="00BB338B"/>
    <w:rsid w:val="00BE5E4F"/>
    <w:rsid w:val="00D03874"/>
    <w:rsid w:val="00D63CE9"/>
    <w:rsid w:val="00DF403D"/>
    <w:rsid w:val="00E71481"/>
    <w:rsid w:val="00F8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38B"/>
    <w:rPr>
      <w:sz w:val="22"/>
      <w:lang w:val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Z254147</dc:creator>
  <cp:lastModifiedBy>Z254147</cp:lastModifiedBy>
  <cp:revision>2</cp:revision>
  <dcterms:created xsi:type="dcterms:W3CDTF">2014-05-06T08:52:00Z</dcterms:created>
  <dcterms:modified xsi:type="dcterms:W3CDTF">2014-05-06T08:52:00Z</dcterms:modified>
</cp:coreProperties>
</file>