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28" w:rsidRDefault="00CC7C28" w:rsidP="00CC7C28">
      <w:pPr>
        <w:pStyle w:val="Normal1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 TABLES</w:t>
      </w:r>
    </w:p>
    <w:p w:rsidR="006503EF" w:rsidRDefault="006503EF" w:rsidP="00CC7C28">
      <w:pPr>
        <w:pStyle w:val="Normal1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34" w:type="dxa"/>
        <w:jc w:val="center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57"/>
        <w:gridCol w:w="2213"/>
        <w:gridCol w:w="3907"/>
        <w:gridCol w:w="1357"/>
      </w:tblGrid>
      <w:tr w:rsidR="006503EF" w:rsidRPr="009653DC" w:rsidTr="00702244">
        <w:trPr>
          <w:trHeight w:hRule="exact" w:val="1342"/>
          <w:jc w:val="center"/>
        </w:trPr>
        <w:tc>
          <w:tcPr>
            <w:tcW w:w="10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EF" w:rsidRPr="009653DC" w:rsidRDefault="006503EF" w:rsidP="00702244">
            <w:pPr>
              <w:spacing w:before="120"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Table 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S</w:t>
            </w:r>
            <w:r w:rsidRPr="009653DC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4: </w:t>
            </w:r>
            <w:r w:rsidRPr="009653D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Gene-Ontology (GO) enrichment analysis of genes altered in </w:t>
            </w:r>
            <w:r w:rsidRPr="009653DC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IBS </w:t>
            </w:r>
            <w:r w:rsidRPr="009653D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patients after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the</w:t>
            </w:r>
            <w:r w:rsidRPr="009653D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RR-MBI</w:t>
            </w:r>
            <w:r w:rsidRPr="009653D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 The enrichment score for each biological group indicate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Pr="009653D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its importance (enrichment) and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was </w:t>
            </w:r>
            <w:r w:rsidRPr="009653D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calculated by taking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the geometric mean of enrichment p</w:t>
            </w:r>
            <w:r w:rsidRPr="009653D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-values (EASE scores) for each GO term associated with the gene members in the group.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An e</w:t>
            </w:r>
            <w:r w:rsidRPr="009653D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nrichment score of 2 is equivalent to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a non-log p-</w:t>
            </w:r>
            <w:r w:rsidRPr="009653D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value of 0.01. </w:t>
            </w:r>
          </w:p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</w:tr>
      <w:tr w:rsidR="006503EF" w:rsidRPr="009653DC" w:rsidTr="00702244">
        <w:trPr>
          <w:trHeight w:hRule="exact" w:val="358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Major GO Cluster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Enrichment Score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Selected Processes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P value</w:t>
            </w:r>
          </w:p>
        </w:tc>
      </w:tr>
      <w:tr w:rsidR="006503EF" w:rsidRPr="009653DC" w:rsidTr="00702244">
        <w:trPr>
          <w:trHeight w:hRule="exact" w:val="259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Stress/inflammatory response</w:t>
            </w:r>
          </w:p>
        </w:tc>
        <w:tc>
          <w:tcPr>
            <w:tcW w:w="2213" w:type="dxa"/>
            <w:tcBorders>
              <w:top w:val="single" w:sz="4" w:space="0" w:color="auto"/>
              <w:bottom w:val="nil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1.89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MS ??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6503EF" w:rsidRPr="009653DC" w:rsidTr="00702244">
        <w:trPr>
          <w:trHeight w:val="128"/>
          <w:jc w:val="center"/>
        </w:trPr>
        <w:tc>
          <w:tcPr>
            <w:tcW w:w="3157" w:type="dxa"/>
            <w:vMerge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3" w:type="dxa"/>
            <w:vMerge w:val="restart"/>
            <w:tcBorders>
              <w:top w:val="nil"/>
              <w:bottom w:val="single" w:sz="4" w:space="0" w:color="auto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907" w:type="dxa"/>
            <w:tcBorders>
              <w:bottom w:val="nil"/>
            </w:tcBorders>
          </w:tcPr>
          <w:p w:rsidR="006503EF" w:rsidRPr="009653DC" w:rsidRDefault="006503EF" w:rsidP="006503EF">
            <w:pPr>
              <w:widowControl w:val="0"/>
              <w:numPr>
                <w:ilvl w:val="0"/>
                <w:numId w:val="1"/>
              </w:numPr>
              <w:tabs>
                <w:tab w:val="num" w:pos="123"/>
              </w:tabs>
              <w:autoSpaceDE w:val="0"/>
              <w:autoSpaceDN w:val="0"/>
              <w:adjustRightInd w:val="0"/>
              <w:ind w:left="343" w:hanging="343"/>
              <w:contextualSpacing/>
              <w:rPr>
                <w:rFonts w:ascii="Arial" w:eastAsia="MS ??" w:hAnsi="Arial" w:cs="Arial"/>
                <w:color w:val="000000"/>
                <w:sz w:val="18"/>
                <w:szCs w:val="18"/>
              </w:rPr>
            </w:pPr>
            <w:r w:rsidRPr="009653DC">
              <w:rPr>
                <w:rFonts w:ascii="Arial" w:eastAsia="MS ??" w:hAnsi="Arial" w:cs="Arial"/>
                <w:color w:val="000000"/>
                <w:sz w:val="18"/>
                <w:szCs w:val="18"/>
              </w:rPr>
              <w:t>Cellular response to stress</w:t>
            </w:r>
          </w:p>
        </w:tc>
        <w:tc>
          <w:tcPr>
            <w:tcW w:w="1357" w:type="dxa"/>
            <w:tcBorders>
              <w:bottom w:val="nil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0.002</w:t>
            </w:r>
          </w:p>
        </w:tc>
      </w:tr>
      <w:tr w:rsidR="006503EF" w:rsidRPr="009653DC" w:rsidTr="00702244">
        <w:trPr>
          <w:trHeight w:hRule="exact" w:val="238"/>
          <w:jc w:val="center"/>
        </w:trPr>
        <w:tc>
          <w:tcPr>
            <w:tcW w:w="3157" w:type="dxa"/>
            <w:vMerge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3" w:type="dxa"/>
            <w:vMerge/>
            <w:tcBorders>
              <w:top w:val="nil"/>
              <w:bottom w:val="single" w:sz="4" w:space="0" w:color="auto"/>
            </w:tcBorders>
          </w:tcPr>
          <w:p w:rsidR="006503EF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907" w:type="dxa"/>
            <w:tcBorders>
              <w:top w:val="nil"/>
              <w:bottom w:val="single" w:sz="4" w:space="0" w:color="auto"/>
            </w:tcBorders>
          </w:tcPr>
          <w:p w:rsidR="006503EF" w:rsidRPr="009653DC" w:rsidRDefault="006503EF" w:rsidP="006503EF">
            <w:pPr>
              <w:widowControl w:val="0"/>
              <w:numPr>
                <w:ilvl w:val="0"/>
                <w:numId w:val="1"/>
              </w:numPr>
              <w:tabs>
                <w:tab w:val="num" w:pos="123"/>
              </w:tabs>
              <w:autoSpaceDE w:val="0"/>
              <w:autoSpaceDN w:val="0"/>
              <w:adjustRightInd w:val="0"/>
              <w:ind w:left="343" w:hanging="343"/>
              <w:contextualSpacing/>
              <w:rPr>
                <w:rFonts w:ascii="Arial" w:eastAsia="MS ??" w:hAnsi="Arial" w:cs="Arial"/>
                <w:color w:val="000000"/>
                <w:sz w:val="18"/>
                <w:szCs w:val="18"/>
              </w:rPr>
            </w:pPr>
            <w:r w:rsidRPr="009653DC">
              <w:rPr>
                <w:rFonts w:ascii="Arial" w:eastAsia="MS ??" w:hAnsi="Arial" w:cs="Arial"/>
                <w:color w:val="000000"/>
                <w:sz w:val="18"/>
                <w:szCs w:val="18"/>
              </w:rPr>
              <w:t>Inflammatory response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0.020</w:t>
            </w:r>
          </w:p>
        </w:tc>
      </w:tr>
      <w:tr w:rsidR="006503EF" w:rsidRPr="009653DC" w:rsidTr="00702244">
        <w:trPr>
          <w:trHeight w:hRule="exact" w:val="259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Response to Vitamin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1.76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6503EF" w:rsidRPr="009653DC" w:rsidTr="00702244">
        <w:trPr>
          <w:trHeight w:hRule="exact" w:val="259"/>
          <w:jc w:val="center"/>
        </w:trPr>
        <w:tc>
          <w:tcPr>
            <w:tcW w:w="31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907" w:type="dxa"/>
            <w:tcBorders>
              <w:bottom w:val="nil"/>
            </w:tcBorders>
          </w:tcPr>
          <w:p w:rsidR="006503EF" w:rsidRPr="009653DC" w:rsidRDefault="006503EF" w:rsidP="006503EF">
            <w:pPr>
              <w:widowControl w:val="0"/>
              <w:numPr>
                <w:ilvl w:val="0"/>
                <w:numId w:val="1"/>
              </w:numPr>
              <w:tabs>
                <w:tab w:val="num" w:pos="123"/>
              </w:tabs>
              <w:autoSpaceDE w:val="0"/>
              <w:autoSpaceDN w:val="0"/>
              <w:adjustRightInd w:val="0"/>
              <w:ind w:left="343" w:hanging="343"/>
              <w:contextualSpacing/>
              <w:rPr>
                <w:rFonts w:ascii="Arial" w:eastAsia="MS ??" w:hAnsi="Arial" w:cs="Arial"/>
                <w:color w:val="000000"/>
                <w:sz w:val="18"/>
                <w:szCs w:val="18"/>
              </w:rPr>
            </w:pPr>
            <w:r w:rsidRPr="009653DC">
              <w:rPr>
                <w:rFonts w:ascii="Arial" w:eastAsia="MS ??" w:hAnsi="Arial" w:cs="Arial"/>
                <w:color w:val="000000"/>
                <w:sz w:val="18"/>
                <w:szCs w:val="18"/>
              </w:rPr>
              <w:t>Response to vitamin A</w:t>
            </w:r>
          </w:p>
        </w:tc>
        <w:tc>
          <w:tcPr>
            <w:tcW w:w="1357" w:type="dxa"/>
            <w:tcBorders>
              <w:bottom w:val="nil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0.006</w:t>
            </w:r>
          </w:p>
        </w:tc>
      </w:tr>
      <w:tr w:rsidR="006503EF" w:rsidRPr="009653DC" w:rsidTr="00702244">
        <w:trPr>
          <w:trHeight w:hRule="exact" w:val="298"/>
          <w:jc w:val="center"/>
        </w:trPr>
        <w:tc>
          <w:tcPr>
            <w:tcW w:w="31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3" w:type="dxa"/>
            <w:tcBorders>
              <w:top w:val="nil"/>
              <w:bottom w:val="single" w:sz="4" w:space="0" w:color="auto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907" w:type="dxa"/>
            <w:tcBorders>
              <w:top w:val="nil"/>
              <w:bottom w:val="single" w:sz="4" w:space="0" w:color="auto"/>
            </w:tcBorders>
          </w:tcPr>
          <w:p w:rsidR="006503EF" w:rsidRPr="009653DC" w:rsidRDefault="006503EF" w:rsidP="006503EF">
            <w:pPr>
              <w:widowControl w:val="0"/>
              <w:numPr>
                <w:ilvl w:val="0"/>
                <w:numId w:val="1"/>
              </w:numPr>
              <w:tabs>
                <w:tab w:val="num" w:pos="123"/>
              </w:tabs>
              <w:autoSpaceDE w:val="0"/>
              <w:autoSpaceDN w:val="0"/>
              <w:adjustRightInd w:val="0"/>
              <w:ind w:left="343" w:hanging="343"/>
              <w:contextualSpacing/>
              <w:rPr>
                <w:rFonts w:ascii="Arial" w:eastAsia="MS ??" w:hAnsi="Arial" w:cs="Arial"/>
                <w:color w:val="000000"/>
                <w:sz w:val="18"/>
                <w:szCs w:val="18"/>
              </w:rPr>
            </w:pPr>
            <w:r w:rsidRPr="009653DC">
              <w:rPr>
                <w:rFonts w:ascii="Arial" w:eastAsia="MS ??" w:hAnsi="Arial" w:cs="Arial"/>
                <w:color w:val="000000"/>
                <w:sz w:val="18"/>
                <w:szCs w:val="18"/>
              </w:rPr>
              <w:t xml:space="preserve">Response to Retinoic acid 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0.030</w:t>
            </w:r>
          </w:p>
        </w:tc>
      </w:tr>
      <w:tr w:rsidR="006503EF" w:rsidRPr="009653DC" w:rsidTr="00702244">
        <w:trPr>
          <w:trHeight w:hRule="exact" w:val="259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Protein transport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1.74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6503EF" w:rsidRPr="009653DC" w:rsidTr="00702244">
        <w:trPr>
          <w:trHeight w:hRule="exact" w:val="316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9653DC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Hematopoiesis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1.47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ind w:right="70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6503EF" w:rsidRPr="009653DC" w:rsidTr="00702244">
        <w:trPr>
          <w:trHeight w:hRule="exact" w:val="234"/>
          <w:jc w:val="center"/>
        </w:trPr>
        <w:tc>
          <w:tcPr>
            <w:tcW w:w="31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3" w:type="dxa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907" w:type="dxa"/>
          </w:tcPr>
          <w:p w:rsidR="006503EF" w:rsidRPr="009653DC" w:rsidRDefault="006503EF" w:rsidP="006503EF">
            <w:pPr>
              <w:widowControl w:val="0"/>
              <w:numPr>
                <w:ilvl w:val="0"/>
                <w:numId w:val="1"/>
              </w:numPr>
              <w:tabs>
                <w:tab w:val="num" w:pos="123"/>
              </w:tabs>
              <w:autoSpaceDE w:val="0"/>
              <w:autoSpaceDN w:val="0"/>
              <w:adjustRightInd w:val="0"/>
              <w:ind w:left="343" w:hanging="343"/>
              <w:contextualSpacing/>
              <w:rPr>
                <w:rFonts w:ascii="Arial" w:eastAsia="MS ??" w:hAnsi="Arial" w:cs="Arial"/>
                <w:color w:val="000000"/>
                <w:sz w:val="18"/>
                <w:szCs w:val="18"/>
              </w:rPr>
            </w:pPr>
            <w:proofErr w:type="spellStart"/>
            <w:r w:rsidRPr="009653DC">
              <w:rPr>
                <w:rFonts w:ascii="Arial" w:eastAsia="MS ??" w:hAnsi="Arial" w:cs="Arial"/>
                <w:color w:val="000000"/>
                <w:sz w:val="18"/>
                <w:szCs w:val="18"/>
              </w:rPr>
              <w:t>Hematopoiesis</w:t>
            </w:r>
            <w:proofErr w:type="spellEnd"/>
          </w:p>
        </w:tc>
        <w:tc>
          <w:tcPr>
            <w:tcW w:w="1357" w:type="dxa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0.020</w:t>
            </w:r>
          </w:p>
        </w:tc>
      </w:tr>
      <w:tr w:rsidR="006503EF" w:rsidRPr="009653DC" w:rsidTr="00702244">
        <w:trPr>
          <w:trHeight w:hRule="exact" w:val="259"/>
          <w:jc w:val="center"/>
        </w:trPr>
        <w:tc>
          <w:tcPr>
            <w:tcW w:w="31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907" w:type="dxa"/>
            <w:tcBorders>
              <w:bottom w:val="nil"/>
            </w:tcBorders>
          </w:tcPr>
          <w:p w:rsidR="006503EF" w:rsidRPr="009653DC" w:rsidRDefault="006503EF" w:rsidP="006503EF">
            <w:pPr>
              <w:widowControl w:val="0"/>
              <w:numPr>
                <w:ilvl w:val="0"/>
                <w:numId w:val="1"/>
              </w:numPr>
              <w:tabs>
                <w:tab w:val="num" w:pos="123"/>
              </w:tabs>
              <w:autoSpaceDE w:val="0"/>
              <w:autoSpaceDN w:val="0"/>
              <w:adjustRightInd w:val="0"/>
              <w:ind w:left="343" w:hanging="343"/>
              <w:contextualSpacing/>
              <w:rPr>
                <w:rFonts w:ascii="Arial" w:eastAsia="MS ??" w:hAnsi="Arial" w:cs="Arial"/>
                <w:color w:val="000000"/>
                <w:sz w:val="18"/>
                <w:szCs w:val="18"/>
              </w:rPr>
            </w:pPr>
            <w:r w:rsidRPr="009653DC">
              <w:rPr>
                <w:rFonts w:ascii="Arial" w:eastAsia="MS ??" w:hAnsi="Arial" w:cs="Arial"/>
                <w:color w:val="000000"/>
                <w:sz w:val="18"/>
                <w:szCs w:val="18"/>
              </w:rPr>
              <w:t>Immune system process</w:t>
            </w:r>
          </w:p>
        </w:tc>
        <w:tc>
          <w:tcPr>
            <w:tcW w:w="1357" w:type="dxa"/>
            <w:tcBorders>
              <w:bottom w:val="nil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0.037</w:t>
            </w:r>
          </w:p>
        </w:tc>
      </w:tr>
      <w:tr w:rsidR="006503EF" w:rsidRPr="009653DC" w:rsidTr="00702244">
        <w:trPr>
          <w:trHeight w:hRule="exact" w:val="274"/>
          <w:jc w:val="center"/>
        </w:trPr>
        <w:tc>
          <w:tcPr>
            <w:tcW w:w="31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3" w:type="dxa"/>
            <w:tcBorders>
              <w:top w:val="nil"/>
              <w:bottom w:val="single" w:sz="4" w:space="0" w:color="auto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907" w:type="dxa"/>
            <w:tcBorders>
              <w:top w:val="nil"/>
              <w:bottom w:val="single" w:sz="4" w:space="0" w:color="auto"/>
            </w:tcBorders>
          </w:tcPr>
          <w:p w:rsidR="006503EF" w:rsidRPr="009653DC" w:rsidRDefault="006503EF" w:rsidP="006503EF">
            <w:pPr>
              <w:widowControl w:val="0"/>
              <w:numPr>
                <w:ilvl w:val="0"/>
                <w:numId w:val="1"/>
              </w:numPr>
              <w:tabs>
                <w:tab w:val="num" w:pos="123"/>
              </w:tabs>
              <w:autoSpaceDE w:val="0"/>
              <w:autoSpaceDN w:val="0"/>
              <w:adjustRightInd w:val="0"/>
              <w:ind w:left="343" w:hanging="343"/>
              <w:contextualSpacing/>
              <w:rPr>
                <w:rFonts w:ascii="Arial" w:eastAsia="MS ??" w:hAnsi="Arial" w:cs="Arial"/>
                <w:color w:val="000000"/>
                <w:sz w:val="18"/>
                <w:szCs w:val="18"/>
              </w:rPr>
            </w:pPr>
            <w:r w:rsidRPr="009653DC">
              <w:rPr>
                <w:rFonts w:ascii="Arial" w:eastAsia="MS ??" w:hAnsi="Arial" w:cs="Arial"/>
                <w:color w:val="000000"/>
                <w:sz w:val="18"/>
                <w:szCs w:val="18"/>
              </w:rPr>
              <w:t>Cell activation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0.047</w:t>
            </w:r>
          </w:p>
        </w:tc>
      </w:tr>
      <w:tr w:rsidR="006503EF" w:rsidRPr="009653DC" w:rsidTr="00702244">
        <w:trPr>
          <w:trHeight w:hRule="exact" w:val="259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Angiogenesis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1.41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CCCCCC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6503EF" w:rsidRPr="009653DC" w:rsidTr="00702244">
        <w:trPr>
          <w:trHeight w:hRule="exact" w:val="259"/>
          <w:jc w:val="center"/>
        </w:trPr>
        <w:tc>
          <w:tcPr>
            <w:tcW w:w="3157" w:type="dxa"/>
            <w:vMerge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3" w:type="dxa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907" w:type="dxa"/>
          </w:tcPr>
          <w:p w:rsidR="006503EF" w:rsidRPr="009653DC" w:rsidRDefault="006503EF" w:rsidP="006503EF">
            <w:pPr>
              <w:widowControl w:val="0"/>
              <w:numPr>
                <w:ilvl w:val="0"/>
                <w:numId w:val="1"/>
              </w:numPr>
              <w:tabs>
                <w:tab w:val="num" w:pos="123"/>
              </w:tabs>
              <w:autoSpaceDE w:val="0"/>
              <w:autoSpaceDN w:val="0"/>
              <w:adjustRightInd w:val="0"/>
              <w:ind w:left="343" w:hanging="343"/>
              <w:contextualSpacing/>
              <w:rPr>
                <w:rFonts w:ascii="Arial" w:eastAsia="MS ??" w:hAnsi="Arial" w:cs="Arial"/>
                <w:color w:val="000000"/>
                <w:sz w:val="18"/>
                <w:szCs w:val="18"/>
              </w:rPr>
            </w:pPr>
            <w:r w:rsidRPr="009653DC">
              <w:rPr>
                <w:rFonts w:ascii="Arial" w:eastAsia="MS ??" w:hAnsi="Arial" w:cs="Arial"/>
                <w:color w:val="000000"/>
                <w:sz w:val="18"/>
                <w:szCs w:val="18"/>
              </w:rPr>
              <w:t>Blood vessel morphogenesis</w:t>
            </w:r>
          </w:p>
        </w:tc>
        <w:tc>
          <w:tcPr>
            <w:tcW w:w="1357" w:type="dxa"/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0.043</w:t>
            </w:r>
          </w:p>
        </w:tc>
      </w:tr>
      <w:tr w:rsidR="006503EF" w:rsidRPr="009653DC" w:rsidTr="00702244">
        <w:trPr>
          <w:trHeight w:hRule="exact" w:val="238"/>
          <w:jc w:val="center"/>
        </w:trPr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spacing w:beforeLines="2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6503EF" w:rsidRPr="009653DC" w:rsidRDefault="006503EF" w:rsidP="006503EF">
            <w:pPr>
              <w:widowControl w:val="0"/>
              <w:numPr>
                <w:ilvl w:val="0"/>
                <w:numId w:val="1"/>
              </w:numPr>
              <w:tabs>
                <w:tab w:val="num" w:pos="123"/>
              </w:tabs>
              <w:autoSpaceDE w:val="0"/>
              <w:autoSpaceDN w:val="0"/>
              <w:adjustRightInd w:val="0"/>
              <w:ind w:left="343" w:hanging="343"/>
              <w:contextualSpacing/>
              <w:rPr>
                <w:rFonts w:ascii="Arial" w:eastAsia="MS ??" w:hAnsi="Arial" w:cs="Arial"/>
                <w:color w:val="000000"/>
                <w:sz w:val="18"/>
                <w:szCs w:val="18"/>
              </w:rPr>
            </w:pPr>
            <w:r w:rsidRPr="009653DC">
              <w:rPr>
                <w:rFonts w:ascii="Arial" w:eastAsia="MS ??" w:hAnsi="Arial" w:cs="Arial"/>
                <w:color w:val="000000"/>
                <w:sz w:val="18"/>
                <w:szCs w:val="18"/>
              </w:rPr>
              <w:t>Angiogenesis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503EF" w:rsidRPr="009653DC" w:rsidRDefault="006503EF" w:rsidP="00702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53D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0.046</w:t>
            </w:r>
          </w:p>
        </w:tc>
      </w:tr>
    </w:tbl>
    <w:p w:rsidR="00CC7C28" w:rsidRDefault="00CC7C28" w:rsidP="00CC7C28">
      <w:pPr>
        <w:pStyle w:val="Normal1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E73938" w:rsidRDefault="006503EF"/>
    <w:sectPr w:rsidR="00E73938" w:rsidSect="001B48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048"/>
    <w:multiLevelType w:val="hybridMultilevel"/>
    <w:tmpl w:val="5202A6DA"/>
    <w:lvl w:ilvl="0" w:tplc="DE669B7E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C28"/>
    <w:rsid w:val="001B0E54"/>
    <w:rsid w:val="001B48CB"/>
    <w:rsid w:val="003B69FC"/>
    <w:rsid w:val="006503EF"/>
    <w:rsid w:val="0095596A"/>
    <w:rsid w:val="00A2330C"/>
    <w:rsid w:val="00AB12FA"/>
    <w:rsid w:val="00B8287E"/>
    <w:rsid w:val="00BE43D6"/>
    <w:rsid w:val="00C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2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CC7C28"/>
    <w:pPr>
      <w:spacing w:after="0" w:line="240" w:lineRule="auto"/>
    </w:pPr>
    <w:rPr>
      <w:rFonts w:ascii="Cambria" w:eastAsia="Times New Roman" w:hAnsi="Cambria" w:cs="Cambr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Riklin, Eric Isaac Kagan</dc:creator>
  <cp:lastModifiedBy>Riklin, Eric Isaac Kagan</cp:lastModifiedBy>
  <cp:revision>2</cp:revision>
  <dcterms:created xsi:type="dcterms:W3CDTF">2015-02-05T20:27:00Z</dcterms:created>
  <dcterms:modified xsi:type="dcterms:W3CDTF">2015-02-05T20:27:00Z</dcterms:modified>
</cp:coreProperties>
</file>