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7F" w:rsidRPr="002F18D0" w:rsidRDefault="00871698" w:rsidP="00AB1087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s-ES"/>
        </w:rPr>
        <w:t xml:space="preserve">         </w:t>
      </w:r>
      <w:r w:rsidR="002F6C52">
        <w:rPr>
          <w:rFonts w:ascii="Calibri" w:eastAsia="Times New Roman" w:hAnsi="Calibri" w:cs="Times New Roman"/>
          <w:b/>
          <w:sz w:val="24"/>
          <w:szCs w:val="24"/>
          <w:lang w:eastAsia="es-ES"/>
        </w:rPr>
        <w:t xml:space="preserve">     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4"/>
          <w:szCs w:val="24"/>
          <w:lang w:eastAsia="es-ES"/>
        </w:rPr>
        <w:t xml:space="preserve"> </w:t>
      </w:r>
      <w:r w:rsidR="008363A8">
        <w:rPr>
          <w:rFonts w:ascii="Calibri" w:eastAsia="Times New Roman" w:hAnsi="Calibri" w:cs="Times New Roman"/>
          <w:b/>
          <w:sz w:val="24"/>
          <w:szCs w:val="24"/>
          <w:lang w:eastAsia="es-ES"/>
        </w:rPr>
        <w:t>S</w:t>
      </w:r>
      <w:r w:rsidR="00B777D3">
        <w:rPr>
          <w:rFonts w:ascii="Calibri" w:eastAsia="Times New Roman" w:hAnsi="Calibri" w:cs="Times New Roman"/>
          <w:b/>
          <w:sz w:val="24"/>
          <w:szCs w:val="24"/>
          <w:lang w:eastAsia="es-ES"/>
        </w:rPr>
        <w:t>2</w:t>
      </w:r>
      <w:r w:rsidR="002F6C52">
        <w:rPr>
          <w:rFonts w:ascii="Calibri" w:eastAsia="Times New Roman" w:hAnsi="Calibri" w:cs="Times New Roman"/>
          <w:b/>
          <w:sz w:val="24"/>
          <w:szCs w:val="24"/>
          <w:lang w:eastAsia="es-ES"/>
        </w:rPr>
        <w:t xml:space="preserve"> Fig</w:t>
      </w:r>
      <w:r>
        <w:rPr>
          <w:rFonts w:ascii="Calibri" w:eastAsia="Times New Roman" w:hAnsi="Calibri" w:cs="Times New Roman"/>
          <w:b/>
          <w:sz w:val="24"/>
          <w:szCs w:val="24"/>
          <w:lang w:eastAsia="es-ES"/>
        </w:rPr>
        <w:t>.</w:t>
      </w:r>
      <w:r w:rsidR="00AE2D7F" w:rsidRPr="002F18D0">
        <w:rPr>
          <w:rFonts w:ascii="Calibri" w:eastAsia="Times New Roman" w:hAnsi="Calibri" w:cs="Times New Roman"/>
          <w:b/>
          <w:sz w:val="24"/>
          <w:szCs w:val="24"/>
          <w:lang w:eastAsia="es-ES"/>
        </w:rPr>
        <w:t xml:space="preserve"> </w:t>
      </w:r>
      <w:r w:rsidR="00AE2D7F" w:rsidRPr="00AB1087">
        <w:rPr>
          <w:rFonts w:ascii="Calibri" w:eastAsia="Times New Roman" w:hAnsi="Calibri" w:cs="Times New Roman"/>
          <w:sz w:val="24"/>
          <w:szCs w:val="24"/>
          <w:lang w:eastAsia="es-ES"/>
        </w:rPr>
        <w:t>Bland Altman plot of the inter-laboratory comparison of all drugs analysed at CDC and LSTMH (n=497).</w:t>
      </w:r>
      <w:r w:rsidR="00AE2D7F" w:rsidRPr="002F18D0">
        <w:rPr>
          <w:rFonts w:ascii="Calibri" w:eastAsia="Times New Roman" w:hAnsi="Calibri" w:cs="Times New Roman"/>
          <w:b/>
          <w:sz w:val="24"/>
          <w:szCs w:val="24"/>
          <w:lang w:eastAsia="es-ES"/>
        </w:rPr>
        <w:t xml:space="preserve">  </w:t>
      </w:r>
    </w:p>
    <w:p w:rsidR="00AE2D7F" w:rsidRPr="002F18D0" w:rsidRDefault="00AE2D7F" w:rsidP="00AE2D7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 w:rsidRPr="002F18D0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77E8D7CE" wp14:editId="3AAC0102">
            <wp:extent cx="6363335" cy="4124325"/>
            <wp:effectExtent l="19050" t="19050" r="18415" b="2857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101" cy="4128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>
                          <a:lumMod val="50000"/>
                        </a:srgbClr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871698" w:rsidRDefault="00871698" w:rsidP="00AE2D7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es-ES"/>
        </w:rPr>
        <w:tab/>
      </w:r>
      <w:r>
        <w:rPr>
          <w:rFonts w:ascii="Calibri" w:eastAsia="Times New Roman" w:hAnsi="Calibri" w:cs="Times New Roman"/>
          <w:i/>
          <w:sz w:val="20"/>
          <w:szCs w:val="20"/>
          <w:lang w:eastAsia="es-ES"/>
        </w:rPr>
        <w:tab/>
      </w:r>
      <w:r>
        <w:rPr>
          <w:rFonts w:ascii="Calibri" w:eastAsia="Times New Roman" w:hAnsi="Calibri" w:cs="Times New Roman"/>
          <w:i/>
          <w:sz w:val="20"/>
          <w:szCs w:val="20"/>
          <w:lang w:eastAsia="es-ES"/>
        </w:rPr>
        <w:tab/>
      </w:r>
      <w:r w:rsidR="00AE2D7F" w:rsidRPr="002F18D0">
        <w:rPr>
          <w:rFonts w:ascii="Calibri" w:eastAsia="Times New Roman" w:hAnsi="Calibri" w:cs="Times New Roman"/>
          <w:sz w:val="20"/>
          <w:szCs w:val="20"/>
          <w:lang w:eastAsia="es-ES"/>
        </w:rPr>
        <w:t xml:space="preserve">The inter-laboratory bias is 2.06% (95% CI = 1.09 to 3.03) that is the average difference of the API values between laboratories. </w:t>
      </w:r>
    </w:p>
    <w:p w:rsidR="00185F9F" w:rsidRDefault="00871698" w:rsidP="00AE2D7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  <w:r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 w:rsidR="00AE2D7F" w:rsidRPr="002F18D0">
        <w:rPr>
          <w:rFonts w:ascii="Calibri" w:eastAsia="Times New Roman" w:hAnsi="Calibri" w:cs="Times New Roman"/>
          <w:sz w:val="20"/>
          <w:szCs w:val="20"/>
          <w:lang w:eastAsia="es-ES"/>
        </w:rPr>
        <w:t xml:space="preserve">The upper and lower 95% limits of agreement are -21 to 25 %, an excellent agreement for independent laboratories with </w:t>
      </w:r>
    </w:p>
    <w:p w:rsidR="00AE2D7F" w:rsidRPr="002F18D0" w:rsidRDefault="00185F9F" w:rsidP="00AE2D7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  <w:r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r>
        <w:rPr>
          <w:rFonts w:ascii="Calibri" w:eastAsia="Times New Roman" w:hAnsi="Calibri" w:cs="Times New Roman"/>
          <w:sz w:val="20"/>
          <w:szCs w:val="20"/>
          <w:lang w:eastAsia="es-ES"/>
        </w:rPr>
        <w:tab/>
      </w:r>
      <w:proofErr w:type="gramStart"/>
      <w:r w:rsidR="00AE2D7F" w:rsidRPr="002F18D0">
        <w:rPr>
          <w:rFonts w:ascii="Calibri" w:eastAsia="Times New Roman" w:hAnsi="Calibri" w:cs="Times New Roman"/>
          <w:sz w:val="20"/>
          <w:szCs w:val="20"/>
          <w:lang w:eastAsia="es-ES"/>
        </w:rPr>
        <w:t>distinct</w:t>
      </w:r>
      <w:proofErr w:type="gramEnd"/>
      <w:r w:rsidR="00AE2D7F" w:rsidRPr="002F18D0">
        <w:rPr>
          <w:rFonts w:ascii="Calibri" w:eastAsia="Times New Roman" w:hAnsi="Calibri" w:cs="Times New Roman"/>
          <w:sz w:val="20"/>
          <w:szCs w:val="20"/>
          <w:lang w:eastAsia="es-ES"/>
        </w:rPr>
        <w:t xml:space="preserve"> analytical methodologies (HPLC columns, eluents).</w:t>
      </w:r>
    </w:p>
    <w:p w:rsidR="00AE2D7F" w:rsidRPr="002F18D0" w:rsidRDefault="00AE2D7F" w:rsidP="00AE2D7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AE2D7F" w:rsidRPr="002F18D0" w:rsidRDefault="00AE2D7F" w:rsidP="00AE2D7F">
      <w:pPr>
        <w:spacing w:after="200" w:line="276" w:lineRule="auto"/>
        <w:jc w:val="center"/>
        <w:rPr>
          <w:rFonts w:ascii="Calibri" w:eastAsia="Times New Roman" w:hAnsi="Calibri" w:cs="Times New Roman"/>
          <w:lang w:eastAsia="es-ES"/>
        </w:rPr>
      </w:pPr>
    </w:p>
    <w:p w:rsidR="00C6079E" w:rsidRDefault="002F6C52" w:rsidP="00AE2D7F"/>
    <w:sectPr w:rsidR="00C6079E" w:rsidSect="00AE2D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A732D"/>
    <w:multiLevelType w:val="hybridMultilevel"/>
    <w:tmpl w:val="4FE2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7F"/>
    <w:rsid w:val="00185F9F"/>
    <w:rsid w:val="002F6C52"/>
    <w:rsid w:val="003C08B1"/>
    <w:rsid w:val="004504A6"/>
    <w:rsid w:val="008363A8"/>
    <w:rsid w:val="00871698"/>
    <w:rsid w:val="008A700D"/>
    <w:rsid w:val="00AB1087"/>
    <w:rsid w:val="00AE2D7F"/>
    <w:rsid w:val="00B777D3"/>
    <w:rsid w:val="00C4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02155-769A-4DB1-8A81-E6E83DEA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Harparkash Kaur</dc:creator>
  <cp:keywords/>
  <dc:description/>
  <cp:lastModifiedBy>Harparkash Kaur</cp:lastModifiedBy>
  <cp:revision>2</cp:revision>
  <dcterms:created xsi:type="dcterms:W3CDTF">2015-04-09T12:06:00Z</dcterms:created>
  <dcterms:modified xsi:type="dcterms:W3CDTF">2015-04-09T12:06:00Z</dcterms:modified>
</cp:coreProperties>
</file>