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AAE8" w14:textId="77777777" w:rsidR="0034313C" w:rsidRPr="006E10BB" w:rsidRDefault="0034313C" w:rsidP="0066702B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E10BB">
        <w:rPr>
          <w:rFonts w:ascii="Arial" w:hAnsi="Arial" w:cs="Arial"/>
          <w:b/>
          <w:sz w:val="24"/>
          <w:szCs w:val="20"/>
        </w:rPr>
        <w:t>Supplementary Appendix</w:t>
      </w:r>
    </w:p>
    <w:p w14:paraId="56FD795F" w14:textId="77777777" w:rsidR="00B23298" w:rsidRPr="00B23298" w:rsidRDefault="00B23298" w:rsidP="00B23298">
      <w:pPr>
        <w:shd w:val="clear" w:color="auto" w:fill="FFFFFF"/>
        <w:spacing w:line="240" w:lineRule="auto"/>
        <w:jc w:val="center"/>
        <w:rPr>
          <w:rFonts w:ascii="Arial Bold" w:eastAsia="Times New Roman" w:hAnsi="Arial Bold" w:cs="Verdana"/>
          <w:color w:val="000028"/>
          <w:sz w:val="24"/>
        </w:rPr>
      </w:pPr>
      <w:r w:rsidRPr="00B23298">
        <w:rPr>
          <w:rFonts w:ascii="Arial Bold" w:eastAsia="Times New Roman" w:hAnsi="Arial Bold" w:cs="Verdana"/>
          <w:color w:val="000028"/>
          <w:sz w:val="24"/>
        </w:rPr>
        <w:t xml:space="preserve">Protocolized fluid therapy in brain-dead donors: </w:t>
      </w:r>
    </w:p>
    <w:p w14:paraId="55260B5A" w14:textId="77777777" w:rsidR="00B23298" w:rsidRPr="00B23298" w:rsidRDefault="00B23298" w:rsidP="00B23298">
      <w:pPr>
        <w:shd w:val="clear" w:color="auto" w:fill="FFFFFF"/>
        <w:spacing w:line="240" w:lineRule="auto"/>
        <w:jc w:val="center"/>
        <w:rPr>
          <w:rFonts w:ascii="Arial Bold" w:eastAsia="Times New Roman" w:hAnsi="Arial Bold" w:cs="Verdana"/>
          <w:color w:val="000028"/>
          <w:sz w:val="24"/>
        </w:rPr>
      </w:pPr>
      <w:r w:rsidRPr="00B23298">
        <w:rPr>
          <w:rFonts w:ascii="Arial Bold" w:eastAsia="Times New Roman" w:hAnsi="Arial Bold" w:cs="Verdana"/>
          <w:color w:val="000028"/>
          <w:sz w:val="24"/>
        </w:rPr>
        <w:t xml:space="preserve">The multi-center randomized </w:t>
      </w:r>
      <w:proofErr w:type="spellStart"/>
      <w:r w:rsidRPr="00B23298">
        <w:rPr>
          <w:rFonts w:ascii="Arial Bold" w:eastAsia="Times New Roman" w:hAnsi="Arial Bold" w:cs="Verdana"/>
          <w:color w:val="000028"/>
          <w:sz w:val="24"/>
        </w:rPr>
        <w:t>MOnIToR</w:t>
      </w:r>
      <w:proofErr w:type="spellEnd"/>
      <w:r w:rsidRPr="00B23298">
        <w:rPr>
          <w:rFonts w:ascii="Arial Bold" w:eastAsia="Times New Roman" w:hAnsi="Arial Bold" w:cs="Verdana"/>
          <w:color w:val="000028"/>
          <w:sz w:val="24"/>
        </w:rPr>
        <w:t xml:space="preserve"> trial </w:t>
      </w:r>
    </w:p>
    <w:p w14:paraId="2F8E4D5E" w14:textId="77777777" w:rsidR="00FA61D4" w:rsidRPr="0013455E" w:rsidRDefault="00FA61D4" w:rsidP="0013455E">
      <w:pPr>
        <w:shd w:val="clear" w:color="auto" w:fill="FFFFFF"/>
        <w:spacing w:line="240" w:lineRule="auto"/>
        <w:jc w:val="center"/>
        <w:rPr>
          <w:rFonts w:ascii="Arial" w:hAnsi="Arial" w:cs="Arial"/>
          <w:b/>
          <w:caps/>
        </w:rPr>
      </w:pPr>
    </w:p>
    <w:p w14:paraId="013AE88B" w14:textId="77777777" w:rsidR="003C1DC4" w:rsidRPr="00434AD3" w:rsidRDefault="003C1DC4" w:rsidP="003C1DC4">
      <w:pPr>
        <w:spacing w:line="480" w:lineRule="auto"/>
        <w:jc w:val="center"/>
        <w:rPr>
          <w:rFonts w:ascii="Arial" w:hAnsi="Arial" w:cs="Arial"/>
        </w:rPr>
      </w:pPr>
      <w:r w:rsidRPr="00434AD3">
        <w:rPr>
          <w:rFonts w:ascii="Arial" w:hAnsi="Arial" w:cs="Arial"/>
        </w:rPr>
        <w:t>Ali Al-</w:t>
      </w:r>
      <w:proofErr w:type="spellStart"/>
      <w:r w:rsidRPr="00434AD3">
        <w:rPr>
          <w:rFonts w:ascii="Arial" w:hAnsi="Arial" w:cs="Arial"/>
        </w:rPr>
        <w:t>Khafaji</w:t>
      </w:r>
      <w:proofErr w:type="spellEnd"/>
      <w:r w:rsidRPr="00434AD3">
        <w:rPr>
          <w:rFonts w:ascii="Arial" w:hAnsi="Arial" w:cs="Arial"/>
        </w:rPr>
        <w:t xml:space="preserve"> MD, MPH</w:t>
      </w:r>
      <w:r>
        <w:rPr>
          <w:rFonts w:ascii="Arial" w:hAnsi="Arial" w:cs="Arial"/>
        </w:rPr>
        <w:t xml:space="preserve">; Michele Elder RN; Daniel J </w:t>
      </w:r>
      <w:proofErr w:type="spellStart"/>
      <w:r>
        <w:rPr>
          <w:rFonts w:ascii="Arial" w:hAnsi="Arial" w:cs="Arial"/>
        </w:rPr>
        <w:t>Lebovitz</w:t>
      </w:r>
      <w:proofErr w:type="spellEnd"/>
      <w:r>
        <w:rPr>
          <w:rFonts w:ascii="Arial" w:hAnsi="Arial" w:cs="Arial"/>
        </w:rPr>
        <w:t xml:space="preserve"> MD</w:t>
      </w:r>
      <w:r w:rsidRPr="00434AD3">
        <w:rPr>
          <w:rFonts w:ascii="Arial" w:hAnsi="Arial" w:cs="Arial"/>
        </w:rPr>
        <w:t xml:space="preserve">; </w:t>
      </w:r>
      <w:proofErr w:type="spellStart"/>
      <w:r w:rsidRPr="00434AD3">
        <w:rPr>
          <w:rFonts w:ascii="Arial" w:hAnsi="Arial" w:cs="Arial"/>
        </w:rPr>
        <w:t>Raghavan</w:t>
      </w:r>
      <w:proofErr w:type="spellEnd"/>
      <w:r w:rsidRPr="00434AD3">
        <w:rPr>
          <w:rFonts w:ascii="Arial" w:hAnsi="Arial" w:cs="Arial"/>
        </w:rPr>
        <w:t xml:space="preserve"> Murugan MD, MS</w:t>
      </w:r>
      <w:r>
        <w:rPr>
          <w:rFonts w:ascii="Arial" w:hAnsi="Arial" w:cs="Arial"/>
        </w:rPr>
        <w:t>; Michael Souter MB, ChB, FRCA</w:t>
      </w:r>
      <w:r w:rsidRPr="00434AD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Susan Stuart RN, MPM; </w:t>
      </w:r>
      <w:proofErr w:type="spellStart"/>
      <w:r>
        <w:rPr>
          <w:rFonts w:ascii="Arial" w:hAnsi="Arial" w:cs="Arial"/>
        </w:rPr>
        <w:t>Abdus</w:t>
      </w:r>
      <w:proofErr w:type="spellEnd"/>
      <w:r>
        <w:rPr>
          <w:rFonts w:ascii="Arial" w:hAnsi="Arial" w:cs="Arial"/>
        </w:rPr>
        <w:t xml:space="preserve"> S. </w:t>
      </w:r>
      <w:proofErr w:type="spellStart"/>
      <w:r>
        <w:rPr>
          <w:rFonts w:ascii="Arial" w:hAnsi="Arial" w:cs="Arial"/>
        </w:rPr>
        <w:t>Wahed</w:t>
      </w:r>
      <w:proofErr w:type="spellEnd"/>
      <w:r>
        <w:rPr>
          <w:rFonts w:ascii="Arial" w:hAnsi="Arial" w:cs="Arial"/>
        </w:rPr>
        <w:t xml:space="preserve"> PhD; Ben Keebler EMT-P, CPTC; </w:t>
      </w:r>
      <w:proofErr w:type="spellStart"/>
      <w:r>
        <w:rPr>
          <w:rFonts w:ascii="Arial" w:hAnsi="Arial" w:cs="Arial"/>
        </w:rPr>
        <w:t>Dorrie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Dils</w:t>
      </w:r>
      <w:proofErr w:type="spellEnd"/>
      <w:r>
        <w:rPr>
          <w:rFonts w:ascii="Arial" w:hAnsi="Arial" w:cs="Arial"/>
        </w:rPr>
        <w:t xml:space="preserve"> RN; Stephanie Mitchell RN; Kurt </w:t>
      </w:r>
      <w:proofErr w:type="spellStart"/>
      <w:r>
        <w:rPr>
          <w:rFonts w:ascii="Arial" w:hAnsi="Arial" w:cs="Arial"/>
        </w:rPr>
        <w:t>Shutterly</w:t>
      </w:r>
      <w:proofErr w:type="spellEnd"/>
      <w:r>
        <w:rPr>
          <w:rFonts w:ascii="Arial" w:hAnsi="Arial" w:cs="Arial"/>
        </w:rPr>
        <w:t xml:space="preserve">; Dawn Wilkerson RN; Rupert </w:t>
      </w:r>
      <w:proofErr w:type="spellStart"/>
      <w:r>
        <w:rPr>
          <w:rFonts w:ascii="Arial" w:hAnsi="Arial" w:cs="Arial"/>
        </w:rPr>
        <w:t>Pearse</w:t>
      </w:r>
      <w:proofErr w:type="spellEnd"/>
      <w:r>
        <w:rPr>
          <w:rFonts w:ascii="Arial" w:hAnsi="Arial" w:cs="Arial"/>
        </w:rPr>
        <w:t xml:space="preserve"> MD; John A Kellum MD</w:t>
      </w:r>
      <w:r w:rsidRPr="00434AD3">
        <w:rPr>
          <w:rFonts w:ascii="Arial" w:hAnsi="Arial" w:cs="Arial"/>
        </w:rPr>
        <w:t xml:space="preserve"> on behalf of the Monitoring Organ Donors to Improve Transplantation Result</w:t>
      </w:r>
      <w:r>
        <w:rPr>
          <w:rFonts w:ascii="Arial" w:hAnsi="Arial" w:cs="Arial"/>
        </w:rPr>
        <w:t>s (</w:t>
      </w:r>
      <w:proofErr w:type="spellStart"/>
      <w:r>
        <w:rPr>
          <w:rFonts w:ascii="Arial" w:hAnsi="Arial" w:cs="Arial"/>
        </w:rPr>
        <w:t>MOnIToR</w:t>
      </w:r>
      <w:proofErr w:type="spellEnd"/>
      <w:r>
        <w:rPr>
          <w:rFonts w:ascii="Arial" w:hAnsi="Arial" w:cs="Arial"/>
        </w:rPr>
        <w:t>) Study Investigators</w:t>
      </w:r>
    </w:p>
    <w:p w14:paraId="4BF7C45C" w14:textId="77777777" w:rsidR="00B9579F" w:rsidRDefault="00B9579F" w:rsidP="0013455E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34C92C" w14:textId="77777777" w:rsidR="00127B77" w:rsidRDefault="00127B77" w:rsidP="0066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747870966"/>
        <w:docPartObj>
          <w:docPartGallery w:val="Table of Contents"/>
          <w:docPartUnique/>
        </w:docPartObj>
      </w:sdtPr>
      <w:sdtEndPr/>
      <w:sdtContent>
        <w:p w14:paraId="33169ACA" w14:textId="77777777" w:rsidR="007E6B6F" w:rsidRDefault="007E6B6F" w:rsidP="007E6B6F">
          <w:pPr>
            <w:pStyle w:val="TOCHeading"/>
            <w:spacing w:line="240" w:lineRule="auto"/>
            <w:rPr>
              <w:rFonts w:ascii="Arial" w:hAnsi="Arial" w:cs="Arial"/>
              <w:color w:val="auto"/>
              <w:sz w:val="24"/>
            </w:rPr>
          </w:pPr>
          <w:r w:rsidRPr="007E6B6F">
            <w:rPr>
              <w:rFonts w:ascii="Arial" w:hAnsi="Arial" w:cs="Arial"/>
              <w:color w:val="auto"/>
              <w:sz w:val="24"/>
            </w:rPr>
            <w:t>Contents</w:t>
          </w:r>
        </w:p>
        <w:p w14:paraId="053D1054" w14:textId="77777777" w:rsidR="007E6B6F" w:rsidRPr="007E6B6F" w:rsidRDefault="007E6B6F" w:rsidP="007E6B6F">
          <w:pPr>
            <w:spacing w:after="0" w:line="240" w:lineRule="auto"/>
          </w:pPr>
        </w:p>
        <w:p w14:paraId="12A80AEF" w14:textId="77777777" w:rsidR="007E6B6F" w:rsidRPr="007E6B6F" w:rsidRDefault="007E6B6F">
          <w:pPr>
            <w:pStyle w:val="TOC1"/>
            <w:rPr>
              <w:rFonts w:ascii="Arial" w:hAnsi="Arial" w:cs="Arial"/>
              <w:b/>
            </w:rPr>
          </w:pPr>
          <w:proofErr w:type="spellStart"/>
          <w:r w:rsidRPr="007E6B6F">
            <w:rPr>
              <w:rFonts w:ascii="Arial" w:hAnsi="Arial" w:cs="Arial"/>
              <w:b/>
              <w:bCs/>
            </w:rPr>
            <w:t>MOnIToR</w:t>
          </w:r>
          <w:proofErr w:type="spellEnd"/>
          <w:r w:rsidRPr="007E6B6F">
            <w:rPr>
              <w:rFonts w:ascii="Arial" w:hAnsi="Arial" w:cs="Arial"/>
              <w:b/>
              <w:bCs/>
            </w:rPr>
            <w:t xml:space="preserve"> Study Sites and Personnel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</w:rPr>
            <w:t>2</w:t>
          </w:r>
        </w:p>
        <w:p w14:paraId="53B830F0" w14:textId="77777777" w:rsidR="007E6B6F" w:rsidRDefault="007E6B6F" w:rsidP="007E6B6F">
          <w:pPr>
            <w:pStyle w:val="TOC2"/>
            <w:ind w:left="0"/>
            <w:rPr>
              <w:rFonts w:ascii="Arial" w:hAnsi="Arial" w:cs="Arial"/>
              <w:b/>
            </w:rPr>
          </w:pPr>
          <w:proofErr w:type="spellStart"/>
          <w:r w:rsidRPr="007E6B6F">
            <w:rPr>
              <w:rFonts w:ascii="Arial" w:hAnsi="Arial" w:cs="Arial"/>
              <w:b/>
            </w:rPr>
            <w:t>MOnIToR</w:t>
          </w:r>
          <w:proofErr w:type="spellEnd"/>
          <w:r w:rsidRPr="007E6B6F">
            <w:rPr>
              <w:rFonts w:ascii="Arial" w:hAnsi="Arial" w:cs="Arial"/>
              <w:b/>
            </w:rPr>
            <w:t xml:space="preserve"> Protocol Deviations</w:t>
          </w:r>
          <w:r w:rsidR="007130CC">
            <w:rPr>
              <w:rFonts w:ascii="Arial" w:hAnsi="Arial" w:cs="Arial"/>
              <w:b/>
            </w:rPr>
            <w:t xml:space="preserve"> (Table S1)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</w:rPr>
            <w:t>4</w:t>
          </w:r>
        </w:p>
        <w:p w14:paraId="5C3A5747" w14:textId="77777777" w:rsidR="00AF2DA4" w:rsidRPr="00AF2DA4" w:rsidRDefault="00AF2DA4" w:rsidP="00AF2DA4">
          <w:pPr>
            <w:pStyle w:val="TOC2"/>
            <w:ind w:left="0"/>
          </w:pPr>
          <w:r>
            <w:rPr>
              <w:rFonts w:ascii="Arial" w:hAnsi="Arial" w:cs="Arial"/>
              <w:b/>
            </w:rPr>
            <w:t>Mean Arterial Pressure</w:t>
          </w:r>
          <w:r w:rsidR="007130CC">
            <w:rPr>
              <w:rFonts w:ascii="Arial" w:hAnsi="Arial" w:cs="Arial"/>
              <w:b/>
            </w:rPr>
            <w:t xml:space="preserve"> (Figure S1)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</w:rPr>
            <w:t>5</w:t>
          </w:r>
        </w:p>
        <w:p w14:paraId="453334CE" w14:textId="77777777" w:rsidR="007E6B6F" w:rsidRDefault="00AF2DA4" w:rsidP="007E6B6F">
          <w:pPr>
            <w:pStyle w:val="TOC3"/>
            <w:ind w:left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</w:t>
          </w:r>
          <w:r w:rsidR="007E6B6F" w:rsidRPr="007E6B6F">
            <w:rPr>
              <w:rFonts w:ascii="Arial" w:hAnsi="Arial" w:cs="Arial"/>
              <w:b/>
            </w:rPr>
            <w:t>easons for Aborted Cases</w:t>
          </w:r>
          <w:r w:rsidR="007130CC">
            <w:rPr>
              <w:rFonts w:ascii="Arial" w:hAnsi="Arial" w:cs="Arial"/>
              <w:b/>
            </w:rPr>
            <w:t xml:space="preserve"> (Table S2)</w:t>
          </w:r>
          <w:r w:rsidR="007E6B6F"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</w:rPr>
            <w:t>5</w:t>
          </w:r>
        </w:p>
        <w:p w14:paraId="587D9FE5" w14:textId="77777777" w:rsidR="00C66EDA" w:rsidRPr="00C66EDA" w:rsidRDefault="00C66EDA" w:rsidP="00C66EDA">
          <w:pPr>
            <w:spacing w:after="100"/>
          </w:pPr>
          <w:r w:rsidRPr="007E6B6F">
            <w:rPr>
              <w:rFonts w:ascii="Arial" w:hAnsi="Arial" w:cs="Arial"/>
              <w:b/>
              <w:bCs/>
            </w:rPr>
            <w:t>Provider Survey</w:t>
          </w:r>
          <w:r w:rsidR="007130CC">
            <w:rPr>
              <w:rFonts w:ascii="Arial" w:hAnsi="Arial" w:cs="Arial"/>
              <w:b/>
              <w:bCs/>
            </w:rPr>
            <w:t xml:space="preserve"> (Table S3)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</w:rPr>
            <w:t>6</w:t>
          </w:r>
        </w:p>
        <w:p w14:paraId="666C04F5" w14:textId="77777777" w:rsidR="00C66EDA" w:rsidRDefault="00C66EDA" w:rsidP="00C66EDA">
          <w:pPr>
            <w:spacing w:after="10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Recipient Survival</w:t>
          </w:r>
          <w:r w:rsidR="007130CC">
            <w:rPr>
              <w:rFonts w:ascii="Arial" w:hAnsi="Arial" w:cs="Arial"/>
              <w:b/>
              <w:bCs/>
            </w:rPr>
            <w:t xml:space="preserve"> (Figure S2)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</w:rPr>
            <w:t>7</w:t>
          </w:r>
        </w:p>
        <w:p w14:paraId="59071301" w14:textId="77777777" w:rsidR="00C66EDA" w:rsidRDefault="00C66EDA" w:rsidP="00C66EDA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Recipient Length of Hospitalization</w:t>
          </w:r>
          <w:r w:rsidR="007130CC">
            <w:rPr>
              <w:rFonts w:ascii="Arial" w:hAnsi="Arial" w:cs="Arial"/>
              <w:b/>
              <w:bCs/>
            </w:rPr>
            <w:t xml:space="preserve"> (Table S4)</w:t>
          </w:r>
          <w:r w:rsidRPr="007E6B6F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</w:rPr>
            <w:t>8</w:t>
          </w:r>
        </w:p>
        <w:p w14:paraId="7F70EBB2" w14:textId="77777777" w:rsidR="00C66EDA" w:rsidRPr="00C66EDA" w:rsidRDefault="00C66EDA" w:rsidP="00C66EDA"/>
        <w:p w14:paraId="2A0EFFCE" w14:textId="77777777" w:rsidR="007E6B6F" w:rsidRDefault="007130CC">
          <w:pPr>
            <w:pStyle w:val="TOC3"/>
            <w:ind w:left="446"/>
          </w:pPr>
        </w:p>
      </w:sdtContent>
    </w:sdt>
    <w:p w14:paraId="1C784A4B" w14:textId="77777777" w:rsidR="0034313C" w:rsidRDefault="0034313C" w:rsidP="0066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C6EB86" w14:textId="77777777" w:rsidR="007E6B6F" w:rsidRDefault="007E6B6F" w:rsidP="0066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464A12" w14:textId="77777777" w:rsidR="007E6B6F" w:rsidRPr="00EE758B" w:rsidRDefault="007E6B6F" w:rsidP="0066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947EF1" w14:textId="77777777" w:rsidR="007E6B6F" w:rsidRDefault="007E6B6F" w:rsidP="00A71EB7">
      <w:pPr>
        <w:rPr>
          <w:rFonts w:ascii="Arial" w:hAnsi="Arial" w:cs="Arial"/>
          <w:b/>
        </w:rPr>
      </w:pPr>
    </w:p>
    <w:p w14:paraId="4DD69454" w14:textId="77777777" w:rsidR="007E6B6F" w:rsidRDefault="007E6B6F" w:rsidP="00A71EB7">
      <w:pPr>
        <w:rPr>
          <w:rFonts w:ascii="Arial" w:hAnsi="Arial" w:cs="Arial"/>
          <w:b/>
        </w:rPr>
      </w:pPr>
    </w:p>
    <w:p w14:paraId="3C053DDF" w14:textId="77777777" w:rsidR="007E6B6F" w:rsidRDefault="007E6B6F" w:rsidP="00A71EB7">
      <w:pPr>
        <w:rPr>
          <w:rFonts w:ascii="Arial" w:hAnsi="Arial" w:cs="Arial"/>
          <w:b/>
        </w:rPr>
      </w:pPr>
    </w:p>
    <w:p w14:paraId="3023684F" w14:textId="77777777" w:rsidR="00A71EB7" w:rsidRPr="00AC254C" w:rsidRDefault="00A71EB7" w:rsidP="00A71EB7">
      <w:pPr>
        <w:rPr>
          <w:rFonts w:ascii="Arial" w:hAnsi="Arial" w:cs="Arial"/>
          <w:b/>
        </w:rPr>
      </w:pPr>
      <w:proofErr w:type="spellStart"/>
      <w:r w:rsidRPr="003E07BB">
        <w:rPr>
          <w:rFonts w:ascii="Arial" w:hAnsi="Arial" w:cs="Arial"/>
          <w:b/>
        </w:rPr>
        <w:lastRenderedPageBreak/>
        <w:t>MOnIToR</w:t>
      </w:r>
      <w:proofErr w:type="spellEnd"/>
      <w:r w:rsidRPr="003E07BB">
        <w:rPr>
          <w:rFonts w:ascii="Arial" w:hAnsi="Arial" w:cs="Arial"/>
          <w:b/>
        </w:rPr>
        <w:t xml:space="preserve"> Study Personnel and Study Sites </w:t>
      </w:r>
    </w:p>
    <w:p w14:paraId="59655F70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>Principal Investigator</w:t>
      </w:r>
      <w:r w:rsidRPr="006E10BB">
        <w:rPr>
          <w:rFonts w:ascii="Arial" w:hAnsi="Arial" w:cs="Arial"/>
          <w:sz w:val="20"/>
        </w:rPr>
        <w:t>: John A Kellum, MD</w:t>
      </w:r>
    </w:p>
    <w:p w14:paraId="210B2322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>Co-Principal Investigator</w:t>
      </w:r>
      <w:r w:rsidRPr="006E10BB">
        <w:rPr>
          <w:rFonts w:ascii="Arial" w:hAnsi="Arial" w:cs="Arial"/>
          <w:sz w:val="20"/>
        </w:rPr>
        <w:t>: Ali Al-</w:t>
      </w:r>
      <w:proofErr w:type="spellStart"/>
      <w:r w:rsidRPr="006E10BB">
        <w:rPr>
          <w:rFonts w:ascii="Arial" w:hAnsi="Arial" w:cs="Arial"/>
          <w:sz w:val="20"/>
        </w:rPr>
        <w:t>Khafaji</w:t>
      </w:r>
      <w:proofErr w:type="spellEnd"/>
      <w:r w:rsidRPr="006E10BB">
        <w:rPr>
          <w:rFonts w:ascii="Arial" w:hAnsi="Arial" w:cs="Arial"/>
          <w:sz w:val="20"/>
        </w:rPr>
        <w:t xml:space="preserve">, MD, MPH </w:t>
      </w:r>
    </w:p>
    <w:p w14:paraId="434F81DA" w14:textId="77777777" w:rsidR="00A71EB7" w:rsidRPr="006E10BB" w:rsidRDefault="00A71EB7" w:rsidP="00A71EB7">
      <w:pPr>
        <w:rPr>
          <w:rFonts w:ascii="Arial" w:hAnsi="Arial" w:cs="Arial"/>
          <w:sz w:val="20"/>
          <w:u w:val="single"/>
        </w:rPr>
      </w:pPr>
      <w:r w:rsidRPr="006E10BB">
        <w:rPr>
          <w:rFonts w:ascii="Arial" w:hAnsi="Arial" w:cs="Arial"/>
          <w:sz w:val="20"/>
          <w:u w:val="single"/>
        </w:rPr>
        <w:t xml:space="preserve">Statistician: </w:t>
      </w:r>
      <w:proofErr w:type="spellStart"/>
      <w:r w:rsidRPr="006E10BB">
        <w:rPr>
          <w:rFonts w:ascii="Arial" w:hAnsi="Arial" w:cs="Arial"/>
          <w:sz w:val="20"/>
        </w:rPr>
        <w:t>Abdus</w:t>
      </w:r>
      <w:proofErr w:type="spellEnd"/>
      <w:r w:rsidRPr="006E10BB">
        <w:rPr>
          <w:rFonts w:ascii="Arial" w:hAnsi="Arial" w:cs="Arial"/>
          <w:sz w:val="20"/>
        </w:rPr>
        <w:t xml:space="preserve"> </w:t>
      </w:r>
      <w:r w:rsidR="00A2065E">
        <w:rPr>
          <w:rFonts w:ascii="Arial" w:hAnsi="Arial" w:cs="Arial"/>
          <w:sz w:val="20"/>
        </w:rPr>
        <w:t xml:space="preserve">S. </w:t>
      </w:r>
      <w:proofErr w:type="spellStart"/>
      <w:r w:rsidRPr="006E10BB">
        <w:rPr>
          <w:rFonts w:ascii="Arial" w:hAnsi="Arial" w:cs="Arial"/>
          <w:sz w:val="20"/>
        </w:rPr>
        <w:t>Wahed</w:t>
      </w:r>
      <w:proofErr w:type="spellEnd"/>
      <w:r w:rsidRPr="006E10BB">
        <w:rPr>
          <w:rFonts w:ascii="Arial" w:hAnsi="Arial" w:cs="Arial"/>
          <w:sz w:val="20"/>
        </w:rPr>
        <w:t>, PhD</w:t>
      </w:r>
    </w:p>
    <w:p w14:paraId="5C35725E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 xml:space="preserve">Coordinating Center Faculty: </w:t>
      </w:r>
      <w:r w:rsidRPr="006E10BB">
        <w:rPr>
          <w:rFonts w:ascii="Arial" w:hAnsi="Arial" w:cs="Arial"/>
          <w:sz w:val="20"/>
        </w:rPr>
        <w:t>John A. Kellum, MD; Ali Al-</w:t>
      </w:r>
      <w:proofErr w:type="spellStart"/>
      <w:r w:rsidRPr="006E10BB">
        <w:rPr>
          <w:rFonts w:ascii="Arial" w:hAnsi="Arial" w:cs="Arial"/>
          <w:sz w:val="20"/>
        </w:rPr>
        <w:t>Khafaji</w:t>
      </w:r>
      <w:proofErr w:type="spellEnd"/>
      <w:r w:rsidRPr="006E10BB">
        <w:rPr>
          <w:rFonts w:ascii="Arial" w:hAnsi="Arial" w:cs="Arial"/>
          <w:sz w:val="20"/>
        </w:rPr>
        <w:t xml:space="preserve">, MD, MPH; </w:t>
      </w:r>
      <w:proofErr w:type="spellStart"/>
      <w:r w:rsidRPr="006E10BB">
        <w:rPr>
          <w:rFonts w:ascii="Arial" w:hAnsi="Arial" w:cs="Arial"/>
          <w:sz w:val="20"/>
        </w:rPr>
        <w:t>Raghavan</w:t>
      </w:r>
      <w:proofErr w:type="spellEnd"/>
      <w:r w:rsidRPr="006E10BB">
        <w:rPr>
          <w:rFonts w:ascii="Arial" w:hAnsi="Arial" w:cs="Arial"/>
          <w:sz w:val="20"/>
        </w:rPr>
        <w:t xml:space="preserve"> Murugan, MD; </w:t>
      </w:r>
      <w:proofErr w:type="spellStart"/>
      <w:r w:rsidRPr="006E10BB">
        <w:rPr>
          <w:rFonts w:ascii="Arial" w:hAnsi="Arial" w:cs="Arial"/>
          <w:sz w:val="20"/>
        </w:rPr>
        <w:t>Abdus</w:t>
      </w:r>
      <w:proofErr w:type="spellEnd"/>
      <w:r w:rsidRPr="006E10BB">
        <w:rPr>
          <w:rFonts w:ascii="Arial" w:hAnsi="Arial" w:cs="Arial"/>
          <w:sz w:val="20"/>
        </w:rPr>
        <w:t xml:space="preserve"> </w:t>
      </w:r>
      <w:r w:rsidR="00365E19">
        <w:rPr>
          <w:rFonts w:ascii="Arial" w:hAnsi="Arial" w:cs="Arial"/>
          <w:sz w:val="20"/>
        </w:rPr>
        <w:t xml:space="preserve">S </w:t>
      </w:r>
      <w:proofErr w:type="spellStart"/>
      <w:r w:rsidRPr="006E10BB">
        <w:rPr>
          <w:rFonts w:ascii="Arial" w:hAnsi="Arial" w:cs="Arial"/>
          <w:sz w:val="20"/>
        </w:rPr>
        <w:t>Wahed</w:t>
      </w:r>
      <w:proofErr w:type="spellEnd"/>
      <w:r w:rsidRPr="006E10BB">
        <w:rPr>
          <w:rFonts w:ascii="Arial" w:hAnsi="Arial" w:cs="Arial"/>
          <w:sz w:val="20"/>
        </w:rPr>
        <w:t>, PhD</w:t>
      </w:r>
    </w:p>
    <w:p w14:paraId="097168C1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>Coordinating Center Staff</w:t>
      </w:r>
      <w:r w:rsidRPr="006E10BB">
        <w:rPr>
          <w:rFonts w:ascii="Arial" w:hAnsi="Arial" w:cs="Arial"/>
          <w:sz w:val="20"/>
        </w:rPr>
        <w:t>: Michele Elder, RN, BSN; Ali Smith, BA; Melinda Carter, BS; Michael Willochell; Kyle Landis, BS, Qian Hao, MS</w:t>
      </w:r>
    </w:p>
    <w:p w14:paraId="5ECC571A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>Planning Committee members</w:t>
      </w:r>
      <w:r w:rsidRPr="006E10BB">
        <w:rPr>
          <w:rFonts w:ascii="Arial" w:hAnsi="Arial" w:cs="Arial"/>
          <w:sz w:val="20"/>
        </w:rPr>
        <w:t xml:space="preserve">: </w:t>
      </w:r>
      <w:r w:rsidRPr="006E10BB">
        <w:rPr>
          <w:rFonts w:ascii="Arial" w:hAnsi="Arial" w:cs="Arial"/>
          <w:sz w:val="20"/>
        </w:rPr>
        <w:tab/>
      </w:r>
    </w:p>
    <w:p w14:paraId="603679FA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>Ali Al-</w:t>
      </w:r>
      <w:proofErr w:type="spellStart"/>
      <w:r w:rsidRPr="006E10BB">
        <w:rPr>
          <w:rFonts w:ascii="Arial" w:hAnsi="Arial" w:cs="Arial"/>
          <w:sz w:val="20"/>
        </w:rPr>
        <w:t>Khafaji</w:t>
      </w:r>
      <w:proofErr w:type="spellEnd"/>
      <w:r w:rsidRPr="006E10BB">
        <w:rPr>
          <w:rFonts w:ascii="Arial" w:hAnsi="Arial" w:cs="Arial"/>
          <w:sz w:val="20"/>
        </w:rPr>
        <w:t xml:space="preserve">, MD, MPH;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24F25D7D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Michelle </w:t>
      </w:r>
      <w:proofErr w:type="spellStart"/>
      <w:r w:rsidRPr="006E10BB">
        <w:rPr>
          <w:rFonts w:ascii="Arial" w:hAnsi="Arial" w:cs="Arial"/>
          <w:sz w:val="20"/>
        </w:rPr>
        <w:t>Berens</w:t>
      </w:r>
      <w:proofErr w:type="spellEnd"/>
      <w:r w:rsidRPr="006E10BB">
        <w:rPr>
          <w:rFonts w:ascii="Arial" w:hAnsi="Arial" w:cs="Arial"/>
          <w:sz w:val="20"/>
        </w:rPr>
        <w:t xml:space="preserve">, RN; </w:t>
      </w:r>
      <w:r w:rsidRPr="006E10BB">
        <w:rPr>
          <w:rFonts w:ascii="Arial" w:hAnsi="Arial" w:cs="Arial"/>
          <w:i/>
          <w:sz w:val="20"/>
        </w:rPr>
        <w:t xml:space="preserve">Gift of Hope, Elmhurst, </w:t>
      </w:r>
      <w:r w:rsidR="002812BA">
        <w:rPr>
          <w:rFonts w:ascii="Arial" w:hAnsi="Arial" w:cs="Arial"/>
          <w:i/>
          <w:sz w:val="20"/>
        </w:rPr>
        <w:t>IL</w:t>
      </w:r>
    </w:p>
    <w:p w14:paraId="00F94CF2" w14:textId="77777777" w:rsidR="00A71EB7" w:rsidRPr="006E10BB" w:rsidRDefault="00A71EB7" w:rsidP="00A71EB7">
      <w:pPr>
        <w:ind w:left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Christine </w:t>
      </w:r>
      <w:proofErr w:type="spellStart"/>
      <w:r w:rsidRPr="006E10BB">
        <w:rPr>
          <w:rFonts w:ascii="Arial" w:hAnsi="Arial" w:cs="Arial"/>
          <w:sz w:val="20"/>
        </w:rPr>
        <w:t>Cottingham</w:t>
      </w:r>
      <w:proofErr w:type="spellEnd"/>
      <w:r w:rsidRPr="006E10BB">
        <w:rPr>
          <w:rFonts w:ascii="Arial" w:hAnsi="Arial" w:cs="Arial"/>
          <w:sz w:val="20"/>
        </w:rPr>
        <w:t xml:space="preserve">, RN, MS; </w:t>
      </w:r>
      <w:r w:rsidRPr="006E10BB">
        <w:rPr>
          <w:rFonts w:ascii="Arial" w:hAnsi="Arial" w:cs="Arial"/>
          <w:i/>
          <w:sz w:val="20"/>
        </w:rPr>
        <w:t>University of Washington, Seattle, W</w:t>
      </w:r>
      <w:r w:rsidR="002812BA">
        <w:rPr>
          <w:rFonts w:ascii="Arial" w:hAnsi="Arial" w:cs="Arial"/>
          <w:i/>
          <w:sz w:val="20"/>
        </w:rPr>
        <w:t>A</w:t>
      </w:r>
    </w:p>
    <w:p w14:paraId="77098CCB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Michele Elder, RN, BSN;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446B4062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>Mi</w:t>
      </w:r>
      <w:r w:rsidR="00204641">
        <w:rPr>
          <w:rFonts w:ascii="Arial" w:hAnsi="Arial" w:cs="Arial"/>
          <w:sz w:val="20"/>
        </w:rPr>
        <w:t>chael</w:t>
      </w:r>
      <w:r w:rsidRPr="006E10BB">
        <w:rPr>
          <w:rFonts w:ascii="Arial" w:hAnsi="Arial" w:cs="Arial"/>
          <w:sz w:val="20"/>
        </w:rPr>
        <w:t xml:space="preserve"> Harmon, RN; </w:t>
      </w:r>
      <w:r w:rsidRPr="006E10BB">
        <w:rPr>
          <w:rFonts w:ascii="Arial" w:hAnsi="Arial" w:cs="Arial"/>
          <w:i/>
          <w:sz w:val="20"/>
        </w:rPr>
        <w:t>Gift of Hope, Elmhurst, I</w:t>
      </w:r>
      <w:r w:rsidR="002812BA">
        <w:rPr>
          <w:rFonts w:ascii="Arial" w:hAnsi="Arial" w:cs="Arial"/>
          <w:i/>
          <w:sz w:val="20"/>
        </w:rPr>
        <w:t>L</w:t>
      </w:r>
    </w:p>
    <w:p w14:paraId="6191BF8C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J. Steven </w:t>
      </w:r>
      <w:proofErr w:type="spellStart"/>
      <w:r w:rsidRPr="006E10BB">
        <w:rPr>
          <w:rFonts w:ascii="Arial" w:hAnsi="Arial" w:cs="Arial"/>
          <w:sz w:val="20"/>
        </w:rPr>
        <w:t>Hata</w:t>
      </w:r>
      <w:proofErr w:type="spellEnd"/>
      <w:r w:rsidRPr="006E10BB">
        <w:rPr>
          <w:rFonts w:ascii="Arial" w:hAnsi="Arial" w:cs="Arial"/>
          <w:sz w:val="20"/>
        </w:rPr>
        <w:t xml:space="preserve">, MD; </w:t>
      </w:r>
      <w:r w:rsidRPr="006E10BB">
        <w:rPr>
          <w:rFonts w:ascii="Arial" w:hAnsi="Arial" w:cs="Arial"/>
          <w:i/>
          <w:sz w:val="20"/>
        </w:rPr>
        <w:t>University of Iowa</w:t>
      </w:r>
      <w:r w:rsidR="002812BA">
        <w:rPr>
          <w:rFonts w:ascii="Arial" w:hAnsi="Arial" w:cs="Arial"/>
          <w:i/>
          <w:sz w:val="20"/>
        </w:rPr>
        <w:t>, Iowa City, IA</w:t>
      </w:r>
    </w:p>
    <w:p w14:paraId="2F6E56CC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proofErr w:type="spellStart"/>
      <w:r w:rsidRPr="006E10BB">
        <w:rPr>
          <w:rFonts w:ascii="Arial" w:hAnsi="Arial" w:cs="Arial"/>
          <w:sz w:val="20"/>
        </w:rPr>
        <w:t>Ibtesam</w:t>
      </w:r>
      <w:proofErr w:type="spellEnd"/>
      <w:r w:rsidRPr="006E10BB">
        <w:rPr>
          <w:rFonts w:ascii="Arial" w:hAnsi="Arial" w:cs="Arial"/>
          <w:sz w:val="20"/>
        </w:rPr>
        <w:t xml:space="preserve"> </w:t>
      </w:r>
      <w:proofErr w:type="spellStart"/>
      <w:r w:rsidRPr="006E10BB">
        <w:rPr>
          <w:rFonts w:ascii="Arial" w:hAnsi="Arial" w:cs="Arial"/>
          <w:sz w:val="20"/>
        </w:rPr>
        <w:t>Hilmi</w:t>
      </w:r>
      <w:proofErr w:type="spellEnd"/>
      <w:r w:rsidRPr="006E10BB">
        <w:rPr>
          <w:rFonts w:ascii="Arial" w:hAnsi="Arial" w:cs="Arial"/>
          <w:sz w:val="20"/>
        </w:rPr>
        <w:t xml:space="preserve">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  <w:r w:rsidR="00C1312B">
        <w:rPr>
          <w:rFonts w:ascii="Arial" w:hAnsi="Arial" w:cs="Arial"/>
          <w:i/>
          <w:sz w:val="20"/>
        </w:rPr>
        <w:t xml:space="preserve"> </w:t>
      </w:r>
    </w:p>
    <w:p w14:paraId="37048A08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John A Kellum,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4430180B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Dan </w:t>
      </w:r>
      <w:proofErr w:type="spellStart"/>
      <w:r w:rsidRPr="006E10BB">
        <w:rPr>
          <w:rFonts w:ascii="Arial" w:hAnsi="Arial" w:cs="Arial"/>
          <w:sz w:val="20"/>
        </w:rPr>
        <w:t>Lebovitz</w:t>
      </w:r>
      <w:proofErr w:type="spellEnd"/>
      <w:r w:rsidRPr="006E10BB">
        <w:rPr>
          <w:rFonts w:ascii="Arial" w:hAnsi="Arial" w:cs="Arial"/>
          <w:sz w:val="20"/>
        </w:rPr>
        <w:t xml:space="preserve">, MD; </w:t>
      </w:r>
      <w:r w:rsidRPr="006E10BB">
        <w:rPr>
          <w:rFonts w:ascii="Arial" w:hAnsi="Arial" w:cs="Arial"/>
          <w:i/>
          <w:sz w:val="20"/>
        </w:rPr>
        <w:t>Akron Children’s Hospital, Akron, O</w:t>
      </w:r>
      <w:r w:rsidR="002812BA">
        <w:rPr>
          <w:rFonts w:ascii="Arial" w:hAnsi="Arial" w:cs="Arial"/>
          <w:i/>
          <w:sz w:val="20"/>
        </w:rPr>
        <w:t>H</w:t>
      </w:r>
    </w:p>
    <w:p w14:paraId="04172E40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Kenneth McCurry,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0855EEF9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Martin </w:t>
      </w:r>
      <w:proofErr w:type="spellStart"/>
      <w:r w:rsidRPr="006E10BB">
        <w:rPr>
          <w:rFonts w:ascii="Arial" w:hAnsi="Arial" w:cs="Arial"/>
          <w:sz w:val="20"/>
        </w:rPr>
        <w:t>Mozes</w:t>
      </w:r>
      <w:proofErr w:type="spellEnd"/>
      <w:r w:rsidRPr="006E10BB">
        <w:rPr>
          <w:rFonts w:ascii="Arial" w:hAnsi="Arial" w:cs="Arial"/>
          <w:sz w:val="20"/>
        </w:rPr>
        <w:t xml:space="preserve">, MD; </w:t>
      </w:r>
      <w:r w:rsidRPr="006E10BB">
        <w:rPr>
          <w:rFonts w:ascii="Arial" w:hAnsi="Arial" w:cs="Arial"/>
          <w:i/>
          <w:sz w:val="20"/>
        </w:rPr>
        <w:t xml:space="preserve">Gift of Hope, Elmhurst, </w:t>
      </w:r>
      <w:r w:rsidR="00204641" w:rsidRPr="006E10BB">
        <w:rPr>
          <w:rFonts w:ascii="Arial" w:hAnsi="Arial" w:cs="Arial"/>
          <w:i/>
          <w:sz w:val="20"/>
        </w:rPr>
        <w:t>I</w:t>
      </w:r>
      <w:r w:rsidR="002812BA">
        <w:rPr>
          <w:rFonts w:ascii="Arial" w:hAnsi="Arial" w:cs="Arial"/>
          <w:i/>
          <w:sz w:val="20"/>
        </w:rPr>
        <w:t>L</w:t>
      </w:r>
    </w:p>
    <w:p w14:paraId="63BD6FE4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proofErr w:type="spellStart"/>
      <w:r w:rsidRPr="006E10BB">
        <w:rPr>
          <w:rFonts w:ascii="Arial" w:hAnsi="Arial" w:cs="Arial"/>
          <w:sz w:val="20"/>
        </w:rPr>
        <w:t>Raghavan</w:t>
      </w:r>
      <w:proofErr w:type="spellEnd"/>
      <w:r w:rsidRPr="006E10BB">
        <w:rPr>
          <w:rFonts w:ascii="Arial" w:hAnsi="Arial" w:cs="Arial"/>
          <w:sz w:val="20"/>
        </w:rPr>
        <w:t xml:space="preserve"> Murugan,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757A68D3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C. Lee </w:t>
      </w:r>
      <w:proofErr w:type="spellStart"/>
      <w:r w:rsidRPr="006E10BB">
        <w:rPr>
          <w:rFonts w:ascii="Arial" w:hAnsi="Arial" w:cs="Arial"/>
          <w:sz w:val="20"/>
        </w:rPr>
        <w:t>Parmley</w:t>
      </w:r>
      <w:proofErr w:type="spellEnd"/>
      <w:r w:rsidRPr="006E10BB">
        <w:rPr>
          <w:rFonts w:ascii="Arial" w:hAnsi="Arial" w:cs="Arial"/>
          <w:sz w:val="20"/>
        </w:rPr>
        <w:t xml:space="preserve">, MD, JD; </w:t>
      </w:r>
      <w:r w:rsidRPr="006E10BB">
        <w:rPr>
          <w:rFonts w:ascii="Arial" w:hAnsi="Arial" w:cs="Arial"/>
          <w:i/>
          <w:sz w:val="20"/>
        </w:rPr>
        <w:t>Vanderbilt University</w:t>
      </w:r>
      <w:r w:rsidR="002812BA">
        <w:rPr>
          <w:rFonts w:ascii="Arial" w:hAnsi="Arial" w:cs="Arial"/>
          <w:i/>
          <w:sz w:val="20"/>
        </w:rPr>
        <w:t>, Nashville, TN</w:t>
      </w:r>
    </w:p>
    <w:p w14:paraId="74144F2D" w14:textId="77777777" w:rsidR="00A71EB7" w:rsidRPr="004062F3" w:rsidRDefault="00A71EB7" w:rsidP="00A71EB7">
      <w:pPr>
        <w:ind w:firstLine="720"/>
        <w:rPr>
          <w:rFonts w:ascii="Arial" w:hAnsi="Arial" w:cs="Arial"/>
          <w:sz w:val="20"/>
          <w:lang w:val="fr-FR"/>
        </w:rPr>
      </w:pPr>
      <w:r w:rsidRPr="004062F3">
        <w:rPr>
          <w:rFonts w:ascii="Arial" w:hAnsi="Arial" w:cs="Arial"/>
          <w:sz w:val="20"/>
          <w:lang w:val="fr-FR"/>
        </w:rPr>
        <w:t xml:space="preserve">Ali Salim, MD; </w:t>
      </w:r>
      <w:proofErr w:type="spellStart"/>
      <w:r w:rsidRPr="004062F3">
        <w:rPr>
          <w:rFonts w:ascii="Arial" w:hAnsi="Arial" w:cs="Arial"/>
          <w:i/>
          <w:sz w:val="20"/>
          <w:lang w:val="fr-FR"/>
        </w:rPr>
        <w:t>Cedars-Sinai</w:t>
      </w:r>
      <w:proofErr w:type="spellEnd"/>
      <w:r w:rsidRPr="004062F3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4062F3">
        <w:rPr>
          <w:rFonts w:ascii="Arial" w:hAnsi="Arial" w:cs="Arial"/>
          <w:i/>
          <w:sz w:val="20"/>
          <w:lang w:val="fr-FR"/>
        </w:rPr>
        <w:t>Hospital</w:t>
      </w:r>
      <w:proofErr w:type="spellEnd"/>
      <w:r w:rsidR="002812BA">
        <w:rPr>
          <w:rFonts w:ascii="Arial" w:hAnsi="Arial" w:cs="Arial"/>
          <w:i/>
          <w:sz w:val="20"/>
          <w:lang w:val="fr-FR"/>
        </w:rPr>
        <w:t>, West Hollywood, CA</w:t>
      </w:r>
    </w:p>
    <w:p w14:paraId="4A2E5A2C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Alan </w:t>
      </w:r>
      <w:proofErr w:type="spellStart"/>
      <w:r w:rsidRPr="006E10BB">
        <w:rPr>
          <w:rFonts w:ascii="Arial" w:hAnsi="Arial" w:cs="Arial"/>
          <w:sz w:val="20"/>
        </w:rPr>
        <w:t>Spriggs</w:t>
      </w:r>
      <w:proofErr w:type="spellEnd"/>
      <w:r w:rsidRPr="006E10BB">
        <w:rPr>
          <w:rFonts w:ascii="Arial" w:hAnsi="Arial" w:cs="Arial"/>
          <w:sz w:val="20"/>
        </w:rPr>
        <w:t xml:space="preserve">, </w:t>
      </w:r>
      <w:r w:rsidRPr="006E10BB">
        <w:rPr>
          <w:rFonts w:ascii="Arial" w:hAnsi="Arial" w:cs="Arial"/>
          <w:i/>
          <w:sz w:val="20"/>
        </w:rPr>
        <w:t>Tennessee Donor Services, Knoxville, T</w:t>
      </w:r>
      <w:r w:rsidR="002812BA">
        <w:rPr>
          <w:rFonts w:ascii="Arial" w:hAnsi="Arial" w:cs="Arial"/>
          <w:i/>
          <w:sz w:val="20"/>
        </w:rPr>
        <w:t>N</w:t>
      </w:r>
    </w:p>
    <w:p w14:paraId="6F462851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Michael Souter, MD; </w:t>
      </w:r>
      <w:r w:rsidRPr="006E10BB">
        <w:rPr>
          <w:rFonts w:ascii="Arial" w:hAnsi="Arial" w:cs="Arial"/>
          <w:i/>
          <w:sz w:val="20"/>
        </w:rPr>
        <w:t>University of Washington, Harborview, Seattle, W</w:t>
      </w:r>
      <w:r w:rsidR="002812BA">
        <w:rPr>
          <w:rFonts w:ascii="Arial" w:hAnsi="Arial" w:cs="Arial"/>
          <w:i/>
          <w:sz w:val="20"/>
        </w:rPr>
        <w:t>A</w:t>
      </w:r>
    </w:p>
    <w:p w14:paraId="71859F90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Susan Stuart, RN, MPM; </w:t>
      </w:r>
      <w:r w:rsidRPr="006E10BB">
        <w:rPr>
          <w:rFonts w:ascii="Arial" w:hAnsi="Arial" w:cs="Arial"/>
          <w:i/>
          <w:sz w:val="20"/>
        </w:rPr>
        <w:t xml:space="preserve">CORE, Pittsburgh, </w:t>
      </w:r>
      <w:r w:rsidR="001A58DE">
        <w:rPr>
          <w:rFonts w:ascii="Arial" w:hAnsi="Arial" w:cs="Arial"/>
          <w:i/>
          <w:sz w:val="20"/>
        </w:rPr>
        <w:t>PA</w:t>
      </w:r>
    </w:p>
    <w:p w14:paraId="2E474622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>Ken</w:t>
      </w:r>
      <w:r w:rsidR="00A2065E">
        <w:rPr>
          <w:rFonts w:ascii="Arial" w:hAnsi="Arial" w:cs="Arial"/>
          <w:sz w:val="20"/>
        </w:rPr>
        <w:t>neth</w:t>
      </w:r>
      <w:r w:rsidRPr="006E10BB">
        <w:rPr>
          <w:rFonts w:ascii="Arial" w:hAnsi="Arial" w:cs="Arial"/>
          <w:sz w:val="20"/>
        </w:rPr>
        <w:t xml:space="preserve"> Wood, MD; </w:t>
      </w:r>
      <w:r w:rsidRPr="006E10BB">
        <w:rPr>
          <w:rFonts w:ascii="Arial" w:hAnsi="Arial" w:cs="Arial"/>
          <w:i/>
          <w:sz w:val="20"/>
        </w:rPr>
        <w:t>University of Wisconsin</w:t>
      </w:r>
      <w:r w:rsidR="002812BA">
        <w:rPr>
          <w:rFonts w:ascii="Arial" w:hAnsi="Arial" w:cs="Arial"/>
          <w:i/>
          <w:sz w:val="20"/>
        </w:rPr>
        <w:t>, Madison, WI</w:t>
      </w:r>
    </w:p>
    <w:p w14:paraId="7F5A52B3" w14:textId="77777777" w:rsidR="00A71EB7" w:rsidRPr="006E10BB" w:rsidRDefault="00A71EB7" w:rsidP="00A71EB7">
      <w:pPr>
        <w:rPr>
          <w:rFonts w:ascii="Arial" w:hAnsi="Arial" w:cs="Arial"/>
          <w:sz w:val="20"/>
          <w:u w:val="single"/>
        </w:rPr>
      </w:pPr>
      <w:r w:rsidRPr="006E10BB">
        <w:rPr>
          <w:rFonts w:ascii="Arial" w:hAnsi="Arial" w:cs="Arial"/>
          <w:sz w:val="20"/>
          <w:u w:val="single"/>
        </w:rPr>
        <w:t>Steering Committee members:</w:t>
      </w:r>
    </w:p>
    <w:p w14:paraId="4723A0C0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>Ali Al-</w:t>
      </w:r>
      <w:proofErr w:type="spellStart"/>
      <w:r w:rsidRPr="006E10BB">
        <w:rPr>
          <w:rFonts w:ascii="Arial" w:hAnsi="Arial" w:cs="Arial"/>
          <w:sz w:val="20"/>
        </w:rPr>
        <w:t>Khafaji</w:t>
      </w:r>
      <w:proofErr w:type="spellEnd"/>
      <w:r w:rsidRPr="006E10BB">
        <w:rPr>
          <w:rFonts w:ascii="Arial" w:hAnsi="Arial" w:cs="Arial"/>
          <w:sz w:val="20"/>
        </w:rPr>
        <w:t xml:space="preserve">, MD, MPH;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3CDACC2D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lastRenderedPageBreak/>
        <w:tab/>
        <w:t xml:space="preserve">John </w:t>
      </w:r>
      <w:r w:rsidR="00A2065E">
        <w:rPr>
          <w:rFonts w:ascii="Arial" w:hAnsi="Arial" w:cs="Arial"/>
          <w:sz w:val="20"/>
        </w:rPr>
        <w:t xml:space="preserve">A </w:t>
      </w:r>
      <w:r w:rsidRPr="006E10BB">
        <w:rPr>
          <w:rFonts w:ascii="Arial" w:hAnsi="Arial" w:cs="Arial"/>
          <w:sz w:val="20"/>
        </w:rPr>
        <w:t xml:space="preserve">Kellum,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30D7BFCD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Dan </w:t>
      </w:r>
      <w:proofErr w:type="spellStart"/>
      <w:r w:rsidRPr="006E10BB">
        <w:rPr>
          <w:rFonts w:ascii="Arial" w:hAnsi="Arial" w:cs="Arial"/>
          <w:sz w:val="20"/>
        </w:rPr>
        <w:t>Lebovitz</w:t>
      </w:r>
      <w:proofErr w:type="spellEnd"/>
      <w:r w:rsidRPr="006E10BB">
        <w:rPr>
          <w:rFonts w:ascii="Arial" w:hAnsi="Arial" w:cs="Arial"/>
          <w:sz w:val="20"/>
        </w:rPr>
        <w:t xml:space="preserve">, MD; </w:t>
      </w:r>
      <w:proofErr w:type="spellStart"/>
      <w:r w:rsidRPr="006E10BB">
        <w:rPr>
          <w:rFonts w:ascii="Arial" w:hAnsi="Arial" w:cs="Arial"/>
          <w:i/>
          <w:sz w:val="20"/>
        </w:rPr>
        <w:t>Lifebanc</w:t>
      </w:r>
      <w:proofErr w:type="spellEnd"/>
      <w:r w:rsidRPr="006E10BB">
        <w:rPr>
          <w:rFonts w:ascii="Arial" w:hAnsi="Arial" w:cs="Arial"/>
          <w:i/>
          <w:sz w:val="20"/>
        </w:rPr>
        <w:t>, Cleveland, O</w:t>
      </w:r>
      <w:r w:rsidR="002812BA">
        <w:rPr>
          <w:rFonts w:ascii="Arial" w:hAnsi="Arial" w:cs="Arial"/>
          <w:i/>
          <w:sz w:val="20"/>
        </w:rPr>
        <w:t>H</w:t>
      </w:r>
    </w:p>
    <w:p w14:paraId="5FE5F310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</w:r>
      <w:proofErr w:type="spellStart"/>
      <w:r w:rsidRPr="006E10BB">
        <w:rPr>
          <w:rFonts w:ascii="Arial" w:hAnsi="Arial" w:cs="Arial"/>
          <w:sz w:val="20"/>
        </w:rPr>
        <w:t>Raghavan</w:t>
      </w:r>
      <w:proofErr w:type="spellEnd"/>
      <w:r w:rsidRPr="006E10BB">
        <w:rPr>
          <w:rFonts w:ascii="Arial" w:hAnsi="Arial" w:cs="Arial"/>
          <w:sz w:val="20"/>
        </w:rPr>
        <w:t xml:space="preserve"> Murugan, MD;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13AA939E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Michael Souter, MD; </w:t>
      </w:r>
      <w:r w:rsidRPr="006E10BB">
        <w:rPr>
          <w:rFonts w:ascii="Arial" w:hAnsi="Arial" w:cs="Arial"/>
          <w:i/>
          <w:sz w:val="20"/>
        </w:rPr>
        <w:t>University of Washington, Harborview, Seattle, W</w:t>
      </w:r>
      <w:r w:rsidR="002812BA">
        <w:rPr>
          <w:rFonts w:ascii="Arial" w:hAnsi="Arial" w:cs="Arial"/>
          <w:i/>
          <w:sz w:val="20"/>
        </w:rPr>
        <w:t>A</w:t>
      </w:r>
    </w:p>
    <w:p w14:paraId="11EDCFF8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Susan Stuart, RN, MPM; </w:t>
      </w:r>
      <w:r w:rsidRPr="006E10BB">
        <w:rPr>
          <w:rFonts w:ascii="Arial" w:hAnsi="Arial" w:cs="Arial"/>
          <w:i/>
          <w:sz w:val="20"/>
        </w:rPr>
        <w:t xml:space="preserve">CORE; Pittsburgh, </w:t>
      </w:r>
      <w:r w:rsidR="00C1312B" w:rsidRPr="006E10BB">
        <w:rPr>
          <w:rFonts w:ascii="Arial" w:hAnsi="Arial" w:cs="Arial"/>
          <w:i/>
          <w:sz w:val="20"/>
        </w:rPr>
        <w:t>P</w:t>
      </w:r>
      <w:r w:rsidR="002812BA">
        <w:rPr>
          <w:rFonts w:ascii="Arial" w:hAnsi="Arial" w:cs="Arial"/>
          <w:i/>
          <w:sz w:val="20"/>
        </w:rPr>
        <w:t>A</w:t>
      </w:r>
    </w:p>
    <w:p w14:paraId="6B502014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</w:r>
      <w:proofErr w:type="spellStart"/>
      <w:r w:rsidRPr="006E10BB">
        <w:rPr>
          <w:rFonts w:ascii="Arial" w:hAnsi="Arial" w:cs="Arial"/>
          <w:sz w:val="20"/>
        </w:rPr>
        <w:t>Abdus</w:t>
      </w:r>
      <w:proofErr w:type="spellEnd"/>
      <w:r w:rsidRPr="006E10BB">
        <w:rPr>
          <w:rFonts w:ascii="Arial" w:hAnsi="Arial" w:cs="Arial"/>
          <w:sz w:val="20"/>
        </w:rPr>
        <w:t xml:space="preserve"> </w:t>
      </w:r>
      <w:r w:rsidR="00A2065E">
        <w:rPr>
          <w:rFonts w:ascii="Arial" w:hAnsi="Arial" w:cs="Arial"/>
          <w:sz w:val="20"/>
        </w:rPr>
        <w:t xml:space="preserve">S </w:t>
      </w:r>
      <w:proofErr w:type="spellStart"/>
      <w:r w:rsidRPr="006E10BB">
        <w:rPr>
          <w:rFonts w:ascii="Arial" w:hAnsi="Arial" w:cs="Arial"/>
          <w:sz w:val="20"/>
        </w:rPr>
        <w:t>Wahed</w:t>
      </w:r>
      <w:proofErr w:type="spellEnd"/>
      <w:r w:rsidRPr="006E10BB">
        <w:rPr>
          <w:rFonts w:ascii="Arial" w:hAnsi="Arial" w:cs="Arial"/>
          <w:sz w:val="20"/>
        </w:rPr>
        <w:t xml:space="preserve">, PhD;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7BEB87F0" w14:textId="77777777" w:rsidR="00A71EB7" w:rsidRPr="006E10BB" w:rsidRDefault="00A71EB7" w:rsidP="00A71EB7">
      <w:pPr>
        <w:rPr>
          <w:rFonts w:ascii="Arial" w:hAnsi="Arial" w:cs="Arial"/>
          <w:sz w:val="20"/>
        </w:rPr>
      </w:pPr>
    </w:p>
    <w:p w14:paraId="15CAF8F4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  <w:u w:val="single"/>
        </w:rPr>
        <w:t>External Advisory Committee members</w:t>
      </w:r>
      <w:r w:rsidRPr="006E10BB">
        <w:rPr>
          <w:rFonts w:ascii="Arial" w:hAnsi="Arial" w:cs="Arial"/>
          <w:sz w:val="20"/>
        </w:rPr>
        <w:t>:</w:t>
      </w:r>
    </w:p>
    <w:p w14:paraId="26BD585F" w14:textId="77777777" w:rsidR="00A71EB7" w:rsidRPr="006E10BB" w:rsidRDefault="00A71EB7" w:rsidP="0013455E">
      <w:pPr>
        <w:ind w:left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 xml:space="preserve">Rupert </w:t>
      </w:r>
      <w:proofErr w:type="spellStart"/>
      <w:r w:rsidRPr="006E10BB">
        <w:rPr>
          <w:rFonts w:ascii="Arial" w:hAnsi="Arial" w:cs="Arial"/>
          <w:sz w:val="20"/>
        </w:rPr>
        <w:t>Pearse</w:t>
      </w:r>
      <w:proofErr w:type="spellEnd"/>
      <w:r w:rsidRPr="006E10BB">
        <w:rPr>
          <w:rFonts w:ascii="Arial" w:hAnsi="Arial" w:cs="Arial"/>
          <w:sz w:val="20"/>
        </w:rPr>
        <w:t>, MD (</w:t>
      </w:r>
      <w:r w:rsidR="00A2065E" w:rsidRPr="006E10BB">
        <w:rPr>
          <w:rFonts w:ascii="Arial" w:hAnsi="Arial" w:cs="Arial"/>
          <w:sz w:val="20"/>
        </w:rPr>
        <w:t>Chair</w:t>
      </w:r>
      <w:r w:rsidRPr="006E10BB">
        <w:rPr>
          <w:rFonts w:ascii="Arial" w:hAnsi="Arial" w:cs="Arial"/>
          <w:sz w:val="20"/>
        </w:rPr>
        <w:t xml:space="preserve">); </w:t>
      </w:r>
      <w:proofErr w:type="spellStart"/>
      <w:r w:rsidRPr="006E10BB">
        <w:rPr>
          <w:rFonts w:ascii="Arial" w:hAnsi="Arial" w:cs="Arial"/>
          <w:i/>
          <w:sz w:val="20"/>
        </w:rPr>
        <w:t>Barts</w:t>
      </w:r>
      <w:proofErr w:type="spellEnd"/>
      <w:r w:rsidRPr="006E10BB">
        <w:rPr>
          <w:rFonts w:ascii="Arial" w:hAnsi="Arial" w:cs="Arial"/>
          <w:i/>
          <w:sz w:val="20"/>
        </w:rPr>
        <w:t xml:space="preserve"> and London School of Medicine and Dentistry</w:t>
      </w:r>
      <w:r w:rsidR="002812BA">
        <w:rPr>
          <w:rFonts w:ascii="Arial" w:hAnsi="Arial" w:cs="Arial"/>
          <w:i/>
          <w:sz w:val="20"/>
        </w:rPr>
        <w:t>, London, UK</w:t>
      </w:r>
    </w:p>
    <w:p w14:paraId="48F40309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Luis Angel, MD; </w:t>
      </w:r>
      <w:r w:rsidRPr="006E10BB">
        <w:rPr>
          <w:rFonts w:ascii="Arial" w:hAnsi="Arial" w:cs="Arial"/>
          <w:i/>
          <w:sz w:val="20"/>
        </w:rPr>
        <w:t>University of Texas</w:t>
      </w:r>
      <w:r w:rsidR="002812BA">
        <w:rPr>
          <w:rFonts w:ascii="Arial" w:hAnsi="Arial" w:cs="Arial"/>
          <w:i/>
          <w:sz w:val="20"/>
        </w:rPr>
        <w:t>, Austin, TX</w:t>
      </w:r>
    </w:p>
    <w:p w14:paraId="542557E5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Howard </w:t>
      </w:r>
      <w:proofErr w:type="spellStart"/>
      <w:r w:rsidRPr="006E10BB">
        <w:rPr>
          <w:rFonts w:ascii="Arial" w:hAnsi="Arial" w:cs="Arial"/>
          <w:sz w:val="20"/>
        </w:rPr>
        <w:t>Rockette</w:t>
      </w:r>
      <w:proofErr w:type="spellEnd"/>
      <w:r w:rsidRPr="006E10BB">
        <w:rPr>
          <w:rFonts w:ascii="Arial" w:hAnsi="Arial" w:cs="Arial"/>
          <w:sz w:val="20"/>
        </w:rPr>
        <w:t xml:space="preserve">, PhD; </w:t>
      </w:r>
      <w:r w:rsidRPr="006E10BB">
        <w:rPr>
          <w:rFonts w:ascii="Arial" w:hAnsi="Arial" w:cs="Arial"/>
          <w:i/>
          <w:sz w:val="20"/>
        </w:rPr>
        <w:t>University of Pittsburgh</w:t>
      </w:r>
      <w:r w:rsidR="002812BA">
        <w:rPr>
          <w:rFonts w:ascii="Arial" w:hAnsi="Arial" w:cs="Arial"/>
          <w:i/>
          <w:sz w:val="20"/>
        </w:rPr>
        <w:t>, Pittsburgh, PA</w:t>
      </w:r>
    </w:p>
    <w:p w14:paraId="37A9CE0C" w14:textId="77777777" w:rsidR="00A71EB7" w:rsidRPr="006E10BB" w:rsidRDefault="00A71EB7" w:rsidP="00A71EB7">
      <w:pPr>
        <w:rPr>
          <w:rFonts w:ascii="Arial" w:hAnsi="Arial" w:cs="Arial"/>
          <w:sz w:val="20"/>
        </w:rPr>
      </w:pPr>
    </w:p>
    <w:p w14:paraId="085284BE" w14:textId="77777777" w:rsidR="00A71EB7" w:rsidRPr="006E10BB" w:rsidRDefault="00A71EB7" w:rsidP="00A71EB7">
      <w:pPr>
        <w:rPr>
          <w:rFonts w:ascii="Arial" w:hAnsi="Arial" w:cs="Arial"/>
          <w:color w:val="FF0000"/>
          <w:sz w:val="20"/>
        </w:rPr>
      </w:pPr>
      <w:proofErr w:type="spellStart"/>
      <w:r w:rsidRPr="006E10BB">
        <w:rPr>
          <w:rFonts w:ascii="Arial" w:hAnsi="Arial" w:cs="Arial"/>
          <w:sz w:val="20"/>
          <w:u w:val="single"/>
        </w:rPr>
        <w:t>MOnIToR</w:t>
      </w:r>
      <w:proofErr w:type="spellEnd"/>
      <w:r w:rsidRPr="006E10BB">
        <w:rPr>
          <w:rFonts w:ascii="Arial" w:hAnsi="Arial" w:cs="Arial"/>
          <w:sz w:val="20"/>
          <w:u w:val="single"/>
        </w:rPr>
        <w:t xml:space="preserve"> Study Enrolling Sites</w:t>
      </w:r>
      <w:r w:rsidR="00021C74">
        <w:rPr>
          <w:rFonts w:ascii="Arial" w:hAnsi="Arial" w:cs="Arial"/>
          <w:sz w:val="20"/>
          <w:u w:val="single"/>
        </w:rPr>
        <w:t xml:space="preserve"> and Investigators</w:t>
      </w:r>
      <w:r w:rsidRPr="006E10BB">
        <w:rPr>
          <w:rFonts w:ascii="Arial" w:hAnsi="Arial" w:cs="Arial"/>
          <w:sz w:val="20"/>
        </w:rPr>
        <w:t xml:space="preserve">: </w:t>
      </w:r>
    </w:p>
    <w:p w14:paraId="60BB3374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CORE- </w:t>
      </w:r>
      <w:r w:rsidR="00021C74">
        <w:rPr>
          <w:rFonts w:ascii="Arial" w:hAnsi="Arial" w:cs="Arial"/>
          <w:i/>
          <w:sz w:val="20"/>
        </w:rPr>
        <w:t>Pittsburgh</w:t>
      </w:r>
      <w:r w:rsidRPr="006E10BB">
        <w:rPr>
          <w:rFonts w:ascii="Arial" w:hAnsi="Arial" w:cs="Arial"/>
          <w:i/>
          <w:sz w:val="20"/>
        </w:rPr>
        <w:t xml:space="preserve">, </w:t>
      </w:r>
      <w:r w:rsidR="002812BA">
        <w:rPr>
          <w:rFonts w:ascii="Arial" w:hAnsi="Arial" w:cs="Arial"/>
          <w:i/>
          <w:sz w:val="20"/>
        </w:rPr>
        <w:t>PA</w:t>
      </w:r>
      <w:r w:rsidRPr="006E10BB">
        <w:rPr>
          <w:rFonts w:ascii="Arial" w:hAnsi="Arial" w:cs="Arial"/>
          <w:sz w:val="20"/>
        </w:rPr>
        <w:t xml:space="preserve">- </w:t>
      </w:r>
      <w:r w:rsidR="00021C74">
        <w:rPr>
          <w:rFonts w:ascii="Arial" w:hAnsi="Arial" w:cs="Arial"/>
          <w:sz w:val="20"/>
        </w:rPr>
        <w:t xml:space="preserve">Susan Stuart RN, MPM; Kurt </w:t>
      </w:r>
      <w:proofErr w:type="spellStart"/>
      <w:r w:rsidR="00021C74">
        <w:rPr>
          <w:rFonts w:ascii="Arial" w:hAnsi="Arial" w:cs="Arial"/>
          <w:sz w:val="20"/>
        </w:rPr>
        <w:t>Shutterly</w:t>
      </w:r>
      <w:proofErr w:type="spellEnd"/>
      <w:r w:rsidR="00021C74">
        <w:rPr>
          <w:rFonts w:ascii="Arial" w:hAnsi="Arial" w:cs="Arial"/>
          <w:sz w:val="20"/>
        </w:rPr>
        <w:t>; Dawn Wilkerson RN</w:t>
      </w:r>
    </w:p>
    <w:p w14:paraId="08B1DF75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</w:r>
      <w:proofErr w:type="spellStart"/>
      <w:r w:rsidRPr="006E10BB">
        <w:rPr>
          <w:rFonts w:ascii="Arial" w:hAnsi="Arial" w:cs="Arial"/>
          <w:sz w:val="20"/>
        </w:rPr>
        <w:t>Lifebanc</w:t>
      </w:r>
      <w:proofErr w:type="spellEnd"/>
      <w:r w:rsidRPr="006E10BB">
        <w:rPr>
          <w:rFonts w:ascii="Arial" w:hAnsi="Arial" w:cs="Arial"/>
          <w:sz w:val="20"/>
        </w:rPr>
        <w:t xml:space="preserve">- </w:t>
      </w:r>
      <w:r w:rsidR="002812BA">
        <w:rPr>
          <w:rFonts w:ascii="Arial" w:hAnsi="Arial" w:cs="Arial"/>
          <w:i/>
          <w:sz w:val="20"/>
        </w:rPr>
        <w:t>Cleveland, OH</w:t>
      </w:r>
      <w:r w:rsidRPr="006E10BB">
        <w:rPr>
          <w:rFonts w:ascii="Arial" w:hAnsi="Arial" w:cs="Arial"/>
          <w:i/>
          <w:sz w:val="20"/>
        </w:rPr>
        <w:t xml:space="preserve">- </w:t>
      </w:r>
      <w:r w:rsidR="00021C74">
        <w:rPr>
          <w:rFonts w:ascii="Arial" w:hAnsi="Arial" w:cs="Arial"/>
          <w:sz w:val="20"/>
        </w:rPr>
        <w:t xml:space="preserve">Dan </w:t>
      </w:r>
      <w:proofErr w:type="spellStart"/>
      <w:r w:rsidR="00021C74">
        <w:rPr>
          <w:rFonts w:ascii="Arial" w:hAnsi="Arial" w:cs="Arial"/>
          <w:sz w:val="20"/>
        </w:rPr>
        <w:t>Lebovitz</w:t>
      </w:r>
      <w:proofErr w:type="spellEnd"/>
      <w:r w:rsidR="00021C74" w:rsidRPr="00021C74">
        <w:rPr>
          <w:rFonts w:ascii="Arial" w:hAnsi="Arial" w:cs="Arial"/>
          <w:sz w:val="20"/>
        </w:rPr>
        <w:t xml:space="preserve"> MD</w:t>
      </w:r>
      <w:r w:rsidR="00021C74">
        <w:rPr>
          <w:rFonts w:ascii="Arial" w:hAnsi="Arial" w:cs="Arial"/>
          <w:sz w:val="20"/>
        </w:rPr>
        <w:t>;</w:t>
      </w:r>
      <w:r w:rsidR="00021C74" w:rsidRPr="00021C74">
        <w:rPr>
          <w:rFonts w:ascii="Arial" w:hAnsi="Arial" w:cs="Arial"/>
          <w:i/>
          <w:sz w:val="20"/>
        </w:rPr>
        <w:t xml:space="preserve"> </w:t>
      </w:r>
      <w:r w:rsidR="00021C74">
        <w:rPr>
          <w:rFonts w:ascii="Arial" w:hAnsi="Arial" w:cs="Arial"/>
          <w:sz w:val="20"/>
        </w:rPr>
        <w:t>Beverly Alt</w:t>
      </w:r>
      <w:r w:rsidRPr="006E10BB">
        <w:rPr>
          <w:rFonts w:ascii="Arial" w:hAnsi="Arial" w:cs="Arial"/>
          <w:sz w:val="20"/>
        </w:rPr>
        <w:t xml:space="preserve"> RN</w:t>
      </w:r>
      <w:r w:rsidR="001E0B76">
        <w:rPr>
          <w:rFonts w:ascii="Arial" w:hAnsi="Arial" w:cs="Arial"/>
          <w:sz w:val="20"/>
        </w:rPr>
        <w:t>, CPTC</w:t>
      </w:r>
    </w:p>
    <w:p w14:paraId="2AD637B7" w14:textId="77777777" w:rsidR="00A71EB7" w:rsidRPr="006E10BB" w:rsidRDefault="00A71EB7" w:rsidP="00021C74">
      <w:pPr>
        <w:ind w:left="720" w:hanging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</w:r>
      <w:proofErr w:type="spellStart"/>
      <w:r w:rsidRPr="006E10BB">
        <w:rPr>
          <w:rFonts w:ascii="Arial" w:hAnsi="Arial" w:cs="Arial"/>
          <w:sz w:val="20"/>
        </w:rPr>
        <w:t>LifeCenter</w:t>
      </w:r>
      <w:proofErr w:type="spellEnd"/>
      <w:r w:rsidRPr="006E10BB">
        <w:rPr>
          <w:rFonts w:ascii="Arial" w:hAnsi="Arial" w:cs="Arial"/>
          <w:sz w:val="20"/>
        </w:rPr>
        <w:t xml:space="preserve"> Northwest- </w:t>
      </w:r>
      <w:r w:rsidR="002812BA">
        <w:rPr>
          <w:rFonts w:ascii="Arial" w:hAnsi="Arial" w:cs="Arial"/>
          <w:i/>
          <w:sz w:val="20"/>
        </w:rPr>
        <w:t>Bellevue, WA</w:t>
      </w:r>
      <w:r w:rsidRPr="006E10BB">
        <w:rPr>
          <w:rFonts w:ascii="Arial" w:hAnsi="Arial" w:cs="Arial"/>
          <w:i/>
          <w:sz w:val="20"/>
        </w:rPr>
        <w:t>-</w:t>
      </w:r>
      <w:r w:rsidR="00021C74" w:rsidRPr="00021C74">
        <w:t xml:space="preserve"> </w:t>
      </w:r>
      <w:r w:rsidR="00021C74">
        <w:rPr>
          <w:rFonts w:ascii="Arial" w:hAnsi="Arial" w:cs="Arial"/>
          <w:sz w:val="20"/>
        </w:rPr>
        <w:t>Michael Souter</w:t>
      </w:r>
      <w:r w:rsidR="00021C74" w:rsidRPr="00021C74">
        <w:rPr>
          <w:rFonts w:ascii="Arial" w:hAnsi="Arial" w:cs="Arial"/>
          <w:sz w:val="20"/>
        </w:rPr>
        <w:t xml:space="preserve"> MD</w:t>
      </w:r>
      <w:r w:rsidR="00021C74">
        <w:rPr>
          <w:rFonts w:ascii="Arial" w:hAnsi="Arial" w:cs="Arial"/>
          <w:sz w:val="20"/>
        </w:rPr>
        <w:t>;</w:t>
      </w:r>
      <w:r w:rsidRPr="006E10BB">
        <w:rPr>
          <w:rFonts w:ascii="Arial" w:hAnsi="Arial" w:cs="Arial"/>
          <w:i/>
          <w:sz w:val="20"/>
        </w:rPr>
        <w:t xml:space="preserve"> </w:t>
      </w:r>
      <w:r w:rsidR="001E0B76">
        <w:rPr>
          <w:rFonts w:ascii="Arial" w:hAnsi="Arial" w:cs="Arial"/>
          <w:sz w:val="20"/>
        </w:rPr>
        <w:t>Angela Brooks RN, CPTC</w:t>
      </w:r>
      <w:r w:rsidR="008A5E82">
        <w:rPr>
          <w:rFonts w:ascii="Arial" w:hAnsi="Arial" w:cs="Arial"/>
          <w:sz w:val="20"/>
        </w:rPr>
        <w:t xml:space="preserve">; Bill </w:t>
      </w:r>
      <w:proofErr w:type="spellStart"/>
      <w:r w:rsidR="008A5E82">
        <w:rPr>
          <w:rFonts w:ascii="Arial" w:hAnsi="Arial" w:cs="Arial"/>
          <w:sz w:val="20"/>
        </w:rPr>
        <w:t>Goe</w:t>
      </w:r>
      <w:proofErr w:type="spellEnd"/>
    </w:p>
    <w:p w14:paraId="77242166" w14:textId="77777777" w:rsidR="00A71EB7" w:rsidRDefault="00A71EB7" w:rsidP="00021C74">
      <w:pPr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Lifeline of Ohio- </w:t>
      </w:r>
      <w:r w:rsidR="002812BA">
        <w:rPr>
          <w:rFonts w:ascii="Arial" w:hAnsi="Arial" w:cs="Arial"/>
          <w:i/>
          <w:sz w:val="20"/>
        </w:rPr>
        <w:t>Columbus, OH</w:t>
      </w:r>
      <w:r w:rsidRPr="006E10BB">
        <w:rPr>
          <w:rFonts w:ascii="Arial" w:hAnsi="Arial" w:cs="Arial"/>
          <w:i/>
          <w:sz w:val="20"/>
        </w:rPr>
        <w:t xml:space="preserve">- </w:t>
      </w:r>
      <w:proofErr w:type="spellStart"/>
      <w:r w:rsidR="00021C74">
        <w:rPr>
          <w:rFonts w:ascii="Arial" w:hAnsi="Arial" w:cs="Arial"/>
          <w:sz w:val="20"/>
        </w:rPr>
        <w:t>Dorrie</w:t>
      </w:r>
      <w:proofErr w:type="spellEnd"/>
      <w:r w:rsidR="00021C74">
        <w:rPr>
          <w:rFonts w:ascii="Arial" w:hAnsi="Arial" w:cs="Arial"/>
          <w:sz w:val="20"/>
        </w:rPr>
        <w:t xml:space="preserve"> </w:t>
      </w:r>
      <w:proofErr w:type="spellStart"/>
      <w:r w:rsidR="00021C74">
        <w:rPr>
          <w:rFonts w:ascii="Arial" w:hAnsi="Arial" w:cs="Arial"/>
          <w:sz w:val="20"/>
        </w:rPr>
        <w:t>Dils</w:t>
      </w:r>
      <w:proofErr w:type="spellEnd"/>
      <w:r w:rsidR="00021C74" w:rsidRPr="00021C74">
        <w:rPr>
          <w:rFonts w:ascii="Arial" w:hAnsi="Arial" w:cs="Arial"/>
          <w:sz w:val="20"/>
        </w:rPr>
        <w:t xml:space="preserve"> RN</w:t>
      </w:r>
      <w:r w:rsidR="00204641">
        <w:rPr>
          <w:rFonts w:ascii="Arial" w:hAnsi="Arial" w:cs="Arial"/>
          <w:sz w:val="20"/>
        </w:rPr>
        <w:t>, CPTC</w:t>
      </w:r>
      <w:r w:rsidR="00021C74">
        <w:rPr>
          <w:rFonts w:ascii="Arial" w:hAnsi="Arial" w:cs="Arial"/>
          <w:sz w:val="20"/>
        </w:rPr>
        <w:t>;</w:t>
      </w:r>
      <w:r w:rsidR="00021C74" w:rsidRPr="00021C74">
        <w:rPr>
          <w:rFonts w:ascii="Arial" w:hAnsi="Arial" w:cs="Arial"/>
          <w:i/>
          <w:sz w:val="20"/>
        </w:rPr>
        <w:t xml:space="preserve"> </w:t>
      </w:r>
      <w:r w:rsidRPr="006E10BB">
        <w:rPr>
          <w:rFonts w:ascii="Arial" w:hAnsi="Arial" w:cs="Arial"/>
          <w:sz w:val="20"/>
        </w:rPr>
        <w:t>K</w:t>
      </w:r>
      <w:r w:rsidR="00021C74">
        <w:rPr>
          <w:rFonts w:ascii="Arial" w:hAnsi="Arial" w:cs="Arial"/>
          <w:sz w:val="20"/>
        </w:rPr>
        <w:t>elly Simonton CPTC;</w:t>
      </w:r>
      <w:r w:rsidR="008A5E82">
        <w:rPr>
          <w:rFonts w:ascii="Arial" w:hAnsi="Arial" w:cs="Arial"/>
          <w:sz w:val="20"/>
        </w:rPr>
        <w:t xml:space="preserve"> Jennifer </w:t>
      </w:r>
      <w:proofErr w:type="spellStart"/>
      <w:r w:rsidR="00021C74">
        <w:rPr>
          <w:rFonts w:ascii="Arial" w:hAnsi="Arial" w:cs="Arial"/>
          <w:sz w:val="20"/>
        </w:rPr>
        <w:t>Heisler</w:t>
      </w:r>
      <w:proofErr w:type="spellEnd"/>
      <w:r w:rsidR="00021C74">
        <w:rPr>
          <w:rFonts w:ascii="Arial" w:hAnsi="Arial" w:cs="Arial"/>
          <w:sz w:val="20"/>
        </w:rPr>
        <w:t xml:space="preserve"> RN;</w:t>
      </w:r>
      <w:r w:rsidR="008A5E82">
        <w:rPr>
          <w:rFonts w:ascii="Arial" w:hAnsi="Arial" w:cs="Arial"/>
          <w:sz w:val="20"/>
        </w:rPr>
        <w:t xml:space="preserve"> </w:t>
      </w:r>
      <w:r w:rsidRPr="006E10BB">
        <w:rPr>
          <w:rFonts w:ascii="Arial" w:hAnsi="Arial" w:cs="Arial"/>
          <w:sz w:val="20"/>
        </w:rPr>
        <w:t xml:space="preserve">Mindy </w:t>
      </w:r>
      <w:proofErr w:type="spellStart"/>
      <w:r w:rsidRPr="006E10BB">
        <w:rPr>
          <w:rFonts w:ascii="Arial" w:hAnsi="Arial" w:cs="Arial"/>
          <w:sz w:val="20"/>
        </w:rPr>
        <w:t>Zoll</w:t>
      </w:r>
      <w:proofErr w:type="spellEnd"/>
      <w:r w:rsidR="008A5E82">
        <w:rPr>
          <w:rFonts w:ascii="Arial" w:hAnsi="Arial" w:cs="Arial"/>
          <w:sz w:val="20"/>
        </w:rPr>
        <w:t xml:space="preserve"> RN, CPTC</w:t>
      </w:r>
    </w:p>
    <w:p w14:paraId="40222F8E" w14:textId="77777777" w:rsidR="00021C74" w:rsidRPr="006E10BB" w:rsidRDefault="00021C74" w:rsidP="00021C74">
      <w:pPr>
        <w:spacing w:after="0" w:line="240" w:lineRule="auto"/>
        <w:ind w:left="720" w:hanging="720"/>
        <w:rPr>
          <w:rFonts w:ascii="Arial" w:hAnsi="Arial" w:cs="Arial"/>
          <w:sz w:val="20"/>
        </w:rPr>
      </w:pPr>
    </w:p>
    <w:p w14:paraId="7A872AD5" w14:textId="77777777" w:rsidR="00A71EB7" w:rsidRPr="006E10BB" w:rsidRDefault="00A71EB7" w:rsidP="00A71EB7">
      <w:pPr>
        <w:ind w:firstLine="720"/>
        <w:rPr>
          <w:rFonts w:ascii="Arial" w:hAnsi="Arial" w:cs="Arial"/>
          <w:sz w:val="20"/>
        </w:rPr>
      </w:pPr>
      <w:proofErr w:type="spellStart"/>
      <w:r w:rsidRPr="006E10BB">
        <w:rPr>
          <w:rFonts w:ascii="Arial" w:hAnsi="Arial" w:cs="Arial"/>
          <w:sz w:val="20"/>
        </w:rPr>
        <w:t>Lifelink</w:t>
      </w:r>
      <w:proofErr w:type="spellEnd"/>
      <w:r w:rsidRPr="006E10BB">
        <w:rPr>
          <w:rFonts w:ascii="Arial" w:hAnsi="Arial" w:cs="Arial"/>
          <w:sz w:val="20"/>
        </w:rPr>
        <w:t xml:space="preserve"> of Georgia- </w:t>
      </w:r>
      <w:r w:rsidRPr="006E10BB">
        <w:rPr>
          <w:rFonts w:ascii="Arial" w:hAnsi="Arial" w:cs="Arial"/>
          <w:i/>
          <w:sz w:val="20"/>
        </w:rPr>
        <w:t>Norcross, G</w:t>
      </w:r>
      <w:r w:rsidR="002812BA">
        <w:rPr>
          <w:rFonts w:ascii="Arial" w:hAnsi="Arial" w:cs="Arial"/>
          <w:i/>
          <w:sz w:val="20"/>
        </w:rPr>
        <w:t>A</w:t>
      </w:r>
      <w:r w:rsidR="00C1312B">
        <w:rPr>
          <w:rFonts w:ascii="Arial" w:hAnsi="Arial" w:cs="Arial"/>
          <w:i/>
          <w:sz w:val="20"/>
        </w:rPr>
        <w:t>-</w:t>
      </w:r>
      <w:r w:rsidRPr="006E10BB">
        <w:rPr>
          <w:rFonts w:ascii="Arial" w:hAnsi="Arial" w:cs="Arial"/>
          <w:sz w:val="20"/>
        </w:rPr>
        <w:t xml:space="preserve"> Shri </w:t>
      </w:r>
      <w:proofErr w:type="spellStart"/>
      <w:r w:rsidRPr="006E10BB">
        <w:rPr>
          <w:rFonts w:ascii="Arial" w:hAnsi="Arial" w:cs="Arial"/>
          <w:sz w:val="20"/>
        </w:rPr>
        <w:t>B</w:t>
      </w:r>
      <w:r w:rsidR="008A5E82">
        <w:rPr>
          <w:rFonts w:ascii="Arial" w:hAnsi="Arial" w:cs="Arial"/>
          <w:sz w:val="20"/>
        </w:rPr>
        <w:t>haradwaj</w:t>
      </w:r>
      <w:proofErr w:type="spellEnd"/>
      <w:r w:rsidRPr="006E10BB">
        <w:rPr>
          <w:rFonts w:ascii="Arial" w:hAnsi="Arial" w:cs="Arial"/>
          <w:sz w:val="20"/>
        </w:rPr>
        <w:t>; Jennifer Dennis</w:t>
      </w:r>
      <w:r w:rsidR="00204641">
        <w:rPr>
          <w:rFonts w:ascii="Arial" w:hAnsi="Arial" w:cs="Arial"/>
          <w:sz w:val="20"/>
        </w:rPr>
        <w:t xml:space="preserve"> RN, CPTC</w:t>
      </w:r>
      <w:r w:rsidR="00021C74">
        <w:rPr>
          <w:rFonts w:ascii="Arial" w:hAnsi="Arial" w:cs="Arial"/>
          <w:sz w:val="20"/>
        </w:rPr>
        <w:t xml:space="preserve"> </w:t>
      </w:r>
    </w:p>
    <w:p w14:paraId="2E831BD3" w14:textId="77777777" w:rsidR="00A71EB7" w:rsidRPr="00C1312B" w:rsidRDefault="00A71EB7" w:rsidP="00021C7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proofErr w:type="spellStart"/>
      <w:r w:rsidRPr="00DE4354">
        <w:rPr>
          <w:rFonts w:ascii="Arial" w:hAnsi="Arial" w:cs="Arial"/>
          <w:sz w:val="20"/>
          <w:szCs w:val="20"/>
        </w:rPr>
        <w:t>LifeShare</w:t>
      </w:r>
      <w:proofErr w:type="spellEnd"/>
      <w:r w:rsidRPr="00DE4354">
        <w:rPr>
          <w:rFonts w:ascii="Arial" w:hAnsi="Arial" w:cs="Arial"/>
          <w:sz w:val="20"/>
          <w:szCs w:val="20"/>
        </w:rPr>
        <w:t xml:space="preserve"> of Oklahoma- </w:t>
      </w:r>
      <w:r w:rsidRPr="00DE4354">
        <w:rPr>
          <w:rFonts w:ascii="Arial" w:hAnsi="Arial" w:cs="Arial"/>
          <w:i/>
          <w:sz w:val="20"/>
          <w:szCs w:val="20"/>
        </w:rPr>
        <w:t>Oklahoma City, O</w:t>
      </w:r>
      <w:r w:rsidR="002812BA">
        <w:rPr>
          <w:rFonts w:ascii="Arial" w:hAnsi="Arial" w:cs="Arial"/>
          <w:i/>
          <w:sz w:val="20"/>
          <w:szCs w:val="20"/>
        </w:rPr>
        <w:t>K</w:t>
      </w:r>
      <w:r w:rsidR="006E10BB" w:rsidRPr="00DE4354">
        <w:rPr>
          <w:rFonts w:ascii="Arial" w:hAnsi="Arial" w:cs="Arial"/>
          <w:sz w:val="20"/>
          <w:szCs w:val="20"/>
        </w:rPr>
        <w:t xml:space="preserve">- </w:t>
      </w:r>
      <w:r w:rsidR="00021C74" w:rsidRPr="00C1312B">
        <w:rPr>
          <w:rFonts w:ascii="Arial" w:hAnsi="Arial" w:cs="Arial"/>
          <w:sz w:val="20"/>
          <w:szCs w:val="20"/>
        </w:rPr>
        <w:t xml:space="preserve">Stephanie Mitchell RN; </w:t>
      </w:r>
      <w:r w:rsidR="006E10BB" w:rsidRPr="00C1312B">
        <w:rPr>
          <w:rFonts w:ascii="Arial" w:hAnsi="Arial" w:cs="Arial"/>
          <w:sz w:val="20"/>
          <w:szCs w:val="20"/>
        </w:rPr>
        <w:t>Chad Muse</w:t>
      </w:r>
      <w:r w:rsidR="00020804" w:rsidRPr="00C1312B">
        <w:rPr>
          <w:rFonts w:ascii="Arial" w:hAnsi="Arial" w:cs="Arial"/>
          <w:sz w:val="20"/>
          <w:szCs w:val="20"/>
        </w:rPr>
        <w:t xml:space="preserve"> </w:t>
      </w:r>
      <w:r w:rsidR="00021C74" w:rsidRPr="0013455E">
        <w:rPr>
          <w:rFonts w:ascii="Arial" w:hAnsi="Arial" w:cs="Arial"/>
          <w:sz w:val="20"/>
          <w:szCs w:val="20"/>
        </w:rPr>
        <w:t>RN,</w:t>
      </w:r>
      <w:r w:rsidR="00020804" w:rsidRPr="0013455E">
        <w:rPr>
          <w:rFonts w:ascii="Arial" w:hAnsi="Arial" w:cs="Arial"/>
          <w:sz w:val="20"/>
          <w:szCs w:val="20"/>
        </w:rPr>
        <w:t xml:space="preserve"> BSN, CPTC</w:t>
      </w:r>
      <w:r w:rsidR="00021C74" w:rsidRPr="00DE4354">
        <w:rPr>
          <w:rFonts w:ascii="Arial" w:hAnsi="Arial" w:cs="Arial"/>
          <w:sz w:val="20"/>
          <w:szCs w:val="20"/>
        </w:rPr>
        <w:t>;</w:t>
      </w:r>
      <w:r w:rsidR="00020804" w:rsidRPr="00DE4354">
        <w:rPr>
          <w:rFonts w:ascii="Arial" w:hAnsi="Arial" w:cs="Arial"/>
          <w:sz w:val="20"/>
          <w:szCs w:val="20"/>
        </w:rPr>
        <w:t xml:space="preserve"> Misty Nicholson RN</w:t>
      </w:r>
      <w:r w:rsidR="00363C74">
        <w:rPr>
          <w:rFonts w:ascii="Arial" w:hAnsi="Arial" w:cs="Arial"/>
          <w:sz w:val="20"/>
          <w:szCs w:val="20"/>
        </w:rPr>
        <w:t>,</w:t>
      </w:r>
      <w:r w:rsidR="00021C74" w:rsidRPr="00DE4354">
        <w:rPr>
          <w:rFonts w:ascii="Arial" w:hAnsi="Arial" w:cs="Arial"/>
          <w:sz w:val="20"/>
          <w:szCs w:val="20"/>
        </w:rPr>
        <w:t xml:space="preserve"> </w:t>
      </w:r>
      <w:r w:rsidR="00020804" w:rsidRPr="00C1312B">
        <w:rPr>
          <w:rFonts w:ascii="Arial" w:hAnsi="Arial" w:cs="Arial"/>
          <w:sz w:val="20"/>
          <w:szCs w:val="20"/>
        </w:rPr>
        <w:t>CPTC</w:t>
      </w:r>
    </w:p>
    <w:p w14:paraId="76CF3D99" w14:textId="77777777" w:rsidR="00021C74" w:rsidRPr="006E10BB" w:rsidRDefault="00021C74" w:rsidP="00021C74">
      <w:pPr>
        <w:spacing w:after="0" w:line="240" w:lineRule="auto"/>
        <w:rPr>
          <w:rFonts w:ascii="Arial" w:hAnsi="Arial" w:cs="Arial"/>
          <w:sz w:val="20"/>
        </w:rPr>
      </w:pPr>
    </w:p>
    <w:p w14:paraId="077B0F85" w14:textId="77777777" w:rsidR="00A71EB7" w:rsidRPr="006E10BB" w:rsidRDefault="00A71EB7" w:rsidP="00A71EB7">
      <w:pPr>
        <w:rPr>
          <w:rFonts w:ascii="Arial" w:hAnsi="Arial" w:cs="Arial"/>
          <w:sz w:val="20"/>
        </w:rPr>
      </w:pPr>
      <w:r w:rsidRPr="006E10BB">
        <w:rPr>
          <w:rFonts w:ascii="Arial" w:hAnsi="Arial" w:cs="Arial"/>
          <w:sz w:val="20"/>
        </w:rPr>
        <w:tab/>
        <w:t xml:space="preserve">Southwest Transplant Alliance- </w:t>
      </w:r>
      <w:r w:rsidRPr="006E10BB">
        <w:rPr>
          <w:rFonts w:ascii="Arial" w:hAnsi="Arial" w:cs="Arial"/>
          <w:i/>
          <w:sz w:val="20"/>
        </w:rPr>
        <w:t>Dallas, T</w:t>
      </w:r>
      <w:r w:rsidR="002812BA">
        <w:rPr>
          <w:rFonts w:ascii="Arial" w:hAnsi="Arial" w:cs="Arial"/>
          <w:i/>
          <w:sz w:val="20"/>
        </w:rPr>
        <w:t>X</w:t>
      </w:r>
      <w:r w:rsidR="001F4A51">
        <w:rPr>
          <w:rFonts w:ascii="Arial" w:hAnsi="Arial" w:cs="Arial"/>
          <w:sz w:val="20"/>
        </w:rPr>
        <w:t xml:space="preserve">- </w:t>
      </w:r>
      <w:r w:rsidR="00021C74" w:rsidRPr="00021C74">
        <w:rPr>
          <w:rFonts w:ascii="Arial" w:hAnsi="Arial" w:cs="Arial"/>
          <w:sz w:val="20"/>
        </w:rPr>
        <w:t>Ben Keebler, EMT-P, CPTC</w:t>
      </w:r>
      <w:r w:rsidR="00021C74">
        <w:rPr>
          <w:rFonts w:ascii="Arial" w:hAnsi="Arial" w:cs="Arial"/>
          <w:sz w:val="20"/>
        </w:rPr>
        <w:t xml:space="preserve">; </w:t>
      </w:r>
      <w:r w:rsidR="001F4A51">
        <w:rPr>
          <w:rFonts w:ascii="Arial" w:hAnsi="Arial" w:cs="Arial"/>
          <w:sz w:val="20"/>
        </w:rPr>
        <w:t>James Hill CPTC</w:t>
      </w:r>
      <w:r w:rsidR="006E10BB" w:rsidRPr="006E10BB">
        <w:rPr>
          <w:rFonts w:ascii="Arial" w:hAnsi="Arial" w:cs="Arial"/>
          <w:sz w:val="20"/>
        </w:rPr>
        <w:t xml:space="preserve"> </w:t>
      </w:r>
    </w:p>
    <w:p w14:paraId="170F1B63" w14:textId="77777777" w:rsidR="00A71EB7" w:rsidRDefault="00A71EB7" w:rsidP="0013455E">
      <w:pPr>
        <w:spacing w:after="0" w:line="240" w:lineRule="auto"/>
        <w:ind w:left="720"/>
        <w:rPr>
          <w:rFonts w:ascii="Arial" w:hAnsi="Arial" w:cs="Arial"/>
        </w:rPr>
      </w:pPr>
      <w:r w:rsidRPr="006E10BB">
        <w:rPr>
          <w:rFonts w:ascii="Arial" w:hAnsi="Arial" w:cs="Arial"/>
          <w:sz w:val="20"/>
        </w:rPr>
        <w:t xml:space="preserve">Tennessee Donor Services- </w:t>
      </w:r>
      <w:r w:rsidRPr="006E10BB">
        <w:rPr>
          <w:rFonts w:ascii="Arial" w:hAnsi="Arial" w:cs="Arial"/>
          <w:i/>
          <w:sz w:val="20"/>
        </w:rPr>
        <w:t>Knoxville, T</w:t>
      </w:r>
      <w:r w:rsidR="002812BA">
        <w:rPr>
          <w:rFonts w:ascii="Arial" w:hAnsi="Arial" w:cs="Arial"/>
          <w:i/>
          <w:sz w:val="20"/>
        </w:rPr>
        <w:t>N</w:t>
      </w:r>
      <w:r w:rsidR="006E10BB" w:rsidRPr="006E10BB">
        <w:rPr>
          <w:rFonts w:ascii="Arial" w:hAnsi="Arial" w:cs="Arial"/>
          <w:sz w:val="20"/>
        </w:rPr>
        <w:t xml:space="preserve">- </w:t>
      </w:r>
      <w:r w:rsidR="001F4A51">
        <w:rPr>
          <w:rFonts w:ascii="Arial" w:hAnsi="Arial" w:cs="Arial"/>
          <w:sz w:val="20"/>
        </w:rPr>
        <w:t>Deirdre McAdams RN; Deena Clapper RN, MSN</w:t>
      </w:r>
    </w:p>
    <w:p w14:paraId="399A760A" w14:textId="77777777" w:rsidR="006E10BB" w:rsidRPr="006E10BB" w:rsidRDefault="006E10BB" w:rsidP="006E10B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u w:val="single"/>
        </w:rPr>
      </w:pPr>
    </w:p>
    <w:p w14:paraId="75AF25A3" w14:textId="77777777" w:rsidR="0034313C" w:rsidRPr="0066702B" w:rsidRDefault="0034313C" w:rsidP="0066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43CD68" w14:textId="77777777" w:rsidR="0034313C" w:rsidRDefault="0034313C" w:rsidP="0066702B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32BFDE6" w14:textId="77777777" w:rsidR="002812BA" w:rsidRDefault="002812BA" w:rsidP="0066702B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9B848B4" w14:textId="77777777" w:rsidR="00C66EDA" w:rsidRDefault="00C66EDA" w:rsidP="0066702B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DCA0DAA" w14:textId="77777777" w:rsidR="00C66EDA" w:rsidRDefault="00C66EDA" w:rsidP="0066702B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B7AF84B" w14:textId="77777777" w:rsidR="00C1312B" w:rsidRPr="0066702B" w:rsidRDefault="00C1312B" w:rsidP="0066702B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7941E4D" w14:textId="77777777" w:rsidR="002B0171" w:rsidRPr="002B0171" w:rsidRDefault="007130CC" w:rsidP="00021C74">
      <w:pPr>
        <w:spacing w:line="240" w:lineRule="auto"/>
        <w:outlineLvl w:val="0"/>
        <w:rPr>
          <w:rFonts w:ascii="Arial" w:hAnsi="Arial" w:cs="Arial"/>
          <w:b/>
          <w:szCs w:val="20"/>
        </w:rPr>
      </w:pPr>
      <w:bookmarkStart w:id="0" w:name="_Toc378838894"/>
      <w:bookmarkStart w:id="1" w:name="_Toc378838940"/>
      <w:r>
        <w:rPr>
          <w:rFonts w:ascii="Arial" w:hAnsi="Arial" w:cs="Arial"/>
          <w:b/>
          <w:szCs w:val="20"/>
        </w:rPr>
        <w:lastRenderedPageBreak/>
        <w:t xml:space="preserve">Table S1. </w:t>
      </w:r>
      <w:r w:rsidR="002B0171" w:rsidRPr="002B0171">
        <w:rPr>
          <w:rFonts w:ascii="Arial" w:hAnsi="Arial" w:cs="Arial"/>
          <w:b/>
          <w:szCs w:val="20"/>
        </w:rPr>
        <w:t>Protocol Deviations</w:t>
      </w:r>
      <w:bookmarkEnd w:id="0"/>
      <w:bookmarkEnd w:id="1"/>
    </w:p>
    <w:p w14:paraId="685B4DA2" w14:textId="77777777" w:rsidR="002B0171" w:rsidRDefault="002B017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39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5"/>
        <w:gridCol w:w="1354"/>
      </w:tblGrid>
      <w:tr w:rsidR="002B0171" w:rsidRPr="002B0171" w14:paraId="01992955" w14:textId="77777777">
        <w:trPr>
          <w:trHeight w:val="766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E1BA4" w14:textId="77777777" w:rsidR="00B9579F" w:rsidRPr="0013455E" w:rsidRDefault="00B9579F" w:rsidP="0013455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3455E">
              <w:rPr>
                <w:rFonts w:ascii="Arial" w:hAnsi="Arial" w:cs="Arial"/>
                <w:b/>
                <w:sz w:val="20"/>
              </w:rPr>
              <w:t>Protocol Deviation reasons</w:t>
            </w:r>
          </w:p>
          <w:p w14:paraId="4537299C" w14:textId="77777777" w:rsidR="00B9579F" w:rsidRPr="0013455E" w:rsidRDefault="00B9579F" w:rsidP="0013455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3455E">
              <w:rPr>
                <w:rFonts w:ascii="Arial" w:hAnsi="Arial" w:cs="Arial"/>
                <w:b/>
                <w:sz w:val="20"/>
              </w:rPr>
              <w:t>(as reported by Organ Procurement Coordinator via study website)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42700" w14:textId="77777777" w:rsidR="002B0171" w:rsidRPr="0013455E" w:rsidRDefault="0013455E" w:rsidP="00365E1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n=60</w:t>
            </w:r>
          </w:p>
        </w:tc>
      </w:tr>
      <w:tr w:rsidR="002B0171" w:rsidRPr="002B0171" w14:paraId="1DE0BDDF" w14:textId="77777777">
        <w:trPr>
          <w:trHeight w:val="307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35EF1" w14:textId="77777777" w:rsidR="002B0171" w:rsidRPr="002B0171" w:rsidRDefault="002B0171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 xml:space="preserve">Unavailability or </w:t>
            </w:r>
            <w:r w:rsidR="00365E19">
              <w:rPr>
                <w:rFonts w:ascii="Arial" w:hAnsi="Arial" w:cs="Arial"/>
                <w:sz w:val="20"/>
              </w:rPr>
              <w:t>f</w:t>
            </w:r>
            <w:r w:rsidRPr="002B0171">
              <w:rPr>
                <w:rFonts w:ascii="Arial" w:hAnsi="Arial" w:cs="Arial"/>
                <w:sz w:val="20"/>
              </w:rPr>
              <w:t>aulty cables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452E" w14:textId="77777777" w:rsidR="002B0171" w:rsidRPr="002B0171" w:rsidRDefault="002B0171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16</w:t>
            </w:r>
          </w:p>
        </w:tc>
      </w:tr>
      <w:tr w:rsidR="002B0171" w:rsidRPr="002B0171" w14:paraId="30948181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C46A" w14:textId="77777777" w:rsidR="002B0171" w:rsidRPr="002B0171" w:rsidRDefault="002B0171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 xml:space="preserve">No time to set-up </w:t>
            </w:r>
            <w:proofErr w:type="spellStart"/>
            <w:r w:rsidRPr="002B0171">
              <w:rPr>
                <w:rFonts w:ascii="Arial" w:hAnsi="Arial" w:cs="Arial"/>
                <w:sz w:val="20"/>
              </w:rPr>
              <w:t>LiDCO</w:t>
            </w:r>
            <w:proofErr w:type="spellEnd"/>
            <w:r w:rsidRPr="002B0171">
              <w:rPr>
                <w:rFonts w:ascii="Arial" w:hAnsi="Arial" w:cs="Arial"/>
                <w:sz w:val="20"/>
              </w:rPr>
              <w:t xml:space="preserve"> due to OR time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FD63" w14:textId="77777777" w:rsidR="002B0171" w:rsidRPr="002B0171" w:rsidRDefault="002B0171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6</w:t>
            </w:r>
          </w:p>
        </w:tc>
      </w:tr>
      <w:tr w:rsidR="0013455E" w:rsidRPr="002B0171" w14:paraId="7889B88F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8F0BA" w14:textId="77777777" w:rsidR="0013455E" w:rsidRPr="002B0171" w:rsidRDefault="0013455E" w:rsidP="00AF2DA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 xml:space="preserve">Operator error; unable to calibrate/chose not to set-up/ did not know how to set-up </w:t>
            </w:r>
            <w:proofErr w:type="spellStart"/>
            <w:r w:rsidRPr="002B0171">
              <w:rPr>
                <w:rFonts w:ascii="Arial" w:hAnsi="Arial" w:cs="Arial"/>
                <w:sz w:val="20"/>
              </w:rPr>
              <w:t>LiDCOplus</w:t>
            </w:r>
            <w:proofErr w:type="spellEnd"/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7F89F" w14:textId="77777777" w:rsidR="0013455E" w:rsidRPr="002B0171" w:rsidRDefault="0013455E" w:rsidP="00AF2D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13455E" w:rsidRPr="002B0171" w14:paraId="2B4DE454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A4D1E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proofErr w:type="spellStart"/>
            <w:r w:rsidRPr="002B0171">
              <w:rPr>
                <w:rFonts w:ascii="Arial" w:hAnsi="Arial" w:cs="Arial"/>
                <w:sz w:val="20"/>
              </w:rPr>
              <w:t>LiDCO</w:t>
            </w:r>
            <w:proofErr w:type="spellEnd"/>
            <w:r w:rsidRPr="002B0171">
              <w:rPr>
                <w:rFonts w:ascii="Arial" w:hAnsi="Arial" w:cs="Arial"/>
                <w:sz w:val="20"/>
              </w:rPr>
              <w:t xml:space="preserve"> unavailable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D6BD0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5</w:t>
            </w:r>
          </w:p>
        </w:tc>
      </w:tr>
      <w:tr w:rsidR="0013455E" w:rsidRPr="002B0171" w14:paraId="1ABBD969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D3538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Reason not specified; only "</w:t>
            </w:r>
            <w:proofErr w:type="spellStart"/>
            <w:r w:rsidRPr="002B0171">
              <w:rPr>
                <w:rFonts w:ascii="Arial" w:hAnsi="Arial" w:cs="Arial"/>
                <w:sz w:val="20"/>
              </w:rPr>
              <w:t>LiDCO</w:t>
            </w:r>
            <w:proofErr w:type="spellEnd"/>
            <w:r w:rsidRPr="002B0171">
              <w:rPr>
                <w:rFonts w:ascii="Arial" w:hAnsi="Arial" w:cs="Arial"/>
                <w:sz w:val="20"/>
              </w:rPr>
              <w:t xml:space="preserve"> not used"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F82DA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5</w:t>
            </w:r>
          </w:p>
        </w:tc>
      </w:tr>
      <w:tr w:rsidR="0013455E" w:rsidRPr="002B0171" w14:paraId="72704626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0606B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Difficult a</w:t>
            </w:r>
            <w:r>
              <w:rPr>
                <w:rFonts w:ascii="Arial" w:hAnsi="Arial" w:cs="Arial"/>
                <w:sz w:val="20"/>
              </w:rPr>
              <w:t>rterial</w:t>
            </w:r>
            <w:r w:rsidRPr="002B0171">
              <w:rPr>
                <w:rFonts w:ascii="Arial" w:hAnsi="Arial" w:cs="Arial"/>
                <w:sz w:val="20"/>
              </w:rPr>
              <w:t>-line placement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FC974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5</w:t>
            </w:r>
          </w:p>
        </w:tc>
      </w:tr>
      <w:tr w:rsidR="0013455E" w:rsidRPr="002B0171" w14:paraId="7B98165C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005EE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Mechanical Problems w/</w:t>
            </w:r>
            <w:proofErr w:type="spellStart"/>
            <w:r w:rsidRPr="002B0171">
              <w:rPr>
                <w:rFonts w:ascii="Arial" w:hAnsi="Arial" w:cs="Arial"/>
                <w:sz w:val="20"/>
              </w:rPr>
              <w:t>LiDCOplus</w:t>
            </w:r>
            <w:proofErr w:type="spellEnd"/>
            <w:r w:rsidRPr="002B0171">
              <w:rPr>
                <w:rFonts w:ascii="Arial" w:hAnsi="Arial" w:cs="Arial"/>
                <w:sz w:val="20"/>
              </w:rPr>
              <w:t xml:space="preserve"> monitor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06B7B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4</w:t>
            </w:r>
          </w:p>
        </w:tc>
      </w:tr>
      <w:tr w:rsidR="0013455E" w:rsidRPr="002B0171" w14:paraId="0737D2A9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ECEF8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 xml:space="preserve">Expired or </w:t>
            </w:r>
            <w:r>
              <w:rPr>
                <w:rFonts w:ascii="Arial" w:hAnsi="Arial" w:cs="Arial"/>
                <w:sz w:val="20"/>
              </w:rPr>
              <w:t>f</w:t>
            </w:r>
            <w:r w:rsidRPr="002B0171">
              <w:rPr>
                <w:rFonts w:ascii="Arial" w:hAnsi="Arial" w:cs="Arial"/>
                <w:sz w:val="20"/>
              </w:rPr>
              <w:t>aulty sensors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6CA33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4</w:t>
            </w:r>
          </w:p>
        </w:tc>
      </w:tr>
      <w:tr w:rsidR="0013455E" w:rsidRPr="002B0171" w14:paraId="1B7AB855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3F7E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No a</w:t>
            </w:r>
            <w:r>
              <w:rPr>
                <w:rFonts w:ascii="Arial" w:hAnsi="Arial" w:cs="Arial"/>
                <w:sz w:val="20"/>
              </w:rPr>
              <w:t>rterial</w:t>
            </w:r>
            <w:r w:rsidRPr="002B0171">
              <w:rPr>
                <w:rFonts w:ascii="Arial" w:hAnsi="Arial" w:cs="Arial"/>
                <w:sz w:val="20"/>
              </w:rPr>
              <w:t>-line module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56AB0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4</w:t>
            </w:r>
          </w:p>
        </w:tc>
      </w:tr>
      <w:tr w:rsidR="0013455E" w:rsidRPr="002B0171" w14:paraId="4394F529" w14:textId="77777777">
        <w:trPr>
          <w:trHeight w:val="489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E58EA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Donor too unstable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E027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2</w:t>
            </w:r>
          </w:p>
        </w:tc>
      </w:tr>
      <w:tr w:rsidR="0013455E" w:rsidRPr="002B0171" w14:paraId="18098794" w14:textId="77777777">
        <w:trPr>
          <w:trHeight w:val="460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DFA30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Not eligible for study; should not have been randomized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3EA8B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1</w:t>
            </w:r>
          </w:p>
        </w:tc>
      </w:tr>
      <w:tr w:rsidR="0013455E" w:rsidRPr="002B0171" w14:paraId="3CD86EFA" w14:textId="77777777">
        <w:trPr>
          <w:trHeight w:val="406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EB45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Donor had a</w:t>
            </w:r>
            <w:r>
              <w:rPr>
                <w:rFonts w:ascii="Arial" w:hAnsi="Arial" w:cs="Arial"/>
                <w:sz w:val="20"/>
              </w:rPr>
              <w:t>trial</w:t>
            </w:r>
            <w:r w:rsidRPr="002B0171">
              <w:rPr>
                <w:rFonts w:ascii="Arial" w:hAnsi="Arial" w:cs="Arial"/>
                <w:sz w:val="20"/>
              </w:rPr>
              <w:t>-fib</w:t>
            </w:r>
            <w:r>
              <w:rPr>
                <w:rFonts w:ascii="Arial" w:hAnsi="Arial" w:cs="Arial"/>
                <w:sz w:val="20"/>
              </w:rPr>
              <w:t>rillation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879E0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1</w:t>
            </w:r>
          </w:p>
        </w:tc>
      </w:tr>
      <w:tr w:rsidR="0013455E" w:rsidRPr="002B0171" w14:paraId="7CA0CC9E" w14:textId="77777777">
        <w:trPr>
          <w:trHeight w:val="424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6362D" w14:textId="77777777" w:rsidR="0013455E" w:rsidRPr="002B0171" w:rsidRDefault="0013455E" w:rsidP="00021C74">
            <w:pPr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Hospital monitor malfunction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2F85" w14:textId="77777777" w:rsidR="0013455E" w:rsidRPr="002B0171" w:rsidRDefault="0013455E" w:rsidP="00021C74">
            <w:pPr>
              <w:jc w:val="center"/>
              <w:rPr>
                <w:rFonts w:ascii="Arial" w:hAnsi="Arial" w:cs="Arial"/>
                <w:sz w:val="20"/>
              </w:rPr>
            </w:pPr>
            <w:r w:rsidRPr="002B0171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3FD6B84B" w14:textId="77777777" w:rsidR="00021C74" w:rsidRDefault="00021C74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68E87E" w14:textId="77777777" w:rsidR="00AF2DA4" w:rsidRDefault="00021C7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column"/>
      </w:r>
      <w:r w:rsidR="007130CC">
        <w:rPr>
          <w:rFonts w:ascii="Arial" w:hAnsi="Arial" w:cs="Arial"/>
          <w:b/>
          <w:szCs w:val="20"/>
        </w:rPr>
        <w:lastRenderedPageBreak/>
        <w:t>Figure</w:t>
      </w:r>
      <w:r w:rsidR="007130CC">
        <w:rPr>
          <w:rFonts w:ascii="Arial" w:hAnsi="Arial" w:cs="Arial"/>
          <w:b/>
          <w:szCs w:val="20"/>
        </w:rPr>
        <w:t xml:space="preserve"> S1.</w:t>
      </w:r>
      <w:r w:rsidR="007130CC">
        <w:rPr>
          <w:rFonts w:ascii="Arial" w:hAnsi="Arial" w:cs="Arial"/>
          <w:b/>
          <w:szCs w:val="20"/>
        </w:rPr>
        <w:t xml:space="preserve"> </w:t>
      </w:r>
      <w:r w:rsidR="00AF2DA4">
        <w:rPr>
          <w:rFonts w:ascii="Arial" w:hAnsi="Arial" w:cs="Arial"/>
          <w:b/>
        </w:rPr>
        <w:t>Mean Arterial Pressure</w:t>
      </w:r>
    </w:p>
    <w:p w14:paraId="72ABFC0B" w14:textId="77777777" w:rsidR="00AF2DA4" w:rsidRDefault="00AF2DA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AF11CC5" w14:textId="77777777" w:rsidR="00AF2DA4" w:rsidRDefault="00AF2DA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7B75">
        <w:rPr>
          <w:rFonts w:ascii="Arial" w:hAnsi="Arial" w:cs="Verdana"/>
          <w:noProof/>
        </w:rPr>
        <w:drawing>
          <wp:inline distT="0" distB="0" distL="0" distR="0" wp14:anchorId="688FC1F6" wp14:editId="6E10DE52">
            <wp:extent cx="5486400" cy="239948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9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98543" w14:textId="77777777" w:rsidR="00AF2DA4" w:rsidRDefault="00AF2DA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FAA310E" w14:textId="77777777" w:rsidR="00AF2DA4" w:rsidRDefault="00AF2DA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28DE7F" w14:textId="77777777" w:rsidR="00AF2DA4" w:rsidRDefault="00AF2DA4" w:rsidP="00AF2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EC8415" w14:textId="77777777" w:rsidR="00AF2DA4" w:rsidRDefault="00AF2DA4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3DA38" w14:textId="77777777" w:rsidR="002B0171" w:rsidRDefault="007130C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Table S2. </w:t>
      </w:r>
      <w:r w:rsidR="00021C74" w:rsidRPr="00021C74">
        <w:rPr>
          <w:rFonts w:ascii="Arial" w:hAnsi="Arial" w:cs="Arial"/>
          <w:b/>
          <w:szCs w:val="20"/>
        </w:rPr>
        <w:t>Reasons for Aborted Cases</w:t>
      </w:r>
    </w:p>
    <w:p w14:paraId="64275FD9" w14:textId="77777777" w:rsidR="00021C74" w:rsidRDefault="00021C74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439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5"/>
        <w:gridCol w:w="1354"/>
      </w:tblGrid>
      <w:tr w:rsidR="00021C74" w:rsidRPr="002B0171" w14:paraId="7657D850" w14:textId="77777777">
        <w:trPr>
          <w:trHeight w:val="766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E8F0" w14:textId="77777777" w:rsidR="00B9579F" w:rsidRPr="0013455E" w:rsidRDefault="00B9579F" w:rsidP="0013455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3455E">
              <w:rPr>
                <w:rFonts w:ascii="Arial" w:hAnsi="Arial" w:cs="Arial"/>
                <w:b/>
                <w:sz w:val="20"/>
              </w:rPr>
              <w:t>Reasons for Aborted Cases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9289C" w14:textId="77777777" w:rsidR="00021C74" w:rsidRPr="0013455E" w:rsidRDefault="00B9579F" w:rsidP="00365E1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3455E">
              <w:rPr>
                <w:rFonts w:ascii="Arial" w:hAnsi="Arial" w:cs="Arial"/>
                <w:b/>
                <w:sz w:val="20"/>
              </w:rPr>
              <w:t>n=48</w:t>
            </w:r>
          </w:p>
        </w:tc>
      </w:tr>
      <w:tr w:rsidR="00021C74" w:rsidRPr="002B0171" w14:paraId="6B956B08" w14:textId="77777777">
        <w:trPr>
          <w:trHeight w:val="361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267A1" w14:textId="77777777" w:rsidR="0002602D" w:rsidRPr="002B0171" w:rsidRDefault="00B277A4" w:rsidP="00B277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Infectious </w:t>
            </w:r>
            <w:r w:rsidR="00365E19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isease (includes High Risk donors)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E5AFD" w14:textId="77777777" w:rsidR="00021C74" w:rsidRPr="002B0171" w:rsidRDefault="00110C49" w:rsidP="00B277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021C74" w:rsidRPr="002B0171" w14:paraId="69B89B39" w14:textId="77777777">
        <w:trPr>
          <w:trHeight w:val="334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80AEA" w14:textId="77777777" w:rsidR="00021C74" w:rsidRPr="002B0171" w:rsidRDefault="00B277A4" w:rsidP="00B277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visualization, Biopsy positive/Malignancy or Other contraindication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9A56" w14:textId="77777777" w:rsidR="00021C74" w:rsidRPr="002B0171" w:rsidRDefault="00110C49" w:rsidP="00B277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021C74" w:rsidRPr="002B0171" w14:paraId="0FE10948" w14:textId="77777777">
        <w:trPr>
          <w:trHeight w:val="397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7CC92" w14:textId="77777777" w:rsidR="00021C74" w:rsidRPr="002B0171" w:rsidRDefault="00B277A4" w:rsidP="00B277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Medical </w:t>
            </w:r>
            <w:r w:rsidR="00365E19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xaminer decline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FE857" w14:textId="77777777" w:rsidR="00021C74" w:rsidRPr="002B0171" w:rsidRDefault="00110C49" w:rsidP="00B277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021C74" w:rsidRPr="002B0171" w14:paraId="568B485D" w14:textId="77777777">
        <w:trPr>
          <w:trHeight w:val="415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C10F" w14:textId="77777777" w:rsidR="00021C74" w:rsidRPr="002B0171" w:rsidRDefault="00B277A4" w:rsidP="00B277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Donor </w:t>
            </w:r>
            <w:r w:rsidR="00365E19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rrest prior to intervention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353D" w14:textId="77777777" w:rsidR="00021C74" w:rsidRPr="002B0171" w:rsidRDefault="00110C49" w:rsidP="00B277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021C74" w:rsidRPr="002B0171" w14:paraId="59609FF2" w14:textId="77777777">
        <w:trPr>
          <w:trHeight w:val="442"/>
        </w:trPr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482" w14:textId="77777777" w:rsidR="00021C74" w:rsidRPr="002B0171" w:rsidRDefault="00B277A4" w:rsidP="00B277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  <w:r w:rsidR="00A2065E">
              <w:rPr>
                <w:rFonts w:ascii="Arial" w:hAnsi="Arial" w:cs="Arial"/>
                <w:sz w:val="20"/>
              </w:rPr>
              <w:t xml:space="preserve">  (l</w:t>
            </w:r>
            <w:r>
              <w:rPr>
                <w:rFonts w:ascii="Arial" w:hAnsi="Arial" w:cs="Arial"/>
                <w:sz w:val="20"/>
              </w:rPr>
              <w:t xml:space="preserve">ist exhausted; </w:t>
            </w:r>
            <w:r w:rsidR="00A2065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 recipient located</w:t>
            </w:r>
            <w:r w:rsidR="00A2065E">
              <w:rPr>
                <w:rFonts w:ascii="Arial" w:hAnsi="Arial" w:cs="Arial"/>
                <w:sz w:val="20"/>
              </w:rPr>
              <w:t>; u</w:t>
            </w:r>
            <w:r>
              <w:rPr>
                <w:rFonts w:ascii="Arial" w:hAnsi="Arial" w:cs="Arial"/>
                <w:sz w:val="20"/>
              </w:rPr>
              <w:t>nknown</w:t>
            </w:r>
            <w:r w:rsidR="00A2065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DB834" w14:textId="77777777" w:rsidR="00021C74" w:rsidRPr="002B0171" w:rsidRDefault="00110C49" w:rsidP="00B277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</w:tbl>
    <w:p w14:paraId="6AE4E6E5" w14:textId="77777777" w:rsidR="00021C74" w:rsidRDefault="00021C74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7AD32E" w14:textId="77777777" w:rsidR="00110C49" w:rsidRDefault="00110C49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46C73" w14:textId="77777777" w:rsidR="00110C49" w:rsidRDefault="00110C49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C11800" w14:textId="77777777" w:rsidR="00110C49" w:rsidRDefault="00110C49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C26F86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3D3202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B457C3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978FEF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79913A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C529E5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E52F7F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5C1E57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04A52E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41AAAE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3DAE4E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5498B1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72742C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DFACD4" w14:textId="77777777" w:rsid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F609C6" w14:textId="77777777" w:rsidR="00E870BC" w:rsidRDefault="007130C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</w:rPr>
        <w:lastRenderedPageBreak/>
        <w:t>Table S</w:t>
      </w:r>
      <w:r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>.</w:t>
      </w:r>
      <w:r w:rsidR="00E870BC" w:rsidRPr="00E870BC">
        <w:rPr>
          <w:rFonts w:ascii="Arial" w:hAnsi="Arial" w:cs="Arial"/>
          <w:b/>
        </w:rPr>
        <w:t xml:space="preserve"> Study Close-out survey to Organ Procurement Coordinators</w:t>
      </w:r>
    </w:p>
    <w:p w14:paraId="0EE1B2B8" w14:textId="77777777" w:rsidR="00B9579F" w:rsidRDefault="00B9579F" w:rsidP="00134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440"/>
        <w:gridCol w:w="1530"/>
        <w:gridCol w:w="1621"/>
        <w:gridCol w:w="1505"/>
        <w:gridCol w:w="1553"/>
      </w:tblGrid>
      <w:tr w:rsidR="00357BCA" w:rsidRPr="00365E19" w14:paraId="40AE885C" w14:textId="77777777">
        <w:trPr>
          <w:trHeight w:val="224"/>
        </w:trPr>
        <w:tc>
          <w:tcPr>
            <w:tcW w:w="1782" w:type="pct"/>
            <w:shd w:val="clear" w:color="auto" w:fill="BFBFBF" w:themeFill="background1" w:themeFillShade="BF"/>
          </w:tcPr>
          <w:p w14:paraId="039202C2" w14:textId="77777777" w:rsidR="00B9579F" w:rsidRPr="0013455E" w:rsidRDefault="00B9579F" w:rsidP="0013455E">
            <w:pPr>
              <w:jc w:val="center"/>
              <w:rPr>
                <w:b/>
                <w:sz w:val="22"/>
              </w:rPr>
            </w:pPr>
            <w:r w:rsidRPr="0013455E">
              <w:rPr>
                <w:b/>
              </w:rPr>
              <w:t>Question</w:t>
            </w:r>
          </w:p>
        </w:tc>
        <w:tc>
          <w:tcPr>
            <w:tcW w:w="3218" w:type="pct"/>
            <w:gridSpan w:val="4"/>
            <w:shd w:val="clear" w:color="auto" w:fill="BFBFBF" w:themeFill="background1" w:themeFillShade="BF"/>
            <w:vAlign w:val="center"/>
          </w:tcPr>
          <w:p w14:paraId="13806BA6" w14:textId="77777777" w:rsidR="00E870BC" w:rsidRPr="0013455E" w:rsidRDefault="00B9579F" w:rsidP="00365E19">
            <w:pPr>
              <w:spacing w:after="200"/>
              <w:jc w:val="center"/>
              <w:rPr>
                <w:b/>
                <w:sz w:val="22"/>
              </w:rPr>
            </w:pPr>
            <w:r w:rsidRPr="0013455E">
              <w:rPr>
                <w:b/>
              </w:rPr>
              <w:t>Answer</w:t>
            </w:r>
          </w:p>
        </w:tc>
      </w:tr>
      <w:tr w:rsidR="00357BCA" w14:paraId="64077571" w14:textId="77777777">
        <w:trPr>
          <w:trHeight w:val="332"/>
        </w:trPr>
        <w:tc>
          <w:tcPr>
            <w:tcW w:w="1782" w:type="pct"/>
          </w:tcPr>
          <w:p w14:paraId="02B20F16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Are you a Registered Nurse?</w:t>
            </w:r>
          </w:p>
        </w:tc>
        <w:tc>
          <w:tcPr>
            <w:tcW w:w="793" w:type="pct"/>
          </w:tcPr>
          <w:p w14:paraId="03F9746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(48.1%)</w:t>
            </w:r>
          </w:p>
        </w:tc>
        <w:tc>
          <w:tcPr>
            <w:tcW w:w="840" w:type="pct"/>
          </w:tcPr>
          <w:p w14:paraId="13F3F3E9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(51.9%)</w:t>
            </w:r>
          </w:p>
        </w:tc>
        <w:tc>
          <w:tcPr>
            <w:tcW w:w="780" w:type="pct"/>
          </w:tcPr>
          <w:p w14:paraId="10E0DD3F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1D94798A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0A7FB16F" w14:textId="77777777">
        <w:trPr>
          <w:trHeight w:val="332"/>
        </w:trPr>
        <w:tc>
          <w:tcPr>
            <w:tcW w:w="1782" w:type="pct"/>
          </w:tcPr>
          <w:p w14:paraId="0D314B21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If you are a Registered Nurse, how many years?</w:t>
            </w:r>
          </w:p>
        </w:tc>
        <w:tc>
          <w:tcPr>
            <w:tcW w:w="793" w:type="pct"/>
          </w:tcPr>
          <w:p w14:paraId="371BEF54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0-5yrs (7.7%)</w:t>
            </w:r>
          </w:p>
        </w:tc>
        <w:tc>
          <w:tcPr>
            <w:tcW w:w="840" w:type="pct"/>
          </w:tcPr>
          <w:p w14:paraId="45B94826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5-10yrs (46.2%)</w:t>
            </w:r>
          </w:p>
        </w:tc>
        <w:tc>
          <w:tcPr>
            <w:tcW w:w="780" w:type="pct"/>
          </w:tcPr>
          <w:p w14:paraId="7011C37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10yrs or more (46.2%)</w:t>
            </w:r>
          </w:p>
        </w:tc>
        <w:tc>
          <w:tcPr>
            <w:tcW w:w="805" w:type="pct"/>
          </w:tcPr>
          <w:p w14:paraId="7484175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20296199" w14:textId="77777777">
        <w:trPr>
          <w:trHeight w:val="494"/>
        </w:trPr>
        <w:tc>
          <w:tcPr>
            <w:tcW w:w="1782" w:type="pct"/>
          </w:tcPr>
          <w:p w14:paraId="5FC6A08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 xml:space="preserve">How many years have you worked as an Organ Procurement Coordinator? </w:t>
            </w:r>
          </w:p>
        </w:tc>
        <w:tc>
          <w:tcPr>
            <w:tcW w:w="793" w:type="pct"/>
          </w:tcPr>
          <w:p w14:paraId="620A2806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0-5yrs (63%)</w:t>
            </w:r>
          </w:p>
        </w:tc>
        <w:tc>
          <w:tcPr>
            <w:tcW w:w="840" w:type="pct"/>
          </w:tcPr>
          <w:p w14:paraId="3AAE501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5-10yrs (22.2%)</w:t>
            </w:r>
          </w:p>
        </w:tc>
        <w:tc>
          <w:tcPr>
            <w:tcW w:w="780" w:type="pct"/>
          </w:tcPr>
          <w:p w14:paraId="4C442B8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10yrs or more (14.8%)</w:t>
            </w:r>
          </w:p>
        </w:tc>
        <w:tc>
          <w:tcPr>
            <w:tcW w:w="805" w:type="pct"/>
          </w:tcPr>
          <w:p w14:paraId="6E4675F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1E8AC4E9" w14:textId="77777777">
        <w:trPr>
          <w:trHeight w:val="530"/>
        </w:trPr>
        <w:tc>
          <w:tcPr>
            <w:tcW w:w="1782" w:type="pct"/>
          </w:tcPr>
          <w:p w14:paraId="6E91F9A1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 xml:space="preserve">Did you enroll or care for a donor in the </w:t>
            </w:r>
            <w:proofErr w:type="spellStart"/>
            <w:r w:rsidRPr="00E870BC">
              <w:rPr>
                <w:rFonts w:cs="Arial"/>
                <w:sz w:val="18"/>
                <w:szCs w:val="18"/>
              </w:rPr>
              <w:t>MOnIToR</w:t>
            </w:r>
            <w:proofErr w:type="spellEnd"/>
            <w:r w:rsidRPr="00E870BC">
              <w:rPr>
                <w:rFonts w:cs="Arial"/>
                <w:sz w:val="18"/>
                <w:szCs w:val="18"/>
              </w:rPr>
              <w:t xml:space="preserve"> study?</w:t>
            </w:r>
          </w:p>
        </w:tc>
        <w:tc>
          <w:tcPr>
            <w:tcW w:w="793" w:type="pct"/>
          </w:tcPr>
          <w:p w14:paraId="71228787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(100%)</w:t>
            </w:r>
          </w:p>
        </w:tc>
        <w:tc>
          <w:tcPr>
            <w:tcW w:w="840" w:type="pct"/>
          </w:tcPr>
          <w:p w14:paraId="54B6319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(0%)</w:t>
            </w:r>
          </w:p>
        </w:tc>
        <w:tc>
          <w:tcPr>
            <w:tcW w:w="780" w:type="pct"/>
          </w:tcPr>
          <w:p w14:paraId="6C98545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2AE7ED6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6556FC54" w14:textId="77777777">
        <w:trPr>
          <w:trHeight w:val="530"/>
        </w:trPr>
        <w:tc>
          <w:tcPr>
            <w:tcW w:w="1782" w:type="pct"/>
          </w:tcPr>
          <w:p w14:paraId="4CB0DF3B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If yes, was the donor in the Protocolized Care arm?</w:t>
            </w:r>
          </w:p>
        </w:tc>
        <w:tc>
          <w:tcPr>
            <w:tcW w:w="793" w:type="pct"/>
          </w:tcPr>
          <w:p w14:paraId="3870CA4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(92.6%)</w:t>
            </w:r>
          </w:p>
        </w:tc>
        <w:tc>
          <w:tcPr>
            <w:tcW w:w="840" w:type="pct"/>
          </w:tcPr>
          <w:p w14:paraId="5A0DCD14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(7.4%)</w:t>
            </w:r>
          </w:p>
        </w:tc>
        <w:tc>
          <w:tcPr>
            <w:tcW w:w="780" w:type="pct"/>
          </w:tcPr>
          <w:p w14:paraId="5E8161B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248D8C9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1683E55B" w14:textId="77777777">
        <w:trPr>
          <w:trHeight w:val="530"/>
        </w:trPr>
        <w:tc>
          <w:tcPr>
            <w:tcW w:w="1782" w:type="pct"/>
          </w:tcPr>
          <w:p w14:paraId="551B184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 xml:space="preserve">If you enrolled a donor into the Protocolized Care arm, how do you rate the process of connecting the donor to the </w:t>
            </w:r>
            <w:proofErr w:type="spellStart"/>
            <w:r w:rsidRPr="00E870BC">
              <w:rPr>
                <w:rFonts w:cs="Arial"/>
                <w:sz w:val="18"/>
                <w:szCs w:val="18"/>
              </w:rPr>
              <w:t>LiDCO</w:t>
            </w:r>
            <w:proofErr w:type="spellEnd"/>
            <w:r w:rsidRPr="00E870BC">
              <w:rPr>
                <w:rFonts w:cs="Arial"/>
                <w:sz w:val="18"/>
                <w:szCs w:val="18"/>
              </w:rPr>
              <w:t xml:space="preserve"> monitor?</w:t>
            </w:r>
          </w:p>
        </w:tc>
        <w:tc>
          <w:tcPr>
            <w:tcW w:w="793" w:type="pct"/>
          </w:tcPr>
          <w:p w14:paraId="0B80307F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Easy (0%)</w:t>
            </w:r>
          </w:p>
        </w:tc>
        <w:tc>
          <w:tcPr>
            <w:tcW w:w="840" w:type="pct"/>
          </w:tcPr>
          <w:p w14:paraId="4FD1288A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Moderate (53.8%)</w:t>
            </w:r>
          </w:p>
        </w:tc>
        <w:tc>
          <w:tcPr>
            <w:tcW w:w="780" w:type="pct"/>
          </w:tcPr>
          <w:p w14:paraId="260D1D0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Hard (46.2%)</w:t>
            </w:r>
          </w:p>
        </w:tc>
        <w:tc>
          <w:tcPr>
            <w:tcW w:w="805" w:type="pct"/>
          </w:tcPr>
          <w:p w14:paraId="601EBEA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2573F8B7" w14:textId="77777777">
        <w:trPr>
          <w:trHeight w:val="1131"/>
        </w:trPr>
        <w:tc>
          <w:tcPr>
            <w:tcW w:w="1782" w:type="pct"/>
          </w:tcPr>
          <w:p w14:paraId="5D0296B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How easy was following the algorithm protocol?</w:t>
            </w:r>
          </w:p>
        </w:tc>
        <w:tc>
          <w:tcPr>
            <w:tcW w:w="793" w:type="pct"/>
          </w:tcPr>
          <w:p w14:paraId="475DEA3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Easy (55.6%)</w:t>
            </w:r>
          </w:p>
        </w:tc>
        <w:tc>
          <w:tcPr>
            <w:tcW w:w="840" w:type="pct"/>
          </w:tcPr>
          <w:p w14:paraId="78EE143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Moderate (25.9%)</w:t>
            </w:r>
          </w:p>
        </w:tc>
        <w:tc>
          <w:tcPr>
            <w:tcW w:w="780" w:type="pct"/>
          </w:tcPr>
          <w:p w14:paraId="608B827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Hard (3.7%)</w:t>
            </w:r>
          </w:p>
        </w:tc>
        <w:tc>
          <w:tcPr>
            <w:tcW w:w="805" w:type="pct"/>
          </w:tcPr>
          <w:p w14:paraId="6317DC86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N/A; Did not enroll/care for a donor in the Protocolized Care arm (14.8%)</w:t>
            </w:r>
          </w:p>
        </w:tc>
      </w:tr>
      <w:tr w:rsidR="00357BCA" w14:paraId="05474B7C" w14:textId="77777777">
        <w:trPr>
          <w:trHeight w:val="1131"/>
        </w:trPr>
        <w:tc>
          <w:tcPr>
            <w:tcW w:w="1782" w:type="pct"/>
          </w:tcPr>
          <w:p w14:paraId="6D195DD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How often did you follow the protocol?</w:t>
            </w:r>
          </w:p>
        </w:tc>
        <w:tc>
          <w:tcPr>
            <w:tcW w:w="793" w:type="pct"/>
          </w:tcPr>
          <w:p w14:paraId="0133023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Strictly (34.6%)</w:t>
            </w:r>
          </w:p>
        </w:tc>
        <w:tc>
          <w:tcPr>
            <w:tcW w:w="840" w:type="pct"/>
          </w:tcPr>
          <w:p w14:paraId="1CE9A9EA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Intermittently</w:t>
            </w:r>
          </w:p>
          <w:p w14:paraId="4B2841F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(50%)</w:t>
            </w:r>
          </w:p>
        </w:tc>
        <w:tc>
          <w:tcPr>
            <w:tcW w:w="780" w:type="pct"/>
          </w:tcPr>
          <w:p w14:paraId="62784CE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Did not follow protocol algorithm (3.8%)</w:t>
            </w:r>
          </w:p>
        </w:tc>
        <w:tc>
          <w:tcPr>
            <w:tcW w:w="805" w:type="pct"/>
          </w:tcPr>
          <w:p w14:paraId="3C2C29AB" w14:textId="77777777" w:rsidR="00E870BC" w:rsidRPr="00E870BC" w:rsidRDefault="00E870BC" w:rsidP="00E870BC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N/A; Did not enroll or care for a donor in the Protocolized Care arm (11.5%)</w:t>
            </w:r>
          </w:p>
        </w:tc>
      </w:tr>
      <w:tr w:rsidR="00357BCA" w14:paraId="09AE061D" w14:textId="77777777">
        <w:trPr>
          <w:trHeight w:val="448"/>
        </w:trPr>
        <w:tc>
          <w:tcPr>
            <w:tcW w:w="1782" w:type="pct"/>
          </w:tcPr>
          <w:p w14:paraId="1B2776AB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Did you run into any difficulties while following protocol?</w:t>
            </w:r>
          </w:p>
        </w:tc>
        <w:tc>
          <w:tcPr>
            <w:tcW w:w="793" w:type="pct"/>
          </w:tcPr>
          <w:p w14:paraId="54002E7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(44%)</w:t>
            </w:r>
          </w:p>
        </w:tc>
        <w:tc>
          <w:tcPr>
            <w:tcW w:w="840" w:type="pct"/>
          </w:tcPr>
          <w:p w14:paraId="2602D1B0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(56%)</w:t>
            </w:r>
          </w:p>
        </w:tc>
        <w:tc>
          <w:tcPr>
            <w:tcW w:w="780" w:type="pct"/>
          </w:tcPr>
          <w:p w14:paraId="55331398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2383931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66839389" w14:textId="77777777">
        <w:trPr>
          <w:trHeight w:val="672"/>
        </w:trPr>
        <w:tc>
          <w:tcPr>
            <w:tcW w:w="1782" w:type="pct"/>
          </w:tcPr>
          <w:p w14:paraId="742D419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Do you think a bedside nurse would have trouble following the algorithm?</w:t>
            </w:r>
          </w:p>
        </w:tc>
        <w:tc>
          <w:tcPr>
            <w:tcW w:w="793" w:type="pct"/>
          </w:tcPr>
          <w:p w14:paraId="0739A9B4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(23.1%)</w:t>
            </w:r>
          </w:p>
        </w:tc>
        <w:tc>
          <w:tcPr>
            <w:tcW w:w="840" w:type="pct"/>
          </w:tcPr>
          <w:p w14:paraId="4A30174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(76.9%)</w:t>
            </w:r>
          </w:p>
        </w:tc>
        <w:tc>
          <w:tcPr>
            <w:tcW w:w="780" w:type="pct"/>
          </w:tcPr>
          <w:p w14:paraId="31F93A0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4133424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48E17E8D" w14:textId="77777777">
        <w:trPr>
          <w:trHeight w:val="672"/>
        </w:trPr>
        <w:tc>
          <w:tcPr>
            <w:tcW w:w="1782" w:type="pct"/>
          </w:tcPr>
          <w:p w14:paraId="60BFC982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In the donors you cared for or enrolled in the Protocolized Care arm, do you think the protocol algorithm resulted in increased procurement of organs for transplantation?</w:t>
            </w:r>
          </w:p>
        </w:tc>
        <w:tc>
          <w:tcPr>
            <w:tcW w:w="793" w:type="pct"/>
          </w:tcPr>
          <w:p w14:paraId="38A258CB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  <w:p w14:paraId="4735320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  <w:p w14:paraId="5ECDC914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(19.2%)</w:t>
            </w:r>
          </w:p>
        </w:tc>
        <w:tc>
          <w:tcPr>
            <w:tcW w:w="840" w:type="pct"/>
          </w:tcPr>
          <w:p w14:paraId="17A7F27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  <w:p w14:paraId="210E604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  <w:p w14:paraId="3F91615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(65.4%)</w:t>
            </w:r>
          </w:p>
        </w:tc>
        <w:tc>
          <w:tcPr>
            <w:tcW w:w="780" w:type="pct"/>
          </w:tcPr>
          <w:p w14:paraId="474FE148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N/A; Did not enroll or care for a donor in Protocolized Care arm (15.4%)</w:t>
            </w:r>
          </w:p>
        </w:tc>
        <w:tc>
          <w:tcPr>
            <w:tcW w:w="805" w:type="pct"/>
          </w:tcPr>
          <w:p w14:paraId="5E82541B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3E88A48D" w14:textId="77777777">
        <w:trPr>
          <w:trHeight w:val="672"/>
        </w:trPr>
        <w:tc>
          <w:tcPr>
            <w:tcW w:w="1782" w:type="pct"/>
          </w:tcPr>
          <w:p w14:paraId="0DC0D2E6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Would you use a non-invasive hemodynamic monitoring device and a protocol algorithm in the future while caring for donors?</w:t>
            </w:r>
          </w:p>
        </w:tc>
        <w:tc>
          <w:tcPr>
            <w:tcW w:w="793" w:type="pct"/>
          </w:tcPr>
          <w:p w14:paraId="396775B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(84%)</w:t>
            </w:r>
          </w:p>
        </w:tc>
        <w:tc>
          <w:tcPr>
            <w:tcW w:w="840" w:type="pct"/>
          </w:tcPr>
          <w:p w14:paraId="511B646A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No (16%)</w:t>
            </w:r>
          </w:p>
        </w:tc>
        <w:tc>
          <w:tcPr>
            <w:tcW w:w="780" w:type="pct"/>
          </w:tcPr>
          <w:p w14:paraId="22E8112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3BE7969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31B7042D" w14:textId="77777777">
        <w:trPr>
          <w:trHeight w:val="448"/>
        </w:trPr>
        <w:tc>
          <w:tcPr>
            <w:tcW w:w="1782" w:type="pct"/>
          </w:tcPr>
          <w:p w14:paraId="1B1D8792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 xml:space="preserve">How easy was it to transport the </w:t>
            </w:r>
            <w:proofErr w:type="spellStart"/>
            <w:r w:rsidRPr="00E870BC">
              <w:rPr>
                <w:rFonts w:cs="Arial"/>
                <w:sz w:val="18"/>
                <w:szCs w:val="18"/>
              </w:rPr>
              <w:t>LiDCOplus</w:t>
            </w:r>
            <w:proofErr w:type="spellEnd"/>
            <w:r w:rsidRPr="00E870BC">
              <w:rPr>
                <w:rFonts w:cs="Arial"/>
                <w:sz w:val="18"/>
                <w:szCs w:val="18"/>
              </w:rPr>
              <w:t xml:space="preserve"> monitors to different hospitals?</w:t>
            </w:r>
          </w:p>
        </w:tc>
        <w:tc>
          <w:tcPr>
            <w:tcW w:w="793" w:type="pct"/>
          </w:tcPr>
          <w:p w14:paraId="56E6B76A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Easy (11.5%)</w:t>
            </w:r>
          </w:p>
        </w:tc>
        <w:tc>
          <w:tcPr>
            <w:tcW w:w="840" w:type="pct"/>
          </w:tcPr>
          <w:p w14:paraId="6C17535E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Difficulty (50%)</w:t>
            </w:r>
          </w:p>
        </w:tc>
        <w:tc>
          <w:tcPr>
            <w:tcW w:w="780" w:type="pct"/>
          </w:tcPr>
          <w:p w14:paraId="55E632A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Very difficult (38.5%)</w:t>
            </w:r>
          </w:p>
        </w:tc>
        <w:tc>
          <w:tcPr>
            <w:tcW w:w="805" w:type="pct"/>
          </w:tcPr>
          <w:p w14:paraId="7B3169D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  <w:tr w:rsidR="00357BCA" w14:paraId="5516BC96" w14:textId="77777777">
        <w:trPr>
          <w:trHeight w:val="907"/>
        </w:trPr>
        <w:tc>
          <w:tcPr>
            <w:tcW w:w="1782" w:type="pct"/>
          </w:tcPr>
          <w:p w14:paraId="5527F183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Do you think that this protocol algorithm would be feasible to use in every hospital that cares for donors (i.e., both community and academic hospitals)?</w:t>
            </w:r>
          </w:p>
        </w:tc>
        <w:tc>
          <w:tcPr>
            <w:tcW w:w="793" w:type="pct"/>
          </w:tcPr>
          <w:p w14:paraId="78690D25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>Yes (38.5%)</w:t>
            </w:r>
          </w:p>
        </w:tc>
        <w:tc>
          <w:tcPr>
            <w:tcW w:w="840" w:type="pct"/>
          </w:tcPr>
          <w:p w14:paraId="712A4D7C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  <w:r w:rsidRPr="00E870BC">
              <w:rPr>
                <w:rFonts w:cs="Arial"/>
                <w:sz w:val="18"/>
                <w:szCs w:val="18"/>
              </w:rPr>
              <w:t xml:space="preserve">No (61.5%) </w:t>
            </w:r>
          </w:p>
        </w:tc>
        <w:tc>
          <w:tcPr>
            <w:tcW w:w="780" w:type="pct"/>
          </w:tcPr>
          <w:p w14:paraId="7EEB706D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5" w:type="pct"/>
          </w:tcPr>
          <w:p w14:paraId="2944F278" w14:textId="77777777" w:rsidR="00E870BC" w:rsidRPr="00E870BC" w:rsidRDefault="00E870BC" w:rsidP="00AF2DA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44D9BE9" w14:textId="77777777" w:rsidR="00E870BC" w:rsidRPr="00E870BC" w:rsidRDefault="00E870B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63162F" w14:textId="77777777" w:rsidR="00357BCA" w:rsidRDefault="00357BCA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6C910" w14:textId="77777777" w:rsidR="009A0691" w:rsidRDefault="007130C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Figure S2. </w:t>
      </w:r>
      <w:r w:rsidR="009A0691" w:rsidRPr="009A0691">
        <w:rPr>
          <w:rFonts w:ascii="Arial" w:hAnsi="Arial" w:cs="Arial"/>
          <w:b/>
          <w:szCs w:val="28"/>
        </w:rPr>
        <w:t>Recipient Survival</w:t>
      </w:r>
    </w:p>
    <w:p w14:paraId="506C494C" w14:textId="77777777" w:rsidR="00C66EDA" w:rsidRPr="009A0691" w:rsidRDefault="00C66EDA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44C452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1532">
        <w:rPr>
          <w:noProof/>
        </w:rPr>
        <w:drawing>
          <wp:inline distT="0" distB="0" distL="0" distR="0" wp14:anchorId="182DD578" wp14:editId="316322CE">
            <wp:extent cx="4699000" cy="3049228"/>
            <wp:effectExtent l="0" t="0" r="0" b="0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82" cy="30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6438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0D776F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1532">
        <w:rPr>
          <w:noProof/>
        </w:rPr>
        <w:drawing>
          <wp:inline distT="0" distB="0" distL="0" distR="0" wp14:anchorId="433AF3E1" wp14:editId="47AADDAC">
            <wp:extent cx="4699000" cy="3049226"/>
            <wp:effectExtent l="0" t="0" r="0" b="0"/>
            <wp:docPr id="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08" cy="30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B4EB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485BCF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01D0">
        <w:rPr>
          <w:rFonts w:ascii="Arial" w:hAnsi="Arial" w:cs="Arial"/>
        </w:rPr>
        <w:t>Kaplan-Meier curves for Overall Survival (PC=Protocolized Care, UC=Usual Care) restricted to 365 days. Top Panel: Intention-to-treat cohort; Bottom Panel: Modified intention-to-treat cohort</w:t>
      </w:r>
    </w:p>
    <w:p w14:paraId="0BF6F622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4D396A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A060C9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ADF195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9D6EB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56BD87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B1BACF" w14:textId="77777777" w:rsidR="009A0691" w:rsidRDefault="009A0691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87E13" w14:textId="77777777" w:rsidR="009A0691" w:rsidRDefault="007130CC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Helvetica"/>
          <w:b/>
          <w:szCs w:val="28"/>
        </w:rPr>
      </w:pPr>
      <w:r>
        <w:rPr>
          <w:rFonts w:ascii="Arial" w:hAnsi="Arial" w:cs="Arial"/>
          <w:b/>
          <w:szCs w:val="20"/>
        </w:rPr>
        <w:lastRenderedPageBreak/>
        <w:t>Table S</w:t>
      </w:r>
      <w:r>
        <w:rPr>
          <w:rFonts w:ascii="Arial" w:hAnsi="Arial" w:cs="Arial"/>
          <w:b/>
          <w:szCs w:val="20"/>
        </w:rPr>
        <w:t>4</w:t>
      </w:r>
      <w:bookmarkStart w:id="2" w:name="_GoBack"/>
      <w:bookmarkEnd w:id="2"/>
      <w:r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</w:t>
      </w:r>
      <w:r w:rsidR="009A0691" w:rsidRPr="009A0691">
        <w:rPr>
          <w:rFonts w:ascii="Arial" w:hAnsi="Arial" w:cs="Helvetica"/>
          <w:b/>
          <w:szCs w:val="28"/>
        </w:rPr>
        <w:t>Recipient Length of Hospitalization</w:t>
      </w:r>
    </w:p>
    <w:p w14:paraId="56E987CD" w14:textId="77777777" w:rsidR="00C66EDA" w:rsidRPr="009A0691" w:rsidRDefault="00C66EDA" w:rsidP="006E10BB">
      <w:pPr>
        <w:autoSpaceDE w:val="0"/>
        <w:autoSpaceDN w:val="0"/>
        <w:adjustRightInd w:val="0"/>
        <w:spacing w:after="0" w:line="240" w:lineRule="auto"/>
        <w:rPr>
          <w:rFonts w:ascii="Arial" w:hAnsi="Arial" w:cs="Helvetica"/>
          <w:b/>
          <w:szCs w:val="28"/>
        </w:rPr>
      </w:pPr>
    </w:p>
    <w:p w14:paraId="580BA8B3" w14:textId="77777777" w:rsidR="009A0691" w:rsidRPr="0073093E" w:rsidRDefault="009A0691" w:rsidP="009A0691">
      <w:pPr>
        <w:spacing w:before="240" w:after="0"/>
        <w:ind w:firstLine="720"/>
        <w:rPr>
          <w:rFonts w:ascii="Arial" w:eastAsia="Calibri" w:hAnsi="Arial" w:cs="Vrinda"/>
          <w:b/>
        </w:rPr>
      </w:pPr>
      <w:r w:rsidRPr="0073093E">
        <w:rPr>
          <w:rFonts w:ascii="Arial" w:eastAsia="Calibri" w:hAnsi="Arial" w:cs="Vrinda"/>
          <w:b/>
        </w:rPr>
        <w:t>A</w:t>
      </w:r>
    </w:p>
    <w:p w14:paraId="5253C413" w14:textId="77777777" w:rsidR="009A0691" w:rsidRDefault="009A0691" w:rsidP="009A0691">
      <w:pPr>
        <w:spacing w:after="0"/>
        <w:jc w:val="center"/>
        <w:rPr>
          <w:rFonts w:ascii="Calibri" w:eastAsia="Calibri" w:hAnsi="Calibri" w:cs="Vrinda"/>
        </w:rPr>
      </w:pPr>
      <w:r w:rsidRPr="00897ED1">
        <w:rPr>
          <w:rFonts w:ascii="Calibri" w:eastAsia="Calibri" w:hAnsi="Calibri" w:cs="Vrinda"/>
        </w:rPr>
        <w:t>Length of stay (in days)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7"/>
        <w:gridCol w:w="575"/>
        <w:gridCol w:w="770"/>
        <w:gridCol w:w="942"/>
        <w:gridCol w:w="1135"/>
        <w:gridCol w:w="1172"/>
      </w:tblGrid>
      <w:tr w:rsidR="009A0691" w:rsidRPr="00454A3F" w14:paraId="639F5F19" w14:textId="77777777" w:rsidTr="0093000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960010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Arm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8D6CF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9ACD18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BB11EC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Median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AB5C7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07BB0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Maximum</w:t>
            </w:r>
          </w:p>
        </w:tc>
      </w:tr>
      <w:tr w:rsidR="009A0691" w:rsidRPr="00454A3F" w14:paraId="5DFD57F1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103492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Protocolized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BDB3DC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A9CB47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14.21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E819C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3240A8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E76AEA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205.00</w:t>
            </w:r>
          </w:p>
        </w:tc>
      </w:tr>
      <w:tr w:rsidR="009A0691" w:rsidRPr="00454A3F" w14:paraId="155136A1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239696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Usual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54D0C1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D97B44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14.60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5AC2F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F70AF3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6BD82F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151.00</w:t>
            </w:r>
          </w:p>
        </w:tc>
      </w:tr>
    </w:tbl>
    <w:p w14:paraId="67A970C3" w14:textId="77777777" w:rsidR="009A0691" w:rsidRPr="0073093E" w:rsidRDefault="009A0691" w:rsidP="009A0691">
      <w:pPr>
        <w:spacing w:before="240" w:after="0"/>
        <w:ind w:firstLine="720"/>
        <w:rPr>
          <w:rFonts w:ascii="Arial" w:eastAsia="Calibri" w:hAnsi="Arial" w:cs="Vrinda"/>
          <w:b/>
        </w:rPr>
      </w:pPr>
      <w:r w:rsidRPr="0073093E">
        <w:rPr>
          <w:rFonts w:ascii="Arial" w:eastAsia="Calibri" w:hAnsi="Arial" w:cs="Vrinda"/>
          <w:b/>
        </w:rPr>
        <w:t>B</w:t>
      </w:r>
    </w:p>
    <w:p w14:paraId="6A57E478" w14:textId="77777777" w:rsidR="009A0691" w:rsidRDefault="009A0691" w:rsidP="009A0691">
      <w:pPr>
        <w:spacing w:after="0"/>
        <w:jc w:val="center"/>
        <w:rPr>
          <w:rFonts w:ascii="Calibri" w:eastAsia="Calibri" w:hAnsi="Calibri" w:cs="Vrinda"/>
        </w:rPr>
      </w:pPr>
      <w:r w:rsidRPr="00897ED1">
        <w:rPr>
          <w:rFonts w:ascii="Calibri" w:eastAsia="Calibri" w:hAnsi="Calibri" w:cs="Vrinda"/>
        </w:rPr>
        <w:t>Length of stay (in days) among those who were discharged alive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7"/>
        <w:gridCol w:w="575"/>
        <w:gridCol w:w="770"/>
        <w:gridCol w:w="942"/>
        <w:gridCol w:w="1135"/>
        <w:gridCol w:w="1172"/>
      </w:tblGrid>
      <w:tr w:rsidR="009A0691" w:rsidRPr="00454A3F" w14:paraId="19D75BDF" w14:textId="77777777" w:rsidTr="0093000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4C48E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Arm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56A2F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D74472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69AC2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Median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FED6E5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86F0F8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Maximum</w:t>
            </w:r>
          </w:p>
        </w:tc>
      </w:tr>
      <w:tr w:rsidR="009A0691" w:rsidRPr="00454A3F" w14:paraId="7505C7A2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EC4490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Protocolized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0F3E41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D3F37E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13.81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31053B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A2AE2E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00FD64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205.00</w:t>
            </w:r>
          </w:p>
        </w:tc>
      </w:tr>
      <w:tr w:rsidR="009A0691" w:rsidRPr="00454A3F" w14:paraId="22D98F85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C877AD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454A3F">
              <w:rPr>
                <w:rFonts w:ascii="Calibri" w:eastAsia="Calibri" w:hAnsi="Calibri" w:cs="Vrinda"/>
                <w:b/>
                <w:bCs/>
              </w:rPr>
              <w:t>Usual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A4225C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C6D64D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80843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1C656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229C79" w14:textId="77777777" w:rsidR="009A0691" w:rsidRPr="00454A3F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454A3F">
              <w:rPr>
                <w:rFonts w:ascii="Calibri" w:eastAsia="Calibri" w:hAnsi="Calibri" w:cs="Vrinda"/>
              </w:rPr>
              <w:t>151.00</w:t>
            </w:r>
          </w:p>
        </w:tc>
      </w:tr>
    </w:tbl>
    <w:p w14:paraId="0F63B8B0" w14:textId="77777777" w:rsidR="009A0691" w:rsidRPr="0073093E" w:rsidRDefault="009A0691" w:rsidP="009A0691">
      <w:pPr>
        <w:spacing w:before="240" w:after="0"/>
        <w:rPr>
          <w:rFonts w:ascii="Arial" w:hAnsi="Arial" w:cs="Helvetica"/>
          <w:b/>
          <w:szCs w:val="28"/>
        </w:rPr>
      </w:pPr>
      <w:r>
        <w:rPr>
          <w:rFonts w:ascii="Arial" w:hAnsi="Arial" w:cs="Helvetica"/>
          <w:szCs w:val="28"/>
        </w:rPr>
        <w:tab/>
      </w:r>
      <w:r w:rsidRPr="0073093E">
        <w:rPr>
          <w:rFonts w:ascii="Arial" w:hAnsi="Arial" w:cs="Helvetica"/>
          <w:b/>
          <w:szCs w:val="28"/>
        </w:rPr>
        <w:t>C</w:t>
      </w:r>
    </w:p>
    <w:p w14:paraId="7FB0E378" w14:textId="77777777" w:rsidR="009A0691" w:rsidRDefault="009A0691" w:rsidP="009A0691">
      <w:pPr>
        <w:spacing w:after="0"/>
        <w:jc w:val="center"/>
        <w:rPr>
          <w:rFonts w:ascii="Calibri" w:eastAsia="Calibri" w:hAnsi="Calibri" w:cs="Vrinda"/>
        </w:rPr>
      </w:pPr>
      <w:r w:rsidRPr="00897ED1">
        <w:rPr>
          <w:rFonts w:ascii="Calibri" w:eastAsia="Calibri" w:hAnsi="Calibri" w:cs="Vrinda"/>
        </w:rPr>
        <w:t>Length of stay (in days)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7"/>
        <w:gridCol w:w="575"/>
        <w:gridCol w:w="770"/>
        <w:gridCol w:w="942"/>
        <w:gridCol w:w="1135"/>
        <w:gridCol w:w="1172"/>
      </w:tblGrid>
      <w:tr w:rsidR="009A0691" w:rsidRPr="006A4B8A" w14:paraId="069B9955" w14:textId="77777777" w:rsidTr="0093000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1360E3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Arm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78CCB1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516F2E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22F91F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Median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BC0A0D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DA953A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Maximum</w:t>
            </w:r>
          </w:p>
        </w:tc>
      </w:tr>
      <w:tr w:rsidR="009A0691" w:rsidRPr="006A4B8A" w14:paraId="7ECBB7BA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55FB64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Protocolized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99F6EE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A2ECDE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14.08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65C36A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0666EB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A70732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205.00</w:t>
            </w:r>
          </w:p>
        </w:tc>
      </w:tr>
      <w:tr w:rsidR="009A0691" w:rsidRPr="006A4B8A" w14:paraId="2DF3E8D5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5469B8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Usual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68A5EB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B1D555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14.60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51D0C1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C262C3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53CD32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151.00</w:t>
            </w:r>
          </w:p>
        </w:tc>
      </w:tr>
    </w:tbl>
    <w:p w14:paraId="0137FBEA" w14:textId="77777777" w:rsidR="009A0691" w:rsidRPr="0073093E" w:rsidRDefault="009A0691" w:rsidP="009A0691">
      <w:pPr>
        <w:spacing w:before="240" w:after="0"/>
        <w:ind w:firstLine="720"/>
        <w:rPr>
          <w:rFonts w:ascii="Arial" w:eastAsia="Calibri" w:hAnsi="Arial" w:cs="Vrinda"/>
          <w:b/>
        </w:rPr>
      </w:pPr>
      <w:r w:rsidRPr="0073093E">
        <w:rPr>
          <w:rFonts w:ascii="Arial" w:eastAsia="Calibri" w:hAnsi="Arial" w:cs="Vrinda"/>
          <w:b/>
        </w:rPr>
        <w:t>D</w:t>
      </w:r>
    </w:p>
    <w:p w14:paraId="5BC7ECE3" w14:textId="77777777" w:rsidR="009A0691" w:rsidRPr="006A4B8A" w:rsidRDefault="009A0691" w:rsidP="009A0691">
      <w:pPr>
        <w:spacing w:after="0"/>
        <w:jc w:val="center"/>
        <w:rPr>
          <w:rFonts w:ascii="Calibri" w:eastAsia="Calibri" w:hAnsi="Calibri" w:cs="Vrinda"/>
        </w:rPr>
      </w:pPr>
      <w:r w:rsidRPr="006A4B8A">
        <w:rPr>
          <w:rFonts w:ascii="Calibri" w:eastAsia="Calibri" w:hAnsi="Calibri" w:cs="Vrinda"/>
        </w:rPr>
        <w:t>Length of stay (in days) among those who were discharged alive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7"/>
        <w:gridCol w:w="575"/>
        <w:gridCol w:w="770"/>
        <w:gridCol w:w="942"/>
        <w:gridCol w:w="1135"/>
        <w:gridCol w:w="1172"/>
      </w:tblGrid>
      <w:tr w:rsidR="009A0691" w:rsidRPr="006A4B8A" w14:paraId="2737D5E7" w14:textId="77777777" w:rsidTr="0093000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D7B91A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Arm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E4EA52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FE1765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D43BBB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Median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045E0F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9394C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Maximum</w:t>
            </w:r>
          </w:p>
        </w:tc>
      </w:tr>
      <w:tr w:rsidR="009A0691" w:rsidRPr="006A4B8A" w14:paraId="46D0826A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5C8B9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Protocolized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C237D2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E47298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13.57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0CFC13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2F29FC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6A9485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205.00</w:t>
            </w:r>
          </w:p>
        </w:tc>
      </w:tr>
      <w:tr w:rsidR="009A0691" w:rsidRPr="006A4B8A" w14:paraId="625634AF" w14:textId="77777777" w:rsidTr="00930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27FD04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  <w:b/>
                <w:bCs/>
              </w:rPr>
            </w:pPr>
            <w:r w:rsidRPr="006A4B8A">
              <w:rPr>
                <w:rFonts w:ascii="Calibri" w:eastAsia="Calibri" w:hAnsi="Calibri" w:cs="Vrinda"/>
                <w:b/>
                <w:bCs/>
              </w:rPr>
              <w:t>Usual Care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225A7E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F67E05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4D7562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9D1C33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4FA413" w14:textId="77777777" w:rsidR="009A0691" w:rsidRPr="006A4B8A" w:rsidRDefault="009A0691" w:rsidP="0093000A">
            <w:pPr>
              <w:spacing w:after="0"/>
              <w:jc w:val="center"/>
              <w:rPr>
                <w:rFonts w:ascii="Calibri" w:eastAsia="Calibri" w:hAnsi="Calibri" w:cs="Vrinda"/>
              </w:rPr>
            </w:pPr>
            <w:r w:rsidRPr="006A4B8A">
              <w:rPr>
                <w:rFonts w:ascii="Calibri" w:eastAsia="Calibri" w:hAnsi="Calibri" w:cs="Vrinda"/>
              </w:rPr>
              <w:t>151.00</w:t>
            </w:r>
          </w:p>
        </w:tc>
      </w:tr>
    </w:tbl>
    <w:p w14:paraId="202FF7DD" w14:textId="77777777" w:rsidR="009A0691" w:rsidRDefault="009A0691" w:rsidP="009A0691">
      <w:pPr>
        <w:spacing w:before="120"/>
        <w:rPr>
          <w:rFonts w:ascii="Calibri" w:eastAsia="Calibri" w:hAnsi="Calibri" w:cs="Vrinda"/>
        </w:rPr>
      </w:pPr>
      <w:r>
        <w:rPr>
          <w:rFonts w:ascii="Calibri" w:eastAsia="Calibri" w:hAnsi="Calibri" w:cs="Vrinda"/>
        </w:rPr>
        <w:t>Panels A and B: Results from</w:t>
      </w:r>
      <w:r w:rsidRPr="00897ED1">
        <w:rPr>
          <w:rFonts w:ascii="Calibri" w:eastAsia="Calibri" w:hAnsi="Calibri" w:cs="Vrinda"/>
        </w:rPr>
        <w:t xml:space="preserve"> 1476 recipients receiving organs from </w:t>
      </w:r>
      <w:r>
        <w:rPr>
          <w:rFonts w:ascii="Calibri" w:eastAsia="Calibri" w:hAnsi="Calibri" w:cs="Vrinda"/>
        </w:rPr>
        <w:t xml:space="preserve">enrolled </w:t>
      </w:r>
      <w:r w:rsidRPr="00897ED1">
        <w:rPr>
          <w:rFonts w:ascii="Calibri" w:eastAsia="Calibri" w:hAnsi="Calibri" w:cs="Vrinda"/>
        </w:rPr>
        <w:t>donors (n=740 for protocolized arm, and n=736 for usual care arm)</w:t>
      </w:r>
      <w:r>
        <w:rPr>
          <w:rFonts w:ascii="Calibri" w:eastAsia="Calibri" w:hAnsi="Calibri" w:cs="Vrinda"/>
        </w:rPr>
        <w:t xml:space="preserve"> included in the ITT analysis</w:t>
      </w:r>
      <w:r w:rsidRPr="00897ED1">
        <w:rPr>
          <w:rFonts w:ascii="Calibri" w:eastAsia="Calibri" w:hAnsi="Calibri" w:cs="Vrinda"/>
        </w:rPr>
        <w:t xml:space="preserve">. </w:t>
      </w:r>
    </w:p>
    <w:p w14:paraId="6B44AE67" w14:textId="77777777" w:rsidR="009A0691" w:rsidRDefault="009A0691" w:rsidP="009A0691">
      <w:pPr>
        <w:spacing w:before="120"/>
        <w:rPr>
          <w:rFonts w:ascii="Calibri" w:eastAsia="Calibri" w:hAnsi="Calibri" w:cs="Vrinda"/>
        </w:rPr>
      </w:pPr>
      <w:r w:rsidRPr="00385B13">
        <w:rPr>
          <w:rFonts w:ascii="Calibri" w:eastAsia="Calibri" w:hAnsi="Calibri" w:cs="Vrinda"/>
        </w:rPr>
        <w:t>P</w:t>
      </w:r>
      <w:r>
        <w:rPr>
          <w:rFonts w:ascii="Calibri" w:eastAsia="Calibri" w:hAnsi="Calibri" w:cs="Vrinda"/>
        </w:rPr>
        <w:t>anels C and D: Results from 1304</w:t>
      </w:r>
      <w:r w:rsidRPr="00385B13">
        <w:rPr>
          <w:rFonts w:ascii="Calibri" w:eastAsia="Calibri" w:hAnsi="Calibri" w:cs="Vrinda"/>
        </w:rPr>
        <w:t xml:space="preserve"> recipients receiving or</w:t>
      </w:r>
      <w:r>
        <w:rPr>
          <w:rFonts w:ascii="Calibri" w:eastAsia="Calibri" w:hAnsi="Calibri" w:cs="Vrinda"/>
        </w:rPr>
        <w:t>gans from enrolled donors (n=573 for protocolized arm, and n=731</w:t>
      </w:r>
      <w:r w:rsidRPr="00385B13">
        <w:rPr>
          <w:rFonts w:ascii="Calibri" w:eastAsia="Calibri" w:hAnsi="Calibri" w:cs="Vrinda"/>
        </w:rPr>
        <w:t xml:space="preserve"> for usual care arm) included in the </w:t>
      </w:r>
      <w:proofErr w:type="spellStart"/>
      <w:r w:rsidRPr="00385B13">
        <w:rPr>
          <w:rFonts w:ascii="Calibri" w:eastAsia="Calibri" w:hAnsi="Calibri" w:cs="Vrinda"/>
        </w:rPr>
        <w:t>mITT</w:t>
      </w:r>
      <w:proofErr w:type="spellEnd"/>
      <w:r w:rsidRPr="00385B13">
        <w:rPr>
          <w:rFonts w:ascii="Calibri" w:eastAsia="Calibri" w:hAnsi="Calibri" w:cs="Vrinda"/>
        </w:rPr>
        <w:t xml:space="preserve"> analysis.</w:t>
      </w:r>
    </w:p>
    <w:p w14:paraId="44E38C72" w14:textId="77777777" w:rsidR="009A0691" w:rsidRPr="00021C74" w:rsidRDefault="009A0691" w:rsidP="009A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7ED1">
        <w:rPr>
          <w:rFonts w:ascii="Calibri" w:eastAsia="Calibri" w:hAnsi="Calibri" w:cs="Vrinda"/>
        </w:rPr>
        <w:t xml:space="preserve">The differing N’s </w:t>
      </w:r>
      <w:r>
        <w:rPr>
          <w:rFonts w:ascii="Calibri" w:eastAsia="Calibri" w:hAnsi="Calibri" w:cs="Vrinda"/>
        </w:rPr>
        <w:t>in each</w:t>
      </w:r>
      <w:r w:rsidRPr="00897ED1">
        <w:rPr>
          <w:rFonts w:ascii="Calibri" w:eastAsia="Calibri" w:hAnsi="Calibri" w:cs="Vrinda"/>
        </w:rPr>
        <w:t xml:space="preserve"> analysis reflects missing data on the outcomes being analyzed.</w:t>
      </w:r>
    </w:p>
    <w:sectPr w:rsidR="009A0691" w:rsidRPr="00021C74" w:rsidSect="00FF54C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E10D0" w14:textId="77777777" w:rsidR="00AF2DA4" w:rsidRDefault="00AF2DA4">
      <w:pPr>
        <w:spacing w:after="0" w:line="240" w:lineRule="auto"/>
      </w:pPr>
      <w:r>
        <w:separator/>
      </w:r>
    </w:p>
  </w:endnote>
  <w:endnote w:type="continuationSeparator" w:id="0">
    <w:p w14:paraId="6B8D1842" w14:textId="77777777" w:rsidR="00AF2DA4" w:rsidRDefault="00AF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rind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572840"/>
      <w:docPartObj>
        <w:docPartGallery w:val="Page Numbers (Bottom of Page)"/>
        <w:docPartUnique/>
      </w:docPartObj>
    </w:sdtPr>
    <w:sdtEndPr/>
    <w:sdtContent>
      <w:p w14:paraId="5BB9AE18" w14:textId="77777777" w:rsidR="00AF2DA4" w:rsidRDefault="00C66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0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58C8B3" w14:textId="77777777" w:rsidR="00AF2DA4" w:rsidRDefault="00AF2D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EEA6" w14:textId="77777777" w:rsidR="00AF2DA4" w:rsidRDefault="00AF2DA4">
      <w:pPr>
        <w:spacing w:after="0" w:line="240" w:lineRule="auto"/>
      </w:pPr>
      <w:r>
        <w:separator/>
      </w:r>
    </w:p>
  </w:footnote>
  <w:footnote w:type="continuationSeparator" w:id="0">
    <w:p w14:paraId="07F86449" w14:textId="77777777" w:rsidR="00AF2DA4" w:rsidRDefault="00AF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83459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4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1969C4"/>
    <w:multiLevelType w:val="hybridMultilevel"/>
    <w:tmpl w:val="1DC2E0BE"/>
    <w:lvl w:ilvl="0" w:tplc="4F68D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2D67E8"/>
    <w:multiLevelType w:val="hybridMultilevel"/>
    <w:tmpl w:val="04EC2D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2B5A6F"/>
    <w:multiLevelType w:val="hybridMultilevel"/>
    <w:tmpl w:val="DCDCA440"/>
    <w:lvl w:ilvl="0" w:tplc="F28A6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4C3E"/>
    <w:multiLevelType w:val="hybridMultilevel"/>
    <w:tmpl w:val="DB5E61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C2519D"/>
    <w:multiLevelType w:val="hybridMultilevel"/>
    <w:tmpl w:val="EB7A6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1D5B11"/>
    <w:multiLevelType w:val="multilevel"/>
    <w:tmpl w:val="EC588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935553B"/>
    <w:multiLevelType w:val="hybridMultilevel"/>
    <w:tmpl w:val="B5DC5FE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F6442"/>
    <w:multiLevelType w:val="hybridMultilevel"/>
    <w:tmpl w:val="1FCE7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F97F5C"/>
    <w:multiLevelType w:val="hybridMultilevel"/>
    <w:tmpl w:val="8810414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A31FB"/>
    <w:multiLevelType w:val="multilevel"/>
    <w:tmpl w:val="550051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688165A"/>
    <w:multiLevelType w:val="hybridMultilevel"/>
    <w:tmpl w:val="6B24C4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7398A"/>
    <w:multiLevelType w:val="hybridMultilevel"/>
    <w:tmpl w:val="3C560A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B743D5"/>
    <w:multiLevelType w:val="hybridMultilevel"/>
    <w:tmpl w:val="AB78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45635"/>
    <w:multiLevelType w:val="multilevel"/>
    <w:tmpl w:val="FF529A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273712BA"/>
    <w:multiLevelType w:val="hybridMultilevel"/>
    <w:tmpl w:val="264A60A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A145E8"/>
    <w:multiLevelType w:val="hybridMultilevel"/>
    <w:tmpl w:val="DF30CB82"/>
    <w:lvl w:ilvl="0" w:tplc="4394EC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F39AB"/>
    <w:multiLevelType w:val="multilevel"/>
    <w:tmpl w:val="2C6807E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CA135BB"/>
    <w:multiLevelType w:val="hybridMultilevel"/>
    <w:tmpl w:val="03E49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644A6"/>
    <w:multiLevelType w:val="hybridMultilevel"/>
    <w:tmpl w:val="BEB6C54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70453"/>
    <w:multiLevelType w:val="hybridMultilevel"/>
    <w:tmpl w:val="3C223906"/>
    <w:lvl w:ilvl="0" w:tplc="F0103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00FC2"/>
    <w:multiLevelType w:val="hybridMultilevel"/>
    <w:tmpl w:val="1DC2E0BE"/>
    <w:lvl w:ilvl="0" w:tplc="4F68D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E7740"/>
    <w:multiLevelType w:val="hybridMultilevel"/>
    <w:tmpl w:val="4EF6C5F0"/>
    <w:lvl w:ilvl="0" w:tplc="4394EC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C4FE9"/>
    <w:multiLevelType w:val="hybridMultilevel"/>
    <w:tmpl w:val="8D0211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383C55"/>
    <w:multiLevelType w:val="multilevel"/>
    <w:tmpl w:val="AB3A58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3A50DF3"/>
    <w:multiLevelType w:val="hybridMultilevel"/>
    <w:tmpl w:val="A3FED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274563"/>
    <w:multiLevelType w:val="hybridMultilevel"/>
    <w:tmpl w:val="4EA0B6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00702"/>
    <w:multiLevelType w:val="hybridMultilevel"/>
    <w:tmpl w:val="C0A4D8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91048A"/>
    <w:multiLevelType w:val="hybridMultilevel"/>
    <w:tmpl w:val="C6F4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44034"/>
    <w:multiLevelType w:val="hybridMultilevel"/>
    <w:tmpl w:val="8F5C57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7D31CA9"/>
    <w:multiLevelType w:val="multilevel"/>
    <w:tmpl w:val="F7CABA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78F77370"/>
    <w:multiLevelType w:val="hybridMultilevel"/>
    <w:tmpl w:val="CF9C3182"/>
    <w:lvl w:ilvl="0" w:tplc="2058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25E65"/>
    <w:multiLevelType w:val="hybridMultilevel"/>
    <w:tmpl w:val="9AE0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1204B"/>
    <w:multiLevelType w:val="hybridMultilevel"/>
    <w:tmpl w:val="15D29C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22"/>
  </w:num>
  <w:num w:numId="5">
    <w:abstractNumId w:val="2"/>
  </w:num>
  <w:num w:numId="6">
    <w:abstractNumId w:val="31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8"/>
  </w:num>
  <w:num w:numId="12">
    <w:abstractNumId w:val="1"/>
  </w:num>
  <w:num w:numId="13">
    <w:abstractNumId w:val="13"/>
  </w:num>
  <w:num w:numId="14">
    <w:abstractNumId w:val="20"/>
  </w:num>
  <w:num w:numId="15">
    <w:abstractNumId w:val="10"/>
  </w:num>
  <w:num w:numId="16">
    <w:abstractNumId w:val="3"/>
  </w:num>
  <w:num w:numId="17">
    <w:abstractNumId w:val="5"/>
  </w:num>
  <w:num w:numId="18">
    <w:abstractNumId w:val="28"/>
  </w:num>
  <w:num w:numId="19">
    <w:abstractNumId w:val="17"/>
  </w:num>
  <w:num w:numId="20">
    <w:abstractNumId w:val="23"/>
  </w:num>
  <w:num w:numId="21">
    <w:abstractNumId w:val="12"/>
  </w:num>
  <w:num w:numId="22">
    <w:abstractNumId w:val="27"/>
  </w:num>
  <w:num w:numId="23">
    <w:abstractNumId w:val="15"/>
  </w:num>
  <w:num w:numId="24">
    <w:abstractNumId w:val="0"/>
  </w:num>
  <w:num w:numId="25">
    <w:abstractNumId w:val="19"/>
  </w:num>
  <w:num w:numId="26">
    <w:abstractNumId w:val="25"/>
  </w:num>
  <w:num w:numId="27">
    <w:abstractNumId w:val="18"/>
  </w:num>
  <w:num w:numId="28">
    <w:abstractNumId w:val="11"/>
  </w:num>
  <w:num w:numId="29">
    <w:abstractNumId w:val="26"/>
  </w:num>
  <w:num w:numId="30">
    <w:abstractNumId w:val="34"/>
  </w:num>
  <w:num w:numId="31">
    <w:abstractNumId w:val="6"/>
  </w:num>
  <w:num w:numId="32">
    <w:abstractNumId w:val="30"/>
  </w:num>
  <w:num w:numId="33">
    <w:abstractNumId w:val="33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橄ㄴЪ܋찔㈇"/>
  </w:docVars>
  <w:rsids>
    <w:rsidRoot w:val="0034313C"/>
    <w:rsid w:val="00001468"/>
    <w:rsid w:val="00001516"/>
    <w:rsid w:val="00003D70"/>
    <w:rsid w:val="0000755A"/>
    <w:rsid w:val="00020804"/>
    <w:rsid w:val="00020FA4"/>
    <w:rsid w:val="000211D1"/>
    <w:rsid w:val="00021C74"/>
    <w:rsid w:val="0002362F"/>
    <w:rsid w:val="00023823"/>
    <w:rsid w:val="0002456E"/>
    <w:rsid w:val="0002602D"/>
    <w:rsid w:val="0004265E"/>
    <w:rsid w:val="00046B44"/>
    <w:rsid w:val="0005671C"/>
    <w:rsid w:val="00064AFC"/>
    <w:rsid w:val="000720F1"/>
    <w:rsid w:val="0007353C"/>
    <w:rsid w:val="00081BED"/>
    <w:rsid w:val="000843C6"/>
    <w:rsid w:val="00085ADA"/>
    <w:rsid w:val="00087168"/>
    <w:rsid w:val="000927EA"/>
    <w:rsid w:val="00095BAC"/>
    <w:rsid w:val="000B2B44"/>
    <w:rsid w:val="000B6445"/>
    <w:rsid w:val="000B6E98"/>
    <w:rsid w:val="000C78E3"/>
    <w:rsid w:val="000D0293"/>
    <w:rsid w:val="000D1B92"/>
    <w:rsid w:val="000D2249"/>
    <w:rsid w:val="000E0751"/>
    <w:rsid w:val="000E43A3"/>
    <w:rsid w:val="00106981"/>
    <w:rsid w:val="00110C49"/>
    <w:rsid w:val="0011279B"/>
    <w:rsid w:val="00114841"/>
    <w:rsid w:val="00116387"/>
    <w:rsid w:val="00117FB1"/>
    <w:rsid w:val="00127B77"/>
    <w:rsid w:val="00130216"/>
    <w:rsid w:val="0013337F"/>
    <w:rsid w:val="0013455E"/>
    <w:rsid w:val="00140FA4"/>
    <w:rsid w:val="001436BE"/>
    <w:rsid w:val="001501E2"/>
    <w:rsid w:val="001522D8"/>
    <w:rsid w:val="00154EFB"/>
    <w:rsid w:val="00170A1D"/>
    <w:rsid w:val="00175EB4"/>
    <w:rsid w:val="0018212A"/>
    <w:rsid w:val="00182843"/>
    <w:rsid w:val="00183244"/>
    <w:rsid w:val="001841B6"/>
    <w:rsid w:val="001955DA"/>
    <w:rsid w:val="001A1728"/>
    <w:rsid w:val="001A58DE"/>
    <w:rsid w:val="001A5F6A"/>
    <w:rsid w:val="001C00C6"/>
    <w:rsid w:val="001C1ECC"/>
    <w:rsid w:val="001C62E2"/>
    <w:rsid w:val="001E0B76"/>
    <w:rsid w:val="001E3663"/>
    <w:rsid w:val="001F4A51"/>
    <w:rsid w:val="00204641"/>
    <w:rsid w:val="00207966"/>
    <w:rsid w:val="0021296F"/>
    <w:rsid w:val="002151B8"/>
    <w:rsid w:val="002217FA"/>
    <w:rsid w:val="00223E99"/>
    <w:rsid w:val="00225C08"/>
    <w:rsid w:val="00230637"/>
    <w:rsid w:val="0023153A"/>
    <w:rsid w:val="00233ACC"/>
    <w:rsid w:val="00235CD2"/>
    <w:rsid w:val="0024033F"/>
    <w:rsid w:val="00253548"/>
    <w:rsid w:val="002544B8"/>
    <w:rsid w:val="002812BA"/>
    <w:rsid w:val="00281DBD"/>
    <w:rsid w:val="002820D3"/>
    <w:rsid w:val="00282C9E"/>
    <w:rsid w:val="002A03A7"/>
    <w:rsid w:val="002B007D"/>
    <w:rsid w:val="002B0171"/>
    <w:rsid w:val="002B3743"/>
    <w:rsid w:val="002B6C61"/>
    <w:rsid w:val="002C57AC"/>
    <w:rsid w:val="002D0903"/>
    <w:rsid w:val="002D10A7"/>
    <w:rsid w:val="002D5042"/>
    <w:rsid w:val="002D6744"/>
    <w:rsid w:val="002E6A15"/>
    <w:rsid w:val="002F1DE7"/>
    <w:rsid w:val="002F5088"/>
    <w:rsid w:val="002F56B1"/>
    <w:rsid w:val="002F798D"/>
    <w:rsid w:val="00307196"/>
    <w:rsid w:val="003262ED"/>
    <w:rsid w:val="0033546A"/>
    <w:rsid w:val="00341B29"/>
    <w:rsid w:val="0034313C"/>
    <w:rsid w:val="003479C9"/>
    <w:rsid w:val="0035201D"/>
    <w:rsid w:val="003570F8"/>
    <w:rsid w:val="00357BCA"/>
    <w:rsid w:val="00360885"/>
    <w:rsid w:val="00360B82"/>
    <w:rsid w:val="00363234"/>
    <w:rsid w:val="00363C74"/>
    <w:rsid w:val="00365E19"/>
    <w:rsid w:val="00380693"/>
    <w:rsid w:val="00386185"/>
    <w:rsid w:val="00395C2A"/>
    <w:rsid w:val="00395C9B"/>
    <w:rsid w:val="003A3777"/>
    <w:rsid w:val="003B2EA3"/>
    <w:rsid w:val="003C1DC4"/>
    <w:rsid w:val="003E1EE6"/>
    <w:rsid w:val="003E24F0"/>
    <w:rsid w:val="003E64DB"/>
    <w:rsid w:val="003E6805"/>
    <w:rsid w:val="003E7C0B"/>
    <w:rsid w:val="003F5734"/>
    <w:rsid w:val="0040158A"/>
    <w:rsid w:val="004062F3"/>
    <w:rsid w:val="004224C5"/>
    <w:rsid w:val="00432488"/>
    <w:rsid w:val="00435E9D"/>
    <w:rsid w:val="00445CCD"/>
    <w:rsid w:val="004569F4"/>
    <w:rsid w:val="00462F52"/>
    <w:rsid w:val="00463B67"/>
    <w:rsid w:val="0048168F"/>
    <w:rsid w:val="00483CFD"/>
    <w:rsid w:val="0049556B"/>
    <w:rsid w:val="004A5AC2"/>
    <w:rsid w:val="004A6490"/>
    <w:rsid w:val="004B3D3A"/>
    <w:rsid w:val="004B4B24"/>
    <w:rsid w:val="004C31DB"/>
    <w:rsid w:val="004D1AC7"/>
    <w:rsid w:val="004D429C"/>
    <w:rsid w:val="004E51D4"/>
    <w:rsid w:val="004E6818"/>
    <w:rsid w:val="004F163F"/>
    <w:rsid w:val="004F43FE"/>
    <w:rsid w:val="005075E2"/>
    <w:rsid w:val="005213A7"/>
    <w:rsid w:val="00526220"/>
    <w:rsid w:val="0053055A"/>
    <w:rsid w:val="00533DA3"/>
    <w:rsid w:val="00555C33"/>
    <w:rsid w:val="005579B1"/>
    <w:rsid w:val="00571358"/>
    <w:rsid w:val="00596CDC"/>
    <w:rsid w:val="005A104F"/>
    <w:rsid w:val="005A629C"/>
    <w:rsid w:val="005B5CD2"/>
    <w:rsid w:val="005C18F6"/>
    <w:rsid w:val="005C4DEA"/>
    <w:rsid w:val="005D7DAE"/>
    <w:rsid w:val="005E46E4"/>
    <w:rsid w:val="005F7E33"/>
    <w:rsid w:val="006042E2"/>
    <w:rsid w:val="00612D9A"/>
    <w:rsid w:val="00616442"/>
    <w:rsid w:val="00616789"/>
    <w:rsid w:val="00630BD4"/>
    <w:rsid w:val="00635F0B"/>
    <w:rsid w:val="00641AC8"/>
    <w:rsid w:val="0066702B"/>
    <w:rsid w:val="00667907"/>
    <w:rsid w:val="00673447"/>
    <w:rsid w:val="00696CC7"/>
    <w:rsid w:val="00697B9F"/>
    <w:rsid w:val="006A1F7E"/>
    <w:rsid w:val="006B0CF4"/>
    <w:rsid w:val="006C33E7"/>
    <w:rsid w:val="006E10BB"/>
    <w:rsid w:val="006E298B"/>
    <w:rsid w:val="006E396F"/>
    <w:rsid w:val="006E5F77"/>
    <w:rsid w:val="006E633A"/>
    <w:rsid w:val="006E7881"/>
    <w:rsid w:val="006F1779"/>
    <w:rsid w:val="006F50F9"/>
    <w:rsid w:val="006F55A3"/>
    <w:rsid w:val="006F56AD"/>
    <w:rsid w:val="00710262"/>
    <w:rsid w:val="007130CC"/>
    <w:rsid w:val="007155CC"/>
    <w:rsid w:val="00720A6D"/>
    <w:rsid w:val="00721FB6"/>
    <w:rsid w:val="00727809"/>
    <w:rsid w:val="00733A4C"/>
    <w:rsid w:val="00737D68"/>
    <w:rsid w:val="00743350"/>
    <w:rsid w:val="00754377"/>
    <w:rsid w:val="00762FCD"/>
    <w:rsid w:val="00764A2E"/>
    <w:rsid w:val="007707D1"/>
    <w:rsid w:val="007819D1"/>
    <w:rsid w:val="007849C7"/>
    <w:rsid w:val="0078649A"/>
    <w:rsid w:val="00793F78"/>
    <w:rsid w:val="007961ED"/>
    <w:rsid w:val="007A2AB6"/>
    <w:rsid w:val="007B07D7"/>
    <w:rsid w:val="007E0AA4"/>
    <w:rsid w:val="007E2976"/>
    <w:rsid w:val="007E4F15"/>
    <w:rsid w:val="007E5CDE"/>
    <w:rsid w:val="007E5F3A"/>
    <w:rsid w:val="007E6B6F"/>
    <w:rsid w:val="007F05D1"/>
    <w:rsid w:val="007F0D47"/>
    <w:rsid w:val="007F116D"/>
    <w:rsid w:val="00810B6B"/>
    <w:rsid w:val="00814A5A"/>
    <w:rsid w:val="00815D47"/>
    <w:rsid w:val="00817037"/>
    <w:rsid w:val="008203CE"/>
    <w:rsid w:val="008236BB"/>
    <w:rsid w:val="00830893"/>
    <w:rsid w:val="008313CB"/>
    <w:rsid w:val="008329DF"/>
    <w:rsid w:val="0083555A"/>
    <w:rsid w:val="00846363"/>
    <w:rsid w:val="00856FA5"/>
    <w:rsid w:val="0086395F"/>
    <w:rsid w:val="00863D51"/>
    <w:rsid w:val="00863F7B"/>
    <w:rsid w:val="008649CC"/>
    <w:rsid w:val="00874805"/>
    <w:rsid w:val="008862A3"/>
    <w:rsid w:val="0088712B"/>
    <w:rsid w:val="008A1035"/>
    <w:rsid w:val="008A5E82"/>
    <w:rsid w:val="008B1BC1"/>
    <w:rsid w:val="008B5021"/>
    <w:rsid w:val="008C01C0"/>
    <w:rsid w:val="008C0FF3"/>
    <w:rsid w:val="008D3B5B"/>
    <w:rsid w:val="008D7966"/>
    <w:rsid w:val="008F20E0"/>
    <w:rsid w:val="008F2FED"/>
    <w:rsid w:val="009021C7"/>
    <w:rsid w:val="00903929"/>
    <w:rsid w:val="00912E9E"/>
    <w:rsid w:val="00916414"/>
    <w:rsid w:val="00923CBF"/>
    <w:rsid w:val="009271BA"/>
    <w:rsid w:val="00931A53"/>
    <w:rsid w:val="009465EA"/>
    <w:rsid w:val="00950B9E"/>
    <w:rsid w:val="009519C9"/>
    <w:rsid w:val="00952336"/>
    <w:rsid w:val="00953BEA"/>
    <w:rsid w:val="00954FE2"/>
    <w:rsid w:val="00955DDB"/>
    <w:rsid w:val="00971462"/>
    <w:rsid w:val="00974994"/>
    <w:rsid w:val="00977975"/>
    <w:rsid w:val="009827EF"/>
    <w:rsid w:val="00984091"/>
    <w:rsid w:val="00990ACA"/>
    <w:rsid w:val="00994395"/>
    <w:rsid w:val="00995601"/>
    <w:rsid w:val="009A05D6"/>
    <w:rsid w:val="009A0691"/>
    <w:rsid w:val="009A2897"/>
    <w:rsid w:val="009A6039"/>
    <w:rsid w:val="009B0E2B"/>
    <w:rsid w:val="009C54FF"/>
    <w:rsid w:val="009C58C5"/>
    <w:rsid w:val="009D2C67"/>
    <w:rsid w:val="009D363A"/>
    <w:rsid w:val="009E017E"/>
    <w:rsid w:val="009F048A"/>
    <w:rsid w:val="009F152F"/>
    <w:rsid w:val="00A013BC"/>
    <w:rsid w:val="00A053BD"/>
    <w:rsid w:val="00A13524"/>
    <w:rsid w:val="00A2065E"/>
    <w:rsid w:val="00A65824"/>
    <w:rsid w:val="00A71EB7"/>
    <w:rsid w:val="00A7205C"/>
    <w:rsid w:val="00A76639"/>
    <w:rsid w:val="00A80F96"/>
    <w:rsid w:val="00A91408"/>
    <w:rsid w:val="00A975C3"/>
    <w:rsid w:val="00AA4929"/>
    <w:rsid w:val="00AA5FC3"/>
    <w:rsid w:val="00AA67C3"/>
    <w:rsid w:val="00AA7C9C"/>
    <w:rsid w:val="00AC6D22"/>
    <w:rsid w:val="00AD2369"/>
    <w:rsid w:val="00AD2AF2"/>
    <w:rsid w:val="00AD7DF9"/>
    <w:rsid w:val="00AE2732"/>
    <w:rsid w:val="00AE3104"/>
    <w:rsid w:val="00AE371B"/>
    <w:rsid w:val="00AE650B"/>
    <w:rsid w:val="00AE7554"/>
    <w:rsid w:val="00AF0A0F"/>
    <w:rsid w:val="00AF2DA4"/>
    <w:rsid w:val="00B11AB4"/>
    <w:rsid w:val="00B12D85"/>
    <w:rsid w:val="00B23298"/>
    <w:rsid w:val="00B26486"/>
    <w:rsid w:val="00B277A4"/>
    <w:rsid w:val="00B307A5"/>
    <w:rsid w:val="00B34764"/>
    <w:rsid w:val="00B46FEF"/>
    <w:rsid w:val="00B51675"/>
    <w:rsid w:val="00B625AA"/>
    <w:rsid w:val="00B62B78"/>
    <w:rsid w:val="00B75C23"/>
    <w:rsid w:val="00B91407"/>
    <w:rsid w:val="00B91993"/>
    <w:rsid w:val="00B9579F"/>
    <w:rsid w:val="00BA6316"/>
    <w:rsid w:val="00BA658D"/>
    <w:rsid w:val="00BB4E72"/>
    <w:rsid w:val="00BB7CA4"/>
    <w:rsid w:val="00BC353D"/>
    <w:rsid w:val="00BD7BE7"/>
    <w:rsid w:val="00BE42D1"/>
    <w:rsid w:val="00BF687B"/>
    <w:rsid w:val="00BF6DE3"/>
    <w:rsid w:val="00BF7179"/>
    <w:rsid w:val="00C032F6"/>
    <w:rsid w:val="00C1312B"/>
    <w:rsid w:val="00C36F68"/>
    <w:rsid w:val="00C478DD"/>
    <w:rsid w:val="00C56D68"/>
    <w:rsid w:val="00C61C6D"/>
    <w:rsid w:val="00C631AB"/>
    <w:rsid w:val="00C66EDA"/>
    <w:rsid w:val="00C6796E"/>
    <w:rsid w:val="00C775BC"/>
    <w:rsid w:val="00C84F43"/>
    <w:rsid w:val="00C95654"/>
    <w:rsid w:val="00CA383A"/>
    <w:rsid w:val="00CA6089"/>
    <w:rsid w:val="00CB57D6"/>
    <w:rsid w:val="00CC2986"/>
    <w:rsid w:val="00CC3F15"/>
    <w:rsid w:val="00CD10F7"/>
    <w:rsid w:val="00CD225F"/>
    <w:rsid w:val="00CD60E1"/>
    <w:rsid w:val="00CE069C"/>
    <w:rsid w:val="00CE0B8B"/>
    <w:rsid w:val="00CE485F"/>
    <w:rsid w:val="00CF27C3"/>
    <w:rsid w:val="00CF5073"/>
    <w:rsid w:val="00CF69E6"/>
    <w:rsid w:val="00CF6BBF"/>
    <w:rsid w:val="00D00CE4"/>
    <w:rsid w:val="00D05F05"/>
    <w:rsid w:val="00D12DC0"/>
    <w:rsid w:val="00D17ED2"/>
    <w:rsid w:val="00D210AC"/>
    <w:rsid w:val="00D3102E"/>
    <w:rsid w:val="00D37FED"/>
    <w:rsid w:val="00D412D7"/>
    <w:rsid w:val="00D44A4E"/>
    <w:rsid w:val="00D47FD6"/>
    <w:rsid w:val="00D52A59"/>
    <w:rsid w:val="00D536FC"/>
    <w:rsid w:val="00D5395C"/>
    <w:rsid w:val="00D558F7"/>
    <w:rsid w:val="00D57790"/>
    <w:rsid w:val="00D600C6"/>
    <w:rsid w:val="00D63EE5"/>
    <w:rsid w:val="00D6585A"/>
    <w:rsid w:val="00D703DC"/>
    <w:rsid w:val="00D75355"/>
    <w:rsid w:val="00D84FAE"/>
    <w:rsid w:val="00D85F72"/>
    <w:rsid w:val="00D9026A"/>
    <w:rsid w:val="00D97400"/>
    <w:rsid w:val="00DA1093"/>
    <w:rsid w:val="00DA2384"/>
    <w:rsid w:val="00DA2DEF"/>
    <w:rsid w:val="00DA30CE"/>
    <w:rsid w:val="00DB5C5B"/>
    <w:rsid w:val="00DC46C8"/>
    <w:rsid w:val="00DE4354"/>
    <w:rsid w:val="00DE7C4E"/>
    <w:rsid w:val="00E010D6"/>
    <w:rsid w:val="00E01460"/>
    <w:rsid w:val="00E04928"/>
    <w:rsid w:val="00E24076"/>
    <w:rsid w:val="00E30100"/>
    <w:rsid w:val="00E400C9"/>
    <w:rsid w:val="00E57734"/>
    <w:rsid w:val="00E6178C"/>
    <w:rsid w:val="00E63260"/>
    <w:rsid w:val="00E6433C"/>
    <w:rsid w:val="00E67A83"/>
    <w:rsid w:val="00E77B14"/>
    <w:rsid w:val="00E82EB7"/>
    <w:rsid w:val="00E870BC"/>
    <w:rsid w:val="00EA2ECE"/>
    <w:rsid w:val="00EA3098"/>
    <w:rsid w:val="00EB100B"/>
    <w:rsid w:val="00EC17D7"/>
    <w:rsid w:val="00EC42CC"/>
    <w:rsid w:val="00EC52E5"/>
    <w:rsid w:val="00ED019B"/>
    <w:rsid w:val="00ED5439"/>
    <w:rsid w:val="00ED7B68"/>
    <w:rsid w:val="00EE595B"/>
    <w:rsid w:val="00EE758B"/>
    <w:rsid w:val="00EF2279"/>
    <w:rsid w:val="00F01CFC"/>
    <w:rsid w:val="00F13C75"/>
    <w:rsid w:val="00F15DED"/>
    <w:rsid w:val="00F3097F"/>
    <w:rsid w:val="00F321DB"/>
    <w:rsid w:val="00F328BA"/>
    <w:rsid w:val="00F34D2E"/>
    <w:rsid w:val="00F44B0F"/>
    <w:rsid w:val="00F45BE4"/>
    <w:rsid w:val="00F46A29"/>
    <w:rsid w:val="00F55129"/>
    <w:rsid w:val="00F7345D"/>
    <w:rsid w:val="00F81D27"/>
    <w:rsid w:val="00F84BE0"/>
    <w:rsid w:val="00FA0B7B"/>
    <w:rsid w:val="00FA493B"/>
    <w:rsid w:val="00FA58A1"/>
    <w:rsid w:val="00FA61D4"/>
    <w:rsid w:val="00FB2132"/>
    <w:rsid w:val="00FD2BE0"/>
    <w:rsid w:val="00FD4140"/>
    <w:rsid w:val="00FD48CE"/>
    <w:rsid w:val="00FD650C"/>
    <w:rsid w:val="00FD6F10"/>
    <w:rsid w:val="00FD7EB7"/>
    <w:rsid w:val="00FF1174"/>
    <w:rsid w:val="00FF420F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6C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313C"/>
    <w:pPr>
      <w:spacing w:before="0" w:beforeAutospacing="0" w:line="276" w:lineRule="auto"/>
    </w:pPr>
  </w:style>
  <w:style w:type="paragraph" w:styleId="Heading1">
    <w:name w:val="heading 1"/>
    <w:aliases w:val="1,h1"/>
    <w:basedOn w:val="Normal"/>
    <w:next w:val="Normal"/>
    <w:link w:val="Heading1Char"/>
    <w:qFormat/>
    <w:rsid w:val="0034313C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2,h2,H2"/>
    <w:basedOn w:val="Normal"/>
    <w:next w:val="Normal"/>
    <w:link w:val="Heading2Char"/>
    <w:qFormat/>
    <w:rsid w:val="0034313C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3,h3,H3"/>
    <w:basedOn w:val="Normal"/>
    <w:next w:val="Normal"/>
    <w:link w:val="Heading3Char"/>
    <w:qFormat/>
    <w:rsid w:val="0034313C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aliases w:val="4,h4"/>
    <w:basedOn w:val="Normal"/>
    <w:next w:val="Normal"/>
    <w:link w:val="Heading4Char"/>
    <w:qFormat/>
    <w:rsid w:val="0034313C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5,h5"/>
    <w:basedOn w:val="Normal"/>
    <w:next w:val="Normal"/>
    <w:link w:val="Heading5Char"/>
    <w:qFormat/>
    <w:rsid w:val="0034313C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6,h6"/>
    <w:basedOn w:val="Normal"/>
    <w:next w:val="Normal"/>
    <w:link w:val="Heading6Char"/>
    <w:qFormat/>
    <w:rsid w:val="0034313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aliases w:val="7,h7"/>
    <w:basedOn w:val="Normal"/>
    <w:next w:val="Normal"/>
    <w:link w:val="Heading7Char"/>
    <w:qFormat/>
    <w:rsid w:val="0034313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aliases w:val="8,h8"/>
    <w:basedOn w:val="Normal"/>
    <w:next w:val="Normal"/>
    <w:link w:val="Heading8Char"/>
    <w:qFormat/>
    <w:rsid w:val="0034313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aliases w:val="9,h9"/>
    <w:basedOn w:val="Normal"/>
    <w:next w:val="Normal"/>
    <w:link w:val="Heading9Char"/>
    <w:qFormat/>
    <w:rsid w:val="0034313C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h1 Char"/>
    <w:basedOn w:val="DefaultParagraphFont"/>
    <w:link w:val="Heading1"/>
    <w:rsid w:val="003431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2 Char,h2 Char,H2 Char"/>
    <w:basedOn w:val="DefaultParagraphFont"/>
    <w:link w:val="Heading2"/>
    <w:rsid w:val="003431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3 Char,h3 Char,H3 Char"/>
    <w:basedOn w:val="DefaultParagraphFont"/>
    <w:link w:val="Heading3"/>
    <w:rsid w:val="0034313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aliases w:val="4 Char,h4 Char"/>
    <w:basedOn w:val="DefaultParagraphFont"/>
    <w:link w:val="Heading4"/>
    <w:rsid w:val="003431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5 Char,h5 Char"/>
    <w:basedOn w:val="DefaultParagraphFont"/>
    <w:link w:val="Heading5"/>
    <w:rsid w:val="003431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6 Char,h6 Char"/>
    <w:basedOn w:val="DefaultParagraphFont"/>
    <w:link w:val="Heading6"/>
    <w:rsid w:val="0034313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aliases w:val="7 Char,h7 Char"/>
    <w:basedOn w:val="DefaultParagraphFont"/>
    <w:link w:val="Heading7"/>
    <w:rsid w:val="003431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8 Char,h8 Char"/>
    <w:basedOn w:val="DefaultParagraphFont"/>
    <w:link w:val="Heading8"/>
    <w:rsid w:val="003431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9 Char,h9 Char"/>
    <w:basedOn w:val="DefaultParagraphFont"/>
    <w:link w:val="Heading9"/>
    <w:rsid w:val="0034313C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4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13C"/>
    <w:pPr>
      <w:ind w:left="720"/>
      <w:contextualSpacing/>
    </w:pPr>
  </w:style>
  <w:style w:type="paragraph" w:styleId="BodyText">
    <w:name w:val="Body Text"/>
    <w:basedOn w:val="Normal"/>
    <w:link w:val="BodyTextChar"/>
    <w:rsid w:val="00343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13C"/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34313C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13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313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4313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313C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313C"/>
    <w:pPr>
      <w:spacing w:after="10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3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3C"/>
  </w:style>
  <w:style w:type="paragraph" w:styleId="Footer">
    <w:name w:val="footer"/>
    <w:basedOn w:val="Normal"/>
    <w:link w:val="FooterChar"/>
    <w:uiPriority w:val="99"/>
    <w:unhideWhenUsed/>
    <w:rsid w:val="0034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3C"/>
  </w:style>
  <w:style w:type="character" w:styleId="Emphasis">
    <w:name w:val="Emphasis"/>
    <w:basedOn w:val="DefaultParagraphFont"/>
    <w:uiPriority w:val="20"/>
    <w:qFormat/>
    <w:rsid w:val="0034313C"/>
    <w:rPr>
      <w:i/>
      <w:iCs/>
    </w:rPr>
  </w:style>
  <w:style w:type="paragraph" w:styleId="Revision">
    <w:name w:val="Revision"/>
    <w:hidden/>
    <w:uiPriority w:val="99"/>
    <w:semiHidden/>
    <w:rsid w:val="0034313C"/>
    <w:pPr>
      <w:spacing w:before="0" w:beforeAutospacing="0" w:after="0"/>
    </w:pPr>
  </w:style>
  <w:style w:type="table" w:styleId="TableGrid">
    <w:name w:val="Table Grid"/>
    <w:basedOn w:val="TableNormal"/>
    <w:uiPriority w:val="59"/>
    <w:rsid w:val="00E870BC"/>
    <w:pPr>
      <w:spacing w:before="0" w:beforeAutospacing="0"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313C"/>
    <w:pPr>
      <w:spacing w:before="0" w:beforeAutospacing="0" w:line="276" w:lineRule="auto"/>
    </w:pPr>
  </w:style>
  <w:style w:type="paragraph" w:styleId="Heading1">
    <w:name w:val="heading 1"/>
    <w:aliases w:val="1,h1"/>
    <w:basedOn w:val="Normal"/>
    <w:next w:val="Normal"/>
    <w:link w:val="Heading1Char"/>
    <w:qFormat/>
    <w:rsid w:val="0034313C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2,h2,H2"/>
    <w:basedOn w:val="Normal"/>
    <w:next w:val="Normal"/>
    <w:link w:val="Heading2Char"/>
    <w:qFormat/>
    <w:rsid w:val="0034313C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3,h3,H3"/>
    <w:basedOn w:val="Normal"/>
    <w:next w:val="Normal"/>
    <w:link w:val="Heading3Char"/>
    <w:qFormat/>
    <w:rsid w:val="0034313C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aliases w:val="4,h4"/>
    <w:basedOn w:val="Normal"/>
    <w:next w:val="Normal"/>
    <w:link w:val="Heading4Char"/>
    <w:qFormat/>
    <w:rsid w:val="0034313C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5,h5"/>
    <w:basedOn w:val="Normal"/>
    <w:next w:val="Normal"/>
    <w:link w:val="Heading5Char"/>
    <w:qFormat/>
    <w:rsid w:val="0034313C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6,h6"/>
    <w:basedOn w:val="Normal"/>
    <w:next w:val="Normal"/>
    <w:link w:val="Heading6Char"/>
    <w:qFormat/>
    <w:rsid w:val="0034313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aliases w:val="7,h7"/>
    <w:basedOn w:val="Normal"/>
    <w:next w:val="Normal"/>
    <w:link w:val="Heading7Char"/>
    <w:qFormat/>
    <w:rsid w:val="0034313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aliases w:val="8,h8"/>
    <w:basedOn w:val="Normal"/>
    <w:next w:val="Normal"/>
    <w:link w:val="Heading8Char"/>
    <w:qFormat/>
    <w:rsid w:val="0034313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aliases w:val="9,h9"/>
    <w:basedOn w:val="Normal"/>
    <w:next w:val="Normal"/>
    <w:link w:val="Heading9Char"/>
    <w:qFormat/>
    <w:rsid w:val="0034313C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h1 Char"/>
    <w:basedOn w:val="DefaultParagraphFont"/>
    <w:link w:val="Heading1"/>
    <w:rsid w:val="003431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2 Char,h2 Char,H2 Char"/>
    <w:basedOn w:val="DefaultParagraphFont"/>
    <w:link w:val="Heading2"/>
    <w:rsid w:val="003431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3 Char,h3 Char,H3 Char"/>
    <w:basedOn w:val="DefaultParagraphFont"/>
    <w:link w:val="Heading3"/>
    <w:rsid w:val="0034313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aliases w:val="4 Char,h4 Char"/>
    <w:basedOn w:val="DefaultParagraphFont"/>
    <w:link w:val="Heading4"/>
    <w:rsid w:val="003431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5 Char,h5 Char"/>
    <w:basedOn w:val="DefaultParagraphFont"/>
    <w:link w:val="Heading5"/>
    <w:rsid w:val="003431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6 Char,h6 Char"/>
    <w:basedOn w:val="DefaultParagraphFont"/>
    <w:link w:val="Heading6"/>
    <w:rsid w:val="0034313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aliases w:val="7 Char,h7 Char"/>
    <w:basedOn w:val="DefaultParagraphFont"/>
    <w:link w:val="Heading7"/>
    <w:rsid w:val="003431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8 Char,h8 Char"/>
    <w:basedOn w:val="DefaultParagraphFont"/>
    <w:link w:val="Heading8"/>
    <w:rsid w:val="003431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9 Char,h9 Char"/>
    <w:basedOn w:val="DefaultParagraphFont"/>
    <w:link w:val="Heading9"/>
    <w:rsid w:val="0034313C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4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13C"/>
    <w:pPr>
      <w:ind w:left="720"/>
      <w:contextualSpacing/>
    </w:pPr>
  </w:style>
  <w:style w:type="paragraph" w:styleId="BodyText">
    <w:name w:val="Body Text"/>
    <w:basedOn w:val="Normal"/>
    <w:link w:val="BodyTextChar"/>
    <w:rsid w:val="00343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13C"/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34313C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13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313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4313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313C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313C"/>
    <w:pPr>
      <w:spacing w:after="10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3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3C"/>
  </w:style>
  <w:style w:type="paragraph" w:styleId="Footer">
    <w:name w:val="footer"/>
    <w:basedOn w:val="Normal"/>
    <w:link w:val="FooterChar"/>
    <w:uiPriority w:val="99"/>
    <w:unhideWhenUsed/>
    <w:rsid w:val="0034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3C"/>
  </w:style>
  <w:style w:type="character" w:styleId="Emphasis">
    <w:name w:val="Emphasis"/>
    <w:basedOn w:val="DefaultParagraphFont"/>
    <w:uiPriority w:val="20"/>
    <w:qFormat/>
    <w:rsid w:val="0034313C"/>
    <w:rPr>
      <w:i/>
      <w:iCs/>
    </w:rPr>
  </w:style>
  <w:style w:type="paragraph" w:styleId="Revision">
    <w:name w:val="Revision"/>
    <w:hidden/>
    <w:uiPriority w:val="99"/>
    <w:semiHidden/>
    <w:rsid w:val="0034313C"/>
    <w:pPr>
      <w:spacing w:before="0" w:beforeAutospacing="0" w:after="0"/>
    </w:pPr>
  </w:style>
  <w:style w:type="table" w:styleId="TableGrid">
    <w:name w:val="Table Grid"/>
    <w:basedOn w:val="TableNormal"/>
    <w:uiPriority w:val="59"/>
    <w:rsid w:val="00E870BC"/>
    <w:pPr>
      <w:spacing w:before="0" w:beforeAutospacing="0"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1D0D-728E-4F4D-8F1E-023F48F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1211</Words>
  <Characters>6909</Characters>
  <Application>Microsoft Macintosh Word</Application>
  <DocSecurity>0</DocSecurity>
  <Lines>215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jgray</dc:creator>
  <cp:lastModifiedBy>John Kellum</cp:lastModifiedBy>
  <cp:revision>3</cp:revision>
  <cp:lastPrinted>2014-12-10T20:36:00Z</cp:lastPrinted>
  <dcterms:created xsi:type="dcterms:W3CDTF">2014-12-10T20:51:00Z</dcterms:created>
  <dcterms:modified xsi:type="dcterms:W3CDTF">2014-12-15T02:04:00Z</dcterms:modified>
</cp:coreProperties>
</file>