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63" w:rsidRDefault="00060E63" w:rsidP="00060E63">
      <w:pPr>
        <w:rPr>
          <w:b/>
        </w:rPr>
      </w:pPr>
      <w:r w:rsidRPr="003D188D">
        <w:t>Tabl</w:t>
      </w:r>
      <w:bookmarkStart w:id="0" w:name="_GoBack"/>
      <w:bookmarkEnd w:id="0"/>
      <w:r w:rsidRPr="003D188D">
        <w:t xml:space="preserve">e </w:t>
      </w:r>
      <w:r w:rsidRPr="004132B4">
        <w:t xml:space="preserve">S3. </w:t>
      </w:r>
      <w:proofErr w:type="spellStart"/>
      <w:r w:rsidRPr="004132B4">
        <w:t>Adjusted</w:t>
      </w:r>
      <w:r w:rsidRPr="004132B4">
        <w:rPr>
          <w:vertAlign w:val="superscript"/>
        </w:rPr>
        <w:t>a</w:t>
      </w:r>
      <w:proofErr w:type="spellEnd"/>
      <w:r w:rsidRPr="006F0F6E">
        <w:t xml:space="preserve"> odds ratios</w:t>
      </w:r>
      <w:r>
        <w:t xml:space="preserve"> (</w:t>
      </w:r>
      <w:proofErr w:type="spellStart"/>
      <w:r>
        <w:t>aOR</w:t>
      </w:r>
      <w:proofErr w:type="spellEnd"/>
      <w:r>
        <w:t>)</w:t>
      </w:r>
      <w:r w:rsidRPr="006F0F6E">
        <w:t xml:space="preserve"> and 95% confidence intervals (CI</w:t>
      </w:r>
      <w:r>
        <w:t>s</w:t>
      </w:r>
      <w:r w:rsidRPr="006F0F6E">
        <w:t xml:space="preserve">) </w:t>
      </w:r>
      <w:r>
        <w:t xml:space="preserve">for preterm birth </w:t>
      </w:r>
      <w:r w:rsidRPr="006F0F6E">
        <w:t xml:space="preserve">comparing highest </w:t>
      </w:r>
      <w:proofErr w:type="spellStart"/>
      <w:r w:rsidRPr="006F0F6E">
        <w:t>quartile</w:t>
      </w:r>
      <w:r w:rsidRPr="00720CF0">
        <w:rPr>
          <w:vertAlign w:val="superscript"/>
        </w:rPr>
        <w:t>b</w:t>
      </w:r>
      <w:proofErr w:type="spellEnd"/>
      <w:r w:rsidRPr="006F0F6E">
        <w:t xml:space="preserve"> to lower 3 quartiles </w:t>
      </w:r>
      <w:r>
        <w:t xml:space="preserve">of each pollutant exposure </w:t>
      </w:r>
      <w:r w:rsidRPr="006F0F6E">
        <w:t xml:space="preserve">among those </w:t>
      </w:r>
      <w:r w:rsidRPr="006F0F6E">
        <w:rPr>
          <w:u w:val="single"/>
        </w:rPr>
        <w:t>without</w:t>
      </w:r>
      <w:r w:rsidRPr="006F0F6E">
        <w:t xml:space="preserve"> low neighborhood socioeconomic status (N=</w:t>
      </w:r>
      <w:r>
        <w:t>203,256</w:t>
      </w:r>
      <w:r w:rsidRPr="006F0F6E">
        <w:t>).</w:t>
      </w: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1729" w:tblpY="179"/>
        <w:tblW w:w="10998" w:type="dxa"/>
        <w:tblLayout w:type="fixed"/>
        <w:tblLook w:val="04A0" w:firstRow="1" w:lastRow="0" w:firstColumn="1" w:lastColumn="0" w:noHBand="0" w:noVBand="1"/>
      </w:tblPr>
      <w:tblGrid>
        <w:gridCol w:w="1187"/>
        <w:gridCol w:w="1464"/>
        <w:gridCol w:w="695"/>
        <w:gridCol w:w="720"/>
        <w:gridCol w:w="720"/>
        <w:gridCol w:w="657"/>
        <w:gridCol w:w="636"/>
        <w:gridCol w:w="637"/>
        <w:gridCol w:w="657"/>
        <w:gridCol w:w="653"/>
        <w:gridCol w:w="661"/>
        <w:gridCol w:w="781"/>
        <w:gridCol w:w="720"/>
        <w:gridCol w:w="810"/>
      </w:tblGrid>
      <w:tr w:rsidR="00060E63" w:rsidTr="00075C27">
        <w:tc>
          <w:tcPr>
            <w:tcW w:w="1187" w:type="dxa"/>
            <w:vMerge w:val="restart"/>
          </w:tcPr>
          <w:p w:rsidR="00060E63" w:rsidRPr="00133111" w:rsidRDefault="00060E63" w:rsidP="00075C27">
            <w:r w:rsidRPr="00133111">
              <w:br w:type="page"/>
              <w:t>Exposure</w:t>
            </w:r>
          </w:p>
        </w:tc>
        <w:tc>
          <w:tcPr>
            <w:tcW w:w="1464" w:type="dxa"/>
            <w:vMerge w:val="restart"/>
          </w:tcPr>
          <w:p w:rsidR="00060E63" w:rsidRPr="00133111" w:rsidRDefault="00060E63" w:rsidP="00075C27">
            <w:r w:rsidRPr="00133111">
              <w:t>Gestational age in weeks</w:t>
            </w:r>
          </w:p>
        </w:tc>
        <w:tc>
          <w:tcPr>
            <w:tcW w:w="2135" w:type="dxa"/>
            <w:gridSpan w:val="3"/>
          </w:tcPr>
          <w:p w:rsidR="00060E63" w:rsidRPr="00133111" w:rsidRDefault="00060E63" w:rsidP="00075C27">
            <w:r w:rsidRPr="00133111">
              <w:t>Entire Pregnancy</w:t>
            </w:r>
          </w:p>
        </w:tc>
        <w:tc>
          <w:tcPr>
            <w:tcW w:w="1930" w:type="dxa"/>
            <w:gridSpan w:val="3"/>
          </w:tcPr>
          <w:p w:rsidR="00060E63" w:rsidRPr="00133111" w:rsidRDefault="00060E63" w:rsidP="00075C27">
            <w:r w:rsidRPr="00133111">
              <w:t>First Trimester</w:t>
            </w:r>
          </w:p>
        </w:tc>
        <w:tc>
          <w:tcPr>
            <w:tcW w:w="1971" w:type="dxa"/>
            <w:gridSpan w:val="3"/>
          </w:tcPr>
          <w:p w:rsidR="00060E63" w:rsidRPr="00133111" w:rsidRDefault="00060E63" w:rsidP="00075C27">
            <w:r w:rsidRPr="00133111">
              <w:t>Second Trimester</w:t>
            </w:r>
          </w:p>
        </w:tc>
        <w:tc>
          <w:tcPr>
            <w:tcW w:w="2311" w:type="dxa"/>
            <w:gridSpan w:val="3"/>
          </w:tcPr>
          <w:p w:rsidR="00060E63" w:rsidRPr="00133111" w:rsidRDefault="00060E63" w:rsidP="00075C27">
            <w:r w:rsidRPr="00133111">
              <w:t>Third Trimester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  <w:vMerge/>
          </w:tcPr>
          <w:p w:rsidR="00060E63" w:rsidRDefault="00060E63" w:rsidP="00075C27">
            <w:pPr>
              <w:rPr>
                <w:b/>
              </w:rPr>
            </w:pPr>
          </w:p>
        </w:tc>
        <w:tc>
          <w:tcPr>
            <w:tcW w:w="695" w:type="dxa"/>
          </w:tcPr>
          <w:p w:rsidR="00060E63" w:rsidRPr="00DF68FC" w:rsidRDefault="00060E63" w:rsidP="00075C27">
            <w:pPr>
              <w:rPr>
                <w:b/>
              </w:rPr>
            </w:pPr>
            <w:proofErr w:type="spellStart"/>
            <w:r>
              <w:t>aOR</w:t>
            </w:r>
            <w:proofErr w:type="spellEnd"/>
          </w:p>
        </w:tc>
        <w:tc>
          <w:tcPr>
            <w:tcW w:w="1440" w:type="dxa"/>
            <w:gridSpan w:val="2"/>
          </w:tcPr>
          <w:p w:rsidR="00060E63" w:rsidRPr="00DF68FC" w:rsidRDefault="00060E63" w:rsidP="00075C27">
            <w:pPr>
              <w:rPr>
                <w:b/>
              </w:rPr>
            </w:pPr>
            <w:r>
              <w:t>95% CIs</w:t>
            </w:r>
          </w:p>
        </w:tc>
        <w:tc>
          <w:tcPr>
            <w:tcW w:w="657" w:type="dxa"/>
          </w:tcPr>
          <w:p w:rsidR="00060E63" w:rsidRPr="00DF68FC" w:rsidRDefault="00060E63" w:rsidP="00075C27">
            <w:pPr>
              <w:rPr>
                <w:b/>
              </w:rPr>
            </w:pPr>
            <w:proofErr w:type="spellStart"/>
            <w:r>
              <w:t>aOR</w:t>
            </w:r>
            <w:proofErr w:type="spellEnd"/>
          </w:p>
        </w:tc>
        <w:tc>
          <w:tcPr>
            <w:tcW w:w="1273" w:type="dxa"/>
            <w:gridSpan w:val="2"/>
          </w:tcPr>
          <w:p w:rsidR="00060E63" w:rsidRPr="00DF68FC" w:rsidRDefault="00060E63" w:rsidP="00075C27">
            <w:pPr>
              <w:rPr>
                <w:b/>
              </w:rPr>
            </w:pPr>
            <w:r>
              <w:t>95% CIs</w:t>
            </w:r>
          </w:p>
        </w:tc>
        <w:tc>
          <w:tcPr>
            <w:tcW w:w="657" w:type="dxa"/>
          </w:tcPr>
          <w:p w:rsidR="00060E63" w:rsidRPr="00DF68FC" w:rsidRDefault="00060E63" w:rsidP="00075C27">
            <w:pPr>
              <w:rPr>
                <w:b/>
              </w:rPr>
            </w:pPr>
            <w:proofErr w:type="spellStart"/>
            <w:r>
              <w:t>aOR</w:t>
            </w:r>
            <w:proofErr w:type="spellEnd"/>
          </w:p>
        </w:tc>
        <w:tc>
          <w:tcPr>
            <w:tcW w:w="1314" w:type="dxa"/>
            <w:gridSpan w:val="2"/>
          </w:tcPr>
          <w:p w:rsidR="00060E63" w:rsidRPr="00DF68FC" w:rsidRDefault="00060E63" w:rsidP="00075C27">
            <w:pPr>
              <w:rPr>
                <w:b/>
              </w:rPr>
            </w:pPr>
            <w:r>
              <w:t>95% CIs</w:t>
            </w:r>
          </w:p>
        </w:tc>
        <w:tc>
          <w:tcPr>
            <w:tcW w:w="781" w:type="dxa"/>
          </w:tcPr>
          <w:p w:rsidR="00060E63" w:rsidRPr="00DF68FC" w:rsidRDefault="00060E63" w:rsidP="00075C27">
            <w:pPr>
              <w:rPr>
                <w:b/>
              </w:rPr>
            </w:pPr>
            <w:proofErr w:type="spellStart"/>
            <w:r>
              <w:t>aOR</w:t>
            </w:r>
            <w:proofErr w:type="spellEnd"/>
          </w:p>
        </w:tc>
        <w:tc>
          <w:tcPr>
            <w:tcW w:w="1530" w:type="dxa"/>
            <w:gridSpan w:val="2"/>
          </w:tcPr>
          <w:p w:rsidR="00060E63" w:rsidRPr="00DF68FC" w:rsidRDefault="00060E63" w:rsidP="00075C27">
            <w:pPr>
              <w:rPr>
                <w:b/>
              </w:rPr>
            </w:pPr>
            <w:r>
              <w:t>95% CIs</w:t>
            </w:r>
          </w:p>
        </w:tc>
      </w:tr>
      <w:tr w:rsidR="00060E63" w:rsidTr="00075C27">
        <w:trPr>
          <w:trHeight w:hRule="exact" w:val="10"/>
        </w:trPr>
        <w:tc>
          <w:tcPr>
            <w:tcW w:w="1187" w:type="dxa"/>
            <w:vMerge w:val="restart"/>
          </w:tcPr>
          <w:p w:rsidR="00060E63" w:rsidRDefault="00060E63" w:rsidP="00075C27">
            <w:r>
              <w:t>CO</w:t>
            </w:r>
          </w:p>
        </w:tc>
        <w:tc>
          <w:tcPr>
            <w:tcW w:w="1464" w:type="dxa"/>
          </w:tcPr>
          <w:p w:rsidR="00060E63" w:rsidRDefault="00060E63" w:rsidP="00075C27">
            <w:r>
              <w:t>37-42</w:t>
            </w:r>
          </w:p>
        </w:tc>
        <w:tc>
          <w:tcPr>
            <w:tcW w:w="695" w:type="dxa"/>
          </w:tcPr>
          <w:p w:rsidR="00060E63" w:rsidRPr="004604F5" w:rsidRDefault="00060E63" w:rsidP="00075C27">
            <w:pPr>
              <w:rPr>
                <w:b/>
              </w:rPr>
            </w:pPr>
            <w:r>
              <w:t>1.00</w:t>
            </w:r>
          </w:p>
        </w:tc>
        <w:tc>
          <w:tcPr>
            <w:tcW w:w="720" w:type="dxa"/>
          </w:tcPr>
          <w:p w:rsidR="00060E63" w:rsidRPr="00D938E4" w:rsidRDefault="00060E63" w:rsidP="00075C27">
            <w:r>
              <w:t>--</w:t>
            </w:r>
          </w:p>
        </w:tc>
        <w:tc>
          <w:tcPr>
            <w:tcW w:w="720" w:type="dxa"/>
          </w:tcPr>
          <w:p w:rsidR="00060E63" w:rsidRPr="00D938E4" w:rsidRDefault="00060E63" w:rsidP="00075C27">
            <w:r>
              <w:t>--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60E63" w:rsidRPr="00D938E4" w:rsidRDefault="00060E63" w:rsidP="00075C27">
            <w:r>
              <w:t>1.00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60E63" w:rsidRPr="00D938E4" w:rsidRDefault="00060E63" w:rsidP="00075C27">
            <w:r>
              <w:t>--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60E63" w:rsidRPr="00D938E4" w:rsidRDefault="00060E63" w:rsidP="00075C27">
            <w:r>
              <w:t>--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60E63" w:rsidRPr="004604F5" w:rsidRDefault="00060E63" w:rsidP="00075C27">
            <w:pPr>
              <w:rPr>
                <w:b/>
              </w:rPr>
            </w:pPr>
            <w:r>
              <w:t>1.00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60E63" w:rsidRPr="00D938E4" w:rsidRDefault="00060E63" w:rsidP="00075C27">
            <w:r>
              <w:t>--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60E63" w:rsidRPr="00D938E4" w:rsidRDefault="00060E63" w:rsidP="00075C27">
            <w:r>
              <w:t>--</w:t>
            </w:r>
          </w:p>
        </w:tc>
        <w:tc>
          <w:tcPr>
            <w:tcW w:w="781" w:type="dxa"/>
          </w:tcPr>
          <w:p w:rsidR="00060E63" w:rsidRPr="00D938E4" w:rsidRDefault="00060E63" w:rsidP="00075C27">
            <w:r>
              <w:t>1.00</w:t>
            </w:r>
          </w:p>
        </w:tc>
        <w:tc>
          <w:tcPr>
            <w:tcW w:w="720" w:type="dxa"/>
          </w:tcPr>
          <w:p w:rsidR="00060E63" w:rsidRPr="00D938E4" w:rsidRDefault="00060E63" w:rsidP="00075C27">
            <w:r>
              <w:t>--</w:t>
            </w:r>
          </w:p>
        </w:tc>
        <w:tc>
          <w:tcPr>
            <w:tcW w:w="810" w:type="dxa"/>
          </w:tcPr>
          <w:p w:rsidR="00060E63" w:rsidRPr="00D938E4" w:rsidRDefault="00060E63" w:rsidP="00075C27">
            <w:r>
              <w:t>--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34-36</w:t>
            </w:r>
          </w:p>
        </w:tc>
        <w:tc>
          <w:tcPr>
            <w:tcW w:w="695" w:type="dxa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1.14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</w:t>
            </w:r>
            <w:r>
              <w:t>10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1.19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1.05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60E63" w:rsidRPr="00631D16" w:rsidRDefault="00060E63" w:rsidP="00075C27">
            <w:r w:rsidRPr="00631D16">
              <w:t>1.0</w:t>
            </w:r>
            <w: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60E63" w:rsidRPr="00631D16" w:rsidRDefault="00060E63" w:rsidP="00075C27">
            <w:r w:rsidRPr="00631D16">
              <w:t>1.09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60E63" w:rsidRPr="00631D16" w:rsidRDefault="00060E63" w:rsidP="00075C27">
            <w:r w:rsidRPr="00631D16">
              <w:t>1.03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60E63" w:rsidRPr="00631D16" w:rsidRDefault="00060E63" w:rsidP="00075C27">
            <w:r>
              <w:t>0.99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60E63" w:rsidRPr="00631D16" w:rsidRDefault="00060E63" w:rsidP="00075C27">
            <w:r w:rsidRPr="00631D16">
              <w:t>1.08</w:t>
            </w:r>
          </w:p>
        </w:tc>
        <w:tc>
          <w:tcPr>
            <w:tcW w:w="781" w:type="dxa"/>
          </w:tcPr>
          <w:p w:rsidR="00060E63" w:rsidRPr="00631D16" w:rsidRDefault="00060E63" w:rsidP="00075C27">
            <w:r>
              <w:t>0.99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0.9</w:t>
            </w:r>
            <w:r>
              <w:t>5</w:t>
            </w:r>
          </w:p>
        </w:tc>
        <w:tc>
          <w:tcPr>
            <w:tcW w:w="810" w:type="dxa"/>
          </w:tcPr>
          <w:p w:rsidR="00060E63" w:rsidRDefault="00060E63" w:rsidP="00075C27">
            <w:r>
              <w:t>1.04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32-33</w:t>
            </w:r>
          </w:p>
        </w:tc>
        <w:tc>
          <w:tcPr>
            <w:tcW w:w="695" w:type="dxa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1.13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1.02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1.25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r w:rsidRPr="00631D16">
              <w:t>0.9</w:t>
            </w:r>
            <w:r>
              <w:t>1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31D16">
              <w:t>0.8</w:t>
            </w:r>
            <w:r>
              <w:t>3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 w:rsidRPr="00631D16">
              <w:t>1.0</w:t>
            </w:r>
            <w:r>
              <w:t>0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r w:rsidRPr="00631D16">
              <w:t>1.0</w:t>
            </w:r>
            <w:r>
              <w:t>4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0.94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1.1</w:t>
            </w:r>
            <w:r>
              <w:t>4</w:t>
            </w:r>
          </w:p>
        </w:tc>
        <w:tc>
          <w:tcPr>
            <w:tcW w:w="781" w:type="dxa"/>
          </w:tcPr>
          <w:p w:rsidR="00060E63" w:rsidRPr="00631D16" w:rsidRDefault="00060E63" w:rsidP="00075C27">
            <w:r w:rsidRPr="00631D16">
              <w:t>1.0</w:t>
            </w:r>
            <w:r>
              <w:t>9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0.9</w:t>
            </w:r>
            <w:r>
              <w:t>9</w:t>
            </w:r>
          </w:p>
        </w:tc>
        <w:tc>
          <w:tcPr>
            <w:tcW w:w="810" w:type="dxa"/>
          </w:tcPr>
          <w:p w:rsidR="00060E63" w:rsidRPr="00D938E4" w:rsidRDefault="00060E63" w:rsidP="00075C27">
            <w:r>
              <w:t>1.20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28-31</w:t>
            </w:r>
          </w:p>
        </w:tc>
        <w:tc>
          <w:tcPr>
            <w:tcW w:w="695" w:type="dxa"/>
          </w:tcPr>
          <w:p w:rsidR="00060E63" w:rsidRPr="00631D16" w:rsidRDefault="00060E63" w:rsidP="00075C27">
            <w:r w:rsidRPr="00631D16">
              <w:t>1.0</w:t>
            </w:r>
            <w:r>
              <w:t>9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0.9</w:t>
            </w:r>
            <w:r>
              <w:t>6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1.2</w:t>
            </w:r>
            <w:r>
              <w:t>4</w:t>
            </w:r>
          </w:p>
        </w:tc>
        <w:tc>
          <w:tcPr>
            <w:tcW w:w="657" w:type="dxa"/>
            <w:shd w:val="clear" w:color="auto" w:fill="auto"/>
          </w:tcPr>
          <w:p w:rsidR="00060E63" w:rsidRPr="0067562D" w:rsidRDefault="00060E63" w:rsidP="00075C27">
            <w:r w:rsidRPr="0067562D">
              <w:t>0.90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31D16">
              <w:t>0.7</w:t>
            </w:r>
            <w:r>
              <w:t>9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>
              <w:t>1.01</w:t>
            </w:r>
          </w:p>
        </w:tc>
        <w:tc>
          <w:tcPr>
            <w:tcW w:w="657" w:type="dxa"/>
            <w:shd w:val="clear" w:color="auto" w:fill="auto"/>
          </w:tcPr>
          <w:p w:rsidR="00060E63" w:rsidRPr="0067562D" w:rsidRDefault="00060E63" w:rsidP="00075C27">
            <w:pPr>
              <w:rPr>
                <w:b/>
              </w:rPr>
            </w:pPr>
            <w:r w:rsidRPr="0067562D">
              <w:rPr>
                <w:b/>
              </w:rPr>
              <w:t>1.16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1.0</w:t>
            </w:r>
            <w:r>
              <w:t>3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1.</w:t>
            </w:r>
            <w:r>
              <w:t>31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60E63" w:rsidRPr="00631D16" w:rsidRDefault="00060E63" w:rsidP="00075C27">
            <w:r w:rsidRPr="00631D16">
              <w:t>1.0</w:t>
            </w:r>
            <w: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0E63" w:rsidRPr="00631D16" w:rsidRDefault="00060E63" w:rsidP="00075C27">
            <w:r w:rsidRPr="00631D16">
              <w:t>0.9</w:t>
            </w:r>
            <w: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0E63" w:rsidRPr="00D938E4" w:rsidRDefault="00060E63" w:rsidP="00075C27">
            <w:r>
              <w:t>1.22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24-27</w:t>
            </w:r>
          </w:p>
        </w:tc>
        <w:tc>
          <w:tcPr>
            <w:tcW w:w="695" w:type="dxa"/>
          </w:tcPr>
          <w:p w:rsidR="00060E63" w:rsidRPr="0067562D" w:rsidRDefault="00060E63" w:rsidP="00075C27">
            <w:r w:rsidRPr="0067562D">
              <w:t>0.83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0.6</w:t>
            </w:r>
            <w:r>
              <w:t>6</w:t>
            </w:r>
          </w:p>
        </w:tc>
        <w:tc>
          <w:tcPr>
            <w:tcW w:w="720" w:type="dxa"/>
          </w:tcPr>
          <w:p w:rsidR="00060E63" w:rsidRPr="00631D16" w:rsidRDefault="00060E63" w:rsidP="00075C27">
            <w:r>
              <w:t>1.05</w:t>
            </w:r>
          </w:p>
        </w:tc>
        <w:tc>
          <w:tcPr>
            <w:tcW w:w="657" w:type="dxa"/>
            <w:shd w:val="clear" w:color="auto" w:fill="auto"/>
          </w:tcPr>
          <w:p w:rsidR="00060E63" w:rsidRPr="0067562D" w:rsidRDefault="00060E63" w:rsidP="00075C27">
            <w:r w:rsidRPr="0067562D">
              <w:t>0.86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31D16">
              <w:t>0.</w:t>
            </w:r>
            <w:r>
              <w:t>70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>
              <w:t>1.06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1.4</w:t>
            </w:r>
            <w:r>
              <w:rPr>
                <w:b/>
              </w:rPr>
              <w:t>7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1.21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1.</w:t>
            </w:r>
            <w:r>
              <w:t>79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631D16" w:rsidRDefault="00060E63" w:rsidP="00075C27">
            <w:r w:rsidRPr="00631D16">
              <w:t>NC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D938E4" w:rsidRDefault="00060E63" w:rsidP="00075C27">
            <w:r>
              <w:t>--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20-23</w:t>
            </w:r>
          </w:p>
        </w:tc>
        <w:tc>
          <w:tcPr>
            <w:tcW w:w="695" w:type="dxa"/>
          </w:tcPr>
          <w:p w:rsidR="00060E63" w:rsidRPr="0067562D" w:rsidRDefault="00060E63" w:rsidP="00075C27">
            <w:pPr>
              <w:rPr>
                <w:b/>
              </w:rPr>
            </w:pPr>
            <w:r w:rsidRPr="0067562D">
              <w:rPr>
                <w:b/>
              </w:rPr>
              <w:t>0.61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7562D">
              <w:t>0.43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7562D">
              <w:t>0.87</w:t>
            </w:r>
          </w:p>
        </w:tc>
        <w:tc>
          <w:tcPr>
            <w:tcW w:w="657" w:type="dxa"/>
            <w:shd w:val="clear" w:color="auto" w:fill="auto"/>
          </w:tcPr>
          <w:p w:rsidR="00060E63" w:rsidRPr="0067562D" w:rsidRDefault="00060E63" w:rsidP="00075C27">
            <w:pPr>
              <w:rPr>
                <w:b/>
              </w:rPr>
            </w:pPr>
            <w:r w:rsidRPr="0067562D">
              <w:rPr>
                <w:b/>
              </w:rPr>
              <w:t>0.56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7562D">
              <w:t>0.40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 w:rsidRPr="0067562D">
              <w:t>0.77</w:t>
            </w:r>
          </w:p>
        </w:tc>
        <w:tc>
          <w:tcPr>
            <w:tcW w:w="657" w:type="dxa"/>
            <w:shd w:val="clear" w:color="auto" w:fill="auto"/>
          </w:tcPr>
          <w:p w:rsidR="00060E63" w:rsidRPr="0067562D" w:rsidRDefault="00060E63" w:rsidP="00075C27">
            <w:r w:rsidRPr="0067562D">
              <w:t xml:space="preserve">1.29 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7562D">
              <w:t>0.97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7562D">
              <w:t>1.71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631D16" w:rsidRDefault="00060E63" w:rsidP="00075C27">
            <w:r w:rsidRPr="00631D16">
              <w:t>NC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:rsidR="00060E63" w:rsidRDefault="00060E63" w:rsidP="00075C27">
            <w:r>
              <w:t>--</w:t>
            </w:r>
          </w:p>
        </w:tc>
      </w:tr>
      <w:tr w:rsidR="00060E63" w:rsidTr="00075C27">
        <w:tc>
          <w:tcPr>
            <w:tcW w:w="1187" w:type="dxa"/>
            <w:vMerge w:val="restart"/>
          </w:tcPr>
          <w:p w:rsidR="00060E63" w:rsidRDefault="00060E63" w:rsidP="00075C27">
            <w:r>
              <w:t>NO</w:t>
            </w:r>
            <w:r w:rsidRPr="00E23406">
              <w:rPr>
                <w:vertAlign w:val="subscript"/>
              </w:rPr>
              <w:t>2</w:t>
            </w:r>
          </w:p>
        </w:tc>
        <w:tc>
          <w:tcPr>
            <w:tcW w:w="1464" w:type="dxa"/>
          </w:tcPr>
          <w:p w:rsidR="00060E63" w:rsidRDefault="00060E63" w:rsidP="00075C27">
            <w:r>
              <w:t>37-42</w:t>
            </w:r>
          </w:p>
        </w:tc>
        <w:tc>
          <w:tcPr>
            <w:tcW w:w="695" w:type="dxa"/>
          </w:tcPr>
          <w:p w:rsidR="00060E63" w:rsidRPr="00631D16" w:rsidRDefault="00060E63" w:rsidP="00075C27">
            <w:r w:rsidRPr="00631D16">
              <w:t>1.00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t>1.00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t>1.00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781" w:type="dxa"/>
            <w:shd w:val="clear" w:color="auto" w:fill="auto"/>
          </w:tcPr>
          <w:p w:rsidR="00060E63" w:rsidRPr="00631D16" w:rsidRDefault="00060E63" w:rsidP="00075C27">
            <w:r w:rsidRPr="00631D16">
              <w:t>1.00</w:t>
            </w:r>
          </w:p>
        </w:tc>
        <w:tc>
          <w:tcPr>
            <w:tcW w:w="720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810" w:type="dxa"/>
            <w:shd w:val="clear" w:color="auto" w:fill="auto"/>
          </w:tcPr>
          <w:p w:rsidR="00060E63" w:rsidRPr="00D938E4" w:rsidRDefault="00060E63" w:rsidP="00075C27">
            <w:r>
              <w:t>--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34-36</w:t>
            </w:r>
          </w:p>
        </w:tc>
        <w:tc>
          <w:tcPr>
            <w:tcW w:w="695" w:type="dxa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1.11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1.06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1.15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r w:rsidRPr="00631D16">
              <w:t>1.03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r w:rsidRPr="00631D16">
              <w:t>0.99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r w:rsidRPr="00631D16">
              <w:t>1.0</w:t>
            </w:r>
            <w:r>
              <w:t>6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1.05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1.0</w:t>
            </w:r>
            <w:r>
              <w:t>2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1.09</w:t>
            </w:r>
          </w:p>
        </w:tc>
        <w:tc>
          <w:tcPr>
            <w:tcW w:w="781" w:type="dxa"/>
          </w:tcPr>
          <w:p w:rsidR="00060E63" w:rsidRPr="00631D16" w:rsidRDefault="00060E63" w:rsidP="00075C27">
            <w:r w:rsidRPr="00631D16">
              <w:t>1.00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0.97</w:t>
            </w:r>
          </w:p>
        </w:tc>
        <w:tc>
          <w:tcPr>
            <w:tcW w:w="810" w:type="dxa"/>
          </w:tcPr>
          <w:p w:rsidR="00060E63" w:rsidRPr="00D938E4" w:rsidRDefault="00060E63" w:rsidP="00075C27">
            <w:r>
              <w:t>1.04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32-33</w:t>
            </w:r>
          </w:p>
        </w:tc>
        <w:tc>
          <w:tcPr>
            <w:tcW w:w="695" w:type="dxa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1.1</w:t>
            </w: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1.0</w:t>
            </w:r>
            <w:r>
              <w:t>3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1.2</w:t>
            </w:r>
            <w:r>
              <w:t>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r>
              <w:t>0.97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r w:rsidRPr="00631D16">
              <w:t>0.</w:t>
            </w:r>
            <w:r>
              <w:t>89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r w:rsidRPr="00631D16">
              <w:t>1.0</w:t>
            </w:r>
            <w:r>
              <w:t>6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r w:rsidRPr="00631D16">
              <w:t>1.0</w:t>
            </w:r>
            <w:r>
              <w:t>5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0.96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1.1</w:t>
            </w:r>
            <w:r>
              <w:t>5</w:t>
            </w:r>
          </w:p>
        </w:tc>
        <w:tc>
          <w:tcPr>
            <w:tcW w:w="781" w:type="dxa"/>
          </w:tcPr>
          <w:p w:rsidR="00060E63" w:rsidRPr="00631D16" w:rsidRDefault="00060E63" w:rsidP="00075C27">
            <w:r w:rsidRPr="00631D16">
              <w:t>1.0</w:t>
            </w:r>
            <w:r>
              <w:t>3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0.9</w:t>
            </w:r>
            <w:r>
              <w:t>4</w:t>
            </w:r>
          </w:p>
        </w:tc>
        <w:tc>
          <w:tcPr>
            <w:tcW w:w="810" w:type="dxa"/>
          </w:tcPr>
          <w:p w:rsidR="00060E63" w:rsidRPr="00D938E4" w:rsidRDefault="00060E63" w:rsidP="00075C27">
            <w:r>
              <w:t>1.13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28-31</w:t>
            </w:r>
          </w:p>
        </w:tc>
        <w:tc>
          <w:tcPr>
            <w:tcW w:w="695" w:type="dxa"/>
          </w:tcPr>
          <w:p w:rsidR="00060E63" w:rsidRPr="00631D16" w:rsidRDefault="00060E63" w:rsidP="00075C27">
            <w:r w:rsidRPr="00631D16">
              <w:t>1.1</w:t>
            </w:r>
            <w:r>
              <w:t>3</w:t>
            </w:r>
          </w:p>
        </w:tc>
        <w:tc>
          <w:tcPr>
            <w:tcW w:w="720" w:type="dxa"/>
          </w:tcPr>
          <w:p w:rsidR="00060E63" w:rsidRPr="00631D16" w:rsidRDefault="00060E63" w:rsidP="00075C27">
            <w:r>
              <w:t>1.00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1.2</w:t>
            </w:r>
            <w:r>
              <w:t>7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r w:rsidRPr="00631D16">
              <w:t>0.9</w:t>
            </w:r>
            <w:r>
              <w:t>7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31D16">
              <w:t>0.86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 w:rsidRPr="00631D16">
              <w:t>1.0</w:t>
            </w:r>
            <w:r>
              <w:t>8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r w:rsidRPr="00631D16">
              <w:t>1.</w:t>
            </w:r>
            <w:r>
              <w:t>10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0.9</w:t>
            </w:r>
            <w:r>
              <w:t>9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1.</w:t>
            </w:r>
            <w:r>
              <w:t>23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60E63" w:rsidRPr="00631D16" w:rsidRDefault="00060E63" w:rsidP="00075C27">
            <w:r w:rsidRPr="00631D16">
              <w:t>1.0</w:t>
            </w: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0E63" w:rsidRPr="00631D16" w:rsidRDefault="00060E63" w:rsidP="00075C27">
            <w:r w:rsidRPr="00631D16">
              <w:t>0.9</w:t>
            </w: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0E63" w:rsidRPr="00D938E4" w:rsidRDefault="00060E63" w:rsidP="00075C27">
            <w:r>
              <w:t>1.15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24-27</w:t>
            </w:r>
          </w:p>
        </w:tc>
        <w:tc>
          <w:tcPr>
            <w:tcW w:w="695" w:type="dxa"/>
          </w:tcPr>
          <w:p w:rsidR="00060E63" w:rsidRPr="00631D16" w:rsidRDefault="00060E63" w:rsidP="00075C27">
            <w:r w:rsidRPr="00631D16">
              <w:t>1.0</w:t>
            </w:r>
            <w:r>
              <w:t>8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0.8</w:t>
            </w:r>
            <w:r>
              <w:t>8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</w:t>
            </w:r>
            <w:r>
              <w:t>33</w:t>
            </w:r>
          </w:p>
        </w:tc>
        <w:tc>
          <w:tcPr>
            <w:tcW w:w="657" w:type="dxa"/>
            <w:shd w:val="clear" w:color="auto" w:fill="auto"/>
          </w:tcPr>
          <w:p w:rsidR="00060E63" w:rsidRPr="0067562D" w:rsidRDefault="00060E63" w:rsidP="00075C27">
            <w:r w:rsidRPr="0067562D">
              <w:t>0.89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31D16">
              <w:t>0.</w:t>
            </w:r>
            <w:r>
              <w:t>74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>
              <w:t>1.08</w:t>
            </w:r>
          </w:p>
        </w:tc>
        <w:tc>
          <w:tcPr>
            <w:tcW w:w="657" w:type="dxa"/>
            <w:shd w:val="clear" w:color="auto" w:fill="auto"/>
          </w:tcPr>
          <w:p w:rsidR="00060E63" w:rsidRPr="0067562D" w:rsidRDefault="00060E63" w:rsidP="00075C27">
            <w:r w:rsidRPr="0067562D">
              <w:t>1.13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>
              <w:t>0.93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1.</w:t>
            </w:r>
            <w:r>
              <w:t>37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t>NC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D938E4" w:rsidRDefault="00060E63" w:rsidP="00075C27">
            <w:r>
              <w:t>--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20-23</w:t>
            </w:r>
          </w:p>
        </w:tc>
        <w:tc>
          <w:tcPr>
            <w:tcW w:w="695" w:type="dxa"/>
          </w:tcPr>
          <w:p w:rsidR="00060E63" w:rsidRPr="00631D16" w:rsidRDefault="00060E63" w:rsidP="00075C27">
            <w:r w:rsidRPr="0067562D">
              <w:t>0.88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7562D">
              <w:t>0.65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7562D">
              <w:t>1.19</w:t>
            </w:r>
          </w:p>
        </w:tc>
        <w:tc>
          <w:tcPr>
            <w:tcW w:w="657" w:type="dxa"/>
            <w:shd w:val="clear" w:color="auto" w:fill="auto"/>
          </w:tcPr>
          <w:p w:rsidR="00060E63" w:rsidRPr="0067562D" w:rsidRDefault="00060E63" w:rsidP="00075C27">
            <w:pPr>
              <w:rPr>
                <w:b/>
              </w:rPr>
            </w:pPr>
            <w:r w:rsidRPr="0067562D">
              <w:rPr>
                <w:b/>
              </w:rPr>
              <w:t>0.61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7562D">
              <w:t>0.46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 w:rsidRPr="0067562D">
              <w:t>0.82</w:t>
            </w:r>
          </w:p>
        </w:tc>
        <w:tc>
          <w:tcPr>
            <w:tcW w:w="657" w:type="dxa"/>
            <w:shd w:val="clear" w:color="auto" w:fill="auto"/>
          </w:tcPr>
          <w:p w:rsidR="00060E63" w:rsidRPr="0067562D" w:rsidRDefault="00060E63" w:rsidP="00075C27">
            <w:pPr>
              <w:rPr>
                <w:b/>
              </w:rPr>
            </w:pPr>
            <w:r w:rsidRPr="0067562D">
              <w:rPr>
                <w:b/>
              </w:rPr>
              <w:t>1.49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7562D">
              <w:t>1.12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7562D">
              <w:t>1.97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631D16" w:rsidRDefault="00060E63" w:rsidP="00075C27">
            <w:r w:rsidRPr="00631D16">
              <w:t>NC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:rsidR="00060E63" w:rsidRDefault="00060E63" w:rsidP="00075C27">
            <w:r>
              <w:t>--</w:t>
            </w:r>
          </w:p>
        </w:tc>
      </w:tr>
      <w:tr w:rsidR="00060E63" w:rsidTr="00075C27">
        <w:tc>
          <w:tcPr>
            <w:tcW w:w="1187" w:type="dxa"/>
            <w:vMerge w:val="restart"/>
          </w:tcPr>
          <w:p w:rsidR="00060E63" w:rsidRDefault="00060E63" w:rsidP="00075C27">
            <w:r>
              <w:t>PM</w:t>
            </w:r>
            <w:r w:rsidRPr="00E23406">
              <w:rPr>
                <w:vertAlign w:val="subscript"/>
              </w:rPr>
              <w:t>10</w:t>
            </w:r>
          </w:p>
        </w:tc>
        <w:tc>
          <w:tcPr>
            <w:tcW w:w="1464" w:type="dxa"/>
          </w:tcPr>
          <w:p w:rsidR="00060E63" w:rsidRDefault="00060E63" w:rsidP="00075C27">
            <w:r>
              <w:t>37-42</w:t>
            </w:r>
          </w:p>
        </w:tc>
        <w:tc>
          <w:tcPr>
            <w:tcW w:w="695" w:type="dxa"/>
          </w:tcPr>
          <w:p w:rsidR="00060E63" w:rsidRPr="00631D16" w:rsidRDefault="00060E63" w:rsidP="00075C27">
            <w:r w:rsidRPr="00631D16">
              <w:t>1.00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t>1.00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t>1.00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781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t>1.00</w:t>
            </w:r>
          </w:p>
        </w:tc>
        <w:tc>
          <w:tcPr>
            <w:tcW w:w="720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810" w:type="dxa"/>
            <w:shd w:val="clear" w:color="auto" w:fill="auto"/>
          </w:tcPr>
          <w:p w:rsidR="00060E63" w:rsidRDefault="00060E63" w:rsidP="00075C27">
            <w:r>
              <w:t>--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34-36</w:t>
            </w:r>
          </w:p>
        </w:tc>
        <w:tc>
          <w:tcPr>
            <w:tcW w:w="695" w:type="dxa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1.1</w:t>
            </w: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1.0</w:t>
            </w:r>
            <w:r>
              <w:t>6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1.1</w:t>
            </w:r>
            <w:r>
              <w:t>4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1.12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31D16">
              <w:t>1.08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 w:rsidRPr="00631D16">
              <w:t>1.16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1.10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1.06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1.1</w:t>
            </w:r>
            <w:r>
              <w:t>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r w:rsidRPr="00631D16">
              <w:t>1.03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r w:rsidRPr="00631D16">
              <w:t>0.99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60E63" w:rsidRPr="00D938E4" w:rsidRDefault="00060E63" w:rsidP="00075C27">
            <w:r>
              <w:t>1.07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32-33</w:t>
            </w:r>
          </w:p>
        </w:tc>
        <w:tc>
          <w:tcPr>
            <w:tcW w:w="695" w:type="dxa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1.1</w:t>
            </w: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1.0</w:t>
            </w:r>
            <w:r>
              <w:t>3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1.2</w:t>
            </w:r>
            <w: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1.18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r w:rsidRPr="00631D16">
              <w:t>1.08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r w:rsidRPr="00631D16">
              <w:t>1.</w:t>
            </w:r>
            <w:r>
              <w:t>30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1.1</w:t>
            </w:r>
            <w:r>
              <w:rPr>
                <w:b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1.0</w:t>
            </w:r>
            <w:r>
              <w:t>4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1.2</w:t>
            </w:r>
            <w:r>
              <w:t>5</w:t>
            </w:r>
          </w:p>
        </w:tc>
        <w:tc>
          <w:tcPr>
            <w:tcW w:w="781" w:type="dxa"/>
            <w:shd w:val="clear" w:color="auto" w:fill="auto"/>
          </w:tcPr>
          <w:p w:rsidR="00060E63" w:rsidRPr="00631D16" w:rsidRDefault="00060E63" w:rsidP="00075C27">
            <w:r w:rsidRPr="00631D16">
              <w:t>1.04</w:t>
            </w:r>
          </w:p>
        </w:tc>
        <w:tc>
          <w:tcPr>
            <w:tcW w:w="720" w:type="dxa"/>
            <w:shd w:val="clear" w:color="auto" w:fill="auto"/>
          </w:tcPr>
          <w:p w:rsidR="00060E63" w:rsidRPr="00631D16" w:rsidRDefault="00060E63" w:rsidP="00075C27">
            <w:r w:rsidRPr="00631D16">
              <w:t>0.95</w:t>
            </w:r>
          </w:p>
        </w:tc>
        <w:tc>
          <w:tcPr>
            <w:tcW w:w="810" w:type="dxa"/>
            <w:shd w:val="clear" w:color="auto" w:fill="auto"/>
          </w:tcPr>
          <w:p w:rsidR="00060E63" w:rsidRPr="00D938E4" w:rsidRDefault="00060E63" w:rsidP="00075C27">
            <w:r>
              <w:t>1.14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28-31</w:t>
            </w:r>
          </w:p>
        </w:tc>
        <w:tc>
          <w:tcPr>
            <w:tcW w:w="695" w:type="dxa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</w:t>
            </w: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1.0</w:t>
            </w:r>
            <w:r>
              <w:t>6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1.3</w:t>
            </w:r>
            <w:r>
              <w:t>6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</w:t>
            </w:r>
            <w:r>
              <w:rPr>
                <w:b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31D16">
              <w:t>1.1</w:t>
            </w:r>
            <w:r>
              <w:t>7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 w:rsidRPr="00631D16">
              <w:t>1.4</w:t>
            </w:r>
            <w:r>
              <w:t>7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1.2</w:t>
            </w:r>
            <w:r>
              <w:rPr>
                <w:b/>
              </w:rPr>
              <w:t>8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1.1</w:t>
            </w:r>
            <w:r>
              <w:t>4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1.</w:t>
            </w:r>
            <w:r>
              <w:t>43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60E63" w:rsidRPr="00631D16" w:rsidRDefault="00060E63" w:rsidP="00075C27">
            <w:r w:rsidRPr="00631D16">
              <w:t>0.9</w:t>
            </w: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0E63" w:rsidRPr="00631D16" w:rsidRDefault="00060E63" w:rsidP="00075C27">
            <w:r w:rsidRPr="00631D16">
              <w:t>0.80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0E63" w:rsidRPr="00D938E4" w:rsidRDefault="00060E63" w:rsidP="00075C27">
            <w:r>
              <w:t>1.03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24-27</w:t>
            </w:r>
          </w:p>
        </w:tc>
        <w:tc>
          <w:tcPr>
            <w:tcW w:w="695" w:type="dxa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</w:t>
            </w:r>
            <w:r>
              <w:rPr>
                <w:b/>
              </w:rPr>
              <w:t>76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</w:t>
            </w:r>
            <w:r>
              <w:t>45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2.</w:t>
            </w:r>
            <w:r>
              <w:t>13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</w:t>
            </w:r>
            <w:r>
              <w:rPr>
                <w:b/>
              </w:rPr>
              <w:t>46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31D16">
              <w:t>1.</w:t>
            </w:r>
            <w:r>
              <w:t>21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 w:rsidRPr="00631D16">
              <w:t>1.</w:t>
            </w:r>
            <w:r>
              <w:t>76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</w:t>
            </w:r>
            <w:r>
              <w:rPr>
                <w:b/>
              </w:rPr>
              <w:t>51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1.</w:t>
            </w:r>
            <w:r>
              <w:t>25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>
              <w:t>1.83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631D16" w:rsidRDefault="00060E63" w:rsidP="00075C27">
            <w:r w:rsidRPr="00631D16">
              <w:t>NC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D938E4" w:rsidRDefault="00060E63" w:rsidP="00075C27">
            <w:r>
              <w:t>--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20-23</w:t>
            </w:r>
          </w:p>
        </w:tc>
        <w:tc>
          <w:tcPr>
            <w:tcW w:w="695" w:type="dxa"/>
          </w:tcPr>
          <w:p w:rsidR="00060E63" w:rsidRPr="0067562D" w:rsidRDefault="00060E63" w:rsidP="00075C27">
            <w:pPr>
              <w:rPr>
                <w:b/>
              </w:rPr>
            </w:pPr>
            <w:r w:rsidRPr="0067562D">
              <w:rPr>
                <w:b/>
              </w:rPr>
              <w:t>2.29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7562D">
              <w:t>1.77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7562D">
              <w:t>2.97</w:t>
            </w:r>
          </w:p>
        </w:tc>
        <w:tc>
          <w:tcPr>
            <w:tcW w:w="657" w:type="dxa"/>
            <w:shd w:val="clear" w:color="auto" w:fill="auto"/>
          </w:tcPr>
          <w:p w:rsidR="00060E63" w:rsidRPr="0067562D" w:rsidRDefault="00060E63" w:rsidP="00075C27">
            <w:r w:rsidRPr="0067562D">
              <w:t>1.06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7562D">
              <w:t>0.81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 w:rsidRPr="0067562D">
              <w:t>1.40</w:t>
            </w:r>
          </w:p>
        </w:tc>
        <w:tc>
          <w:tcPr>
            <w:tcW w:w="657" w:type="dxa"/>
            <w:shd w:val="clear" w:color="auto" w:fill="auto"/>
          </w:tcPr>
          <w:p w:rsidR="00060E63" w:rsidRPr="0067562D" w:rsidRDefault="00060E63" w:rsidP="00075C27">
            <w:pPr>
              <w:rPr>
                <w:b/>
              </w:rPr>
            </w:pPr>
            <w:r w:rsidRPr="0067562D">
              <w:rPr>
                <w:b/>
              </w:rPr>
              <w:t xml:space="preserve">2.38 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7562D">
              <w:t>1.84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7562D">
              <w:t>3.07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631D16" w:rsidRDefault="00060E63" w:rsidP="00075C27">
            <w:r w:rsidRPr="00631D16">
              <w:t>NC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:rsidR="00060E63" w:rsidRDefault="00060E63" w:rsidP="00075C27">
            <w:r>
              <w:t>--</w:t>
            </w:r>
          </w:p>
        </w:tc>
      </w:tr>
      <w:tr w:rsidR="00060E63" w:rsidTr="00075C27">
        <w:tc>
          <w:tcPr>
            <w:tcW w:w="1187" w:type="dxa"/>
            <w:vMerge w:val="restart"/>
          </w:tcPr>
          <w:p w:rsidR="00060E63" w:rsidRDefault="00060E63" w:rsidP="00075C27">
            <w:r>
              <w:t>PM</w:t>
            </w:r>
            <w:r w:rsidRPr="00E23406">
              <w:rPr>
                <w:vertAlign w:val="subscript"/>
              </w:rPr>
              <w:t>2.5</w:t>
            </w:r>
          </w:p>
        </w:tc>
        <w:tc>
          <w:tcPr>
            <w:tcW w:w="1464" w:type="dxa"/>
          </w:tcPr>
          <w:p w:rsidR="00060E63" w:rsidRDefault="00060E63" w:rsidP="00075C27">
            <w:r>
              <w:t>37-42</w:t>
            </w:r>
          </w:p>
        </w:tc>
        <w:tc>
          <w:tcPr>
            <w:tcW w:w="695" w:type="dxa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t>1.00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r w:rsidRPr="00631D16">
              <w:t>1.00</w:t>
            </w:r>
          </w:p>
        </w:tc>
        <w:tc>
          <w:tcPr>
            <w:tcW w:w="636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637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t>1.00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781" w:type="dxa"/>
            <w:shd w:val="clear" w:color="auto" w:fill="auto"/>
          </w:tcPr>
          <w:p w:rsidR="00060E63" w:rsidRPr="00631D16" w:rsidRDefault="00060E63" w:rsidP="00075C27">
            <w:r w:rsidRPr="00631D16">
              <w:t>1.00</w:t>
            </w:r>
          </w:p>
        </w:tc>
        <w:tc>
          <w:tcPr>
            <w:tcW w:w="720" w:type="dxa"/>
            <w:shd w:val="clear" w:color="auto" w:fill="auto"/>
          </w:tcPr>
          <w:p w:rsidR="00060E63" w:rsidRPr="00631D16" w:rsidRDefault="00060E63" w:rsidP="00075C27">
            <w:r w:rsidRPr="00631D16">
              <w:t>--</w:t>
            </w:r>
          </w:p>
        </w:tc>
        <w:tc>
          <w:tcPr>
            <w:tcW w:w="810" w:type="dxa"/>
            <w:shd w:val="clear" w:color="auto" w:fill="auto"/>
          </w:tcPr>
          <w:p w:rsidR="00060E63" w:rsidRPr="00D938E4" w:rsidRDefault="00060E63" w:rsidP="00075C27">
            <w:r>
              <w:t>--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34-36</w:t>
            </w:r>
          </w:p>
        </w:tc>
        <w:tc>
          <w:tcPr>
            <w:tcW w:w="695" w:type="dxa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1.27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1.22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1.32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1.04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r w:rsidRPr="00631D16">
              <w:t>1.01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060E63" w:rsidRPr="00631D16" w:rsidRDefault="00060E63" w:rsidP="00075C27">
            <w:r w:rsidRPr="00631D16">
              <w:t>1.08</w:t>
            </w:r>
          </w:p>
        </w:tc>
        <w:tc>
          <w:tcPr>
            <w:tcW w:w="657" w:type="dxa"/>
            <w:shd w:val="clear" w:color="auto" w:fill="auto"/>
          </w:tcPr>
          <w:p w:rsidR="00060E63" w:rsidRPr="00631D16" w:rsidRDefault="00060E63" w:rsidP="00075C27">
            <w:pPr>
              <w:rPr>
                <w:b/>
              </w:rPr>
            </w:pPr>
            <w:r w:rsidRPr="00631D16">
              <w:rPr>
                <w:b/>
              </w:rPr>
              <w:t>1.08</w:t>
            </w:r>
          </w:p>
        </w:tc>
        <w:tc>
          <w:tcPr>
            <w:tcW w:w="653" w:type="dxa"/>
            <w:shd w:val="clear" w:color="auto" w:fill="auto"/>
          </w:tcPr>
          <w:p w:rsidR="00060E63" w:rsidRPr="00631D16" w:rsidRDefault="00060E63" w:rsidP="00075C27">
            <w:r w:rsidRPr="00631D16">
              <w:t>1.04</w:t>
            </w:r>
          </w:p>
        </w:tc>
        <w:tc>
          <w:tcPr>
            <w:tcW w:w="661" w:type="dxa"/>
            <w:shd w:val="clear" w:color="auto" w:fill="auto"/>
          </w:tcPr>
          <w:p w:rsidR="00060E63" w:rsidRPr="00631D16" w:rsidRDefault="00060E63" w:rsidP="00075C27">
            <w:r w:rsidRPr="00631D16">
              <w:t>1.12</w:t>
            </w:r>
          </w:p>
        </w:tc>
        <w:tc>
          <w:tcPr>
            <w:tcW w:w="781" w:type="dxa"/>
          </w:tcPr>
          <w:p w:rsidR="00060E63" w:rsidRPr="00631D16" w:rsidRDefault="00060E63" w:rsidP="00075C27">
            <w:r w:rsidRPr="00631D16">
              <w:t>0.96</w:t>
            </w:r>
          </w:p>
        </w:tc>
        <w:tc>
          <w:tcPr>
            <w:tcW w:w="720" w:type="dxa"/>
          </w:tcPr>
          <w:p w:rsidR="00060E63" w:rsidRPr="00631D16" w:rsidRDefault="00060E63" w:rsidP="00075C27">
            <w:r w:rsidRPr="00631D16">
              <w:t>0.93</w:t>
            </w:r>
          </w:p>
        </w:tc>
        <w:tc>
          <w:tcPr>
            <w:tcW w:w="810" w:type="dxa"/>
          </w:tcPr>
          <w:p w:rsidR="00060E63" w:rsidRPr="00D938E4" w:rsidRDefault="00060E63" w:rsidP="00075C27">
            <w:r>
              <w:t>1.00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32-33</w:t>
            </w:r>
          </w:p>
        </w:tc>
        <w:tc>
          <w:tcPr>
            <w:tcW w:w="695" w:type="dxa"/>
          </w:tcPr>
          <w:p w:rsidR="00060E63" w:rsidRPr="004604F5" w:rsidRDefault="00060E63" w:rsidP="00075C27">
            <w:pPr>
              <w:rPr>
                <w:b/>
              </w:rPr>
            </w:pPr>
            <w:r>
              <w:rPr>
                <w:b/>
              </w:rPr>
              <w:t>1.54</w:t>
            </w:r>
          </w:p>
        </w:tc>
        <w:tc>
          <w:tcPr>
            <w:tcW w:w="720" w:type="dxa"/>
          </w:tcPr>
          <w:p w:rsidR="00060E63" w:rsidRPr="00D938E4" w:rsidRDefault="00060E63" w:rsidP="00075C27">
            <w:r>
              <w:t>1.41</w:t>
            </w:r>
          </w:p>
        </w:tc>
        <w:tc>
          <w:tcPr>
            <w:tcW w:w="720" w:type="dxa"/>
          </w:tcPr>
          <w:p w:rsidR="00060E63" w:rsidRPr="00D938E4" w:rsidRDefault="00060E63" w:rsidP="00075C27">
            <w:r>
              <w:t>1.68</w:t>
            </w:r>
          </w:p>
        </w:tc>
        <w:tc>
          <w:tcPr>
            <w:tcW w:w="657" w:type="dxa"/>
            <w:shd w:val="clear" w:color="auto" w:fill="auto"/>
          </w:tcPr>
          <w:p w:rsidR="00060E63" w:rsidRPr="00D938E4" w:rsidRDefault="00060E63" w:rsidP="00075C27">
            <w:r>
              <w:t>0.96</w:t>
            </w:r>
          </w:p>
        </w:tc>
        <w:tc>
          <w:tcPr>
            <w:tcW w:w="636" w:type="dxa"/>
            <w:shd w:val="clear" w:color="auto" w:fill="auto"/>
          </w:tcPr>
          <w:p w:rsidR="00060E63" w:rsidRPr="00D938E4" w:rsidRDefault="00060E63" w:rsidP="00075C27">
            <w:r>
              <w:t>0.88</w:t>
            </w:r>
          </w:p>
        </w:tc>
        <w:tc>
          <w:tcPr>
            <w:tcW w:w="637" w:type="dxa"/>
            <w:shd w:val="clear" w:color="auto" w:fill="auto"/>
          </w:tcPr>
          <w:p w:rsidR="00060E63" w:rsidRPr="00D938E4" w:rsidRDefault="00060E63" w:rsidP="00075C27">
            <w:r>
              <w:t>1.05</w:t>
            </w:r>
          </w:p>
        </w:tc>
        <w:tc>
          <w:tcPr>
            <w:tcW w:w="657" w:type="dxa"/>
            <w:shd w:val="clear" w:color="auto" w:fill="auto"/>
          </w:tcPr>
          <w:p w:rsidR="00060E63" w:rsidRPr="004604F5" w:rsidRDefault="00060E63" w:rsidP="00075C27">
            <w:pPr>
              <w:rPr>
                <w:b/>
              </w:rPr>
            </w:pPr>
            <w:r>
              <w:rPr>
                <w:b/>
              </w:rPr>
              <w:t>1.19</w:t>
            </w:r>
          </w:p>
        </w:tc>
        <w:tc>
          <w:tcPr>
            <w:tcW w:w="653" w:type="dxa"/>
            <w:shd w:val="clear" w:color="auto" w:fill="auto"/>
          </w:tcPr>
          <w:p w:rsidR="00060E63" w:rsidRPr="00D938E4" w:rsidRDefault="00060E63" w:rsidP="00075C27">
            <w:r>
              <w:t>1.09</w:t>
            </w:r>
          </w:p>
        </w:tc>
        <w:tc>
          <w:tcPr>
            <w:tcW w:w="661" w:type="dxa"/>
            <w:shd w:val="clear" w:color="auto" w:fill="auto"/>
          </w:tcPr>
          <w:p w:rsidR="00060E63" w:rsidRPr="00D938E4" w:rsidRDefault="00060E63" w:rsidP="00075C27">
            <w:r>
              <w:t>1.30</w:t>
            </w:r>
          </w:p>
        </w:tc>
        <w:tc>
          <w:tcPr>
            <w:tcW w:w="781" w:type="dxa"/>
          </w:tcPr>
          <w:p w:rsidR="00060E63" w:rsidRPr="00D938E4" w:rsidRDefault="00060E63" w:rsidP="00075C27">
            <w:r>
              <w:t>1.01</w:t>
            </w:r>
          </w:p>
        </w:tc>
        <w:tc>
          <w:tcPr>
            <w:tcW w:w="720" w:type="dxa"/>
          </w:tcPr>
          <w:p w:rsidR="00060E63" w:rsidRPr="00D938E4" w:rsidRDefault="00060E63" w:rsidP="00075C27">
            <w:r>
              <w:t>0.92</w:t>
            </w:r>
          </w:p>
        </w:tc>
        <w:tc>
          <w:tcPr>
            <w:tcW w:w="810" w:type="dxa"/>
          </w:tcPr>
          <w:p w:rsidR="00060E63" w:rsidRPr="00D938E4" w:rsidRDefault="00060E63" w:rsidP="00075C27">
            <w:r>
              <w:t>1.11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28-31</w:t>
            </w:r>
          </w:p>
        </w:tc>
        <w:tc>
          <w:tcPr>
            <w:tcW w:w="695" w:type="dxa"/>
          </w:tcPr>
          <w:p w:rsidR="00060E63" w:rsidRPr="004604F5" w:rsidRDefault="00060E63" w:rsidP="00075C27">
            <w:pPr>
              <w:rPr>
                <w:b/>
              </w:rPr>
            </w:pPr>
            <w:r>
              <w:rPr>
                <w:b/>
              </w:rPr>
              <w:t>1.62</w:t>
            </w:r>
          </w:p>
        </w:tc>
        <w:tc>
          <w:tcPr>
            <w:tcW w:w="720" w:type="dxa"/>
          </w:tcPr>
          <w:p w:rsidR="00060E63" w:rsidRPr="00D938E4" w:rsidRDefault="00060E63" w:rsidP="00075C27">
            <w:r>
              <w:t>1.45</w:t>
            </w:r>
          </w:p>
        </w:tc>
        <w:tc>
          <w:tcPr>
            <w:tcW w:w="720" w:type="dxa"/>
          </w:tcPr>
          <w:p w:rsidR="00060E63" w:rsidRPr="00D938E4" w:rsidRDefault="00060E63" w:rsidP="00075C27">
            <w:r>
              <w:t>1.81</w:t>
            </w:r>
          </w:p>
        </w:tc>
        <w:tc>
          <w:tcPr>
            <w:tcW w:w="657" w:type="dxa"/>
          </w:tcPr>
          <w:p w:rsidR="00060E63" w:rsidRPr="00D938E4" w:rsidRDefault="00060E63" w:rsidP="00075C27">
            <w:r>
              <w:t>0.97</w:t>
            </w:r>
          </w:p>
        </w:tc>
        <w:tc>
          <w:tcPr>
            <w:tcW w:w="636" w:type="dxa"/>
          </w:tcPr>
          <w:p w:rsidR="00060E63" w:rsidRPr="00D938E4" w:rsidRDefault="00060E63" w:rsidP="00075C27">
            <w:r>
              <w:t>0.87</w:t>
            </w:r>
          </w:p>
        </w:tc>
        <w:tc>
          <w:tcPr>
            <w:tcW w:w="637" w:type="dxa"/>
          </w:tcPr>
          <w:p w:rsidR="00060E63" w:rsidRPr="00D938E4" w:rsidRDefault="00060E63" w:rsidP="00075C27">
            <w:r>
              <w:t>1.08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60E63" w:rsidRPr="004604F5" w:rsidRDefault="00060E63" w:rsidP="00075C27">
            <w:pPr>
              <w:rPr>
                <w:b/>
              </w:rPr>
            </w:pPr>
            <w:r>
              <w:rPr>
                <w:b/>
              </w:rPr>
              <w:t>1.47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60E63" w:rsidRPr="00D938E4" w:rsidRDefault="00060E63" w:rsidP="00075C27">
            <w:r>
              <w:t>1.32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60E63" w:rsidRPr="00D938E4" w:rsidRDefault="00060E63" w:rsidP="00075C27">
            <w:r>
              <w:t>1.63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60E63" w:rsidRPr="004604F5" w:rsidRDefault="00060E63" w:rsidP="00075C27">
            <w:pPr>
              <w:rPr>
                <w:b/>
              </w:rPr>
            </w:pPr>
            <w:r>
              <w:rPr>
                <w:b/>
              </w:rPr>
              <w:t>1.26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0E63" w:rsidRPr="00D938E4" w:rsidRDefault="00060E63" w:rsidP="00075C27">
            <w:r>
              <w:t>1.12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0E63" w:rsidRPr="00D938E4" w:rsidRDefault="00060E63" w:rsidP="00075C27">
            <w:r>
              <w:t>1.41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24-27</w:t>
            </w:r>
          </w:p>
        </w:tc>
        <w:tc>
          <w:tcPr>
            <w:tcW w:w="695" w:type="dxa"/>
          </w:tcPr>
          <w:p w:rsidR="00060E63" w:rsidRPr="002A6459" w:rsidRDefault="00060E63" w:rsidP="00075C27">
            <w:pPr>
              <w:rPr>
                <w:b/>
              </w:rPr>
            </w:pPr>
            <w:r w:rsidRPr="002A6459">
              <w:rPr>
                <w:b/>
              </w:rPr>
              <w:t>1.</w:t>
            </w:r>
            <w:r>
              <w:rPr>
                <w:b/>
              </w:rPr>
              <w:t>81</w:t>
            </w:r>
          </w:p>
        </w:tc>
        <w:tc>
          <w:tcPr>
            <w:tcW w:w="720" w:type="dxa"/>
          </w:tcPr>
          <w:p w:rsidR="00060E63" w:rsidRPr="000C1592" w:rsidRDefault="00060E63" w:rsidP="00075C27">
            <w:r>
              <w:t>1.50</w:t>
            </w:r>
          </w:p>
        </w:tc>
        <w:tc>
          <w:tcPr>
            <w:tcW w:w="720" w:type="dxa"/>
          </w:tcPr>
          <w:p w:rsidR="00060E63" w:rsidRPr="000C1592" w:rsidRDefault="00060E63" w:rsidP="00075C27">
            <w:r>
              <w:t>2.18</w:t>
            </w:r>
          </w:p>
        </w:tc>
        <w:tc>
          <w:tcPr>
            <w:tcW w:w="657" w:type="dxa"/>
          </w:tcPr>
          <w:p w:rsidR="00060E63" w:rsidRPr="000C1592" w:rsidRDefault="00060E63" w:rsidP="00075C27">
            <w:r>
              <w:t>0.91</w:t>
            </w:r>
          </w:p>
        </w:tc>
        <w:tc>
          <w:tcPr>
            <w:tcW w:w="636" w:type="dxa"/>
          </w:tcPr>
          <w:p w:rsidR="00060E63" w:rsidRPr="000C1592" w:rsidRDefault="00060E63" w:rsidP="00075C27">
            <w:r>
              <w:t>0.75</w:t>
            </w:r>
          </w:p>
        </w:tc>
        <w:tc>
          <w:tcPr>
            <w:tcW w:w="637" w:type="dxa"/>
          </w:tcPr>
          <w:p w:rsidR="00060E63" w:rsidRPr="000C1592" w:rsidRDefault="00060E63" w:rsidP="00075C27">
            <w:r>
              <w:t>1.10</w:t>
            </w:r>
          </w:p>
        </w:tc>
        <w:tc>
          <w:tcPr>
            <w:tcW w:w="657" w:type="dxa"/>
            <w:shd w:val="clear" w:color="auto" w:fill="auto"/>
          </w:tcPr>
          <w:p w:rsidR="00060E63" w:rsidRPr="002A6459" w:rsidRDefault="00060E63" w:rsidP="00075C27">
            <w:pPr>
              <w:rPr>
                <w:b/>
              </w:rPr>
            </w:pPr>
            <w:r>
              <w:rPr>
                <w:b/>
              </w:rPr>
              <w:t>1.85</w:t>
            </w:r>
          </w:p>
        </w:tc>
        <w:tc>
          <w:tcPr>
            <w:tcW w:w="653" w:type="dxa"/>
            <w:shd w:val="clear" w:color="auto" w:fill="auto"/>
          </w:tcPr>
          <w:p w:rsidR="00060E63" w:rsidRPr="002A6459" w:rsidRDefault="00060E63" w:rsidP="00075C27">
            <w:r w:rsidRPr="002A6459">
              <w:t>1.</w:t>
            </w:r>
            <w:r>
              <w:t>55</w:t>
            </w:r>
          </w:p>
        </w:tc>
        <w:tc>
          <w:tcPr>
            <w:tcW w:w="661" w:type="dxa"/>
            <w:shd w:val="clear" w:color="auto" w:fill="auto"/>
          </w:tcPr>
          <w:p w:rsidR="00060E63" w:rsidRPr="002A6459" w:rsidRDefault="00060E63" w:rsidP="00075C27">
            <w:r w:rsidRPr="002A6459">
              <w:t>2.</w:t>
            </w:r>
            <w:r>
              <w:t>22</w:t>
            </w:r>
          </w:p>
        </w:tc>
        <w:tc>
          <w:tcPr>
            <w:tcW w:w="781" w:type="dxa"/>
            <w:shd w:val="clear" w:color="auto" w:fill="E6E6E6"/>
          </w:tcPr>
          <w:p w:rsidR="00060E63" w:rsidRPr="00D938E4" w:rsidRDefault="00060E63" w:rsidP="00075C27">
            <w:r>
              <w:t>NC</w:t>
            </w:r>
          </w:p>
        </w:tc>
        <w:tc>
          <w:tcPr>
            <w:tcW w:w="720" w:type="dxa"/>
            <w:shd w:val="clear" w:color="auto" w:fill="E6E6E6"/>
          </w:tcPr>
          <w:p w:rsidR="00060E63" w:rsidRPr="00D938E4" w:rsidRDefault="00060E63" w:rsidP="00075C27">
            <w:r>
              <w:t>--</w:t>
            </w:r>
          </w:p>
        </w:tc>
        <w:tc>
          <w:tcPr>
            <w:tcW w:w="810" w:type="dxa"/>
            <w:shd w:val="clear" w:color="auto" w:fill="E6E6E6"/>
          </w:tcPr>
          <w:p w:rsidR="00060E63" w:rsidRPr="00D938E4" w:rsidRDefault="00060E63" w:rsidP="00075C27">
            <w:r>
              <w:t>--</w:t>
            </w:r>
          </w:p>
        </w:tc>
      </w:tr>
      <w:tr w:rsidR="00060E63" w:rsidTr="00075C27">
        <w:tc>
          <w:tcPr>
            <w:tcW w:w="1187" w:type="dxa"/>
            <w:vMerge/>
          </w:tcPr>
          <w:p w:rsidR="00060E63" w:rsidRDefault="00060E63" w:rsidP="00075C27"/>
        </w:tc>
        <w:tc>
          <w:tcPr>
            <w:tcW w:w="1464" w:type="dxa"/>
          </w:tcPr>
          <w:p w:rsidR="00060E63" w:rsidRDefault="00060E63" w:rsidP="00075C27">
            <w:r>
              <w:t>20-23</w:t>
            </w:r>
          </w:p>
        </w:tc>
        <w:tc>
          <w:tcPr>
            <w:tcW w:w="695" w:type="dxa"/>
          </w:tcPr>
          <w:p w:rsidR="00060E63" w:rsidRPr="00371A66" w:rsidRDefault="00060E63" w:rsidP="00075C27">
            <w:r w:rsidRPr="00371A66">
              <w:t xml:space="preserve">1.25 </w:t>
            </w:r>
          </w:p>
        </w:tc>
        <w:tc>
          <w:tcPr>
            <w:tcW w:w="720" w:type="dxa"/>
          </w:tcPr>
          <w:p w:rsidR="00060E63" w:rsidRDefault="00060E63" w:rsidP="00075C27">
            <w:r w:rsidRPr="00371A66">
              <w:t>0.95</w:t>
            </w:r>
          </w:p>
        </w:tc>
        <w:tc>
          <w:tcPr>
            <w:tcW w:w="720" w:type="dxa"/>
          </w:tcPr>
          <w:p w:rsidR="00060E63" w:rsidRDefault="00060E63" w:rsidP="00075C27">
            <w:r w:rsidRPr="00371A66">
              <w:t>1.65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60E63" w:rsidRPr="00E12BF8" w:rsidRDefault="00060E63" w:rsidP="00075C27">
            <w:pPr>
              <w:rPr>
                <w:b/>
              </w:rPr>
            </w:pPr>
            <w:r w:rsidRPr="00E12BF8">
              <w:rPr>
                <w:b/>
              </w:rPr>
              <w:t>0.69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60E63" w:rsidRDefault="00060E63" w:rsidP="00075C27">
            <w:r w:rsidRPr="00371A66">
              <w:t>0.52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60E63" w:rsidRDefault="00060E63" w:rsidP="00075C27">
            <w:r w:rsidRPr="00371A66">
              <w:t>0.91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060E63" w:rsidRPr="00371A66" w:rsidRDefault="00060E63" w:rsidP="00075C27">
            <w:r w:rsidRPr="00E12BF8">
              <w:rPr>
                <w:b/>
              </w:rPr>
              <w:t>2.36</w:t>
            </w:r>
            <w:r w:rsidRPr="00371A66">
              <w:t xml:space="preserve">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060E63" w:rsidRPr="002A6459" w:rsidRDefault="00060E63" w:rsidP="00075C27">
            <w:r w:rsidRPr="00371A66">
              <w:t>1.84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060E63" w:rsidRPr="002A6459" w:rsidRDefault="00060E63" w:rsidP="00075C27">
            <w:r w:rsidRPr="00371A66">
              <w:t>3.05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E6E6"/>
          </w:tcPr>
          <w:p w:rsidR="00060E63" w:rsidRDefault="00060E63" w:rsidP="00075C27">
            <w:r w:rsidRPr="00631D16">
              <w:t>NC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060E63" w:rsidRDefault="00060E63" w:rsidP="00075C27">
            <w:r w:rsidRPr="00631D16">
              <w:t>--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:rsidR="00060E63" w:rsidRDefault="00060E63" w:rsidP="00075C27">
            <w:r>
              <w:t>--</w:t>
            </w:r>
          </w:p>
        </w:tc>
      </w:tr>
    </w:tbl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/>
    <w:p w:rsidR="00060E63" w:rsidRDefault="00060E63" w:rsidP="00060E63">
      <w:r>
        <w:t>Abbreviations: OR, odds ratio; CI, confidence interval; NC, not calculated</w:t>
      </w:r>
    </w:p>
    <w:p w:rsidR="00060E63" w:rsidRDefault="00060E63" w:rsidP="00060E63">
      <w:proofErr w:type="spellStart"/>
      <w:r w:rsidRPr="008F3F04">
        <w:rPr>
          <w:vertAlign w:val="superscript"/>
        </w:rPr>
        <w:lastRenderedPageBreak/>
        <w:t>a</w:t>
      </w:r>
      <w:r>
        <w:t>Adjusted</w:t>
      </w:r>
      <w:proofErr w:type="spellEnd"/>
      <w:r>
        <w:t xml:space="preserve"> for maternal age, education, race, infant birth weight, prenatal care initiation in first trimester, </w:t>
      </w:r>
      <w:proofErr w:type="spellStart"/>
      <w:r>
        <w:t>Medi</w:t>
      </w:r>
      <w:proofErr w:type="spellEnd"/>
      <w:r>
        <w:t>-Cal payment of birth costs</w:t>
      </w:r>
    </w:p>
    <w:p w:rsidR="00060E63" w:rsidRDefault="00060E63" w:rsidP="00060E63">
      <w:proofErr w:type="spellStart"/>
      <w:r w:rsidRPr="008F3F04">
        <w:rPr>
          <w:vertAlign w:val="superscript"/>
        </w:rPr>
        <w:t>b</w:t>
      </w:r>
      <w:r>
        <w:t>Cut</w:t>
      </w:r>
      <w:proofErr w:type="spellEnd"/>
      <w:r>
        <w:t>-offs for highest quartile of exposure: CO</w:t>
      </w:r>
      <w:r w:rsidRPr="00C50C25">
        <w:t xml:space="preserve"> 0.60 </w:t>
      </w:r>
      <w:r>
        <w:rPr>
          <w:rFonts w:ascii="Times New Roman" w:hAnsi="Times New Roman" w:cs="Times New Roman"/>
          <w:color w:val="000000"/>
        </w:rPr>
        <w:t>ppm</w:t>
      </w:r>
      <w:r w:rsidRPr="00C50C25">
        <w:t>; NO</w:t>
      </w:r>
      <w:r w:rsidRPr="00C50C25">
        <w:rPr>
          <w:vertAlign w:val="subscript"/>
        </w:rPr>
        <w:t>2</w:t>
      </w:r>
      <w:r>
        <w:t xml:space="preserve"> </w:t>
      </w:r>
      <w:r w:rsidRPr="00C50C25">
        <w:t>19.49</w:t>
      </w:r>
      <w:r w:rsidRPr="00C50C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ppb</w:t>
      </w:r>
      <w:r w:rsidRPr="00C50C25">
        <w:t>; PM</w:t>
      </w:r>
      <w:r w:rsidRPr="00C50C25">
        <w:rPr>
          <w:vertAlign w:val="subscript"/>
        </w:rPr>
        <w:t>10</w:t>
      </w:r>
      <w:r>
        <w:t xml:space="preserve"> </w:t>
      </w:r>
      <w:r w:rsidRPr="00C50C25">
        <w:t>42.77</w:t>
      </w:r>
      <w:r w:rsidRPr="00C50C25">
        <w:rPr>
          <w:rFonts w:ascii="Times New Roman" w:hAnsi="Times New Roman" w:cs="Times New Roman"/>
          <w:color w:val="000000"/>
        </w:rPr>
        <w:t xml:space="preserve"> μg/m</w:t>
      </w:r>
      <w:r w:rsidRPr="00C50C25">
        <w:rPr>
          <w:rFonts w:ascii="Times New Roman" w:hAnsi="Times New Roman" w:cs="Times New Roman"/>
          <w:color w:val="000000"/>
          <w:vertAlign w:val="superscript"/>
        </w:rPr>
        <w:t>3</w:t>
      </w:r>
      <w:r w:rsidRPr="00C50C25">
        <w:t>; PM</w:t>
      </w:r>
      <w:r w:rsidRPr="00C50C25">
        <w:rPr>
          <w:vertAlign w:val="subscript"/>
        </w:rPr>
        <w:t>2.5</w:t>
      </w:r>
      <w:r w:rsidRPr="00C50C25">
        <w:t xml:space="preserve"> 20.75 </w:t>
      </w:r>
      <w:r w:rsidRPr="00C50C25">
        <w:rPr>
          <w:rFonts w:ascii="Times New Roman" w:hAnsi="Times New Roman" w:cs="Times New Roman"/>
          <w:color w:val="000000"/>
        </w:rPr>
        <w:t>μg/m</w:t>
      </w:r>
      <w:r w:rsidRPr="00C50C25">
        <w:rPr>
          <w:rFonts w:ascii="Times New Roman" w:hAnsi="Times New Roman" w:cs="Times New Roman"/>
          <w:color w:val="000000"/>
          <w:vertAlign w:val="superscript"/>
        </w:rPr>
        <w:t>3</w:t>
      </w:r>
    </w:p>
    <w:p w:rsidR="003B4465" w:rsidRDefault="003B4465"/>
    <w:sectPr w:rsidR="003B4465" w:rsidSect="00060E6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63"/>
    <w:rsid w:val="00060E63"/>
    <w:rsid w:val="003B4465"/>
    <w:rsid w:val="008F4D96"/>
    <w:rsid w:val="00A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1D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Macintosh Word</Application>
  <DocSecurity>0</DocSecurity>
  <Lines>16</Lines>
  <Paragraphs>4</Paragraphs>
  <ScaleCrop>false</ScaleCrop>
  <Company>Stanford University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Padula</dc:creator>
  <cp:keywords/>
  <dc:description/>
  <cp:lastModifiedBy>Amy Padula</cp:lastModifiedBy>
  <cp:revision>1</cp:revision>
  <dcterms:created xsi:type="dcterms:W3CDTF">2014-10-20T21:23:00Z</dcterms:created>
  <dcterms:modified xsi:type="dcterms:W3CDTF">2014-10-20T21:24:00Z</dcterms:modified>
</cp:coreProperties>
</file>