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77C0" w14:textId="77777777" w:rsidR="00571A09" w:rsidRPr="001809E8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1809E8">
        <w:rPr>
          <w:rFonts w:ascii="Times New Roman" w:hAnsi="Times New Roman" w:cs="Times New Roman"/>
          <w:b/>
          <w:sz w:val="22"/>
        </w:rPr>
        <w:t>Supplemental Information Inventory</w:t>
      </w:r>
    </w:p>
    <w:p w14:paraId="7557BF76" w14:textId="77777777" w:rsidR="00571A09" w:rsidRPr="001809E8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42591358" w14:textId="77777777" w:rsidR="00571A09" w:rsidRPr="001809E8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sz w:val="22"/>
        </w:rPr>
        <w:t>Supplementary information.</w:t>
      </w:r>
      <w:r w:rsidRPr="001809E8">
        <w:rPr>
          <w:rFonts w:ascii="Times New Roman" w:hAnsi="Times New Roman" w:cs="Times New Roman"/>
          <w:sz w:val="22"/>
        </w:rPr>
        <w:t xml:space="preserve"> Includes titles and legends to all Supplementary Figures, Extended Experimental Procedures, DNA sequences of Cas9 constructs and mutants, sequences of sgRNAs, and PCR primers for genotyping used in the study.</w:t>
      </w:r>
    </w:p>
    <w:p w14:paraId="6E47EC03" w14:textId="77777777" w:rsidR="00571A09" w:rsidRPr="001809E8" w:rsidRDefault="00571A09" w:rsidP="00571A09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</w:p>
    <w:p w14:paraId="58360F26" w14:textId="77777777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S1 </w:t>
      </w:r>
      <w:r w:rsidRPr="001809E8">
        <w:rPr>
          <w:rFonts w:ascii="Times New Roman" w:hAnsi="Times New Roman" w:cs="Times New Roman"/>
          <w:bCs/>
          <w:sz w:val="22"/>
        </w:rPr>
        <w:t>Electron density map.</w:t>
      </w:r>
    </w:p>
    <w:p w14:paraId="2CEFF966" w14:textId="7C4C0D66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S2 </w:t>
      </w:r>
      <w:r w:rsidR="0011170D" w:rsidRPr="001809E8">
        <w:rPr>
          <w:rFonts w:ascii="Times New Roman" w:hAnsi="Times New Roman" w:cs="Times New Roman"/>
          <w:bCs/>
          <w:sz w:val="22"/>
        </w:rPr>
        <w:t>The d</w:t>
      </w:r>
      <w:r w:rsidRPr="001809E8">
        <w:rPr>
          <w:rFonts w:ascii="Times New Roman" w:hAnsi="Times New Roman" w:cs="Times New Roman"/>
          <w:bCs/>
          <w:sz w:val="22"/>
        </w:rPr>
        <w:t>i-cysteine mutant (C80L/C574E) is functional in HEK 293FT cells.</w:t>
      </w:r>
    </w:p>
    <w:p w14:paraId="0D3F9AAB" w14:textId="77777777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S3 </w:t>
      </w:r>
      <w:r w:rsidRPr="001809E8">
        <w:rPr>
          <w:rFonts w:ascii="Times New Roman" w:hAnsi="Times New Roman" w:cs="Times New Roman"/>
          <w:bCs/>
          <w:sz w:val="22"/>
        </w:rPr>
        <w:t>Schematic drawing of the secondary structural elements of Cas9.</w:t>
      </w:r>
    </w:p>
    <w:p w14:paraId="5C1D5914" w14:textId="77777777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S4 </w:t>
      </w:r>
      <w:r w:rsidRPr="001809E8">
        <w:rPr>
          <w:rFonts w:ascii="Times New Roman" w:hAnsi="Times New Roman" w:cs="Times New Roman"/>
          <w:bCs/>
          <w:sz w:val="22"/>
        </w:rPr>
        <w:t>Sequence alignment of Cas9 orthologs in families II-A and II-C.</w:t>
      </w:r>
    </w:p>
    <w:p w14:paraId="6CEF2EA0" w14:textId="77777777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S5 </w:t>
      </w:r>
      <w:r w:rsidRPr="001809E8">
        <w:rPr>
          <w:rFonts w:ascii="Times New Roman" w:hAnsi="Times New Roman" w:cs="Times New Roman"/>
          <w:bCs/>
          <w:sz w:val="22"/>
        </w:rPr>
        <w:t>Sequence alignment of Cas9 orthologs in families II-A, II-B and II-C.</w:t>
      </w:r>
    </w:p>
    <w:p w14:paraId="2EDCB294" w14:textId="6467A44E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bCs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Figure S6 </w:t>
      </w:r>
      <w:r w:rsidRPr="001809E8">
        <w:rPr>
          <w:rFonts w:ascii="Times New Roman" w:hAnsi="Times New Roman" w:cs="Times New Roman"/>
          <w:bCs/>
          <w:sz w:val="22"/>
        </w:rPr>
        <w:t xml:space="preserve">Comparison of the </w:t>
      </w:r>
      <w:proofErr w:type="spellStart"/>
      <w:r w:rsidR="00FC4004">
        <w:rPr>
          <w:rFonts w:ascii="Times New Roman" w:hAnsi="Times New Roman" w:cs="Times New Roman" w:hint="eastAsia"/>
          <w:bCs/>
          <w:sz w:val="22"/>
        </w:rPr>
        <w:t>guide</w:t>
      </w:r>
      <w:proofErr w:type="gramStart"/>
      <w:r w:rsidR="00FC4004">
        <w:rPr>
          <w:rFonts w:ascii="Times New Roman" w:hAnsi="Times New Roman" w:cs="Times New Roman" w:hint="eastAsia"/>
          <w:bCs/>
          <w:sz w:val="22"/>
        </w:rPr>
        <w:t>:target</w:t>
      </w:r>
      <w:proofErr w:type="spellEnd"/>
      <w:proofErr w:type="gramEnd"/>
      <w:r w:rsidR="000B6108" w:rsidRPr="001809E8">
        <w:rPr>
          <w:rFonts w:ascii="Times New Roman" w:hAnsi="Times New Roman" w:cs="Times New Roman"/>
          <w:bCs/>
          <w:sz w:val="22"/>
        </w:rPr>
        <w:t xml:space="preserve"> </w:t>
      </w:r>
      <w:r w:rsidRPr="001809E8">
        <w:rPr>
          <w:rFonts w:ascii="Times New Roman" w:hAnsi="Times New Roman" w:cs="Times New Roman"/>
          <w:bCs/>
          <w:sz w:val="22"/>
        </w:rPr>
        <w:t>heteroduplex with a canonical A-form RNA duplex.</w:t>
      </w:r>
    </w:p>
    <w:p w14:paraId="63BB9461" w14:textId="77777777" w:rsidR="00571A09" w:rsidRPr="001809E8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bCs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 xml:space="preserve">Table S1 </w:t>
      </w:r>
      <w:r w:rsidRPr="001809E8">
        <w:rPr>
          <w:rFonts w:ascii="Times New Roman" w:hAnsi="Times New Roman" w:cs="Times New Roman"/>
          <w:bCs/>
          <w:sz w:val="22"/>
        </w:rPr>
        <w:t>Data collection and refinement statistics.</w:t>
      </w:r>
    </w:p>
    <w:p w14:paraId="0AE0B8E4" w14:textId="60C586A5" w:rsidR="005E1F30" w:rsidRPr="001809E8" w:rsidRDefault="005E1F30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1809E8">
        <w:rPr>
          <w:rFonts w:ascii="Times New Roman" w:hAnsi="Times New Roman" w:cs="Times New Roman"/>
          <w:b/>
          <w:bCs/>
          <w:sz w:val="22"/>
        </w:rPr>
        <w:t>Table S2</w:t>
      </w:r>
      <w:r w:rsidRPr="001809E8">
        <w:rPr>
          <w:rFonts w:ascii="Times New Roman" w:hAnsi="Times New Roman" w:cs="Times New Roman"/>
          <w:bCs/>
          <w:sz w:val="22"/>
        </w:rPr>
        <w:t xml:space="preserve"> List of sgRNA pairs used with Cas9 </w:t>
      </w:r>
      <w:proofErr w:type="spellStart"/>
      <w:r w:rsidRPr="001809E8">
        <w:rPr>
          <w:rFonts w:ascii="Times New Roman" w:hAnsi="Times New Roman" w:cs="Times New Roman"/>
          <w:bCs/>
          <w:sz w:val="22"/>
        </w:rPr>
        <w:t>nickases</w:t>
      </w:r>
      <w:proofErr w:type="spellEnd"/>
      <w:r w:rsidRPr="001809E8">
        <w:rPr>
          <w:rFonts w:ascii="Times New Roman" w:hAnsi="Times New Roman" w:cs="Times New Roman"/>
          <w:bCs/>
          <w:sz w:val="22"/>
        </w:rPr>
        <w:t>.</w:t>
      </w:r>
    </w:p>
    <w:p w14:paraId="1651C011" w14:textId="3BD9D078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  <w:r w:rsidRPr="001809E8">
        <w:rPr>
          <w:rFonts w:ascii="Times New Roman" w:hAnsi="Times New Roman"/>
          <w:b/>
          <w:color w:val="000000" w:themeColor="text1"/>
          <w:kern w:val="0"/>
          <w:sz w:val="22"/>
        </w:rPr>
        <w:br w:type="page"/>
      </w:r>
      <w:r w:rsidRPr="006861C8">
        <w:rPr>
          <w:rFonts w:ascii="Times New Roman" w:hAnsi="Times New Roman" w:cs="Times New Roman"/>
          <w:b/>
          <w:sz w:val="22"/>
        </w:rPr>
        <w:lastRenderedPageBreak/>
        <w:t xml:space="preserve">Supplementary Figure </w:t>
      </w:r>
      <w:r w:rsidR="004647F5">
        <w:rPr>
          <w:rFonts w:ascii="Times New Roman" w:hAnsi="Times New Roman" w:cs="Times New Roman" w:hint="eastAsia"/>
          <w:b/>
          <w:sz w:val="22"/>
        </w:rPr>
        <w:t>L</w:t>
      </w:r>
      <w:r w:rsidRPr="006861C8">
        <w:rPr>
          <w:rFonts w:ascii="Times New Roman" w:hAnsi="Times New Roman" w:cs="Times New Roman"/>
          <w:b/>
          <w:sz w:val="22"/>
        </w:rPr>
        <w:t>egends</w:t>
      </w:r>
    </w:p>
    <w:p w14:paraId="59421022" w14:textId="77777777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671DEE3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t>Figure S1 Electron density map.</w:t>
      </w:r>
    </w:p>
    <w:p w14:paraId="698091F0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The 2</w:t>
      </w:r>
      <w:r w:rsidRPr="00571A09">
        <w:rPr>
          <w:rFonts w:ascii="Times New Roman" w:hAnsi="Times New Roman" w:cs="Times New Roman"/>
          <w:i/>
          <w:iCs/>
          <w:sz w:val="22"/>
        </w:rPr>
        <w:t>mF</w:t>
      </w:r>
      <w:r w:rsidRPr="00571A09">
        <w:rPr>
          <w:rFonts w:ascii="Times New Roman" w:hAnsi="Times New Roman" w:cs="Times New Roman"/>
          <w:position w:val="-6"/>
          <w:sz w:val="22"/>
          <w:vertAlign w:val="subscript"/>
        </w:rPr>
        <w:t>O</w:t>
      </w:r>
      <w:r w:rsidRPr="005933ED">
        <w:rPr>
          <w:rFonts w:ascii="Times New Roman" w:hAnsi="Times New Roman" w:cs="Times New Roman"/>
          <w:position w:val="-6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 xml:space="preserve">– </w:t>
      </w:r>
      <w:r w:rsidRPr="00571A09">
        <w:rPr>
          <w:rFonts w:ascii="Times New Roman" w:hAnsi="Times New Roman" w:cs="Times New Roman"/>
          <w:i/>
          <w:iCs/>
          <w:sz w:val="22"/>
        </w:rPr>
        <w:t>DF</w:t>
      </w:r>
      <w:r w:rsidRPr="00571A09">
        <w:rPr>
          <w:rFonts w:ascii="Times New Roman" w:hAnsi="Times New Roman" w:cs="Times New Roman"/>
          <w:position w:val="-6"/>
          <w:sz w:val="22"/>
          <w:vertAlign w:val="subscript"/>
        </w:rPr>
        <w:t>C</w:t>
      </w:r>
      <w:r w:rsidRPr="005933ED">
        <w:rPr>
          <w:rFonts w:ascii="Times New Roman" w:hAnsi="Times New Roman" w:cs="Times New Roman"/>
          <w:position w:val="-6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>electron density map around the three-way junction is shown as a gray mesh (contoured at 2.5</w:t>
      </w:r>
      <w:r w:rsidRPr="00571A09">
        <w:rPr>
          <w:rFonts w:ascii="Symbol" w:hAnsi="Symbol" w:cs="Times New Roman"/>
          <w:sz w:val="22"/>
        </w:rPr>
        <w:t></w:t>
      </w:r>
      <w:r w:rsidRPr="00571A09">
        <w:rPr>
          <w:rFonts w:ascii="Times New Roman" w:hAnsi="Times New Roman" w:cs="Times New Roman"/>
          <w:sz w:val="22"/>
        </w:rPr>
        <w:t>).</w:t>
      </w:r>
    </w:p>
    <w:p w14:paraId="046B9E79" w14:textId="77777777" w:rsid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Related to Figure 1.</w:t>
      </w:r>
    </w:p>
    <w:p w14:paraId="662E0352" w14:textId="77777777" w:rsidR="004647F5" w:rsidRPr="00571A09" w:rsidRDefault="004647F5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2FAB4C38" w14:textId="42D46182" w:rsidR="00571A09" w:rsidRPr="00BA602D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BA602D">
        <w:rPr>
          <w:rFonts w:ascii="Times New Roman" w:hAnsi="Times New Roman" w:cs="Times New Roman"/>
          <w:b/>
          <w:bCs/>
          <w:sz w:val="22"/>
        </w:rPr>
        <w:t xml:space="preserve">Figure S2 </w:t>
      </w:r>
      <w:r w:rsidR="0011170D" w:rsidRPr="00BA602D">
        <w:rPr>
          <w:rFonts w:ascii="Times New Roman" w:hAnsi="Times New Roman" w:cs="Times New Roman"/>
          <w:b/>
          <w:bCs/>
          <w:sz w:val="22"/>
        </w:rPr>
        <w:t>The d</w:t>
      </w:r>
      <w:r w:rsidRPr="00BA602D">
        <w:rPr>
          <w:rFonts w:ascii="Times New Roman" w:hAnsi="Times New Roman" w:cs="Times New Roman"/>
          <w:b/>
          <w:bCs/>
          <w:sz w:val="22"/>
        </w:rPr>
        <w:t>i-cysteine mutant (C80L/C574E) is functional in HEK 293FT cells.</w:t>
      </w:r>
    </w:p>
    <w:p w14:paraId="5997C607" w14:textId="68AD94B0" w:rsidR="00571A09" w:rsidRPr="00BA602D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BA602D">
        <w:rPr>
          <w:rFonts w:ascii="Times New Roman" w:hAnsi="Times New Roman" w:cs="Times New Roman"/>
          <w:sz w:val="22"/>
        </w:rPr>
        <w:t>(A) Schematic illustrati</w:t>
      </w:r>
      <w:r w:rsidR="0011170D" w:rsidRPr="00BA602D">
        <w:rPr>
          <w:rFonts w:ascii="Times New Roman" w:hAnsi="Times New Roman" w:cs="Times New Roman"/>
          <w:sz w:val="22"/>
        </w:rPr>
        <w:t>on of the</w:t>
      </w:r>
      <w:r w:rsidRPr="00BA602D">
        <w:rPr>
          <w:rFonts w:ascii="Times New Roman" w:hAnsi="Times New Roman" w:cs="Times New Roman"/>
          <w:sz w:val="22"/>
        </w:rPr>
        <w:t xml:space="preserve"> positions of </w:t>
      </w:r>
      <w:r w:rsidR="0011170D" w:rsidRPr="00BA602D">
        <w:rPr>
          <w:rFonts w:ascii="Times New Roman" w:hAnsi="Times New Roman" w:cs="Times New Roman"/>
          <w:sz w:val="22"/>
        </w:rPr>
        <w:t xml:space="preserve">the </w:t>
      </w:r>
      <w:r w:rsidRPr="00BA602D">
        <w:rPr>
          <w:rFonts w:ascii="Times New Roman" w:hAnsi="Times New Roman" w:cs="Times New Roman"/>
          <w:sz w:val="22"/>
        </w:rPr>
        <w:t>cysteine mutations (C80L and C574E) in Cas9.</w:t>
      </w:r>
    </w:p>
    <w:p w14:paraId="2E94D189" w14:textId="2E949D04" w:rsidR="00571A09" w:rsidRPr="00FC4004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BA602D">
        <w:rPr>
          <w:rFonts w:ascii="Times New Roman" w:hAnsi="Times New Roman" w:cs="Times New Roman"/>
          <w:sz w:val="22"/>
        </w:rPr>
        <w:t>(B) Sequence of the target site used to test the function of the C80L/C574E mutant of Cas9.</w:t>
      </w:r>
      <w:r w:rsidR="00FC4004" w:rsidRPr="00BA602D">
        <w:rPr>
          <w:rFonts w:ascii="Times New Roman" w:hAnsi="Times New Roman" w:cs="Times New Roman" w:hint="eastAsia"/>
          <w:bCs/>
          <w:color w:val="000000" w:themeColor="text1"/>
          <w:kern w:val="0"/>
          <w:sz w:val="22"/>
        </w:rPr>
        <w:t xml:space="preserve"> The cleavage sites by the HNH and RuvC domains are indicated by pink and cyan triangles, respectively.</w:t>
      </w:r>
    </w:p>
    <w:p w14:paraId="1E374A31" w14:textId="3A31912B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(C) SURVEYOR nuclease assay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showing indels generated by either the wild-type or C80L/C574E mutant (n = 3).</w:t>
      </w:r>
    </w:p>
    <w:p w14:paraId="4A25EFF9" w14:textId="77777777" w:rsid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Related to Figure 1.</w:t>
      </w:r>
    </w:p>
    <w:p w14:paraId="0E424366" w14:textId="77777777" w:rsidR="004647F5" w:rsidRPr="00571A09" w:rsidRDefault="004647F5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2C7409D0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b/>
          <w:bCs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t>Figure S3 Schematic drawing of the secondary structural elements of Cas9.</w:t>
      </w:r>
    </w:p>
    <w:p w14:paraId="7AA928AE" w14:textId="77777777" w:rsid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Related to Figure 2.</w:t>
      </w:r>
    </w:p>
    <w:p w14:paraId="1F205508" w14:textId="77777777" w:rsidR="004647F5" w:rsidRPr="00571A09" w:rsidRDefault="004647F5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468A9D49" w14:textId="3C48E71F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t>Figure S4 Sequence alignment of Cas9 orthologs in families II-A and II-C</w:t>
      </w:r>
      <w:r w:rsidR="0011170D">
        <w:rPr>
          <w:rFonts w:ascii="Times New Roman" w:hAnsi="Times New Roman" w:cs="Times New Roman"/>
          <w:b/>
          <w:bCs/>
          <w:sz w:val="22"/>
        </w:rPr>
        <w:t>.</w:t>
      </w:r>
    </w:p>
    <w:p w14:paraId="4EC0DFF2" w14:textId="44C5C3D4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 xml:space="preserve">The catalytic residues are </w:t>
      </w:r>
      <w:r w:rsidR="004647F5">
        <w:rPr>
          <w:rFonts w:ascii="Times New Roman" w:hAnsi="Times New Roman" w:cs="Times New Roman" w:hint="eastAsia"/>
          <w:sz w:val="22"/>
        </w:rPr>
        <w:t>indicated by</w:t>
      </w:r>
      <w:r w:rsidRPr="00571A09">
        <w:rPr>
          <w:rFonts w:ascii="Times New Roman" w:hAnsi="Times New Roman" w:cs="Times New Roman"/>
          <w:sz w:val="22"/>
        </w:rPr>
        <w:t xml:space="preserve"> red triangles. Critical arginine residues on </w:t>
      </w:r>
      <w:r w:rsidR="0011170D">
        <w:rPr>
          <w:rFonts w:ascii="Times New Roman" w:hAnsi="Times New Roman" w:cs="Times New Roman"/>
          <w:sz w:val="22"/>
        </w:rPr>
        <w:t xml:space="preserve">the </w:t>
      </w:r>
      <w:r w:rsidRPr="00571A09">
        <w:rPr>
          <w:rFonts w:ascii="Times New Roman" w:hAnsi="Times New Roman" w:cs="Times New Roman"/>
          <w:sz w:val="22"/>
        </w:rPr>
        <w:t xml:space="preserve">Bridge helix are </w:t>
      </w:r>
      <w:r w:rsidR="005933ED">
        <w:rPr>
          <w:rFonts w:ascii="Times New Roman" w:hAnsi="Times New Roman" w:cs="Times New Roman" w:hint="eastAsia"/>
          <w:sz w:val="22"/>
        </w:rPr>
        <w:t>indicated by</w:t>
      </w:r>
      <w:r w:rsidRPr="00571A09">
        <w:rPr>
          <w:rFonts w:ascii="Times New Roman" w:hAnsi="Times New Roman" w:cs="Times New Roman"/>
          <w:sz w:val="22"/>
        </w:rPr>
        <w:t xml:space="preserve"> green triangles. The secondary structure of </w:t>
      </w:r>
      <w:r w:rsidRPr="00571A09">
        <w:rPr>
          <w:rFonts w:ascii="Times New Roman" w:hAnsi="Times New Roman" w:cs="Times New Roman"/>
          <w:i/>
          <w:iCs/>
          <w:sz w:val="22"/>
        </w:rPr>
        <w:t xml:space="preserve">S. pyogenes </w:t>
      </w:r>
      <w:r w:rsidRPr="00571A09">
        <w:rPr>
          <w:rFonts w:ascii="Times New Roman" w:hAnsi="Times New Roman" w:cs="Times New Roman"/>
          <w:sz w:val="22"/>
        </w:rPr>
        <w:t xml:space="preserve">Cas9 is shown above the sequences. The figure was prepared using </w:t>
      </w:r>
      <w:proofErr w:type="spellStart"/>
      <w:r w:rsidR="004647F5">
        <w:rPr>
          <w:rFonts w:ascii="Times New Roman" w:hAnsi="Times New Roman" w:cs="Times New Roman" w:hint="eastAsia"/>
          <w:sz w:val="22"/>
        </w:rPr>
        <w:t>Clustal</w:t>
      </w:r>
      <w:r w:rsidR="009B4E70">
        <w:rPr>
          <w:rFonts w:ascii="Times New Roman" w:hAnsi="Times New Roman" w:cs="Times New Roman" w:hint="eastAsia"/>
          <w:sz w:val="22"/>
        </w:rPr>
        <w:t>W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</w:t>
      </w:r>
      <w:r w:rsidR="005933ED">
        <w:rPr>
          <w:rFonts w:ascii="Times New Roman" w:hAnsi="Times New Roman" w:cs="Times New Roman"/>
          <w:sz w:val="22"/>
        </w:rPr>
        <w:fldChar w:fldCharType="begin"/>
      </w:r>
      <w:r w:rsidR="005933ED">
        <w:rPr>
          <w:rFonts w:ascii="Times New Roman" w:hAnsi="Times New Roman" w:cs="Times New Roman"/>
          <w:sz w:val="22"/>
        </w:rPr>
        <w:instrText xml:space="preserve"> ADDIN EN.CITE &lt;EndNote&gt;&lt;Cite&gt;&lt;Author&gt;McWilliam&lt;/Author&gt;&lt;Year&gt;2013&lt;/Year&gt;&lt;RecNum&gt;317&lt;/RecNum&gt;&lt;DisplayText&gt;(McWilliam et al., 2013)&lt;/DisplayText&gt;&lt;record&gt;&lt;rec-number&gt;317&lt;/rec-number&gt;&lt;foreign-keys&gt;&lt;key app="EN" db-id="dva9fswdrwwr2aev2xzxrra59t929x0ftwwv"&gt;317&lt;/key&gt;&lt;/foreign-keys&gt;&lt;ref-type name="Journal Article"&gt;17&lt;/ref-type&gt;&lt;contributors&gt;&lt;authors&gt;&lt;author&gt;McWilliam, H.&lt;/author&gt;&lt;author&gt;Li, W.&lt;/author&gt;&lt;author&gt;Uludag, M.&lt;/author&gt;&lt;author&gt;Squizzato, S.&lt;/author&gt;&lt;author&gt;Park, Y. M.&lt;/author&gt;&lt;author&gt;Buso, N.&lt;/author&gt;&lt;author&gt;Cowley, A. P.&lt;/author&gt;&lt;author&gt;Lopez, R.&lt;/author&gt;&lt;/authors&gt;&lt;/contributors&gt;&lt;auth-address&gt;EMBL Outstation-European Bioinformatics Institute, Wellcome Trust Genome Campus, Hinxton, CB10 1SD Cambridge, UK.&lt;/auth-address&gt;&lt;titles&gt;&lt;title&gt;Analysis Tool Web Services from the EMBL-EBI&lt;/title&gt;&lt;secondary-title&gt;Nucleic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research&lt;/abbr-1&gt;&lt;/alt-periodical&gt;&lt;pages&gt;W597-600&lt;/pages&gt;&lt;volume&gt;41&lt;/volume&gt;&lt;number&gt;Web Server issue&lt;/number&gt;&lt;edition&gt;2013/05/15&lt;/edition&gt;&lt;keywords&gt;&lt;keyword&gt;*Databases, Genetic&lt;/keyword&gt;&lt;keyword&gt;Internet&lt;/keyword&gt;&lt;keyword&gt;Sequence Alignment&lt;/keyword&gt;&lt;keyword&gt;*Software&lt;/keyword&gt;&lt;keyword&gt;Systems Integration&lt;/keyword&gt;&lt;keyword&gt;User-Computer Interface&lt;/keyword&gt;&lt;/keywords&gt;&lt;dates&gt;&lt;year&gt;2013&lt;/year&gt;&lt;pub-dates&gt;&lt;date&gt;Jul&lt;/date&gt;&lt;/pub-dates&gt;&lt;/dates&gt;&lt;isbn&gt;1362-4962 (Electronic)&amp;#xD;0305-1048 (Linking)&lt;/isbn&gt;&lt;accession-num&gt;23671338&lt;/accession-num&gt;&lt;urls&gt;&lt;related-urls&gt;&lt;url&gt;http://www.ncbi.nlm.nih.gov/pubmed/23671338&lt;/url&gt;&lt;/related-urls&gt;&lt;/urls&gt;&lt;custom2&gt;3692137&lt;/custom2&gt;&lt;electronic-resource-num&gt;10.1093/nar/gkt376&lt;/electronic-resource-num&gt;&lt;language&gt;eng&lt;/language&gt;&lt;/record&gt;&lt;/Cite&gt;&lt;/EndNote&gt;</w:instrText>
      </w:r>
      <w:r w:rsidR="005933ED">
        <w:rPr>
          <w:rFonts w:ascii="Times New Roman" w:hAnsi="Times New Roman" w:cs="Times New Roman"/>
          <w:sz w:val="22"/>
        </w:rPr>
        <w:fldChar w:fldCharType="separate"/>
      </w:r>
      <w:r w:rsidR="005933ED">
        <w:rPr>
          <w:rFonts w:ascii="Times New Roman" w:hAnsi="Times New Roman" w:cs="Times New Roman"/>
          <w:noProof/>
          <w:sz w:val="22"/>
        </w:rPr>
        <w:t>(</w:t>
      </w:r>
      <w:hyperlink w:anchor="_ENREF_7" w:tooltip="McWilliam, 2013 #317" w:history="1">
        <w:r w:rsidR="00A62C81">
          <w:rPr>
            <w:rFonts w:ascii="Times New Roman" w:hAnsi="Times New Roman" w:cs="Times New Roman"/>
            <w:noProof/>
            <w:sz w:val="22"/>
          </w:rPr>
          <w:t>McWilliam et al., 2013</w:t>
        </w:r>
      </w:hyperlink>
      <w:r w:rsidR="005933ED">
        <w:rPr>
          <w:rFonts w:ascii="Times New Roman" w:hAnsi="Times New Roman" w:cs="Times New Roman"/>
          <w:noProof/>
          <w:sz w:val="22"/>
        </w:rPr>
        <w:t>)</w:t>
      </w:r>
      <w:r w:rsidR="005933ED">
        <w:rPr>
          <w:rFonts w:ascii="Times New Roman" w:hAnsi="Times New Roman" w:cs="Times New Roman"/>
          <w:sz w:val="22"/>
        </w:rPr>
        <w:fldChar w:fldCharType="end"/>
      </w:r>
      <w:r w:rsidRPr="00571A09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571A09">
        <w:rPr>
          <w:rFonts w:ascii="Times New Roman" w:hAnsi="Times New Roman" w:cs="Times New Roman"/>
          <w:sz w:val="22"/>
        </w:rPr>
        <w:t>ESPript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</w:t>
      </w:r>
      <w:r w:rsidR="005933ED">
        <w:rPr>
          <w:rFonts w:ascii="Times New Roman" w:hAnsi="Times New Roman" w:cs="Times New Roman"/>
          <w:sz w:val="22"/>
        </w:rPr>
        <w:fldChar w:fldCharType="begin">
          <w:fldData xml:space="preserve">PEVuZE5vdGU+PENpdGU+PEF1dGhvcj5Hb3VldDwvQXV0aG9yPjxZZWFyPjIwMDM8L1llYXI+PFJl
Y051bT4zMTg8L1JlY051bT48RGlzcGxheVRleHQ+KEdvdWV0IGV0IGFsLiwgMjAwMyk8L0Rpc3Bs
YXlUZXh0PjxyZWNvcmQ+PHJlYy1udW1iZXI+MzE4PC9yZWMtbnVtYmVyPjxmb3JlaWduLWtleXM+
PGtleSBhcHA9IkVOIiBkYi1pZD0iZHZhOWZzd2Ryd3dyMmFldjJ4enhycmE1OXQ5Mjl4MGZ0d3d2
Ij4zMTg8L2tleT48L2ZvcmVpZ24ta2V5cz48cmVmLXR5cGUgbmFtZT0iSm91cm5hbCBBcnRpY2xl
Ij4xNzwvcmVmLXR5cGU+PGNvbnRyaWJ1dG9ycz48YXV0aG9ycz48YXV0aG9yPkdvdWV0LCBQLjwv
YXV0aG9yPjxhdXRob3I+Um9iZXJ0LCBYLjwvYXV0aG9yPjxhdXRob3I+Q291cmNlbGxlLCBFLjwv
YXV0aG9yPjwvYXV0aG9ycz48L2NvbnRyaWJ1dG9ycz48YXV0aC1hZGRyZXNzPkxhYm9yYXRvaXJl
IGRlIEJpb0NyaXN0YWxsb2dyYXBoaWUsIElCQ1AtQ05SUyBVTVIgNTA4NiBVQ0JMLCA3IHBhc3Nh
Z2UgZHUgVmVyY29ycywgNjkzNjcgTHlvbiBDZWRleCAwNywgRnJhbmNlLiBwLmdvdWV0QGliY3Au
ZnI8L2F1dGgtYWRkcmVzcz48dGl0bGVzPjx0aXRsZT5FU1ByaXB0L0VORHNjcmlwdDogRXh0cmFj
dGluZyBhbmQgcmVuZGVyaW5nIHNlcXVlbmNlIGFuZCAzRCBpbmZvcm1hdGlvbiBmcm9tIGF0b21p
YyBzdHJ1Y3R1cmVzIG9mIHByb3RlaW5zPC90aXRsZT48c2Vjb25kYXJ5LXRpdGxlPk51Y2xlaWMg
QWNpZHMgUmVzPC9zZWNvbmRhcnktdGl0bGU+PGFsdC10aXRsZT5OdWNsZWljIGFjaWRzIHJlc2Vh
cmNoPC9hbHQtdGl0bGU+PC90aXRsZXM+PHBlcmlvZGljYWw+PGZ1bGwtdGl0bGU+TnVjbGVpYyBB
Y2lkcyBSZXM8L2Z1bGwtdGl0bGU+PGFiYnItMT5OdWNsZWljIGFjaWRzIHJlc2VhcmNoPC9hYmJy
LTE+PC9wZXJpb2RpY2FsPjxhbHQtcGVyaW9kaWNhbD48ZnVsbC10aXRsZT5OdWNsZWljIEFjaWRz
IFJlczwvZnVsbC10aXRsZT48YWJici0xPk51Y2xlaWMgYWNpZHMgcmVzZWFyY2g8L2FiYnItMT48
L2FsdC1wZXJpb2RpY2FsPjxwYWdlcz4zMzIwLTM8L3BhZ2VzPjx2b2x1bWU+MzE8L3ZvbHVtZT48
bnVtYmVyPjEzPC9udW1iZXI+PGVkaXRpb24+MjAwMy8wNi8yNjwvZWRpdGlvbj48a2V5d29yZHM+
PGtleXdvcmQ+RE5BLUJpbmRpbmcgUHJvdGVpbnMvY2hlbWlzdHJ5PC9rZXl3b3JkPjxrZXl3b3Jk
PkRhdGFiYXNlcywgUHJvdGVpbjwva2V5d29yZD48a2V5d29yZD5JbnRlcm5ldDwva2V5d29yZD48
a2V5d29yZD4qTW9kZWxzLCBNb2xlY3VsYXI8L2tleXdvcmQ+PGtleXdvcmQ+TW9sZWN1bGFyIFN0
cnVjdHVyZTwva2V5d29yZD48a2V5d29yZD4qUHJvdGVpbiBDb25mb3JtYXRpb248L2tleXdvcmQ+
PGtleXdvcmQ+UHJvdGVpbiBTdHJ1Y3R1cmUsIFNlY29uZGFyeTwva2V5d29yZD48a2V5d29yZD5Q
cm90ZWluIFN0cnVjdHVyZSwgVGVydGlhcnk8L2tleXdvcmQ+PGtleXdvcmQ+UHJvdGVpbnMvY2hl
bWlzdHJ5L3BoeXNpb2xvZ3k8L2tleXdvcmQ+PGtleXdvcmQ+U2VxdWVuY2UgQWxpZ25tZW50Lypt
ZXRob2RzPC9rZXl3b3JkPjxrZXl3b3JkPlNlcXVlbmNlIEFuYWx5c2lzLCBQcm90ZWluLyptZXRo
b2RzPC9rZXl3b3JkPjxrZXl3b3JkPlNlcXVlbmNlIEhvbW9sb2d5LCBBbWlubyBBY2lkPC9rZXl3
b3JkPjxrZXl3b3JkPlRyYW5zY3JpcHRpb24gRmFjdG9ycy9jaGVtaXN0cnk8L2tleXdvcmQ+PGtl
eXdvcmQ+VXNlci1Db21wdXRlciBJbnRlcmZhY2U8L2tleXdvcmQ+PC9rZXl3b3Jkcz48ZGF0ZXM+
PHllYXI+MjAwMzwveWVhcj48cHViLWRhdGVzPjxkYXRlPkp1bCAxPC9kYXRlPjwvcHViLWRhdGVz
PjwvZGF0ZXM+PGlzYm4+MTM2Mi00OTYyIChFbGVjdHJvbmljKSYjeEQ7MDMwNS0xMDQ4IChMaW5r
aW5nKTwvaXNibj48YWNjZXNzaW9uLW51bT4xMjgyNDMxNzwvYWNjZXNzaW9uLW51bT48dXJscz48
cmVsYXRlZC11cmxzPjx1cmw+aHR0cDovL3d3dy5uY2JpLm5sbS5uaWguZ292L3B1Ym1lZC8xMjgy
NDMxNzwvdXJsPjwvcmVsYXRlZC11cmxzPjwvdXJscz48Y3VzdG9tMj4xNjg5NjM8L2N1c3RvbTI+
PGxhbmd1YWdlPmVuZzwvbGFuZ3VhZ2U+PC9yZWNvcmQ+PC9DaXRlPjwvRW5kTm90ZT5=
</w:fldData>
        </w:fldChar>
      </w:r>
      <w:r w:rsidR="005933ED">
        <w:rPr>
          <w:rFonts w:ascii="Times New Roman" w:hAnsi="Times New Roman" w:cs="Times New Roman"/>
          <w:sz w:val="22"/>
        </w:rPr>
        <w:instrText xml:space="preserve"> ADDIN EN.CITE </w:instrText>
      </w:r>
      <w:r w:rsidR="005933ED">
        <w:rPr>
          <w:rFonts w:ascii="Times New Roman" w:hAnsi="Times New Roman" w:cs="Times New Roman"/>
          <w:sz w:val="22"/>
        </w:rPr>
        <w:fldChar w:fldCharType="begin">
          <w:fldData xml:space="preserve">PEVuZE5vdGU+PENpdGU+PEF1dGhvcj5Hb3VldDwvQXV0aG9yPjxZZWFyPjIwMDM8L1llYXI+PFJl
Y051bT4zMTg8L1JlY051bT48RGlzcGxheVRleHQ+KEdvdWV0IGV0IGFsLiwgMjAwMyk8L0Rpc3Bs
YXlUZXh0PjxyZWNvcmQ+PHJlYy1udW1iZXI+MzE4PC9yZWMtbnVtYmVyPjxmb3JlaWduLWtleXM+
PGtleSBhcHA9IkVOIiBkYi1pZD0iZHZhOWZzd2Ryd3dyMmFldjJ4enhycmE1OXQ5Mjl4MGZ0d3d2
Ij4zMTg8L2tleT48L2ZvcmVpZ24ta2V5cz48cmVmLXR5cGUgbmFtZT0iSm91cm5hbCBBcnRpY2xl
Ij4xNzwvcmVmLXR5cGU+PGNvbnRyaWJ1dG9ycz48YXV0aG9ycz48YXV0aG9yPkdvdWV0LCBQLjwv
YXV0aG9yPjxhdXRob3I+Um9iZXJ0LCBYLjwvYXV0aG9yPjxhdXRob3I+Q291cmNlbGxlLCBFLjwv
YXV0aG9yPjwvYXV0aG9ycz48L2NvbnRyaWJ1dG9ycz48YXV0aC1hZGRyZXNzPkxhYm9yYXRvaXJl
IGRlIEJpb0NyaXN0YWxsb2dyYXBoaWUsIElCQ1AtQ05SUyBVTVIgNTA4NiBVQ0JMLCA3IHBhc3Nh
Z2UgZHUgVmVyY29ycywgNjkzNjcgTHlvbiBDZWRleCAwNywgRnJhbmNlLiBwLmdvdWV0QGliY3Au
ZnI8L2F1dGgtYWRkcmVzcz48dGl0bGVzPjx0aXRsZT5FU1ByaXB0L0VORHNjcmlwdDogRXh0cmFj
dGluZyBhbmQgcmVuZGVyaW5nIHNlcXVlbmNlIGFuZCAzRCBpbmZvcm1hdGlvbiBmcm9tIGF0b21p
YyBzdHJ1Y3R1cmVzIG9mIHByb3RlaW5zPC90aXRsZT48c2Vjb25kYXJ5LXRpdGxlPk51Y2xlaWMg
QWNpZHMgUmVzPC9zZWNvbmRhcnktdGl0bGU+PGFsdC10aXRsZT5OdWNsZWljIGFjaWRzIHJlc2Vh
cmNoPC9hbHQtdGl0bGU+PC90aXRsZXM+PHBlcmlvZGljYWw+PGZ1bGwtdGl0bGU+TnVjbGVpYyBB
Y2lkcyBSZXM8L2Z1bGwtdGl0bGU+PGFiYnItMT5OdWNsZWljIGFjaWRzIHJlc2VhcmNoPC9hYmJy
LTE+PC9wZXJpb2RpY2FsPjxhbHQtcGVyaW9kaWNhbD48ZnVsbC10aXRsZT5OdWNsZWljIEFjaWRz
IFJlczwvZnVsbC10aXRsZT48YWJici0xPk51Y2xlaWMgYWNpZHMgcmVzZWFyY2g8L2FiYnItMT48
L2FsdC1wZXJpb2RpY2FsPjxwYWdlcz4zMzIwLTM8L3BhZ2VzPjx2b2x1bWU+MzE8L3ZvbHVtZT48
bnVtYmVyPjEzPC9udW1iZXI+PGVkaXRpb24+MjAwMy8wNi8yNjwvZWRpdGlvbj48a2V5d29yZHM+
PGtleXdvcmQ+RE5BLUJpbmRpbmcgUHJvdGVpbnMvY2hlbWlzdHJ5PC9rZXl3b3JkPjxrZXl3b3Jk
PkRhdGFiYXNlcywgUHJvdGVpbjwva2V5d29yZD48a2V5d29yZD5JbnRlcm5ldDwva2V5d29yZD48
a2V5d29yZD4qTW9kZWxzLCBNb2xlY3VsYXI8L2tleXdvcmQ+PGtleXdvcmQ+TW9sZWN1bGFyIFN0
cnVjdHVyZTwva2V5d29yZD48a2V5d29yZD4qUHJvdGVpbiBDb25mb3JtYXRpb248L2tleXdvcmQ+
PGtleXdvcmQ+UHJvdGVpbiBTdHJ1Y3R1cmUsIFNlY29uZGFyeTwva2V5d29yZD48a2V5d29yZD5Q
cm90ZWluIFN0cnVjdHVyZSwgVGVydGlhcnk8L2tleXdvcmQ+PGtleXdvcmQ+UHJvdGVpbnMvY2hl
bWlzdHJ5L3BoeXNpb2xvZ3k8L2tleXdvcmQ+PGtleXdvcmQ+U2VxdWVuY2UgQWxpZ25tZW50Lypt
ZXRob2RzPC9rZXl3b3JkPjxrZXl3b3JkPlNlcXVlbmNlIEFuYWx5c2lzLCBQcm90ZWluLyptZXRo
b2RzPC9rZXl3b3JkPjxrZXl3b3JkPlNlcXVlbmNlIEhvbW9sb2d5LCBBbWlubyBBY2lkPC9rZXl3
b3JkPjxrZXl3b3JkPlRyYW5zY3JpcHRpb24gRmFjdG9ycy9jaGVtaXN0cnk8L2tleXdvcmQ+PGtl
eXdvcmQ+VXNlci1Db21wdXRlciBJbnRlcmZhY2U8L2tleXdvcmQ+PC9rZXl3b3Jkcz48ZGF0ZXM+
PHllYXI+MjAwMzwveWVhcj48cHViLWRhdGVzPjxkYXRlPkp1bCAxPC9kYXRlPjwvcHViLWRhdGVz
PjwvZGF0ZXM+PGlzYm4+MTM2Mi00OTYyIChFbGVjdHJvbmljKSYjeEQ7MDMwNS0xMDQ4IChMaW5r
aW5nKTwvaXNibj48YWNjZXNzaW9uLW51bT4xMjgyNDMxNzwvYWNjZXNzaW9uLW51bT48dXJscz48
cmVsYXRlZC11cmxzPjx1cmw+aHR0cDovL3d3dy5uY2JpLm5sbS5uaWguZ292L3B1Ym1lZC8xMjgy
NDMxNzwvdXJsPjwvcmVsYXRlZC11cmxzPjwvdXJscz48Y3VzdG9tMj4xNjg5NjM8L2N1c3RvbTI+
PGxhbmd1YWdlPmVuZzwvbGFuZ3VhZ2U+PC9yZWNvcmQ+PC9DaXRlPjwvRW5kTm90ZT5=
</w:fldData>
        </w:fldChar>
      </w:r>
      <w:r w:rsidR="005933ED">
        <w:rPr>
          <w:rFonts w:ascii="Times New Roman" w:hAnsi="Times New Roman" w:cs="Times New Roman"/>
          <w:sz w:val="22"/>
        </w:rPr>
        <w:instrText xml:space="preserve"> ADDIN EN.CITE.DATA </w:instrText>
      </w:r>
      <w:r w:rsidR="005933ED">
        <w:rPr>
          <w:rFonts w:ascii="Times New Roman" w:hAnsi="Times New Roman" w:cs="Times New Roman"/>
          <w:sz w:val="22"/>
        </w:rPr>
      </w:r>
      <w:r w:rsidR="005933ED">
        <w:rPr>
          <w:rFonts w:ascii="Times New Roman" w:hAnsi="Times New Roman" w:cs="Times New Roman"/>
          <w:sz w:val="22"/>
        </w:rPr>
        <w:fldChar w:fldCharType="end"/>
      </w:r>
      <w:r w:rsidR="005933ED">
        <w:rPr>
          <w:rFonts w:ascii="Times New Roman" w:hAnsi="Times New Roman" w:cs="Times New Roman"/>
          <w:sz w:val="22"/>
        </w:rPr>
      </w:r>
      <w:r w:rsidR="005933ED">
        <w:rPr>
          <w:rFonts w:ascii="Times New Roman" w:hAnsi="Times New Roman" w:cs="Times New Roman"/>
          <w:sz w:val="22"/>
        </w:rPr>
        <w:fldChar w:fldCharType="separate"/>
      </w:r>
      <w:r w:rsidR="005933ED">
        <w:rPr>
          <w:rFonts w:ascii="Times New Roman" w:hAnsi="Times New Roman" w:cs="Times New Roman"/>
          <w:noProof/>
          <w:sz w:val="22"/>
        </w:rPr>
        <w:t>(</w:t>
      </w:r>
      <w:hyperlink w:anchor="_ENREF_5" w:tooltip="Gouet, 2003 #318" w:history="1">
        <w:r w:rsidR="00A62C81">
          <w:rPr>
            <w:rFonts w:ascii="Times New Roman" w:hAnsi="Times New Roman" w:cs="Times New Roman"/>
            <w:noProof/>
            <w:sz w:val="22"/>
          </w:rPr>
          <w:t>Gouet et al., 2003</w:t>
        </w:r>
      </w:hyperlink>
      <w:r w:rsidR="005933ED">
        <w:rPr>
          <w:rFonts w:ascii="Times New Roman" w:hAnsi="Times New Roman" w:cs="Times New Roman"/>
          <w:noProof/>
          <w:sz w:val="22"/>
        </w:rPr>
        <w:t>)</w:t>
      </w:r>
      <w:r w:rsidR="005933ED">
        <w:rPr>
          <w:rFonts w:ascii="Times New Roman" w:hAnsi="Times New Roman" w:cs="Times New Roman"/>
          <w:sz w:val="22"/>
        </w:rPr>
        <w:fldChar w:fldCharType="end"/>
      </w:r>
      <w:r w:rsidRPr="00571A09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571A09">
        <w:rPr>
          <w:rFonts w:ascii="Times New Roman" w:hAnsi="Times New Roman" w:cs="Times New Roman"/>
          <w:sz w:val="22"/>
        </w:rPr>
        <w:t>Sp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, </w:t>
      </w:r>
      <w:r w:rsidRPr="00571A09">
        <w:rPr>
          <w:rFonts w:ascii="Times New Roman" w:hAnsi="Times New Roman" w:cs="Times New Roman"/>
          <w:i/>
          <w:iCs/>
          <w:sz w:val="22"/>
        </w:rPr>
        <w:t>S. pyogenes</w:t>
      </w:r>
      <w:r w:rsidRPr="00571A09">
        <w:rPr>
          <w:rFonts w:ascii="Times New Roman" w:hAnsi="Times New Roman" w:cs="Times New Roman"/>
          <w:sz w:val="22"/>
        </w:rPr>
        <w:t xml:space="preserve">; Sm, </w:t>
      </w:r>
      <w:r w:rsidRPr="005933ED">
        <w:rPr>
          <w:rFonts w:ascii="Times New Roman" w:hAnsi="Times New Roman" w:cs="Times New Roman"/>
          <w:i/>
          <w:sz w:val="22"/>
        </w:rPr>
        <w:t xml:space="preserve">Streptococcus </w:t>
      </w:r>
      <w:proofErr w:type="spellStart"/>
      <w:r w:rsidRPr="005933ED">
        <w:rPr>
          <w:rFonts w:ascii="Times New Roman" w:hAnsi="Times New Roman" w:cs="Times New Roman"/>
          <w:i/>
          <w:sz w:val="22"/>
        </w:rPr>
        <w:t>mutans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; St3, </w:t>
      </w:r>
      <w:r w:rsidRPr="00571A09">
        <w:rPr>
          <w:rFonts w:ascii="Times New Roman" w:hAnsi="Times New Roman" w:cs="Times New Roman"/>
          <w:i/>
          <w:iCs/>
          <w:sz w:val="22"/>
        </w:rPr>
        <w:t xml:space="preserve">Streptococcus thermophilus </w:t>
      </w:r>
      <w:r w:rsidRPr="00571A09">
        <w:rPr>
          <w:rFonts w:ascii="Times New Roman" w:hAnsi="Times New Roman" w:cs="Times New Roman"/>
          <w:sz w:val="22"/>
        </w:rPr>
        <w:t xml:space="preserve">CRISPR-3; St1, </w:t>
      </w:r>
      <w:r w:rsidRPr="00571A09">
        <w:rPr>
          <w:rFonts w:ascii="Times New Roman" w:hAnsi="Times New Roman" w:cs="Times New Roman"/>
          <w:i/>
          <w:iCs/>
          <w:sz w:val="22"/>
        </w:rPr>
        <w:t xml:space="preserve">Streptococcus thermophilus </w:t>
      </w:r>
      <w:r w:rsidRPr="00571A09">
        <w:rPr>
          <w:rFonts w:ascii="Times New Roman" w:hAnsi="Times New Roman" w:cs="Times New Roman"/>
          <w:sz w:val="22"/>
        </w:rPr>
        <w:t xml:space="preserve">CRISPR-1; </w:t>
      </w:r>
      <w:proofErr w:type="spellStart"/>
      <w:r w:rsidRPr="00571A09">
        <w:rPr>
          <w:rFonts w:ascii="Times New Roman" w:hAnsi="Times New Roman" w:cs="Times New Roman"/>
          <w:sz w:val="22"/>
        </w:rPr>
        <w:t>Cj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, </w:t>
      </w:r>
      <w:r w:rsidRPr="00571A09">
        <w:rPr>
          <w:rFonts w:ascii="Times New Roman" w:hAnsi="Times New Roman" w:cs="Times New Roman"/>
          <w:i/>
          <w:iCs/>
          <w:sz w:val="22"/>
        </w:rPr>
        <w:t xml:space="preserve">Campylobacter </w:t>
      </w:r>
      <w:proofErr w:type="spellStart"/>
      <w:r w:rsidRPr="00571A09">
        <w:rPr>
          <w:rFonts w:ascii="Times New Roman" w:hAnsi="Times New Roman" w:cs="Times New Roman"/>
          <w:i/>
          <w:iCs/>
          <w:sz w:val="22"/>
        </w:rPr>
        <w:t>jejuni</w:t>
      </w:r>
      <w:proofErr w:type="spellEnd"/>
      <w:r w:rsidR="009B4E70">
        <w:rPr>
          <w:rFonts w:ascii="Times New Roman" w:hAnsi="Times New Roman" w:cs="Times New Roman"/>
          <w:sz w:val="22"/>
        </w:rPr>
        <w:t xml:space="preserve">; </w:t>
      </w:r>
      <w:r w:rsidR="009B4E70">
        <w:rPr>
          <w:rFonts w:ascii="Times New Roman" w:hAnsi="Times New Roman" w:cs="Times New Roman" w:hint="eastAsia"/>
          <w:sz w:val="22"/>
        </w:rPr>
        <w:t>N</w:t>
      </w:r>
      <w:r w:rsidRPr="00571A09">
        <w:rPr>
          <w:rFonts w:ascii="Times New Roman" w:hAnsi="Times New Roman" w:cs="Times New Roman"/>
          <w:sz w:val="22"/>
        </w:rPr>
        <w:t>m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i/>
          <w:iCs/>
          <w:sz w:val="22"/>
        </w:rPr>
        <w:t xml:space="preserve">Neisseria </w:t>
      </w:r>
      <w:proofErr w:type="spellStart"/>
      <w:r w:rsidRPr="00571A09">
        <w:rPr>
          <w:rFonts w:ascii="Times New Roman" w:hAnsi="Times New Roman" w:cs="Times New Roman"/>
          <w:i/>
          <w:iCs/>
          <w:sz w:val="22"/>
        </w:rPr>
        <w:t>meningiti</w:t>
      </w:r>
      <w:r w:rsidR="0011170D">
        <w:rPr>
          <w:rFonts w:ascii="Times New Roman" w:hAnsi="Times New Roman" w:cs="Times New Roman"/>
          <w:i/>
          <w:iCs/>
          <w:sz w:val="22"/>
        </w:rPr>
        <w:t>di</w:t>
      </w:r>
      <w:r w:rsidRPr="00571A09">
        <w:rPr>
          <w:rFonts w:ascii="Times New Roman" w:hAnsi="Times New Roman" w:cs="Times New Roman"/>
          <w:i/>
          <w:iCs/>
          <w:sz w:val="22"/>
        </w:rPr>
        <w:t>s</w:t>
      </w:r>
      <w:proofErr w:type="spellEnd"/>
      <w:r w:rsidRPr="00571A09">
        <w:rPr>
          <w:rFonts w:ascii="Times New Roman" w:hAnsi="Times New Roman" w:cs="Times New Roman"/>
          <w:sz w:val="22"/>
        </w:rPr>
        <w:t>.</w:t>
      </w:r>
    </w:p>
    <w:p w14:paraId="585C2C5E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lastRenderedPageBreak/>
        <w:t>Related to Figure 2.</w:t>
      </w:r>
    </w:p>
    <w:p w14:paraId="631EE9BD" w14:textId="53D75AF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t>Figure S5 Sequence alignment of Cas9 orthologs in families II-A, II-B and II-C</w:t>
      </w:r>
      <w:r w:rsidR="0011170D">
        <w:rPr>
          <w:rFonts w:ascii="Times New Roman" w:hAnsi="Times New Roman" w:cs="Times New Roman"/>
          <w:b/>
          <w:bCs/>
          <w:sz w:val="22"/>
        </w:rPr>
        <w:t>.</w:t>
      </w:r>
    </w:p>
    <w:p w14:paraId="33F9DE76" w14:textId="34B247EB" w:rsidR="00571A09" w:rsidRPr="00571A09" w:rsidRDefault="00690654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Thirty-five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="00571A09" w:rsidRPr="00571A09">
        <w:rPr>
          <w:rFonts w:ascii="Times New Roman" w:hAnsi="Times New Roman" w:cs="Times New Roman"/>
          <w:sz w:val="22"/>
        </w:rPr>
        <w:t xml:space="preserve">Cas9 orthologs from families IIA, IIB and IIC </w:t>
      </w:r>
      <w:r w:rsidR="0011170D">
        <w:rPr>
          <w:rFonts w:ascii="Times New Roman" w:hAnsi="Times New Roman" w:cs="Times New Roman"/>
          <w:sz w:val="22"/>
        </w:rPr>
        <w:t>were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="00571A09" w:rsidRPr="00571A09">
        <w:rPr>
          <w:rFonts w:ascii="Times New Roman" w:hAnsi="Times New Roman" w:cs="Times New Roman"/>
          <w:sz w:val="22"/>
        </w:rPr>
        <w:t xml:space="preserve">aligned (BLOSUM62) and clustered (Jukes-Cantor model Neighbor-Joining method, with </w:t>
      </w:r>
      <w:r w:rsidR="00571A09" w:rsidRPr="00571A09">
        <w:rPr>
          <w:rFonts w:ascii="Times New Roman" w:hAnsi="Times New Roman" w:cs="Times New Roman"/>
          <w:i/>
          <w:iCs/>
          <w:sz w:val="22"/>
        </w:rPr>
        <w:t xml:space="preserve">S. pyogenes </w:t>
      </w:r>
      <w:r w:rsidR="00571A09" w:rsidRPr="00571A09">
        <w:rPr>
          <w:rFonts w:ascii="Times New Roman" w:hAnsi="Times New Roman" w:cs="Times New Roman"/>
          <w:sz w:val="22"/>
        </w:rPr>
        <w:t xml:space="preserve">Cas9 as </w:t>
      </w:r>
      <w:r w:rsidR="0011170D">
        <w:rPr>
          <w:rFonts w:ascii="Times New Roman" w:hAnsi="Times New Roman" w:cs="Times New Roman"/>
          <w:sz w:val="22"/>
        </w:rPr>
        <w:t xml:space="preserve">the </w:t>
      </w:r>
      <w:proofErr w:type="spellStart"/>
      <w:r w:rsidR="00571A09" w:rsidRPr="00571A09">
        <w:rPr>
          <w:rFonts w:ascii="Times New Roman" w:hAnsi="Times New Roman" w:cs="Times New Roman"/>
          <w:sz w:val="22"/>
        </w:rPr>
        <w:t>outgroup</w:t>
      </w:r>
      <w:proofErr w:type="spellEnd"/>
      <w:r w:rsidR="00571A09" w:rsidRPr="00571A09">
        <w:rPr>
          <w:rFonts w:ascii="Times New Roman" w:hAnsi="Times New Roman" w:cs="Times New Roman"/>
          <w:sz w:val="22"/>
        </w:rPr>
        <w:t>). Bars on</w:t>
      </w:r>
      <w:r w:rsidR="0011170D">
        <w:rPr>
          <w:rFonts w:ascii="Times New Roman" w:hAnsi="Times New Roman" w:cs="Times New Roman"/>
          <w:sz w:val="22"/>
        </w:rPr>
        <w:t xml:space="preserve"> the</w:t>
      </w:r>
      <w:r w:rsidR="00BF1FAB">
        <w:rPr>
          <w:rFonts w:ascii="Times New Roman" w:hAnsi="Times New Roman" w:cs="Times New Roman"/>
          <w:sz w:val="22"/>
        </w:rPr>
        <w:t xml:space="preserve"> top show</w:t>
      </w:r>
      <w:r w:rsidR="00BF1FAB">
        <w:rPr>
          <w:rFonts w:ascii="Times New Roman" w:hAnsi="Times New Roman" w:cs="Times New Roman" w:hint="eastAsia"/>
          <w:sz w:val="22"/>
        </w:rPr>
        <w:t xml:space="preserve"> </w:t>
      </w:r>
      <w:r w:rsidR="00571A09" w:rsidRPr="00571A09">
        <w:rPr>
          <w:rFonts w:ascii="Times New Roman" w:hAnsi="Times New Roman" w:cs="Times New Roman"/>
          <w:sz w:val="22"/>
        </w:rPr>
        <w:t>amino acid</w:t>
      </w:r>
      <w:r w:rsidR="0011170D" w:rsidRPr="0011170D">
        <w:rPr>
          <w:rFonts w:ascii="Times New Roman" w:hAnsi="Times New Roman" w:cs="Times New Roman"/>
          <w:sz w:val="22"/>
        </w:rPr>
        <w:t xml:space="preserve"> </w:t>
      </w:r>
      <w:r w:rsidR="0011170D" w:rsidRPr="00571A09">
        <w:rPr>
          <w:rFonts w:ascii="Times New Roman" w:hAnsi="Times New Roman" w:cs="Times New Roman"/>
          <w:sz w:val="22"/>
        </w:rPr>
        <w:t>conservation</w:t>
      </w:r>
      <w:r w:rsidR="00571A09" w:rsidRPr="00571A09">
        <w:rPr>
          <w:rFonts w:ascii="Times New Roman" w:hAnsi="Times New Roman" w:cs="Times New Roman"/>
          <w:sz w:val="22"/>
        </w:rPr>
        <w:t xml:space="preserve">. In each line, </w:t>
      </w:r>
      <w:r w:rsidR="0011170D">
        <w:rPr>
          <w:rFonts w:ascii="Times New Roman" w:hAnsi="Times New Roman" w:cs="Times New Roman"/>
          <w:sz w:val="22"/>
        </w:rPr>
        <w:t xml:space="preserve">the </w:t>
      </w:r>
      <w:r w:rsidR="00571A09" w:rsidRPr="00571A09">
        <w:rPr>
          <w:rFonts w:ascii="Times New Roman" w:hAnsi="Times New Roman" w:cs="Times New Roman"/>
          <w:sz w:val="22"/>
        </w:rPr>
        <w:t xml:space="preserve">black bars show residues with at least 75% consensus, and </w:t>
      </w:r>
      <w:r w:rsidR="0011170D">
        <w:rPr>
          <w:rFonts w:ascii="Times New Roman" w:hAnsi="Times New Roman" w:cs="Times New Roman"/>
          <w:sz w:val="22"/>
        </w:rPr>
        <w:t xml:space="preserve">the </w:t>
      </w:r>
      <w:r w:rsidR="00571A09" w:rsidRPr="00571A09">
        <w:rPr>
          <w:rFonts w:ascii="Times New Roman" w:hAnsi="Times New Roman" w:cs="Times New Roman"/>
          <w:sz w:val="22"/>
        </w:rPr>
        <w:t xml:space="preserve">gray bars </w:t>
      </w:r>
      <w:r w:rsidR="0011170D">
        <w:rPr>
          <w:rFonts w:ascii="Times New Roman" w:hAnsi="Times New Roman" w:cs="Times New Roman"/>
          <w:sz w:val="22"/>
        </w:rPr>
        <w:t xml:space="preserve">show </w:t>
      </w:r>
      <w:r w:rsidR="00571A09" w:rsidRPr="00571A09">
        <w:rPr>
          <w:rFonts w:ascii="Times New Roman" w:hAnsi="Times New Roman" w:cs="Times New Roman"/>
          <w:sz w:val="22"/>
        </w:rPr>
        <w:t>non-conserved residues.</w:t>
      </w:r>
    </w:p>
    <w:p w14:paraId="13D836CD" w14:textId="77777777" w:rsid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Related to Figure 2.</w:t>
      </w:r>
    </w:p>
    <w:p w14:paraId="367DE221" w14:textId="77777777" w:rsidR="00BF1FAB" w:rsidRPr="00571A09" w:rsidRDefault="00BF1FAB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68BB1975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t xml:space="preserve">Figure S6 Comparison of the </w:t>
      </w:r>
      <w:proofErr w:type="spellStart"/>
      <w:r w:rsidRPr="00571A09">
        <w:rPr>
          <w:rFonts w:ascii="Times New Roman" w:hAnsi="Times New Roman" w:cs="Times New Roman"/>
          <w:b/>
          <w:bCs/>
          <w:sz w:val="22"/>
        </w:rPr>
        <w:t>guide</w:t>
      </w:r>
      <w:proofErr w:type="gramStart"/>
      <w:r w:rsidRPr="00571A09">
        <w:rPr>
          <w:rFonts w:ascii="Times New Roman" w:hAnsi="Times New Roman" w:cs="Times New Roman"/>
          <w:b/>
          <w:bCs/>
          <w:sz w:val="22"/>
        </w:rPr>
        <w:t>:target</w:t>
      </w:r>
      <w:proofErr w:type="spellEnd"/>
      <w:proofErr w:type="gramEnd"/>
      <w:r w:rsidRPr="00571A09">
        <w:rPr>
          <w:rFonts w:ascii="Times New Roman" w:hAnsi="Times New Roman" w:cs="Times New Roman"/>
          <w:b/>
          <w:bCs/>
          <w:sz w:val="22"/>
        </w:rPr>
        <w:t xml:space="preserve"> heteroduplex with a canonical A-form RNA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b/>
          <w:bCs/>
          <w:sz w:val="22"/>
        </w:rPr>
        <w:t>duplex.</w:t>
      </w:r>
    </w:p>
    <w:p w14:paraId="6CCC862D" w14:textId="47BB78AC" w:rsidR="00571A09" w:rsidRPr="00571A09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571A09">
        <w:rPr>
          <w:rFonts w:ascii="Times New Roman" w:hAnsi="Times New Roman" w:cs="Times New Roman"/>
          <w:sz w:val="22"/>
        </w:rPr>
        <w:t>guide</w:t>
      </w:r>
      <w:proofErr w:type="gramStart"/>
      <w:r w:rsidRPr="00571A09">
        <w:rPr>
          <w:rFonts w:ascii="Times New Roman" w:hAnsi="Times New Roman" w:cs="Times New Roman"/>
          <w:sz w:val="22"/>
        </w:rPr>
        <w:t>:target</w:t>
      </w:r>
      <w:proofErr w:type="spellEnd"/>
      <w:proofErr w:type="gramEnd"/>
      <w:r w:rsidRPr="00571A09">
        <w:rPr>
          <w:rFonts w:ascii="Times New Roman" w:hAnsi="Times New Roman" w:cs="Times New Roman"/>
          <w:sz w:val="22"/>
        </w:rPr>
        <w:t xml:space="preserve"> heteroduplex </w:t>
      </w:r>
      <w:r w:rsidR="0011170D">
        <w:rPr>
          <w:rFonts w:ascii="Times New Roman" w:hAnsi="Times New Roman" w:cs="Times New Roman"/>
          <w:sz w:val="22"/>
        </w:rPr>
        <w:t>was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>superimposed on an A-form RNA duplex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based on their phosphorus atoms. The A-form RNA duplex is colored dark gray. Nucleotides 51–97 of the sgRNA </w:t>
      </w:r>
      <w:r w:rsidR="0011170D">
        <w:rPr>
          <w:rFonts w:ascii="Times New Roman" w:hAnsi="Times New Roman" w:cs="Times New Roman"/>
          <w:sz w:val="22"/>
        </w:rPr>
        <w:t>were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>omitted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for clarity.</w:t>
      </w:r>
    </w:p>
    <w:p w14:paraId="7D446308" w14:textId="091473A8" w:rsidR="00BF1FAB" w:rsidRDefault="00571A09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sz w:val="22"/>
        </w:rPr>
        <w:t>Related to Figure 4.</w:t>
      </w:r>
    </w:p>
    <w:p w14:paraId="2EAF987A" w14:textId="50C54DC9" w:rsidR="00571A09" w:rsidRDefault="00BF1FAB" w:rsidP="00BF1FA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tbl>
      <w:tblPr>
        <w:tblW w:w="8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860"/>
        <w:gridCol w:w="2680"/>
      </w:tblGrid>
      <w:tr w:rsidR="00BF1FAB" w:rsidRPr="00BA602D" w14:paraId="14115C49" w14:textId="77777777" w:rsidTr="00AD56CE">
        <w:trPr>
          <w:trHeight w:val="284"/>
        </w:trPr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05E7" w14:textId="77777777" w:rsidR="00BF1FAB" w:rsidRPr="00BA602D" w:rsidRDefault="00BF1FAB" w:rsidP="00AD56C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BA602D">
              <w:rPr>
                <w:rFonts w:ascii="Times New Roman" w:hAnsi="Times New Roman" w:cs="Times New Roman"/>
                <w:b/>
                <w:sz w:val="22"/>
              </w:rPr>
              <w:lastRenderedPageBreak/>
              <w:t>Table S1 Data collection and refinement statistics.</w:t>
            </w:r>
            <w:r w:rsidRPr="00BA602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A602D">
              <w:rPr>
                <w:rFonts w:ascii="Times New Roman" w:hAnsi="Times New Roman" w:cs="Times New Roman"/>
                <w:sz w:val="22"/>
              </w:rPr>
              <w:t>Related to Figure 1.</w:t>
            </w:r>
          </w:p>
          <w:p w14:paraId="010ABD6B" w14:textId="4EE20ACE" w:rsidR="006218FD" w:rsidRPr="00BA602D" w:rsidRDefault="006218FD" w:rsidP="00AD56CE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F1FAB" w:rsidRPr="00BA602D" w14:paraId="2F22FDDD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08A6" w14:textId="77777777" w:rsidR="00BF1FAB" w:rsidRPr="00BA602D" w:rsidRDefault="00BF1FAB" w:rsidP="00AD56CE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ED37C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Native Cas9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411F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SeMet Cas9</w:t>
            </w:r>
          </w:p>
        </w:tc>
      </w:tr>
      <w:tr w:rsidR="00BF1FAB" w:rsidRPr="00BA602D" w14:paraId="2AAB5506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D0CA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Data collection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B67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C2D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286743CC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9363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Beamline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E60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SPring-8 BL32XU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62B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SPring-8 BL41XU</w:t>
            </w:r>
          </w:p>
        </w:tc>
      </w:tr>
      <w:tr w:rsidR="00BF1FAB" w:rsidRPr="00BA602D" w14:paraId="3525FDD0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A9A0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Wavelength (Å)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21A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35A0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0.97911</w:t>
            </w:r>
          </w:p>
        </w:tc>
      </w:tr>
      <w:tr w:rsidR="00BF1FAB" w:rsidRPr="00BA602D" w14:paraId="1916D855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E15E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Space group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8D9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CDC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F1FAB" w:rsidRPr="00BA602D" w14:paraId="66A47A6A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FF96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Cell dimensions</w:t>
            </w:r>
            <w:r w:rsidRPr="00BA602D">
              <w:rPr>
                <w:rFonts w:ascii="Symbol" w:eastAsia="ＭＳ Ｐゴシック" w:hAnsi="Symbol" w:cs="Times New Roman"/>
                <w:color w:val="000000"/>
                <w:kern w:val="0"/>
                <w:sz w:val="22"/>
              </w:rPr>
              <w:t></w:t>
            </w:r>
            <w:r w:rsidRPr="00BA602D">
              <w:rPr>
                <w:rFonts w:ascii="Symbol" w:eastAsia="ＭＳ Ｐゴシック" w:hAnsi="Symbol" w:cs="Times New Roman"/>
                <w:color w:val="000000"/>
                <w:kern w:val="0"/>
                <w:sz w:val="22"/>
              </w:rPr>
              <w:t>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E023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A193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016C8410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1191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(Å)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3D871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76.7, 105.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 126.8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4F0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76.2, 104.5, 125.5</w:t>
            </w:r>
          </w:p>
        </w:tc>
      </w:tr>
      <w:tr w:rsidR="00BF1FAB" w:rsidRPr="00BA602D" w14:paraId="3AA5A99D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013A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2"/>
              </w:rPr>
            </w:pPr>
            <w:r w:rsidRPr="00BA602D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2"/>
              </w:rPr>
              <w:t>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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</w:t>
            </w:r>
            <w:r w:rsidRPr="00BA602D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2"/>
              </w:rPr>
              <w:t>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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</w:t>
            </w:r>
            <w:r w:rsidRPr="00BA602D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2"/>
              </w:rPr>
              <w:t>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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BA602D">
              <w:rPr>
                <w:rFonts w:ascii="Symbol" w:eastAsia="ＭＳ Ｐゴシック" w:hAnsi="Symbol" w:cs="ＭＳ Ｐゴシック"/>
                <w:color w:val="000000"/>
                <w:kern w:val="0"/>
                <w:sz w:val="22"/>
              </w:rPr>
              <w:t>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D660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 98.4, 100.3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110B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7.0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 98.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, 101.1</w:t>
            </w:r>
          </w:p>
        </w:tc>
      </w:tr>
      <w:tr w:rsidR="00BF1FAB" w:rsidRPr="00BA602D" w14:paraId="22DC64EE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C4FB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Resolution (Å)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759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50–2.5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5310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50–2.6</w:t>
            </w:r>
          </w:p>
        </w:tc>
      </w:tr>
      <w:tr w:rsidR="00BF1FAB" w:rsidRPr="00BA602D" w14:paraId="7B7DF48C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C950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FED8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(2.65–2.5)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803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(2.67–2.6)</w:t>
            </w:r>
          </w:p>
        </w:tc>
      </w:tr>
      <w:tr w:rsidR="00BF1FAB" w:rsidRPr="00BA602D" w14:paraId="7840FFFE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9EC3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sym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7B15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 (1.06)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78BF" w14:textId="7C88FF41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(1.96)</w:t>
            </w:r>
          </w:p>
        </w:tc>
      </w:tr>
      <w:tr w:rsidR="00BF1FAB" w:rsidRPr="00BA602D" w14:paraId="2C88621F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98FC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I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/</w:t>
            </w:r>
            <w:r w:rsidRPr="00BA602D">
              <w:rPr>
                <w:rFonts w:ascii="Symbol" w:eastAsia="ＭＳ Ｐゴシック" w:hAnsi="Symbol" w:cs="Times New Roman"/>
                <w:color w:val="000000"/>
                <w:kern w:val="0"/>
                <w:sz w:val="22"/>
              </w:rPr>
              <w:t></w:t>
            </w:r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FEBF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25.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(2.1)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FC154" w14:textId="24542B3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12.6 (1.4)</w:t>
            </w:r>
          </w:p>
        </w:tc>
      </w:tr>
      <w:tr w:rsidR="00BF1FAB" w:rsidRPr="00BA602D" w14:paraId="5D09E714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185B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Completeness (%)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0D6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98.2 (96.2)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516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99.9 (99.9)</w:t>
            </w:r>
          </w:p>
        </w:tc>
      </w:tr>
      <w:tr w:rsidR="00BF1FAB" w:rsidRPr="00BA602D" w14:paraId="6771814F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D93C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Redundancy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AD04" w14:textId="5843FE92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7.9 (7.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1A3E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19.1 (15.9)</w:t>
            </w:r>
          </w:p>
        </w:tc>
      </w:tr>
      <w:tr w:rsidR="00BF1FAB" w:rsidRPr="00BA602D" w14:paraId="27A74330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9ACE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CC(1/2)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81EA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1.00 (0.795)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C6E0" w14:textId="25E5B24C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1.00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(0.736)</w:t>
            </w:r>
          </w:p>
        </w:tc>
      </w:tr>
      <w:tr w:rsidR="00BF1FAB" w:rsidRPr="00BA602D" w14:paraId="60F2EB8D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4AAD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AF3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4E5C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5265FD1F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5FAE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Refinement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7FC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193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47D929F3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5E70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Resolution (Å)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AFC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50–2.5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1F65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1517A55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3B52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No. reflections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B625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130,396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7EEE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59723616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CAC0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work</w:t>
            </w:r>
            <w:proofErr w:type="spellEnd"/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/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A602D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free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E040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0.222 / 0.253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A913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13BDB42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D152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No. atoms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FCC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046E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40D98F0A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5103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Protein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B85C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997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53D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7EBBCD3E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138FD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Nucleic acid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3141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,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614E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600F9437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B08C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Solvent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A96C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87C6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744F7580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E14A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B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-factors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(</w:t>
            </w: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Å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  <w:vertAlign w:val="superscript"/>
              </w:rPr>
              <w:t>2</w:t>
            </w:r>
            <w:r w:rsidRPr="00BA602D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AF85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60C7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F1FAB" w:rsidRPr="00BA602D" w14:paraId="0A295306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AD15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Protein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C298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EB07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F0DAD1D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1BD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Nucleic acid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2137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27DA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7773D5A7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FFFD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Solvent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4735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51.4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7BDE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246E79DD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57FD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R.m.s</w:t>
            </w:r>
            <w:proofErr w:type="spellEnd"/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 deviations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432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ED04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1581028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CABC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Bond lengths (Å)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F51A8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7F2F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0FBE7554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9F75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Bond angles (º)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059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A97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4EA63CA0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7E06C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Ramachandran plot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5EF4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C10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67C3D9F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B578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Favored region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9349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97.0%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376D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379D6299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BB40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Allowed region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72D2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3.0%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C3B1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2712114F" w14:textId="77777777" w:rsidTr="00AD56CE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C66D1" w14:textId="77777777" w:rsidR="00BF1FAB" w:rsidRPr="00BA602D" w:rsidRDefault="00BF1FAB" w:rsidP="00AD56CE">
            <w:pPr>
              <w:widowControl/>
              <w:adjustRightInd w:val="0"/>
              <w:snapToGrid w:val="0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   Outlier region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13498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B8ECC" w14:textId="77777777" w:rsidR="00BF1FAB" w:rsidRPr="00BA602D" w:rsidRDefault="00BF1FAB" w:rsidP="00AD56CE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F1FAB" w:rsidRPr="00BA602D" w14:paraId="50184741" w14:textId="77777777" w:rsidTr="00AD56CE">
        <w:trPr>
          <w:trHeight w:val="284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DE6F" w14:textId="77777777" w:rsidR="00BF1FAB" w:rsidRPr="00BA602D" w:rsidRDefault="00BF1FAB" w:rsidP="00AD56CE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A602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*Highest resolution shell is shown in parentheses.</w:t>
            </w:r>
          </w:p>
        </w:tc>
      </w:tr>
    </w:tbl>
    <w:p w14:paraId="74DCA582" w14:textId="77777777" w:rsidR="00BF1FAB" w:rsidRDefault="00BF1FAB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4FD4B19F" w14:textId="77777777" w:rsidR="005E1F30" w:rsidRDefault="005E1F30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2DAF0D2F" w14:textId="77777777" w:rsidR="005E1F30" w:rsidRDefault="005E1F30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p w14:paraId="2F99978C" w14:textId="77777777" w:rsidR="005E1F30" w:rsidRPr="00571A09" w:rsidRDefault="005E1F30" w:rsidP="00571A09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1560"/>
        <w:gridCol w:w="1440"/>
        <w:gridCol w:w="2800"/>
        <w:gridCol w:w="672"/>
        <w:gridCol w:w="2800"/>
        <w:gridCol w:w="672"/>
      </w:tblGrid>
      <w:tr w:rsidR="005E1F30" w:rsidRPr="005E1F30" w14:paraId="2D781BFB" w14:textId="77777777" w:rsidTr="005E1F30">
        <w:trPr>
          <w:trHeight w:val="300"/>
        </w:trPr>
        <w:tc>
          <w:tcPr>
            <w:tcW w:w="9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D368" w14:textId="77777777" w:rsidR="005E1F30" w:rsidRDefault="005E1F30" w:rsidP="005E1F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lastRenderedPageBreak/>
              <w:t>Table S2</w:t>
            </w: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 xml:space="preserve"> </w:t>
            </w:r>
            <w:r w:rsidRPr="005E1F30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en-US"/>
              </w:rPr>
              <w:t xml:space="preserve">List of sgRNA pairs used with Cas9 </w:t>
            </w:r>
            <w:proofErr w:type="spellStart"/>
            <w:r w:rsidRPr="005E1F30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en-US"/>
              </w:rPr>
              <w:t>nickases</w:t>
            </w:r>
            <w:proofErr w:type="spellEnd"/>
            <w:r w:rsidRPr="005E1F30">
              <w:rPr>
                <w:rFonts w:ascii="Times New Roman" w:eastAsia="Times New Roman" w:hAnsi="Times New Roman" w:cs="Times New Roman"/>
                <w:b/>
                <w:kern w:val="0"/>
                <w:sz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 xml:space="preserve"> Related to Figure 3</w:t>
            </w:r>
          </w:p>
          <w:p w14:paraId="6902DA28" w14:textId="2098B942" w:rsidR="000D3CF2" w:rsidRPr="005E1F30" w:rsidRDefault="000D3CF2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20"/>
                <w:lang w:eastAsia="en-US"/>
              </w:rPr>
            </w:pPr>
          </w:p>
        </w:tc>
      </w:tr>
      <w:tr w:rsidR="005E1F30" w:rsidRPr="005E1F30" w14:paraId="7E6AF6A1" w14:textId="77777777" w:rsidTr="004D4B8C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3C07" w14:textId="77777777" w:rsidR="005E1F30" w:rsidRPr="005E1F30" w:rsidRDefault="005E1F30" w:rsidP="005E1F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3C3C4" w14:textId="77777777" w:rsidR="005E1F30" w:rsidRPr="005E1F30" w:rsidRDefault="005E1F30" w:rsidP="005E1F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A0D44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US"/>
              </w:rPr>
              <w:t>sgRNA 1 target site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EC75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US"/>
              </w:rPr>
              <w:t>sgRNA 2 target site</w:t>
            </w:r>
          </w:p>
        </w:tc>
      </w:tr>
      <w:tr w:rsidR="005E1F30" w:rsidRPr="005E1F30" w14:paraId="3FAB5090" w14:textId="77777777" w:rsidTr="004D4B8C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6C2F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Gene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34FF" w14:textId="353D85CA" w:rsidR="005E1F30" w:rsidRPr="005E1F30" w:rsidRDefault="008A615C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Offset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l</w:t>
            </w:r>
            <w:r w:rsidR="005E1F30"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ength (</w:t>
            </w:r>
            <w:proofErr w:type="spellStart"/>
            <w:r w:rsidR="005E1F30"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bp</w:t>
            </w:r>
            <w:proofErr w:type="spellEnd"/>
            <w:r w:rsidR="005E1F30"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E005" w14:textId="501237D5" w:rsidR="005E1F30" w:rsidRPr="005E1F30" w:rsidRDefault="008A615C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G</w:t>
            </w:r>
            <w:r w:rsidR="005E1F30"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uide sequence (5' to 3')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014D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PAM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9A684" w14:textId="79F7B095" w:rsidR="005E1F30" w:rsidRPr="005E1F30" w:rsidRDefault="008A615C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G</w:t>
            </w:r>
            <w:r w:rsidR="005E1F30"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uide sequence (5' to 3')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CAA1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lang w:eastAsia="en-US"/>
              </w:rPr>
              <w:t>PAM</w:t>
            </w:r>
          </w:p>
        </w:tc>
      </w:tr>
      <w:tr w:rsidR="005E1F30" w:rsidRPr="005E1F30" w14:paraId="666C7326" w14:textId="77777777" w:rsidTr="005E1F30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887E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  <w:t>EMX1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1DFE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7967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GGGGCACAGATGAGAAACTC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6659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169C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AGGTGTGGTTCCAGAACCGG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33F2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</w:t>
            </w:r>
          </w:p>
        </w:tc>
      </w:tr>
      <w:tr w:rsidR="005E1F30" w:rsidRPr="005E1F30" w14:paraId="7D40B58C" w14:textId="77777777" w:rsidTr="005E1F30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6766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  <w:t>EMX1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91C9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D524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GGGGCACAGATGAGAAACTC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8923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F35C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TGAAGGTGTGGTTCCAGAAC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DC9F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CGG</w:t>
            </w:r>
          </w:p>
        </w:tc>
      </w:tr>
      <w:tr w:rsidR="005E1F30" w:rsidRPr="005E1F30" w14:paraId="2CE08444" w14:textId="77777777" w:rsidTr="005E1F30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AA61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  <w:t>EMX1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215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471C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TGCGCCACCGGTTGATGTGA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E1F3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TGG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0CE1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CACGAAGCAGGCCAATGGGG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F944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</w:t>
            </w:r>
          </w:p>
        </w:tc>
      </w:tr>
      <w:tr w:rsidR="005E1F30" w:rsidRPr="005E1F30" w14:paraId="5114F6D5" w14:textId="77777777" w:rsidTr="004D4B8C">
        <w:trPr>
          <w:trHeight w:val="4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E105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  <w:t>EMX1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F1F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E18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TCACCTGGGCCAGGGAGGGA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5C6C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GGG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93CC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AGGTGTGGTTCCAGAACCGG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B6A0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AGG</w:t>
            </w:r>
          </w:p>
        </w:tc>
      </w:tr>
      <w:tr w:rsidR="005E1F30" w:rsidRPr="005E1F30" w14:paraId="10CE27AC" w14:textId="77777777" w:rsidTr="004D4B8C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39FF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lang w:eastAsia="en-US"/>
              </w:rPr>
              <w:t>EMX1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C5B3" w14:textId="77777777" w:rsidR="005E1F30" w:rsidRPr="005E1F30" w:rsidRDefault="005E1F30" w:rsidP="005E1F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</w:pPr>
            <w:r w:rsidRPr="005E1F30">
              <w:rPr>
                <w:rFonts w:ascii="Times New Roman" w:eastAsia="Times New Roman" w:hAnsi="Times New Roman" w:cs="Times New Roman"/>
                <w:kern w:val="0"/>
                <w:sz w:val="20"/>
                <w:lang w:eastAsia="en-US"/>
              </w:rPr>
              <w:t>-29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4A9B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GGGCAACCACAAACCCACGA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E956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GGG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5797" w14:textId="77777777" w:rsidR="005E1F30" w:rsidRPr="00C564E1" w:rsidRDefault="005E1F30" w:rsidP="005E1F30">
            <w:pPr>
              <w:widowControl/>
              <w:jc w:val="left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ACTCTGCCCTCGTGGGTTTG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2368" w14:textId="77777777" w:rsidR="005E1F30" w:rsidRPr="00C564E1" w:rsidRDefault="005E1F30" w:rsidP="005E1F30">
            <w:pPr>
              <w:widowControl/>
              <w:jc w:val="center"/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</w:pPr>
            <w:r w:rsidRPr="00C564E1">
              <w:rPr>
                <w:rFonts w:ascii="Andale Mono" w:eastAsia="Times New Roman" w:hAnsi="Andale Mono" w:cs="Times New Roman"/>
                <w:kern w:val="0"/>
                <w:sz w:val="18"/>
                <w:lang w:eastAsia="en-US"/>
              </w:rPr>
              <w:t>TGG</w:t>
            </w:r>
          </w:p>
        </w:tc>
      </w:tr>
    </w:tbl>
    <w:p w14:paraId="26ADC0EF" w14:textId="77777777" w:rsidR="00571A09" w:rsidRDefault="00571A09" w:rsidP="00571A09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7E114702" w14:textId="77777777" w:rsidR="00BF1FAB" w:rsidRPr="00571A09" w:rsidRDefault="00BF1FAB" w:rsidP="00571A09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</w:rPr>
        <w:sectPr w:rsidR="00BF1FAB" w:rsidRPr="00571A09" w:rsidSect="00EA7B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CF4A11" w14:textId="77777777" w:rsidR="00571A09" w:rsidRPr="00571A09" w:rsidRDefault="00571A09" w:rsidP="00571A09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:sz w:val="22"/>
        </w:rPr>
      </w:pPr>
      <w:r w:rsidRPr="00571A09">
        <w:rPr>
          <w:rFonts w:ascii="Times New Roman" w:hAnsi="Times New Roman"/>
          <w:b/>
          <w:bCs/>
          <w:color w:val="000000" w:themeColor="text1"/>
          <w:sz w:val="22"/>
        </w:rPr>
        <w:lastRenderedPageBreak/>
        <w:t>Extended</w:t>
      </w:r>
      <w:r w:rsidRPr="00571A09">
        <w:rPr>
          <w:rFonts w:ascii="Times New Roman" w:hAnsi="Times New Roman" w:hint="eastAsia"/>
          <w:b/>
          <w:bCs/>
          <w:color w:val="000000" w:themeColor="text1"/>
          <w:sz w:val="22"/>
        </w:rPr>
        <w:t xml:space="preserve"> Experimental Procedures</w:t>
      </w:r>
    </w:p>
    <w:p w14:paraId="155965B0" w14:textId="77777777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219EDFFD" w14:textId="22CDE54A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571A09">
        <w:rPr>
          <w:rFonts w:ascii="Times New Roman" w:hAnsi="Times New Roman" w:hint="eastAsia"/>
          <w:b/>
          <w:color w:val="000000" w:themeColor="text1"/>
          <w:sz w:val="22"/>
        </w:rPr>
        <w:t>Sample</w:t>
      </w:r>
      <w:r w:rsidRPr="00571A09">
        <w:rPr>
          <w:rFonts w:ascii="Times New Roman" w:hAnsi="Times New Roman"/>
          <w:b/>
          <w:color w:val="000000" w:themeColor="text1"/>
          <w:sz w:val="22"/>
        </w:rPr>
        <w:t xml:space="preserve"> preparation.</w:t>
      </w:r>
      <w:r w:rsidRPr="00571A09">
        <w:rPr>
          <w:rFonts w:ascii="Times New Roman" w:hAnsi="Times New Roman" w:hint="eastAsia"/>
          <w:sz w:val="22"/>
        </w:rPr>
        <w:t xml:space="preserve"> T</w:t>
      </w:r>
      <w:r w:rsidRPr="00571A09">
        <w:rPr>
          <w:rFonts w:ascii="Times New Roman" w:hAnsi="Times New Roman"/>
          <w:sz w:val="22"/>
        </w:rPr>
        <w:t xml:space="preserve">he gene encoding </w:t>
      </w:r>
      <w:r w:rsidRPr="00571A09">
        <w:rPr>
          <w:rFonts w:ascii="Times New Roman" w:hAnsi="Times New Roman" w:hint="eastAsia"/>
          <w:color w:val="000000" w:themeColor="text1"/>
          <w:sz w:val="22"/>
        </w:rPr>
        <w:t>full-</w:t>
      </w:r>
      <w:r w:rsidRPr="00571A09">
        <w:rPr>
          <w:rFonts w:ascii="Times New Roman" w:hAnsi="Times New Roman"/>
          <w:color w:val="000000" w:themeColor="text1"/>
          <w:sz w:val="22"/>
        </w:rPr>
        <w:t>length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 w:hint="eastAsia"/>
          <w:i/>
          <w:color w:val="000000" w:themeColor="text1"/>
          <w:sz w:val="22"/>
        </w:rPr>
        <w:t>S. pyogenes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Cas9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(residues </w:t>
      </w:r>
      <w:r w:rsidRPr="00571A09">
        <w:rPr>
          <w:rFonts w:ascii="Times New Roman" w:hAnsi="Times New Roman" w:hint="eastAsia"/>
          <w:color w:val="000000" w:themeColor="text1"/>
          <w:sz w:val="22"/>
        </w:rPr>
        <w:t>1</w:t>
      </w:r>
      <w:r w:rsidRPr="00571A09">
        <w:rPr>
          <w:rFonts w:ascii="Times New Roman" w:hAnsi="Times New Roman"/>
          <w:color w:val="000000" w:themeColor="text1"/>
          <w:sz w:val="22"/>
        </w:rPr>
        <w:t>–</w:t>
      </w:r>
      <w:r w:rsidRPr="00571A09">
        <w:rPr>
          <w:rFonts w:ascii="Times New Roman" w:hAnsi="Times New Roman" w:hint="eastAsia"/>
          <w:color w:val="000000" w:themeColor="text1"/>
          <w:sz w:val="22"/>
        </w:rPr>
        <w:t>1368</w:t>
      </w:r>
      <w:r w:rsidRPr="00571A09">
        <w:rPr>
          <w:rFonts w:ascii="Times New Roman" w:hAnsi="Times New Roman"/>
          <w:color w:val="000000" w:themeColor="text1"/>
          <w:sz w:val="22"/>
        </w:rPr>
        <w:t>)</w:t>
      </w:r>
      <w:r w:rsidRPr="00571A09">
        <w:rPr>
          <w:rFonts w:ascii="Times New Roman" w:hAnsi="Times New Roman" w:hint="eastAsia"/>
          <w:sz w:val="22"/>
        </w:rPr>
        <w:t xml:space="preserve"> was</w:t>
      </w:r>
      <w:r w:rsidRPr="00571A09">
        <w:rPr>
          <w:rFonts w:ascii="Times New Roman" w:hAnsi="Times New Roman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 xml:space="preserve">cloned </w:t>
      </w:r>
      <w:r w:rsidRPr="00571A09">
        <w:rPr>
          <w:rFonts w:ascii="Times New Roman" w:hAnsi="Times New Roman"/>
          <w:sz w:val="22"/>
        </w:rPr>
        <w:t xml:space="preserve">between the </w:t>
      </w:r>
      <w:proofErr w:type="spellStart"/>
      <w:r w:rsidRPr="00571A09">
        <w:rPr>
          <w:rFonts w:ascii="Times New Roman" w:hAnsi="Times New Roman"/>
          <w:i/>
          <w:sz w:val="22"/>
        </w:rPr>
        <w:t>Nde</w:t>
      </w:r>
      <w:r w:rsidRPr="00571A09">
        <w:rPr>
          <w:rFonts w:ascii="Times New Roman" w:hAnsi="Times New Roman"/>
          <w:sz w:val="22"/>
        </w:rPr>
        <w:t>I</w:t>
      </w:r>
      <w:proofErr w:type="spellEnd"/>
      <w:r w:rsidRPr="00571A09">
        <w:rPr>
          <w:rFonts w:ascii="Times New Roman" w:hAnsi="Times New Roman"/>
          <w:sz w:val="22"/>
        </w:rPr>
        <w:t xml:space="preserve"> and </w:t>
      </w:r>
      <w:proofErr w:type="spellStart"/>
      <w:r w:rsidRPr="00571A09">
        <w:rPr>
          <w:rFonts w:ascii="Times New Roman" w:hAnsi="Times New Roman"/>
          <w:i/>
          <w:sz w:val="22"/>
        </w:rPr>
        <w:t>Xho</w:t>
      </w:r>
      <w:r w:rsidRPr="00571A09">
        <w:rPr>
          <w:rFonts w:ascii="Times New Roman" w:hAnsi="Times New Roman"/>
          <w:sz w:val="22"/>
        </w:rPr>
        <w:t>I</w:t>
      </w:r>
      <w:proofErr w:type="spellEnd"/>
      <w:r w:rsidRPr="00571A09">
        <w:rPr>
          <w:rFonts w:ascii="Times New Roman" w:hAnsi="Times New Roman"/>
          <w:sz w:val="22"/>
        </w:rPr>
        <w:t xml:space="preserve"> sites</w:t>
      </w:r>
      <w:r w:rsidRPr="00571A09">
        <w:rPr>
          <w:rFonts w:ascii="Times New Roman" w:hAnsi="Times New Roman" w:hint="eastAsia"/>
          <w:sz w:val="22"/>
        </w:rPr>
        <w:t xml:space="preserve"> of </w:t>
      </w:r>
      <w:r w:rsidRPr="00571A09">
        <w:rPr>
          <w:rFonts w:ascii="Times New Roman" w:hAnsi="Times New Roman"/>
          <w:sz w:val="22"/>
        </w:rPr>
        <w:t xml:space="preserve">the modified </w:t>
      </w:r>
      <w:proofErr w:type="spellStart"/>
      <w:r w:rsidRPr="00571A09">
        <w:rPr>
          <w:rFonts w:ascii="Times New Roman" w:hAnsi="Times New Roman" w:hint="eastAsia"/>
          <w:sz w:val="22"/>
        </w:rPr>
        <w:t>pCold</w:t>
      </w:r>
      <w:proofErr w:type="spellEnd"/>
      <w:r w:rsidRPr="00571A09">
        <w:rPr>
          <w:rFonts w:ascii="Times New Roman" w:hAnsi="Times New Roman" w:hint="eastAsia"/>
          <w:sz w:val="22"/>
        </w:rPr>
        <w:t>-GST</w:t>
      </w:r>
      <w:r w:rsidRPr="00571A09">
        <w:rPr>
          <w:rFonts w:ascii="Times New Roman" w:hAnsi="Times New Roman"/>
          <w:sz w:val="22"/>
        </w:rPr>
        <w:t xml:space="preserve"> vector (</w:t>
      </w:r>
      <w:proofErr w:type="spellStart"/>
      <w:r w:rsidRPr="00571A09">
        <w:rPr>
          <w:rFonts w:ascii="Times New Roman" w:hAnsi="Times New Roman" w:hint="eastAsia"/>
          <w:sz w:val="22"/>
        </w:rPr>
        <w:t>TaKaRa</w:t>
      </w:r>
      <w:proofErr w:type="spellEnd"/>
      <w:r w:rsidRPr="00571A09">
        <w:rPr>
          <w:rFonts w:ascii="Times New Roman" w:hAnsi="Times New Roman"/>
          <w:sz w:val="22"/>
        </w:rPr>
        <w:t>)</w:t>
      </w:r>
      <w:r w:rsidRPr="00571A09">
        <w:rPr>
          <w:rFonts w:ascii="Times New Roman" w:hAnsi="Times New Roman" w:hint="eastAsia"/>
          <w:sz w:val="22"/>
        </w:rPr>
        <w:t>, and mutations were introduced by a PCR-based method.</w:t>
      </w:r>
      <w:r w:rsidRPr="00571A09">
        <w:rPr>
          <w:rFonts w:ascii="Times New Roman" w:hAnsi="Times New Roman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 xml:space="preserve">The </w:t>
      </w:r>
      <w:r w:rsidRPr="00571A09">
        <w:rPr>
          <w:rFonts w:ascii="Times New Roman" w:hAnsi="Times New Roman" w:hint="eastAsia"/>
          <w:i/>
          <w:color w:val="000000" w:themeColor="text1"/>
          <w:sz w:val="22"/>
        </w:rPr>
        <w:t>S. pyogenes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Cas9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</w:t>
      </w:r>
      <w:r w:rsidRPr="00571A09">
        <w:rPr>
          <w:rFonts w:ascii="Times New Roman" w:eastAsia="ＭＳ Ｐ明朝" w:hAnsi="Times New Roman" w:cs="Times New Roman"/>
          <w:color w:val="000000" w:themeColor="text1"/>
          <w:sz w:val="22"/>
        </w:rPr>
        <w:t>D10A/C80L/C574E</w:t>
      </w:r>
      <w:r w:rsidRPr="00571A09">
        <w:rPr>
          <w:rFonts w:ascii="Times New Roman" w:eastAsia="ＭＳ Ｐ明朝" w:hAnsi="Times New Roman" w:cs="Times New Roman" w:hint="eastAsia"/>
          <w:color w:val="000000" w:themeColor="text1"/>
          <w:sz w:val="22"/>
        </w:rPr>
        <w:t>/</w:t>
      </w:r>
      <w:r w:rsidRPr="00571A09">
        <w:rPr>
          <w:rFonts w:ascii="Times New Roman" w:eastAsia="ＭＳ Ｐ明朝" w:hAnsi="Times New Roman" w:cs="Times New Roman"/>
          <w:color w:val="000000" w:themeColor="text1"/>
          <w:sz w:val="22"/>
        </w:rPr>
        <w:t>H840A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>mutant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 xml:space="preserve">was expressed at 20°C in </w:t>
      </w:r>
      <w:r w:rsidRPr="00571A09">
        <w:rPr>
          <w:rFonts w:ascii="Times New Roman" w:hAnsi="Times New Roman"/>
          <w:i/>
          <w:sz w:val="22"/>
        </w:rPr>
        <w:t>E</w:t>
      </w:r>
      <w:r w:rsidRPr="00571A09">
        <w:rPr>
          <w:rFonts w:ascii="Times New Roman" w:hAnsi="Times New Roman" w:hint="eastAsia"/>
          <w:i/>
          <w:sz w:val="22"/>
        </w:rPr>
        <w:t>scherichia</w:t>
      </w:r>
      <w:r w:rsidRPr="00571A09">
        <w:rPr>
          <w:rFonts w:ascii="Times New Roman" w:hAnsi="Times New Roman"/>
          <w:i/>
          <w:sz w:val="22"/>
        </w:rPr>
        <w:t xml:space="preserve"> coli</w:t>
      </w:r>
      <w:r w:rsidRPr="00571A09">
        <w:rPr>
          <w:rFonts w:ascii="Times New Roman" w:hAnsi="Times New Roman"/>
          <w:sz w:val="22"/>
        </w:rPr>
        <w:t xml:space="preserve"> Rosetta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>2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 xml:space="preserve">(DE3) </w:t>
      </w:r>
      <w:r w:rsidRPr="00571A09">
        <w:rPr>
          <w:rFonts w:ascii="Times New Roman" w:hAnsi="Times New Roman" w:hint="eastAsia"/>
          <w:sz w:val="22"/>
        </w:rPr>
        <w:t>(</w:t>
      </w:r>
      <w:proofErr w:type="spellStart"/>
      <w:r w:rsidRPr="00571A09">
        <w:rPr>
          <w:rFonts w:ascii="Times New Roman" w:hAnsi="Times New Roman" w:hint="eastAsia"/>
          <w:sz w:val="22"/>
        </w:rPr>
        <w:t>Novagen</w:t>
      </w:r>
      <w:proofErr w:type="spellEnd"/>
      <w:r w:rsidRPr="00571A09">
        <w:rPr>
          <w:rFonts w:ascii="Times New Roman" w:hAnsi="Times New Roman" w:hint="eastAsia"/>
          <w:sz w:val="22"/>
        </w:rPr>
        <w:t>),</w:t>
      </w:r>
      <w:r w:rsidRPr="00571A09">
        <w:rPr>
          <w:rFonts w:ascii="Times New Roman" w:hAnsi="Times New Roman"/>
          <w:sz w:val="22"/>
        </w:rPr>
        <w:t xml:space="preserve"> and </w:t>
      </w:r>
      <w:r w:rsidRPr="00571A09">
        <w:rPr>
          <w:rFonts w:ascii="Times New Roman" w:hAnsi="Times New Roman" w:hint="eastAsia"/>
          <w:sz w:val="22"/>
        </w:rPr>
        <w:t xml:space="preserve">was </w:t>
      </w:r>
      <w:r w:rsidRPr="00571A09">
        <w:rPr>
          <w:rFonts w:ascii="Times New Roman" w:hAnsi="Times New Roman"/>
          <w:sz w:val="22"/>
        </w:rPr>
        <w:t xml:space="preserve">purified </w:t>
      </w:r>
      <w:r w:rsidRPr="00571A09">
        <w:rPr>
          <w:rFonts w:ascii="Times New Roman" w:hAnsi="Times New Roman" w:hint="eastAsia"/>
          <w:sz w:val="22"/>
        </w:rPr>
        <w:t>by</w:t>
      </w:r>
      <w:r w:rsidR="0011170D">
        <w:rPr>
          <w:rFonts w:ascii="Times New Roman" w:hAnsi="Times New Roman"/>
          <w:sz w:val="22"/>
        </w:rPr>
        <w:t xml:space="preserve"> chromatography on</w:t>
      </w:r>
      <w:r w:rsidRPr="00571A09">
        <w:rPr>
          <w:rFonts w:ascii="Times New Roman" w:hAnsi="Times New Roman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>N</w:t>
      </w:r>
      <w:r w:rsidRPr="00571A09">
        <w:rPr>
          <w:rFonts w:ascii="Times New Roman" w:hAnsi="Times New Roman"/>
          <w:sz w:val="22"/>
        </w:rPr>
        <w:t xml:space="preserve">i-NTA </w:t>
      </w:r>
      <w:proofErr w:type="spellStart"/>
      <w:r w:rsidRPr="00571A09">
        <w:rPr>
          <w:rFonts w:ascii="Times New Roman" w:hAnsi="Times New Roman"/>
          <w:sz w:val="22"/>
        </w:rPr>
        <w:t>Superflow</w:t>
      </w:r>
      <w:proofErr w:type="spellEnd"/>
      <w:r w:rsidRPr="00571A09">
        <w:rPr>
          <w:rFonts w:ascii="Times New Roman" w:hAnsi="Times New Roman" w:hint="eastAsia"/>
          <w:sz w:val="22"/>
        </w:rPr>
        <w:t xml:space="preserve"> resin </w:t>
      </w:r>
      <w:r w:rsidRPr="00571A09">
        <w:rPr>
          <w:rFonts w:ascii="Times New Roman" w:hAnsi="Times New Roman"/>
          <w:sz w:val="22"/>
        </w:rPr>
        <w:t xml:space="preserve">(QIAGEN). </w:t>
      </w:r>
      <w:r w:rsidRPr="00571A09">
        <w:rPr>
          <w:rFonts w:ascii="Times New Roman" w:hAnsi="Times New Roman" w:hint="eastAsia"/>
          <w:sz w:val="22"/>
        </w:rPr>
        <w:t>The eluted protein was</w:t>
      </w:r>
      <w:r w:rsidRPr="00571A09">
        <w:rPr>
          <w:rFonts w:ascii="Times New Roman" w:hAnsi="Times New Roman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 xml:space="preserve">incubated </w:t>
      </w:r>
      <w:r w:rsidRPr="00571A09">
        <w:rPr>
          <w:rFonts w:ascii="Times New Roman" w:hAnsi="Times New Roman" w:hint="eastAsia"/>
          <w:color w:val="000000"/>
          <w:sz w:val="22"/>
          <w:shd w:val="clear" w:color="auto" w:fill="FFFFFF"/>
        </w:rPr>
        <w:t>overnight at 4</w:t>
      </w:r>
      <w:r w:rsidRPr="00571A09">
        <w:rPr>
          <w:rFonts w:ascii="Times New Roman" w:hAnsi="Times New Roman" w:cs="Times New Roman"/>
          <w:sz w:val="22"/>
        </w:rPr>
        <w:t>°</w:t>
      </w:r>
      <w:r w:rsidRPr="00571A09">
        <w:rPr>
          <w:rFonts w:ascii="Times New Roman" w:hAnsi="Times New Roman"/>
          <w:sz w:val="22"/>
        </w:rPr>
        <w:t>C</w:t>
      </w:r>
      <w:r w:rsidRPr="00571A09">
        <w:rPr>
          <w:rFonts w:ascii="Times New Roman" w:hAnsi="Times New Roman" w:hint="eastAsia"/>
          <w:sz w:val="22"/>
        </w:rPr>
        <w:t xml:space="preserve"> with</w:t>
      </w:r>
      <w:r w:rsidRPr="00571A09">
        <w:rPr>
          <w:rFonts w:ascii="Times New Roman" w:hAnsi="Times New Roman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>TEV protease</w:t>
      </w:r>
      <w:r w:rsidRPr="00571A09">
        <w:rPr>
          <w:rFonts w:ascii="Times New Roman" w:hAnsi="Times New Roman" w:hint="eastAsia"/>
          <w:color w:val="000000"/>
          <w:sz w:val="22"/>
          <w:shd w:val="clear" w:color="auto" w:fill="FFFFFF"/>
        </w:rPr>
        <w:t xml:space="preserve"> to remove the His</w:t>
      </w:r>
      <w:r w:rsidRPr="00571A09">
        <w:rPr>
          <w:rFonts w:ascii="Times New Roman" w:hAnsi="Times New Roman" w:hint="eastAsia"/>
          <w:color w:val="000000"/>
          <w:sz w:val="22"/>
          <w:shd w:val="clear" w:color="auto" w:fill="FFFFFF"/>
          <w:vertAlign w:val="subscript"/>
        </w:rPr>
        <w:t>6</w:t>
      </w:r>
      <w:r w:rsidRPr="00571A09">
        <w:rPr>
          <w:rFonts w:ascii="Times New Roman" w:hAnsi="Times New Roman" w:cs="Times New Roman"/>
          <w:color w:val="000000"/>
          <w:sz w:val="22"/>
          <w:shd w:val="clear" w:color="auto" w:fill="FFFFFF"/>
        </w:rPr>
        <w:t>–</w:t>
      </w:r>
      <w:r w:rsidRPr="00571A09">
        <w:rPr>
          <w:rFonts w:ascii="Times New Roman" w:hAnsi="Times New Roman" w:hint="eastAsia"/>
          <w:color w:val="000000"/>
          <w:sz w:val="22"/>
          <w:shd w:val="clear" w:color="auto" w:fill="FFFFFF"/>
        </w:rPr>
        <w:t xml:space="preserve">GST-tag, and </w:t>
      </w:r>
      <w:r w:rsidR="0011170D">
        <w:rPr>
          <w:rFonts w:ascii="Times New Roman" w:hAnsi="Times New Roman"/>
          <w:color w:val="000000"/>
          <w:sz w:val="22"/>
          <w:shd w:val="clear" w:color="auto" w:fill="FFFFFF"/>
        </w:rPr>
        <w:t xml:space="preserve">was </w:t>
      </w:r>
      <w:r w:rsidRPr="00571A09">
        <w:rPr>
          <w:rFonts w:ascii="Times New Roman" w:hAnsi="Times New Roman"/>
          <w:sz w:val="22"/>
        </w:rPr>
        <w:t>further purified by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 xml:space="preserve">chromatography on </w:t>
      </w:r>
      <w:r w:rsidRPr="00571A09">
        <w:rPr>
          <w:rFonts w:ascii="Times New Roman" w:hAnsi="Times New Roman" w:hint="eastAsia"/>
          <w:sz w:val="22"/>
        </w:rPr>
        <w:t>Ni-NTA, Mono</w:t>
      </w:r>
      <w:r w:rsidRPr="00571A09">
        <w:rPr>
          <w:rFonts w:ascii="Times New Roman" w:hAnsi="Times New Roman"/>
          <w:sz w:val="22"/>
        </w:rPr>
        <w:t xml:space="preserve"> S (GE Healthcare) and</w:t>
      </w:r>
      <w:r w:rsidRPr="00571A09">
        <w:rPr>
          <w:rFonts w:ascii="Times New Roman" w:hAnsi="Times New Roman" w:hint="eastAsia"/>
          <w:sz w:val="22"/>
        </w:rPr>
        <w:t xml:space="preserve"> </w:t>
      </w:r>
      <w:proofErr w:type="spellStart"/>
      <w:r w:rsidRPr="00571A09">
        <w:rPr>
          <w:rFonts w:ascii="Times New Roman" w:hAnsi="Times New Roman" w:hint="eastAsia"/>
          <w:sz w:val="22"/>
        </w:rPr>
        <w:t>HiLoad</w:t>
      </w:r>
      <w:proofErr w:type="spellEnd"/>
      <w:r w:rsidRPr="00571A09">
        <w:rPr>
          <w:rFonts w:ascii="Times New Roman" w:hAnsi="Times New Roman" w:hint="eastAsia"/>
          <w:sz w:val="22"/>
        </w:rPr>
        <w:t xml:space="preserve"> </w:t>
      </w:r>
      <w:proofErr w:type="spellStart"/>
      <w:r w:rsidRPr="00571A09">
        <w:rPr>
          <w:rFonts w:ascii="Times New Roman" w:hAnsi="Times New Roman"/>
          <w:sz w:val="22"/>
        </w:rPr>
        <w:t>Superdex</w:t>
      </w:r>
      <w:proofErr w:type="spellEnd"/>
      <w:r w:rsidRPr="00571A09">
        <w:rPr>
          <w:rFonts w:ascii="Times New Roman" w:hAnsi="Times New Roman"/>
          <w:sz w:val="22"/>
        </w:rPr>
        <w:t xml:space="preserve"> 200 </w:t>
      </w:r>
      <w:r w:rsidRPr="00571A09">
        <w:rPr>
          <w:rFonts w:ascii="Times New Roman" w:hAnsi="Times New Roman" w:hint="eastAsia"/>
          <w:sz w:val="22"/>
        </w:rPr>
        <w:t>16/60</w:t>
      </w:r>
      <w:r w:rsidRPr="00571A09">
        <w:rPr>
          <w:rFonts w:ascii="Times New Roman" w:hAnsi="Times New Roman"/>
          <w:sz w:val="22"/>
        </w:rPr>
        <w:t xml:space="preserve"> (GE Healthcare)</w:t>
      </w:r>
      <w:r w:rsidRPr="00571A09">
        <w:rPr>
          <w:rFonts w:ascii="Times New Roman" w:hAnsi="Times New Roman" w:hint="eastAsia"/>
          <w:sz w:val="22"/>
        </w:rPr>
        <w:t xml:space="preserve"> column</w:t>
      </w:r>
      <w:r w:rsidRPr="00571A09">
        <w:rPr>
          <w:rFonts w:ascii="Times New Roman" w:hAnsi="Times New Roman"/>
          <w:sz w:val="22"/>
        </w:rPr>
        <w:t>s.</w:t>
      </w:r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t xml:space="preserve">The </w:t>
      </w:r>
      <w:r w:rsidRPr="00571A09">
        <w:rPr>
          <w:rFonts w:ascii="Times New Roman" w:hAnsi="Times New Roman" w:hint="eastAsia"/>
          <w:sz w:val="22"/>
        </w:rPr>
        <w:t xml:space="preserve">SeMet-labeled Cas9 protein was expressed in </w:t>
      </w:r>
      <w:r w:rsidRPr="00571A09">
        <w:rPr>
          <w:rFonts w:ascii="Times New Roman" w:hAnsi="Times New Roman" w:hint="eastAsia"/>
          <w:i/>
          <w:sz w:val="22"/>
        </w:rPr>
        <w:t>E. coli</w:t>
      </w:r>
      <w:r w:rsidRPr="00571A09">
        <w:rPr>
          <w:rFonts w:ascii="Times New Roman" w:hAnsi="Times New Roman" w:hint="eastAsia"/>
          <w:sz w:val="22"/>
        </w:rPr>
        <w:t xml:space="preserve"> B834</w:t>
      </w:r>
      <w:r w:rsidR="008A615C">
        <w:rPr>
          <w:rFonts w:ascii="Times New Roman" w:hAnsi="Times New Roman" w:hint="eastAsia"/>
          <w:sz w:val="22"/>
        </w:rPr>
        <w:t xml:space="preserve"> (DE3)</w:t>
      </w:r>
      <w:r w:rsidRPr="00571A09">
        <w:rPr>
          <w:rFonts w:ascii="Times New Roman" w:hAnsi="Times New Roman" w:hint="eastAsia"/>
          <w:sz w:val="22"/>
        </w:rPr>
        <w:t xml:space="preserve">, and was purified using a similar protocol </w:t>
      </w:r>
      <w:r w:rsidR="0011170D">
        <w:rPr>
          <w:rFonts w:ascii="Times New Roman" w:hAnsi="Times New Roman"/>
          <w:sz w:val="22"/>
        </w:rPr>
        <w:t xml:space="preserve">to that </w:t>
      </w:r>
      <w:r w:rsidRPr="00571A09">
        <w:rPr>
          <w:rFonts w:ascii="Times New Roman" w:hAnsi="Times New Roman" w:hint="eastAsia"/>
          <w:sz w:val="22"/>
        </w:rPr>
        <w:t xml:space="preserve">for the </w:t>
      </w:r>
      <w:r w:rsidRPr="00571A09">
        <w:rPr>
          <w:rFonts w:ascii="Times New Roman" w:hAnsi="Times New Roman"/>
          <w:sz w:val="22"/>
        </w:rPr>
        <w:t>native</w:t>
      </w:r>
      <w:r w:rsidRPr="00571A09">
        <w:rPr>
          <w:rFonts w:ascii="Times New Roman" w:hAnsi="Times New Roman" w:hint="eastAsia"/>
          <w:sz w:val="22"/>
        </w:rPr>
        <w:t xml:space="preserve"> protein.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The 98-nt sgRNA was transcribed</w:t>
      </w:r>
      <w:r w:rsidR="007F208D" w:rsidRPr="007F208D">
        <w:rPr>
          <w:rFonts w:ascii="Times New Roman" w:hAnsi="Times New Roman" w:hint="eastAsia"/>
          <w:i/>
          <w:color w:val="000000" w:themeColor="text1"/>
          <w:sz w:val="22"/>
        </w:rPr>
        <w:t xml:space="preserve"> </w:t>
      </w:r>
      <w:r w:rsidR="007F208D" w:rsidRPr="00571A09">
        <w:rPr>
          <w:rFonts w:ascii="Times New Roman" w:hAnsi="Times New Roman" w:hint="eastAsia"/>
          <w:i/>
          <w:color w:val="000000" w:themeColor="text1"/>
          <w:sz w:val="22"/>
        </w:rPr>
        <w:t>in vitro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>with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T7 polymerase using a PCR-amplified DNA template, and was purified by 10% denaturing </w:t>
      </w:r>
      <w:r w:rsidRPr="00571A09">
        <w:rPr>
          <w:rFonts w:ascii="Times New Roman" w:hAnsi="Times New Roman"/>
          <w:color w:val="000000" w:themeColor="text1"/>
          <w:sz w:val="22"/>
        </w:rPr>
        <w:t>polyacrylamide gel electrophoresis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. The 23-nt target DNA was purchased from </w:t>
      </w:r>
      <w:r w:rsidRPr="00571A09">
        <w:rPr>
          <w:rFonts w:ascii="Times New Roman" w:hAnsi="Times New Roman" w:cs="Times New Roman"/>
          <w:sz w:val="22"/>
        </w:rPr>
        <w:t>Sigma-Aldrich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. The purified Cas9 protein was mixed with sgRNA and DNA (molar ratio, 1:1.5:2.3), and then the complex was purified by gel filtration chromatography on a </w:t>
      </w:r>
      <w:proofErr w:type="spellStart"/>
      <w:r w:rsidRPr="00571A09">
        <w:rPr>
          <w:rFonts w:ascii="Times New Roman" w:hAnsi="Times New Roman"/>
          <w:sz w:val="22"/>
        </w:rPr>
        <w:t>Superdex</w:t>
      </w:r>
      <w:proofErr w:type="spellEnd"/>
      <w:r w:rsidRPr="00571A09">
        <w:rPr>
          <w:rFonts w:ascii="Times New Roman" w:hAnsi="Times New Roman"/>
          <w:sz w:val="22"/>
        </w:rPr>
        <w:t xml:space="preserve"> 200 </w:t>
      </w:r>
      <w:r w:rsidRPr="00571A09">
        <w:rPr>
          <w:rFonts w:ascii="Times New Roman" w:hAnsi="Times New Roman" w:hint="eastAsia"/>
          <w:sz w:val="22"/>
        </w:rPr>
        <w:t>Increase column</w:t>
      </w:r>
      <w:r w:rsidRPr="00571A09">
        <w:rPr>
          <w:rFonts w:ascii="Times New Roman" w:hAnsi="Times New Roman"/>
          <w:sz w:val="22"/>
        </w:rPr>
        <w:t xml:space="preserve"> (GE Healthcare)</w:t>
      </w:r>
      <w:r w:rsidR="00F764E2">
        <w:rPr>
          <w:rFonts w:ascii="Times New Roman" w:hAnsi="Times New Roman"/>
          <w:sz w:val="22"/>
        </w:rPr>
        <w:t>,</w:t>
      </w:r>
      <w:r w:rsidRPr="00571A09">
        <w:rPr>
          <w:rFonts w:ascii="Times New Roman" w:hAnsi="Times New Roman" w:hint="eastAsia"/>
          <w:sz w:val="22"/>
        </w:rPr>
        <w:t xml:space="preserve"> in a buffer consisting of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1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0 mM </w:t>
      </w:r>
      <w:proofErr w:type="spellStart"/>
      <w:r w:rsidRPr="00571A09">
        <w:rPr>
          <w:rFonts w:ascii="Times New Roman" w:hAnsi="Times New Roman" w:hint="eastAsia"/>
          <w:color w:val="000000" w:themeColor="text1"/>
          <w:sz w:val="22"/>
        </w:rPr>
        <w:t>Tris-HCl</w:t>
      </w:r>
      <w:proofErr w:type="spellEnd"/>
      <w:r w:rsidRPr="00571A09">
        <w:rPr>
          <w:rFonts w:ascii="Times New Roman" w:hAnsi="Times New Roman"/>
          <w:color w:val="000000" w:themeColor="text1"/>
          <w:sz w:val="22"/>
        </w:rPr>
        <w:t xml:space="preserve">, pH </w:t>
      </w:r>
      <w:r w:rsidRPr="00571A09">
        <w:rPr>
          <w:rFonts w:ascii="Times New Roman" w:hAnsi="Times New Roman" w:hint="eastAsia"/>
          <w:color w:val="000000" w:themeColor="text1"/>
          <w:sz w:val="22"/>
        </w:rPr>
        <w:t>8</w:t>
      </w:r>
      <w:r w:rsidRPr="00571A09">
        <w:rPr>
          <w:rFonts w:ascii="Times New Roman" w:hAnsi="Times New Roman"/>
          <w:color w:val="000000" w:themeColor="text1"/>
          <w:sz w:val="22"/>
        </w:rPr>
        <w:t>.0, 1</w:t>
      </w:r>
      <w:r w:rsidRPr="00571A09">
        <w:rPr>
          <w:rFonts w:ascii="Times New Roman" w:hAnsi="Times New Roman" w:hint="eastAsia"/>
          <w:color w:val="000000" w:themeColor="text1"/>
          <w:sz w:val="22"/>
        </w:rPr>
        <w:t>5</w:t>
      </w:r>
      <w:r w:rsidRPr="00571A09">
        <w:rPr>
          <w:rFonts w:ascii="Times New Roman" w:hAnsi="Times New Roman"/>
          <w:color w:val="000000" w:themeColor="text1"/>
          <w:sz w:val="22"/>
        </w:rPr>
        <w:t>0 mM NaCl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and 1 mM DTT</w:t>
      </w:r>
      <w:r w:rsidRPr="00571A09">
        <w:rPr>
          <w:rFonts w:ascii="Times New Roman" w:hAnsi="Times New Roman" w:hint="eastAsia"/>
          <w:sz w:val="22"/>
        </w:rPr>
        <w:t>.</w:t>
      </w:r>
    </w:p>
    <w:p w14:paraId="6703B896" w14:textId="77777777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</w:p>
    <w:p w14:paraId="3DB781B0" w14:textId="6835356C" w:rsidR="00507B41" w:rsidRDefault="00571A09" w:rsidP="00571A0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  <w:r w:rsidRPr="00571A09">
        <w:rPr>
          <w:rFonts w:ascii="Times New Roman" w:hAnsi="Times New Roman"/>
          <w:b/>
          <w:color w:val="000000" w:themeColor="text1"/>
          <w:sz w:val="22"/>
        </w:rPr>
        <w:t>Crystallography.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The p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urified </w:t>
      </w:r>
      <w:r w:rsidRPr="00571A09">
        <w:rPr>
          <w:rFonts w:ascii="Times New Roman" w:hAnsi="Times New Roman" w:hint="eastAsia"/>
          <w:color w:val="000000" w:themeColor="text1"/>
          <w:sz w:val="22"/>
        </w:rPr>
        <w:t>Cas9</w:t>
      </w:r>
      <w:r w:rsidRPr="00571A09">
        <w:rPr>
          <w:rFonts w:ascii="Times New Roman" w:hAnsi="Times New Roman" w:cs="Times New Roman"/>
          <w:color w:val="000000" w:themeColor="text1"/>
          <w:sz w:val="22"/>
        </w:rPr>
        <w:t>–</w:t>
      </w:r>
      <w:r w:rsidRPr="00571A09">
        <w:rPr>
          <w:rFonts w:ascii="Times New Roman" w:hAnsi="Times New Roman" w:hint="eastAsia"/>
          <w:color w:val="000000" w:themeColor="text1"/>
          <w:sz w:val="22"/>
        </w:rPr>
        <w:t>sgRNA</w:t>
      </w:r>
      <w:r w:rsidRPr="00571A09">
        <w:rPr>
          <w:rFonts w:ascii="Times New Roman" w:hAnsi="Times New Roman" w:cs="Times New Roman"/>
          <w:color w:val="000000" w:themeColor="text1"/>
          <w:sz w:val="22"/>
        </w:rPr>
        <w:t>–</w:t>
      </w:r>
      <w:r w:rsidRPr="00571A09">
        <w:rPr>
          <w:rFonts w:ascii="Times New Roman" w:hAnsi="Times New Roman" w:hint="eastAsia"/>
          <w:color w:val="000000" w:themeColor="text1"/>
          <w:sz w:val="22"/>
        </w:rPr>
        <w:t>DNA complex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was crystallized at </w:t>
      </w:r>
      <w:r w:rsidRPr="00571A09">
        <w:rPr>
          <w:rFonts w:ascii="Times New Roman" w:hAnsi="Times New Roman" w:hint="eastAsia"/>
          <w:color w:val="000000" w:themeColor="text1"/>
          <w:sz w:val="22"/>
        </w:rPr>
        <w:t>20</w:t>
      </w:r>
      <w:r w:rsidRPr="00571A09">
        <w:rPr>
          <w:rFonts w:ascii="Times New Roman" w:hAnsi="Times New Roman" w:cs="Times New Roman"/>
          <w:sz w:val="22"/>
        </w:rPr>
        <w:t>°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C by the </w:t>
      </w:r>
      <w:r w:rsidRPr="00571A09">
        <w:rPr>
          <w:rFonts w:ascii="Times New Roman" w:hAnsi="Times New Roman" w:hint="eastAsia"/>
          <w:color w:val="000000" w:themeColor="text1"/>
          <w:sz w:val="22"/>
        </w:rPr>
        <w:t>hanging</w:t>
      </w:r>
      <w:r w:rsidRPr="00571A09">
        <w:rPr>
          <w:rFonts w:ascii="Times New Roman" w:hAnsi="Times New Roman"/>
          <w:color w:val="000000" w:themeColor="text1"/>
          <w:sz w:val="22"/>
        </w:rPr>
        <w:t>-drop vapor diffusion method.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Crystals were obtained by mixing </w:t>
      </w:r>
      <w:r w:rsidRPr="00571A09">
        <w:rPr>
          <w:rFonts w:ascii="Times New Roman" w:hAnsi="Times New Roman" w:hint="eastAsia"/>
          <w:color w:val="000000" w:themeColor="text1"/>
          <w:sz w:val="22"/>
        </w:rPr>
        <w:t>1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</w:t>
      </w:r>
      <w:r w:rsidRPr="00571A09">
        <w:rPr>
          <w:rFonts w:ascii="Symbol" w:hAnsi="Symbol"/>
          <w:color w:val="000000" w:themeColor="text1"/>
          <w:sz w:val="22"/>
        </w:rPr>
        <w:t>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l of </w:t>
      </w:r>
      <w:r w:rsidRPr="00571A09">
        <w:rPr>
          <w:rFonts w:ascii="Times New Roman" w:hAnsi="Times New Roman" w:hint="eastAsia"/>
          <w:color w:val="000000" w:themeColor="text1"/>
          <w:sz w:val="22"/>
        </w:rPr>
        <w:t>complex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solution (</w:t>
      </w:r>
      <w:r w:rsidRPr="00571A09">
        <w:rPr>
          <w:rFonts w:ascii="Times New Roman" w:hAnsi="Times New Roman" w:hint="eastAsia"/>
          <w:color w:val="000000" w:themeColor="text1"/>
          <w:sz w:val="22"/>
        </w:rPr>
        <w:t>A</w:t>
      </w:r>
      <w:r w:rsidRPr="00571A09">
        <w:rPr>
          <w:rFonts w:ascii="Times New Roman" w:hAnsi="Times New Roman" w:hint="eastAsia"/>
          <w:color w:val="000000" w:themeColor="text1"/>
          <w:sz w:val="22"/>
          <w:vertAlign w:val="subscript"/>
        </w:rPr>
        <w:t>260 nm</w:t>
      </w:r>
      <w:r w:rsidRPr="00571A09">
        <w:rPr>
          <w:rFonts w:ascii="Times New Roman" w:hAnsi="Times New Roman" w:hint="eastAsia"/>
          <w:color w:val="000000" w:themeColor="text1"/>
          <w:sz w:val="22"/>
        </w:rPr>
        <w:t>, 15</w:t>
      </w:r>
      <w:r w:rsidRPr="00571A09">
        <w:rPr>
          <w:rFonts w:ascii="Times New Roman" w:hAnsi="Times New Roman"/>
          <w:color w:val="000000" w:themeColor="text1"/>
          <w:sz w:val="22"/>
        </w:rPr>
        <w:t>)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and </w:t>
      </w:r>
      <w:r w:rsidRPr="00571A09">
        <w:rPr>
          <w:rFonts w:ascii="Times New Roman" w:hAnsi="Times New Roman" w:hint="eastAsia"/>
          <w:color w:val="000000" w:themeColor="text1"/>
          <w:sz w:val="22"/>
        </w:rPr>
        <w:t>1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 </w:t>
      </w:r>
      <w:r w:rsidRPr="00571A09">
        <w:rPr>
          <w:rFonts w:ascii="Symbol" w:hAnsi="Symbol"/>
          <w:color w:val="000000" w:themeColor="text1"/>
          <w:sz w:val="22"/>
        </w:rPr>
        <w:t></w:t>
      </w:r>
      <w:r w:rsidRPr="00571A09">
        <w:rPr>
          <w:rFonts w:ascii="Times New Roman" w:hAnsi="Times New Roman"/>
          <w:color w:val="000000" w:themeColor="text1"/>
          <w:sz w:val="22"/>
        </w:rPr>
        <w:t>l of reservoir solution (</w:t>
      </w:r>
      <w:r w:rsidR="0097032B">
        <w:rPr>
          <w:rFonts w:ascii="Times New Roman" w:hAnsi="Times New Roman" w:hint="eastAsia"/>
          <w:color w:val="000000" w:themeColor="text1"/>
          <w:sz w:val="22"/>
        </w:rPr>
        <w:t>13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% PEG </w:t>
      </w:r>
      <w:r w:rsidRPr="00571A09">
        <w:rPr>
          <w:rFonts w:ascii="Times New Roman" w:hAnsi="Times New Roman" w:hint="eastAsia"/>
          <w:color w:val="000000" w:themeColor="text1"/>
          <w:sz w:val="22"/>
        </w:rPr>
        <w:t>3</w:t>
      </w:r>
      <w:r w:rsidRPr="00571A09">
        <w:rPr>
          <w:rFonts w:ascii="Times New Roman" w:hAnsi="Times New Roman"/>
          <w:color w:val="000000" w:themeColor="text1"/>
          <w:sz w:val="22"/>
        </w:rPr>
        <w:t>,</w:t>
      </w:r>
      <w:r w:rsidRPr="00571A09">
        <w:rPr>
          <w:rFonts w:ascii="Times New Roman" w:hAnsi="Times New Roman" w:hint="eastAsia"/>
          <w:color w:val="000000" w:themeColor="text1"/>
          <w:sz w:val="22"/>
        </w:rPr>
        <w:t>35</w:t>
      </w:r>
      <w:r w:rsidRPr="00571A09">
        <w:rPr>
          <w:rFonts w:ascii="Times New Roman" w:hAnsi="Times New Roman"/>
          <w:color w:val="000000" w:themeColor="text1"/>
          <w:sz w:val="22"/>
        </w:rPr>
        <w:t>0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,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100 mM </w:t>
      </w:r>
      <w:proofErr w:type="spellStart"/>
      <w:r w:rsidRPr="00571A09">
        <w:rPr>
          <w:rFonts w:ascii="Times New Roman" w:hAnsi="Times New Roman" w:hint="eastAsia"/>
          <w:color w:val="000000" w:themeColor="text1"/>
          <w:sz w:val="22"/>
        </w:rPr>
        <w:t>Tris-HCl</w:t>
      </w:r>
      <w:proofErr w:type="spellEnd"/>
      <w:r w:rsidRPr="00571A09">
        <w:rPr>
          <w:rFonts w:ascii="Times New Roman" w:hAnsi="Times New Roman"/>
          <w:color w:val="000000" w:themeColor="text1"/>
          <w:sz w:val="22"/>
        </w:rPr>
        <w:t xml:space="preserve">, pH </w:t>
      </w:r>
      <w:r w:rsidRPr="00571A09">
        <w:rPr>
          <w:rFonts w:ascii="Times New Roman" w:hAnsi="Times New Roman" w:hint="eastAsia"/>
          <w:color w:val="000000" w:themeColor="text1"/>
          <w:sz w:val="22"/>
        </w:rPr>
        <w:t>8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.0, </w:t>
      </w:r>
      <w:r w:rsidRPr="00571A09">
        <w:rPr>
          <w:rFonts w:ascii="Times New Roman" w:hAnsi="Times New Roman" w:hint="eastAsia"/>
          <w:color w:val="000000" w:themeColor="text1"/>
          <w:sz w:val="22"/>
        </w:rPr>
        <w:t>2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00 mM </w:t>
      </w:r>
      <w:r w:rsidRPr="00571A09">
        <w:rPr>
          <w:rFonts w:ascii="Times New Roman" w:hAnsi="Times New Roman" w:hint="eastAsia"/>
          <w:color w:val="000000" w:themeColor="text1"/>
          <w:sz w:val="22"/>
        </w:rPr>
        <w:t>ammonium acetate</w:t>
      </w:r>
      <w:r w:rsidR="0097032B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>and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100 mM NDSB-256</w:t>
      </w:r>
      <w:r w:rsidRPr="00571A09">
        <w:rPr>
          <w:rFonts w:ascii="Times New Roman" w:hAnsi="Times New Roman"/>
          <w:color w:val="000000" w:themeColor="text1"/>
          <w:sz w:val="22"/>
        </w:rPr>
        <w:t>).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The SeMet-labeled protein was crystallized under conditions similar to those for the native </w:t>
      </w:r>
      <w:r w:rsidRPr="00571A09">
        <w:rPr>
          <w:rFonts w:ascii="Times New Roman" w:hAnsi="Times New Roman" w:hint="eastAsia"/>
          <w:color w:val="000000" w:themeColor="text1"/>
          <w:sz w:val="22"/>
        </w:rPr>
        <w:t>protein</w:t>
      </w:r>
      <w:r w:rsidRPr="00571A09">
        <w:rPr>
          <w:rFonts w:ascii="Times New Roman" w:hAnsi="Times New Roman"/>
          <w:color w:val="000000" w:themeColor="text1"/>
          <w:sz w:val="22"/>
        </w:rPr>
        <w:t>.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X-ray diffraction data were collected at 100 K on </w:t>
      </w:r>
      <w:proofErr w:type="spellStart"/>
      <w:r w:rsidRPr="00571A09">
        <w:rPr>
          <w:rFonts w:ascii="Times New Roman" w:hAnsi="Times New Roman"/>
          <w:color w:val="000000" w:themeColor="text1"/>
          <w:sz w:val="22"/>
        </w:rPr>
        <w:t>beamline</w:t>
      </w:r>
      <w:r w:rsidRPr="00571A09">
        <w:rPr>
          <w:rFonts w:ascii="Times New Roman" w:hAnsi="Times New Roman" w:hint="eastAsia"/>
          <w:color w:val="000000" w:themeColor="text1"/>
          <w:sz w:val="22"/>
        </w:rPr>
        <w:t>s</w:t>
      </w:r>
      <w:proofErr w:type="spellEnd"/>
      <w:r w:rsidRPr="00571A09">
        <w:rPr>
          <w:rFonts w:ascii="Times New Roman" w:hAnsi="Times New Roman"/>
          <w:color w:val="000000" w:themeColor="text1"/>
          <w:sz w:val="22"/>
        </w:rPr>
        <w:t xml:space="preserve"> BL32XU </w:t>
      </w:r>
      <w:r w:rsidRPr="00571A09">
        <w:rPr>
          <w:rFonts w:ascii="Times New Roman" w:hAnsi="Times New Roman" w:hint="eastAsia"/>
          <w:color w:val="000000" w:themeColor="text1"/>
          <w:sz w:val="22"/>
        </w:rPr>
        <w:t xml:space="preserve">and BL41XU 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at SPring-8 (Hyogo, Japan). The crystals were </w:t>
      </w:r>
      <w:proofErr w:type="spellStart"/>
      <w:r w:rsidRPr="00571A09">
        <w:rPr>
          <w:rFonts w:ascii="Times New Roman" w:hAnsi="Times New Roman"/>
          <w:color w:val="000000" w:themeColor="text1"/>
          <w:sz w:val="22"/>
        </w:rPr>
        <w:t>cryoprotected</w:t>
      </w:r>
      <w:proofErr w:type="spellEnd"/>
      <w:r w:rsidRPr="00571A09">
        <w:rPr>
          <w:rFonts w:ascii="Times New Roman" w:hAnsi="Times New Roman"/>
          <w:color w:val="000000" w:themeColor="text1"/>
          <w:sz w:val="22"/>
        </w:rPr>
        <w:t xml:space="preserve"> in reservoir solution supplemented with </w:t>
      </w:r>
      <w:r w:rsidRPr="00571A09">
        <w:rPr>
          <w:rFonts w:ascii="Times New Roman" w:hAnsi="Times New Roman" w:hint="eastAsia"/>
          <w:color w:val="000000" w:themeColor="text1"/>
          <w:sz w:val="22"/>
        </w:rPr>
        <w:t>25</w:t>
      </w:r>
      <w:r w:rsidRPr="00571A09">
        <w:rPr>
          <w:rFonts w:ascii="Times New Roman" w:hAnsi="Times New Roman"/>
          <w:color w:val="000000" w:themeColor="text1"/>
          <w:sz w:val="22"/>
        </w:rPr>
        <w:t xml:space="preserve">% ethylene glycol. X-ray diffraction data were processed using </w:t>
      </w:r>
      <w:r w:rsidRPr="00571A09">
        <w:rPr>
          <w:rFonts w:ascii="Times New Roman" w:hAnsi="Times New Roman" w:hint="eastAsia"/>
          <w:color w:val="000000" w:themeColor="text1"/>
          <w:sz w:val="22"/>
        </w:rPr>
        <w:t>XDS</w:t>
      </w:r>
      <w:r w:rsidR="0097032B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="0097032B">
        <w:rPr>
          <w:rFonts w:ascii="Times New Roman" w:hAnsi="Times New Roman"/>
          <w:color w:val="000000" w:themeColor="text1"/>
          <w:sz w:val="22"/>
        </w:rPr>
        <w:fldChar w:fldCharType="begin"/>
      </w:r>
      <w:r w:rsidR="0097032B">
        <w:rPr>
          <w:rFonts w:ascii="Times New Roman" w:hAnsi="Times New Roman"/>
          <w:color w:val="000000" w:themeColor="text1"/>
          <w:sz w:val="22"/>
        </w:rPr>
        <w:instrText xml:space="preserve"> ADDIN EN.CITE &lt;EndNote&gt;&lt;Cite&gt;&lt;Author&gt;Kabsch&lt;/Author&gt;&lt;Year&gt;2010&lt;/Year&gt;&lt;RecNum&gt;330&lt;/RecNum&gt;&lt;DisplayText&gt;(Kabsch, 2010)&lt;/DisplayText&gt;&lt;record&gt;&lt;rec-number&gt;330&lt;/rec-number&gt;&lt;foreign-keys&gt;&lt;key app="EN" db-id="dva9fswdrwwr2aev2xzxrra59t929x0ftwwv"&gt;330&lt;/key&gt;&lt;/foreign-keys&gt;&lt;ref-type name="Journal Article"&gt;17&lt;/ref-type&gt;&lt;contributors&gt;&lt;authors&gt;&lt;author&gt;Kabsch, W.&lt;/author&gt;&lt;/authors&gt;&lt;/contributors&gt;&lt;auth-address&gt;Max-Planck-Institut fur Medizinische Forschung, Abteilung Biophysik, Jahnstrasse 29, 69120 Heidelberg, Germany. wolfgang.kabsch@mpimf-heidelberg.mpg.de&lt;/auth-address&gt;&lt;titles&gt;&lt;title&gt;Xds&lt;/title&gt;&lt;secondary-title&gt;Acta Crystallogr D Biol Crystallogr&lt;/secondary-title&gt;&lt;alt-title&gt;Acta crystallographica. Section D, Biological crystallography&lt;/alt-title&gt;&lt;/titles&gt;&lt;periodical&gt;&lt;full-title&gt;Acta Crystallogr D Biol Crystallogr&lt;/full-title&gt;&lt;abbr-1&gt;Acta crystallographica. Section D, Biological crystallography&lt;/abbr-1&gt;&lt;/periodical&gt;&lt;alt-periodical&gt;&lt;full-title&gt;Acta Crystallogr D Biol Crystallogr&lt;/full-title&gt;&lt;abbr-1&gt;Acta crystallographica. Section D, Biological crystallography&lt;/abbr-1&gt;&lt;/alt-periodical&gt;&lt;pages&gt;125-32&lt;/pages&gt;&lt;volume&gt;66&lt;/volume&gt;&lt;number&gt;Pt 2&lt;/number&gt;&lt;edition&gt;2010/02/04&lt;/edition&gt;&lt;keywords&gt;&lt;keyword&gt;Crystallography, X-Ray/*methods&lt;/keyword&gt;&lt;keyword&gt;Image Processing, Computer-Assisted/*methods&lt;/keyword&gt;&lt;keyword&gt;*Software Design&lt;/keyword&gt;&lt;/keywords&gt;&lt;dates&gt;&lt;year&gt;2010&lt;/year&gt;&lt;pub-dates&gt;&lt;date&gt;Feb&lt;/date&gt;&lt;/pub-dates&gt;&lt;/dates&gt;&lt;isbn&gt;1399-0047 (Electronic)&amp;#xD;0907-4449 (Linking)&lt;/isbn&gt;&lt;accession-num&gt;20124692&lt;/accession-num&gt;&lt;urls&gt;&lt;related-urls&gt;&lt;url&gt;http://www.ncbi.nlm.nih.gov/pubmed/20124692&lt;/url&gt;&lt;/related-urls&gt;&lt;/urls&gt;&lt;custom2&gt;2815665&lt;/custom2&gt;&lt;electronic-resource-num&gt;10.1107/S0907444909047337&lt;/electronic-resource-num&gt;&lt;language&gt;eng&lt;/language&gt;&lt;/record&gt;&lt;/Cite&gt;&lt;/EndNote&gt;</w:instrText>
      </w:r>
      <w:r w:rsidR="0097032B">
        <w:rPr>
          <w:rFonts w:ascii="Times New Roman" w:hAnsi="Times New Roman"/>
          <w:color w:val="000000" w:themeColor="text1"/>
          <w:sz w:val="22"/>
        </w:rPr>
        <w:fldChar w:fldCharType="separate"/>
      </w:r>
      <w:r w:rsidR="0097032B">
        <w:rPr>
          <w:rFonts w:ascii="Times New Roman" w:hAnsi="Times New Roman"/>
          <w:noProof/>
          <w:color w:val="000000" w:themeColor="text1"/>
          <w:sz w:val="22"/>
        </w:rPr>
        <w:t>(</w:t>
      </w:r>
      <w:hyperlink w:anchor="_ENREF_6" w:tooltip="Kabsch, 2010 #330" w:history="1">
        <w:r w:rsidR="00A62C81">
          <w:rPr>
            <w:rFonts w:ascii="Times New Roman" w:hAnsi="Times New Roman"/>
            <w:noProof/>
            <w:color w:val="000000" w:themeColor="text1"/>
            <w:sz w:val="22"/>
          </w:rPr>
          <w:t>Kabsch, 2010</w:t>
        </w:r>
      </w:hyperlink>
      <w:r w:rsidR="0097032B">
        <w:rPr>
          <w:rFonts w:ascii="Times New Roman" w:hAnsi="Times New Roman"/>
          <w:noProof/>
          <w:color w:val="000000" w:themeColor="text1"/>
          <w:sz w:val="22"/>
        </w:rPr>
        <w:t>)</w:t>
      </w:r>
      <w:r w:rsidR="0097032B">
        <w:rPr>
          <w:rFonts w:ascii="Times New Roman" w:hAnsi="Times New Roman"/>
          <w:color w:val="000000" w:themeColor="text1"/>
          <w:sz w:val="22"/>
        </w:rPr>
        <w:fldChar w:fldCharType="end"/>
      </w:r>
      <w:r w:rsidR="0097032B">
        <w:rPr>
          <w:rFonts w:ascii="Times New Roman" w:hAnsi="Times New Roman" w:hint="eastAsia"/>
          <w:color w:val="000000" w:themeColor="text1"/>
          <w:sz w:val="22"/>
        </w:rPr>
        <w:t xml:space="preserve">. </w:t>
      </w:r>
      <w:r w:rsidRPr="00571A09">
        <w:rPr>
          <w:rFonts w:ascii="Times New Roman" w:hAnsi="Times New Roman" w:hint="eastAsia"/>
          <w:color w:val="000000" w:themeColor="text1"/>
          <w:sz w:val="22"/>
        </w:rPr>
        <w:t>T</w:t>
      </w:r>
      <w:r w:rsidRPr="00571A09">
        <w:rPr>
          <w:rFonts w:ascii="Times New Roman" w:hAnsi="Times New Roman"/>
          <w:sz w:val="22"/>
        </w:rPr>
        <w:t xml:space="preserve">he structure was determined by the SAD method, using </w:t>
      </w:r>
      <w:r w:rsidRPr="00571A09">
        <w:rPr>
          <w:rFonts w:ascii="Times New Roman" w:hAnsi="Times New Roman" w:hint="eastAsia"/>
          <w:sz w:val="22"/>
        </w:rPr>
        <w:t>a</w:t>
      </w:r>
      <w:r w:rsidRPr="00571A09">
        <w:rPr>
          <w:rFonts w:ascii="Times New Roman" w:hAnsi="Times New Roman"/>
          <w:sz w:val="22"/>
        </w:rPr>
        <w:t xml:space="preserve"> 2.</w:t>
      </w:r>
      <w:r w:rsidR="00BA602D">
        <w:rPr>
          <w:rFonts w:ascii="Times New Roman" w:hAnsi="Times New Roman" w:hint="eastAsia"/>
          <w:sz w:val="22"/>
        </w:rPr>
        <w:t>6</w:t>
      </w:r>
      <w:r w:rsidRPr="00571A09">
        <w:rPr>
          <w:rFonts w:ascii="Times New Roman" w:hAnsi="Times New Roman"/>
          <w:sz w:val="22"/>
        </w:rPr>
        <w:t xml:space="preserve"> Å resolution data</w:t>
      </w:r>
      <w:r w:rsidRPr="00571A09">
        <w:rPr>
          <w:rFonts w:ascii="Times New Roman" w:hAnsi="Times New Roman" w:hint="eastAsia"/>
          <w:sz w:val="22"/>
        </w:rPr>
        <w:t xml:space="preserve"> set</w:t>
      </w:r>
      <w:r w:rsidRPr="00571A09">
        <w:rPr>
          <w:rFonts w:ascii="Times New Roman" w:hAnsi="Times New Roman"/>
          <w:sz w:val="22"/>
        </w:rPr>
        <w:t xml:space="preserve"> from the SeMet-labeled crystal</w:t>
      </w:r>
      <w:r w:rsidRPr="00571A09">
        <w:rPr>
          <w:rFonts w:ascii="Times New Roman" w:hAnsi="Times New Roman" w:hint="eastAsia"/>
          <w:sz w:val="22"/>
        </w:rPr>
        <w:t>s</w:t>
      </w:r>
      <w:r w:rsidRPr="00571A09">
        <w:rPr>
          <w:rFonts w:ascii="Times New Roman" w:hAnsi="Times New Roman"/>
          <w:sz w:val="22"/>
        </w:rPr>
        <w:t xml:space="preserve">. </w:t>
      </w:r>
      <w:r w:rsidRPr="00571A09">
        <w:rPr>
          <w:rFonts w:ascii="Times New Roman" w:hAnsi="Times New Roman" w:hint="eastAsia"/>
          <w:sz w:val="22"/>
        </w:rPr>
        <w:t>Forty</w:t>
      </w:r>
      <w:r w:rsidRPr="00571A09">
        <w:rPr>
          <w:rFonts w:ascii="Times New Roman" w:hAnsi="Times New Roman"/>
          <w:sz w:val="22"/>
        </w:rPr>
        <w:t xml:space="preserve"> of the potential </w:t>
      </w:r>
      <w:r w:rsidRPr="00571A09">
        <w:rPr>
          <w:rFonts w:ascii="Times New Roman" w:hAnsi="Times New Roman" w:hint="eastAsia"/>
          <w:sz w:val="22"/>
        </w:rPr>
        <w:t>44</w:t>
      </w:r>
      <w:r w:rsidRPr="00571A09">
        <w:rPr>
          <w:rFonts w:ascii="Times New Roman" w:hAnsi="Times New Roman"/>
          <w:sz w:val="22"/>
        </w:rPr>
        <w:t xml:space="preserve"> Se atoms were located using SHELXD</w:t>
      </w:r>
      <w:r w:rsidR="0097032B">
        <w:rPr>
          <w:rFonts w:ascii="Times New Roman" w:hAnsi="Times New Roman" w:hint="eastAsia"/>
          <w:sz w:val="22"/>
        </w:rPr>
        <w:t xml:space="preserve"> </w:t>
      </w:r>
      <w:r w:rsidR="0097032B">
        <w:rPr>
          <w:rFonts w:ascii="Times New Roman" w:hAnsi="Times New Roman"/>
          <w:sz w:val="22"/>
        </w:rPr>
        <w:fldChar w:fldCharType="begin"/>
      </w:r>
      <w:r w:rsidR="0097032B">
        <w:rPr>
          <w:rFonts w:ascii="Times New Roman" w:hAnsi="Times New Roman"/>
          <w:sz w:val="22"/>
        </w:rPr>
        <w:instrText xml:space="preserve"> ADDIN EN.CITE &lt;EndNote&gt;&lt;Cite&gt;&lt;Author&gt;Sheldrick&lt;/Author&gt;&lt;Year&gt;2008&lt;/Year&gt;&lt;RecNum&gt;337&lt;/RecNum&gt;&lt;DisplayText&gt;(Sheldrick, 2008)&lt;/DisplayText&gt;&lt;record&gt;&lt;rec-number&gt;337&lt;/rec-number&gt;&lt;foreign-keys&gt;&lt;key app="EN" db-id="dva9fswdrwwr2aev2xzxrra59t929x0ftwwv"&gt;337&lt;/key&gt;&lt;/foreign-keys&gt;&lt;ref-type name="Journal Article"&gt;17&lt;/ref-type&gt;&lt;contributors&gt;&lt;authors&gt;&lt;author&gt;Sheldrick, G. M.&lt;/author&gt;&lt;/authors&gt;&lt;/contributors&gt;&lt;auth-address&gt;Department of Structural Chemistry, University of Goettingen, Tammannstrasse 4, D-37077 Goettingen, Germany. gsheldr@shelx.uni-ac.gwdg.de&lt;/auth-address&gt;&lt;titles&gt;&lt;title&gt;A short history of SHELX&lt;/title&gt;&lt;secondary-title&gt;Acta Crystallogr A&lt;/secondary-title&gt;&lt;alt-title&gt;Acta crystallographica. Section A, Foundations of crystallography&lt;/alt-title&gt;&lt;/titles&gt;&lt;periodical&gt;&lt;full-title&gt;Acta Crystallogr A&lt;/full-title&gt;&lt;abbr-1&gt;Acta crystallographica. Section A, Foundations of crystallography&lt;/abbr-1&gt;&lt;/periodical&gt;&lt;alt-periodical&gt;&lt;full-title&gt;Acta Crystallogr A&lt;/full-title&gt;&lt;abbr-1&gt;Acta crystallographica. Section A, Foundations of crystallography&lt;/abbr-1&gt;&lt;/alt-periodical&gt;&lt;pages&gt;112-22&lt;/pages&gt;&lt;volume&gt;64&lt;/volume&gt;&lt;number&gt;Pt 1&lt;/number&gt;&lt;edition&gt;2007/12/25&lt;/edition&gt;&lt;dates&gt;&lt;year&gt;2008&lt;/year&gt;&lt;pub-dates&gt;&lt;date&gt;Jan&lt;/date&gt;&lt;/pub-dates&gt;&lt;/dates&gt;&lt;isbn&gt;0108-7673 (Print)&amp;#xD;0108-7673 (Linking)&lt;/isbn&gt;&lt;accession-num&gt;18156677&lt;/accession-num&gt;&lt;urls&gt;&lt;related-urls&gt;&lt;url&gt;http://www.ncbi.nlm.nih.gov/pubmed/18156677&lt;/url&gt;&lt;/related-urls&gt;&lt;/urls&gt;&lt;electronic-resource-num&gt;10.1107/S0108767307043930&lt;/electronic-resource-num&gt;&lt;language&gt;eng&lt;/language&gt;&lt;/record&gt;&lt;/Cite&gt;&lt;/EndNote&gt;</w:instrText>
      </w:r>
      <w:r w:rsidR="0097032B">
        <w:rPr>
          <w:rFonts w:ascii="Times New Roman" w:hAnsi="Times New Roman"/>
          <w:sz w:val="22"/>
        </w:rPr>
        <w:fldChar w:fldCharType="separate"/>
      </w:r>
      <w:r w:rsidR="0097032B">
        <w:rPr>
          <w:rFonts w:ascii="Times New Roman" w:hAnsi="Times New Roman"/>
          <w:noProof/>
          <w:sz w:val="22"/>
        </w:rPr>
        <w:t>(</w:t>
      </w:r>
      <w:hyperlink w:anchor="_ENREF_8" w:tooltip="Sheldrick, 2008 #337" w:history="1">
        <w:r w:rsidR="00A62C81">
          <w:rPr>
            <w:rFonts w:ascii="Times New Roman" w:hAnsi="Times New Roman"/>
            <w:noProof/>
            <w:sz w:val="22"/>
          </w:rPr>
          <w:t>Sheldrick, 2008</w:t>
        </w:r>
      </w:hyperlink>
      <w:r w:rsidR="0097032B">
        <w:rPr>
          <w:rFonts w:ascii="Times New Roman" w:hAnsi="Times New Roman"/>
          <w:noProof/>
          <w:sz w:val="22"/>
        </w:rPr>
        <w:t>)</w:t>
      </w:r>
      <w:r w:rsidR="0097032B">
        <w:rPr>
          <w:rFonts w:ascii="Times New Roman" w:hAnsi="Times New Roman"/>
          <w:sz w:val="22"/>
        </w:rPr>
        <w:fldChar w:fldCharType="end"/>
      </w:r>
      <w:r w:rsidR="0097032B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 w:hint="eastAsia"/>
          <w:sz w:val="22"/>
        </w:rPr>
        <w:t xml:space="preserve">and </w:t>
      </w:r>
      <w:proofErr w:type="spellStart"/>
      <w:r w:rsidRPr="00571A09">
        <w:rPr>
          <w:rFonts w:ascii="Times New Roman" w:hAnsi="Times New Roman" w:hint="eastAsia"/>
          <w:sz w:val="22"/>
        </w:rPr>
        <w:t>autoSHARP</w:t>
      </w:r>
      <w:proofErr w:type="spellEnd"/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bCs/>
          <w:sz w:val="22"/>
        </w:rPr>
        <w:fldChar w:fldCharType="begin"/>
      </w:r>
      <w:r w:rsidR="009B4E70">
        <w:rPr>
          <w:rFonts w:ascii="Times New Roman" w:hAnsi="Times New Roman"/>
          <w:bCs/>
          <w:sz w:val="22"/>
        </w:rPr>
        <w:instrText xml:space="preserve"> ADDIN EN.CITE &lt;EndNote&gt;&lt;Cite&gt;&lt;Author&gt;delaFortelle&lt;/Author&gt;&lt;Year&gt;1997&lt;/Year&gt;&lt;RecNum&gt;71&lt;/RecNum&gt;&lt;DisplayText&gt;(delaFortelle and Bricogne, 1997)&lt;/DisplayText&gt;&lt;record&gt;&lt;rec-number&gt;71&lt;/rec-number&gt;&lt;foreign-keys&gt;&lt;key app="EN" db-id="searwdz0peafz7ewvr5xee5b0wa0v9zt00va"&gt;71&lt;/key&gt;&lt;/foreign-keys&gt;&lt;ref-type name="Journal Article"&gt;17&lt;/ref-type&gt;&lt;contributors&gt;&lt;authors&gt;&lt;author&gt;delaFortelle, E.&lt;/author&gt;&lt;author&gt;Bricogne, G.&lt;/author&gt;&lt;/authors&gt;&lt;/contributors&gt;&lt;auth-address&gt;delaFortelle, E&amp;#xD;Mrc,Mol Biol Lab,Hills Rd,Cambridge Cb2 2qh,England&amp;#xD;Mrc,Mol Biol Lab,Hills Rd,Cambridge Cb2 2qh,England&amp;#xD;Lure,F-91405 Orsay,France&lt;/auth-address&gt;&lt;titles&gt;&lt;title&gt;Maximum-likelihood heavy-atom parameter refinement for multiple isomorphous replacement and multiwavelength anomalous diffraction methods&lt;/title&gt;&lt;secondary-title&gt;Methods Enzymol&lt;/secondary-title&gt;&lt;alt-title&gt;Method Enzymol&lt;/alt-title&gt;&lt;/titles&gt;&lt;alt-periodical&gt;&lt;full-title&gt;Macromolecular Crystallography, Pt A&lt;/full-title&gt;&lt;abbr-1&gt;Method Enzymol&lt;/abbr-1&gt;&lt;/alt-periodical&gt;&lt;pages&gt;472-494&lt;/pages&gt;&lt;volume&gt;276&lt;/volume&gt;&lt;keywords&gt;&lt;keyword&gt;fourier coefficients&lt;/keyword&gt;&lt;keyword&gt;scattering&lt;/keyword&gt;&lt;/keywords&gt;&lt;dates&gt;&lt;year&gt;1997&lt;/year&gt;&lt;/dates&gt;&lt;isbn&gt;0076-6879&lt;/isbn&gt;&lt;accession-num&gt;ISI:A1997BH42P00027&lt;/accession-num&gt;&lt;urls&gt;&lt;related-urls&gt;&lt;url&gt;&amp;lt;Go to ISI&amp;gt;://A1997BH42P00027&lt;/url&gt;&lt;/related-urls&gt;&lt;/urls&gt;&lt;language&gt;English&lt;/language&gt;&lt;/record&gt;&lt;/Cite&gt;&lt;/EndNote&gt;</w:instrText>
      </w:r>
      <w:r w:rsidRPr="00571A09">
        <w:rPr>
          <w:rFonts w:ascii="Times New Roman" w:hAnsi="Times New Roman"/>
          <w:bCs/>
          <w:sz w:val="22"/>
        </w:rPr>
        <w:fldChar w:fldCharType="separate"/>
      </w:r>
      <w:r w:rsidR="009B4E70">
        <w:rPr>
          <w:rFonts w:ascii="Times New Roman" w:hAnsi="Times New Roman"/>
          <w:bCs/>
          <w:noProof/>
          <w:sz w:val="22"/>
        </w:rPr>
        <w:t>(</w:t>
      </w:r>
      <w:hyperlink w:anchor="_ENREF_3" w:tooltip="delaFortelle, 1997 #71" w:history="1">
        <w:r w:rsidR="00A62C81">
          <w:rPr>
            <w:rFonts w:ascii="Times New Roman" w:hAnsi="Times New Roman"/>
            <w:bCs/>
            <w:noProof/>
            <w:sz w:val="22"/>
          </w:rPr>
          <w:t>delaFortelle and Bricogne, 1997</w:t>
        </w:r>
      </w:hyperlink>
      <w:r w:rsidR="009B4E70">
        <w:rPr>
          <w:rFonts w:ascii="Times New Roman" w:hAnsi="Times New Roman"/>
          <w:bCs/>
          <w:noProof/>
          <w:sz w:val="22"/>
        </w:rPr>
        <w:t>)</w:t>
      </w:r>
      <w:r w:rsidRPr="00571A09">
        <w:rPr>
          <w:rFonts w:ascii="Times New Roman" w:hAnsi="Times New Roman"/>
          <w:bCs/>
          <w:sz w:val="22"/>
        </w:rPr>
        <w:fldChar w:fldCharType="end"/>
      </w:r>
      <w:r w:rsidRPr="00571A09">
        <w:rPr>
          <w:rFonts w:ascii="Times New Roman" w:hAnsi="Times New Roman" w:hint="eastAsia"/>
          <w:sz w:val="22"/>
        </w:rPr>
        <w:t>. T</w:t>
      </w:r>
      <w:r w:rsidRPr="00571A09">
        <w:rPr>
          <w:rFonts w:ascii="Times New Roman" w:hAnsi="Times New Roman"/>
          <w:sz w:val="22"/>
        </w:rPr>
        <w:t xml:space="preserve">he initial phases were calculated using </w:t>
      </w:r>
      <w:proofErr w:type="spellStart"/>
      <w:r w:rsidRPr="00571A09">
        <w:rPr>
          <w:rFonts w:ascii="Times New Roman" w:hAnsi="Times New Roman" w:hint="eastAsia"/>
          <w:sz w:val="22"/>
        </w:rPr>
        <w:t>autoSHARP</w:t>
      </w:r>
      <w:proofErr w:type="spellEnd"/>
      <w:r w:rsidRPr="00571A09">
        <w:rPr>
          <w:rFonts w:ascii="Times New Roman" w:hAnsi="Times New Roman" w:hint="eastAsia"/>
          <w:sz w:val="22"/>
        </w:rPr>
        <w:t>, and further improved by 2-fold NCS averaging using DM</w:t>
      </w:r>
      <w:r w:rsidR="00507B41">
        <w:rPr>
          <w:rFonts w:ascii="Times New Roman" w:hAnsi="Times New Roman" w:hint="eastAsia"/>
          <w:sz w:val="22"/>
        </w:rPr>
        <w:t xml:space="preserve"> </w:t>
      </w:r>
      <w:r w:rsidR="00507B41">
        <w:rPr>
          <w:rFonts w:ascii="Times New Roman" w:hAnsi="Times New Roman"/>
          <w:sz w:val="22"/>
        </w:rPr>
        <w:fldChar w:fldCharType="begin"/>
      </w:r>
      <w:r w:rsidR="00507B41">
        <w:rPr>
          <w:rFonts w:ascii="Times New Roman" w:hAnsi="Times New Roman"/>
          <w:sz w:val="22"/>
        </w:rPr>
        <w:instrText xml:space="preserve"> ADDIN EN.CITE &lt;EndNote&gt;&lt;Cite&gt;&lt;Author&gt;Cowtan&lt;/Author&gt;&lt;Year&gt;1994&lt;/Year&gt;&lt;RecNum&gt;338&lt;/RecNum&gt;&lt;DisplayText&gt;(Cowtan, 1994)&lt;/DisplayText&gt;&lt;record&gt;&lt;rec-number&gt;338&lt;/rec-number&gt;&lt;foreign-keys&gt;&lt;key app="EN" db-id="dva9fswdrwwr2aev2xzxrra59t929x0ftwwv"&gt;338&lt;/key&gt;&lt;/foreign-keys&gt;&lt;ref-type name="Journal Article"&gt;17&lt;/ref-type&gt;&lt;contributors&gt;&lt;authors&gt;&lt;author&gt;Cowtan, K.&lt;/author&gt;&lt;/authors&gt;&lt;/contributors&gt;&lt;titles&gt;&lt;title&gt;&lt;style face="normal" font="default" charset="128" size="100%"&gt;‘dm’: An automated procedure for phase improvement by density modification.&lt;/style&gt;&lt;/title&gt;&lt;secondary-title&gt; Joint CCP4 and ESF-EACBM Newsletter on Protein Crystallography&lt;/secondary-title&gt;&lt;/titles&gt;&lt;pages&gt;34-38&lt;/pages&gt;&lt;volume&gt;31&lt;/volume&gt;&lt;dates&gt;&lt;year&gt;1994&lt;/year&gt;&lt;/dates&gt;&lt;urls&gt;&lt;/urls&gt;&lt;/record&gt;&lt;/Cite&gt;&lt;/EndNote&gt;</w:instrText>
      </w:r>
      <w:r w:rsidR="00507B41">
        <w:rPr>
          <w:rFonts w:ascii="Times New Roman" w:hAnsi="Times New Roman"/>
          <w:sz w:val="22"/>
        </w:rPr>
        <w:fldChar w:fldCharType="separate"/>
      </w:r>
      <w:r w:rsidR="00507B41">
        <w:rPr>
          <w:rFonts w:ascii="Times New Roman" w:hAnsi="Times New Roman"/>
          <w:noProof/>
          <w:sz w:val="22"/>
        </w:rPr>
        <w:t>(</w:t>
      </w:r>
      <w:hyperlink w:anchor="_ENREF_2" w:tooltip="Cowtan, 1994 #338" w:history="1">
        <w:r w:rsidR="00A62C81">
          <w:rPr>
            <w:rFonts w:ascii="Times New Roman" w:hAnsi="Times New Roman"/>
            <w:noProof/>
            <w:sz w:val="22"/>
          </w:rPr>
          <w:t>Cowtan, 1994</w:t>
        </w:r>
      </w:hyperlink>
      <w:r w:rsidR="00507B41">
        <w:rPr>
          <w:rFonts w:ascii="Times New Roman" w:hAnsi="Times New Roman"/>
          <w:noProof/>
          <w:sz w:val="22"/>
        </w:rPr>
        <w:t>)</w:t>
      </w:r>
      <w:r w:rsidR="00507B41">
        <w:rPr>
          <w:rFonts w:ascii="Times New Roman" w:hAnsi="Times New Roman"/>
          <w:sz w:val="22"/>
        </w:rPr>
        <w:fldChar w:fldCharType="end"/>
      </w:r>
      <w:r w:rsidR="0097032B">
        <w:rPr>
          <w:rFonts w:ascii="Times New Roman" w:hAnsi="Times New Roman" w:hint="eastAsia"/>
          <w:sz w:val="22"/>
        </w:rPr>
        <w:t xml:space="preserve">. </w:t>
      </w:r>
      <w:r w:rsidRPr="00571A09">
        <w:rPr>
          <w:rFonts w:ascii="Times New Roman" w:hAnsi="Times New Roman" w:hint="eastAsia"/>
          <w:sz w:val="22"/>
        </w:rPr>
        <w:t xml:space="preserve">The model was automatically built </w:t>
      </w:r>
      <w:r w:rsidRPr="00571A09">
        <w:rPr>
          <w:rFonts w:ascii="Times New Roman" w:hAnsi="Times New Roman"/>
          <w:sz w:val="22"/>
        </w:rPr>
        <w:t>using</w:t>
      </w:r>
      <w:r w:rsidRPr="00571A09">
        <w:rPr>
          <w:rFonts w:ascii="Times New Roman" w:hAnsi="Times New Roman" w:hint="eastAsia"/>
          <w:sz w:val="22"/>
        </w:rPr>
        <w:t xml:space="preserve"> PHENIX </w:t>
      </w:r>
      <w:proofErr w:type="spellStart"/>
      <w:r w:rsidRPr="00571A09">
        <w:rPr>
          <w:rFonts w:ascii="Times New Roman" w:hAnsi="Times New Roman" w:hint="eastAsia"/>
          <w:sz w:val="22"/>
        </w:rPr>
        <w:t>AutoSol</w:t>
      </w:r>
      <w:proofErr w:type="spellEnd"/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/>
          <w:sz w:val="22"/>
        </w:rPr>
        <w:fldChar w:fldCharType="begin"/>
      </w:r>
      <w:r w:rsidRPr="00571A09">
        <w:rPr>
          <w:rFonts w:ascii="Times New Roman" w:hAnsi="Times New Roman"/>
          <w:sz w:val="22"/>
        </w:rPr>
        <w:instrText xml:space="preserve"> ADDIN EN.CITE &lt;EndNote&gt;&lt;Cite&gt;&lt;Author&gt;Adams&lt;/Author&gt;&lt;Year&gt;2002&lt;/Year&gt;&lt;RecNum&gt;272&lt;/RecNum&gt;&lt;DisplayText&gt;(Adams et al., 2002)&lt;/DisplayText&gt;&lt;record&gt;&lt;rec-number&gt;272&lt;/rec-number&gt;&lt;foreign-keys&gt;&lt;key app="EN" db-id="afvfap90yrx5f6et9r45v59xdfdetw9tzwdz"&gt;272&lt;/key&gt;&lt;/foreign-keys&gt;&lt;ref-type name="Journal Article"&gt;17&lt;/ref-type&gt;&lt;contributors&gt;&lt;authors&gt;&lt;author&gt;Adams, P. D.&lt;/author&gt;&lt;author&gt;Grosse-Kunstleve, R. W.&lt;/author&gt;&lt;author&gt;Hung, L. W.&lt;/author&gt;&lt;author&gt;Ioerger, T. R.&lt;/author&gt;&lt;author&gt;McCoy, A. J.&lt;/author&gt;&lt;author&gt;Moriarty, N. W.&lt;/author&gt;&lt;author&gt;Read, R. J.&lt;/author&gt;&lt;author&gt;Sacchettini, J. C.&lt;/author&gt;&lt;author&gt;Sauter, N. K.&lt;/author&gt;&lt;author&gt;Terwilliger, T. C.&lt;/author&gt;&lt;/authors&gt;&lt;/contributors&gt;&lt;auth-address&gt;Lawrence Berkeley National Laboratory, One Cyclotron Road, Mailstop 4-230, Berkeley, CA 94720, USA. pdadams@lbl.gov&lt;/auth-address&gt;&lt;titles&gt;&lt;title&gt;PHENIX: building new software for automated crystallographic structure determination&lt;/title&gt;&lt;secondary-title&gt;Acta Crystallogr D Biol Crystallogr&lt;/secondary-title&gt;&lt;alt-title&gt;Acta crystallographica. Section D, Biological crystallography&lt;/alt-title&gt;&lt;/titles&gt;&lt;pages&gt;1948-54&lt;/pages&gt;&lt;volume&gt;58&lt;/volume&gt;&lt;number&gt;Pt 11&lt;/number&gt;&lt;edition&gt;2002/10/24&lt;/edition&gt;&lt;keywords&gt;&lt;keyword&gt;Algorithms&lt;/keyword&gt;&lt;keyword&gt;Automation/methods&lt;/keyword&gt;&lt;keyword&gt;Crystallography, X-Ray/*methods&lt;/keyword&gt;&lt;keyword&gt;Genomics&lt;/keyword&gt;&lt;keyword&gt;Models, Molecular&lt;/keyword&gt;&lt;keyword&gt;Molecular Structure&lt;/keyword&gt;&lt;keyword&gt;Proteins/chemistry/genetics&lt;/keyword&gt;&lt;keyword&gt;*Software&lt;/keyword&gt;&lt;/keywords&gt;&lt;dates&gt;&lt;year&gt;2002&lt;/year&gt;&lt;pub-dates&gt;&lt;date&gt;Nov&lt;/date&gt;&lt;/pub-dates&gt;&lt;/dates&gt;&lt;isbn&gt;0907-4449 (Print)&amp;#xD;0907-4449 (Linking)&lt;/isbn&gt;&lt;accession-num&gt;12393927&lt;/accession-num&gt;&lt;work-type&gt;Research Support, U.S. Gov&amp;apos;t, Non-P.H.S.&amp;#xD;Research Support, U.S. Gov&amp;apos;t, P.H.S.&lt;/work-type&gt;&lt;urls&gt;&lt;related-urls&gt;&lt;url&gt;http://www.ncbi.nlm.nih.gov/pubmed/12393927&lt;/url&gt;&lt;/related-urls&gt;&lt;/urls&gt;&lt;language&gt;eng&lt;/language&gt;&lt;/record&gt;&lt;/Cite&gt;&lt;/EndNote&gt;</w:instrText>
      </w:r>
      <w:r w:rsidRPr="00571A09">
        <w:rPr>
          <w:rFonts w:ascii="Times New Roman" w:hAnsi="Times New Roman"/>
          <w:sz w:val="22"/>
        </w:rPr>
        <w:fldChar w:fldCharType="separate"/>
      </w:r>
      <w:r w:rsidRPr="00571A09">
        <w:rPr>
          <w:rFonts w:ascii="Times New Roman" w:hAnsi="Times New Roman"/>
          <w:noProof/>
          <w:sz w:val="22"/>
        </w:rPr>
        <w:t>(</w:t>
      </w:r>
      <w:hyperlink w:anchor="_ENREF_1" w:tooltip="Adams, 2002 #272" w:history="1">
        <w:r w:rsidR="00A62C81" w:rsidRPr="00571A09">
          <w:rPr>
            <w:rFonts w:ascii="Times New Roman" w:hAnsi="Times New Roman"/>
            <w:noProof/>
            <w:sz w:val="22"/>
          </w:rPr>
          <w:t>Adams et al., 2002</w:t>
        </w:r>
      </w:hyperlink>
      <w:r w:rsidRPr="00571A09">
        <w:rPr>
          <w:rFonts w:ascii="Times New Roman" w:hAnsi="Times New Roman"/>
          <w:noProof/>
          <w:sz w:val="22"/>
        </w:rPr>
        <w:t>)</w:t>
      </w:r>
      <w:r w:rsidRPr="00571A09">
        <w:rPr>
          <w:rFonts w:ascii="Times New Roman" w:hAnsi="Times New Roman"/>
          <w:sz w:val="22"/>
        </w:rPr>
        <w:fldChar w:fldCharType="end"/>
      </w:r>
      <w:r w:rsidRPr="00571A09">
        <w:rPr>
          <w:rFonts w:ascii="Times New Roman" w:hAnsi="Times New Roman" w:hint="eastAsia"/>
          <w:sz w:val="22"/>
        </w:rPr>
        <w:t xml:space="preserve">, followed by manual model building using COOT </w:t>
      </w:r>
      <w:r w:rsidRPr="00571A09">
        <w:rPr>
          <w:rFonts w:ascii="Times New Roman" w:hAnsi="Times New Roman"/>
          <w:sz w:val="22"/>
        </w:rPr>
        <w:fldChar w:fldCharType="begin"/>
      </w:r>
      <w:r w:rsidRPr="00571A09">
        <w:rPr>
          <w:rFonts w:ascii="Times New Roman" w:hAnsi="Times New Roman"/>
          <w:sz w:val="22"/>
        </w:rPr>
        <w:instrText xml:space="preserve"> ADDIN EN.CITE &lt;EndNote&gt;&lt;Cite&gt;&lt;Author&gt;Emsley&lt;/Author&gt;&lt;Year&gt;2004&lt;/Year&gt;&lt;RecNum&gt;271&lt;/RecNum&gt;&lt;DisplayText&gt;(Emsley and Cowtan, 2004)&lt;/DisplayText&gt;&lt;record&gt;&lt;rec-number&gt;271&lt;/rec-number&gt;&lt;foreign-keys&gt;&lt;key app="EN" db-id="afvfap90yrx5f6et9r45v59xdfdetw9tzwdz"&gt;271&lt;/key&gt;&lt;/foreign-keys&gt;&lt;ref-type name="Journal Article"&gt;17&lt;/ref-type&gt;&lt;contributors&gt;&lt;authors&gt;&lt;author&gt;Emsley, P.&lt;/author&gt;&lt;author&gt;Cowtan, K.&lt;/author&gt;&lt;/authors&gt;&lt;/contributors&gt;&lt;auth-address&gt;York Structural Biology Laboratory, University of York, Heslington, York YO10 5YW, England. emsley@ysbl.york.ac.uk&lt;/auth-address&gt;&lt;titles&gt;&lt;title&gt;Coot: model-building tools for molecular graphics&lt;/title&gt;&lt;secondary-title&gt;Acta Crystallogr D Biol Crystallogr&lt;/secondary-title&gt;&lt;alt-title&gt;Acta crystallographica. Section D, Biological crystallography&lt;/alt-title&gt;&lt;/titles&gt;&lt;pages&gt;2126-32&lt;/pages&gt;&lt;volume&gt;60&lt;/volume&gt;&lt;number&gt;Pt 12 Pt 1&lt;/number&gt;&lt;edition&gt;2004/12/02&lt;/edition&gt;&lt;keywords&gt;&lt;keyword&gt;*Computer Graphics&lt;/keyword&gt;&lt;keyword&gt;Crystallography, X-Ray/*methods&lt;/keyword&gt;&lt;keyword&gt;Ligands&lt;/keyword&gt;&lt;keyword&gt;*Models, Molecular&lt;/keyword&gt;&lt;keyword&gt;Software&lt;/keyword&gt;&lt;keyword&gt;Water&lt;/keyword&gt;&lt;/keywords&gt;&lt;dates&gt;&lt;year&gt;2004&lt;/year&gt;&lt;pub-dates&gt;&lt;date&gt;Dec&lt;/date&gt;&lt;/pub-dates&gt;&lt;/dates&gt;&lt;isbn&gt;0907-4449 (Print)&amp;#xD;0907-4449 (Linking)&lt;/isbn&gt;&lt;accession-num&gt;15572765&lt;/accession-num&gt;&lt;work-type&gt;Research Support, Non-U.S. Gov&amp;apos;t&lt;/work-type&gt;&lt;urls&gt;&lt;related-urls&gt;&lt;url&gt;http://www.ncbi.nlm.nih.gov/pubmed/15572765&lt;/url&gt;&lt;/related-urls&gt;&lt;/urls&gt;&lt;electronic-resource-num&gt;10.1107/S0907444904019158&lt;/electronic-resource-num&gt;&lt;language&gt;eng&lt;/language&gt;&lt;/record&gt;&lt;/Cite&gt;&lt;/EndNote&gt;</w:instrText>
      </w:r>
      <w:r w:rsidRPr="00571A09">
        <w:rPr>
          <w:rFonts w:ascii="Times New Roman" w:hAnsi="Times New Roman"/>
          <w:sz w:val="22"/>
        </w:rPr>
        <w:fldChar w:fldCharType="separate"/>
      </w:r>
      <w:r w:rsidRPr="00571A09">
        <w:rPr>
          <w:rFonts w:ascii="Times New Roman" w:hAnsi="Times New Roman"/>
          <w:noProof/>
          <w:sz w:val="22"/>
        </w:rPr>
        <w:t>(</w:t>
      </w:r>
      <w:hyperlink w:anchor="_ENREF_4" w:tooltip="Emsley, 2004 #271" w:history="1">
        <w:r w:rsidR="00A62C81" w:rsidRPr="00571A09">
          <w:rPr>
            <w:rFonts w:ascii="Times New Roman" w:hAnsi="Times New Roman"/>
            <w:noProof/>
            <w:sz w:val="22"/>
          </w:rPr>
          <w:t>Emsley and Cowtan, 2004</w:t>
        </w:r>
      </w:hyperlink>
      <w:r w:rsidRPr="00571A09">
        <w:rPr>
          <w:rFonts w:ascii="Times New Roman" w:hAnsi="Times New Roman"/>
          <w:noProof/>
          <w:sz w:val="22"/>
        </w:rPr>
        <w:t>)</w:t>
      </w:r>
      <w:r w:rsidRPr="00571A09">
        <w:rPr>
          <w:rFonts w:ascii="Times New Roman" w:hAnsi="Times New Roman"/>
          <w:sz w:val="22"/>
        </w:rPr>
        <w:fldChar w:fldCharType="end"/>
      </w:r>
      <w:r w:rsidRPr="00571A09">
        <w:rPr>
          <w:rFonts w:ascii="Times New Roman" w:hAnsi="Times New Roman" w:hint="eastAsia"/>
          <w:sz w:val="22"/>
        </w:rPr>
        <w:t xml:space="preserve"> and structural refinement using PHENIX </w:t>
      </w:r>
      <w:r w:rsidRPr="00571A09">
        <w:rPr>
          <w:rFonts w:ascii="Times New Roman" w:hAnsi="Times New Roman"/>
          <w:sz w:val="22"/>
        </w:rPr>
        <w:fldChar w:fldCharType="begin"/>
      </w:r>
      <w:r w:rsidRPr="00571A09">
        <w:rPr>
          <w:rFonts w:ascii="Times New Roman" w:hAnsi="Times New Roman"/>
          <w:sz w:val="22"/>
        </w:rPr>
        <w:instrText xml:space="preserve"> ADDIN EN.CITE &lt;EndNote&gt;&lt;Cite&gt;&lt;Author&gt;Adams&lt;/Author&gt;&lt;Year&gt;2002&lt;/Year&gt;&lt;RecNum&gt;272&lt;/RecNum&gt;&lt;DisplayText&gt;(Adams et al., 2002)&lt;/DisplayText&gt;&lt;record&gt;&lt;rec-number&gt;272&lt;/rec-number&gt;&lt;foreign-keys&gt;&lt;key app="EN" db-id="afvfap90yrx5f6et9r45v59xdfdetw9tzwdz"&gt;272&lt;/key&gt;&lt;/foreign-keys&gt;&lt;ref-type name="Journal Article"&gt;17&lt;/ref-type&gt;&lt;contributors&gt;&lt;authors&gt;&lt;author&gt;Adams, P. D.&lt;/author&gt;&lt;author&gt;Grosse-Kunstleve, R. W.&lt;/author&gt;&lt;author&gt;Hung, L. W.&lt;/author&gt;&lt;author&gt;Ioerger, T. R.&lt;/author&gt;&lt;author&gt;McCoy, A. J.&lt;/author&gt;&lt;author&gt;Moriarty, N. W.&lt;/author&gt;&lt;author&gt;Read, R. J.&lt;/author&gt;&lt;author&gt;Sacchettini, J. C.&lt;/author&gt;&lt;author&gt;Sauter, N. K.&lt;/author&gt;&lt;author&gt;Terwilliger, T. C.&lt;/author&gt;&lt;/authors&gt;&lt;/contributors&gt;&lt;auth-address&gt;Lawrence Berkeley National Laboratory, One Cyclotron Road, Mailstop 4-230, Berkeley, CA 94720, USA. pdadams@lbl.gov&lt;/auth-address&gt;&lt;titles&gt;&lt;title&gt;PHENIX: building new software for automated crystallographic structure determination&lt;/title&gt;&lt;secondary-title&gt;Acta Crystallogr D Biol Crystallogr&lt;/secondary-title&gt;&lt;alt-title&gt;Acta crystallographica. Section D, Biological crystallography&lt;/alt-title&gt;&lt;/titles&gt;&lt;pages&gt;1948-54&lt;/pages&gt;&lt;volume&gt;58&lt;/volume&gt;&lt;number&gt;Pt 11&lt;/number&gt;&lt;edition&gt;2002/10/24&lt;/edition&gt;&lt;keywords&gt;&lt;keyword&gt;Algorithms&lt;/keyword&gt;&lt;keyword&gt;Automation/methods&lt;/keyword&gt;&lt;keyword&gt;Crystallography, X-Ray/*methods&lt;/keyword&gt;&lt;keyword&gt;Genomics&lt;/keyword&gt;&lt;keyword&gt;Models, Molecular&lt;/keyword&gt;&lt;keyword&gt;Molecular Structure&lt;/keyword&gt;&lt;keyword&gt;Proteins/chemistry/genetics&lt;/keyword&gt;&lt;keyword&gt;*Software&lt;/keyword&gt;&lt;/keywords&gt;&lt;dates&gt;&lt;year&gt;2002&lt;/year&gt;&lt;pub-dates&gt;&lt;date&gt;Nov&lt;/date&gt;&lt;/pub-dates&gt;&lt;/dates&gt;&lt;isbn&gt;0907-4449 (Print)&amp;#xD;0907-4449 (Linking)&lt;/isbn&gt;&lt;accession-num&gt;12393927&lt;/accession-num&gt;&lt;work-type&gt;Research Support, U.S. Gov&amp;apos;t, Non-P.H.S.&amp;#xD;Research Support, U.S. Gov&amp;apos;t, P.H.S.&lt;/work-type&gt;&lt;urls&gt;&lt;related-urls&gt;&lt;url&gt;http://www.ncbi.nlm.nih.gov/pubmed/12393927&lt;/url&gt;&lt;/related-urls&gt;&lt;/urls&gt;&lt;language&gt;eng&lt;/language&gt;&lt;/record&gt;&lt;/Cite&gt;&lt;/EndNote&gt;</w:instrText>
      </w:r>
      <w:r w:rsidRPr="00571A09">
        <w:rPr>
          <w:rFonts w:ascii="Times New Roman" w:hAnsi="Times New Roman"/>
          <w:sz w:val="22"/>
        </w:rPr>
        <w:fldChar w:fldCharType="separate"/>
      </w:r>
      <w:r w:rsidRPr="00571A09">
        <w:rPr>
          <w:rFonts w:ascii="Times New Roman" w:hAnsi="Times New Roman"/>
          <w:noProof/>
          <w:sz w:val="22"/>
        </w:rPr>
        <w:t>(</w:t>
      </w:r>
      <w:hyperlink w:anchor="_ENREF_1" w:tooltip="Adams, 2002 #272" w:history="1">
        <w:r w:rsidR="00A62C81" w:rsidRPr="00571A09">
          <w:rPr>
            <w:rFonts w:ascii="Times New Roman" w:hAnsi="Times New Roman"/>
            <w:noProof/>
            <w:sz w:val="22"/>
          </w:rPr>
          <w:t>Adams et al., 2002</w:t>
        </w:r>
      </w:hyperlink>
      <w:r w:rsidRPr="00571A09">
        <w:rPr>
          <w:rFonts w:ascii="Times New Roman" w:hAnsi="Times New Roman"/>
          <w:noProof/>
          <w:sz w:val="22"/>
        </w:rPr>
        <w:t>)</w:t>
      </w:r>
      <w:r w:rsidRPr="00571A09">
        <w:rPr>
          <w:rFonts w:ascii="Times New Roman" w:hAnsi="Times New Roman"/>
          <w:sz w:val="22"/>
        </w:rPr>
        <w:fldChar w:fldCharType="end"/>
      </w:r>
      <w:r w:rsidRPr="00571A09">
        <w:rPr>
          <w:rFonts w:ascii="Times New Roman" w:hAnsi="Times New Roman" w:hint="eastAsia"/>
          <w:sz w:val="22"/>
        </w:rPr>
        <w:t>. The resulting model was further refined</w:t>
      </w:r>
      <w:r w:rsidR="0011170D">
        <w:rPr>
          <w:rFonts w:ascii="Times New Roman" w:hAnsi="Times New Roman"/>
          <w:sz w:val="22"/>
        </w:rPr>
        <w:t>,</w:t>
      </w:r>
      <w:r w:rsidRPr="00571A09">
        <w:rPr>
          <w:rFonts w:ascii="Times New Roman" w:hAnsi="Times New Roman" w:hint="eastAsia"/>
          <w:sz w:val="22"/>
        </w:rPr>
        <w:t xml:space="preserve"> using </w:t>
      </w:r>
      <w:r w:rsidR="0011170D">
        <w:rPr>
          <w:rFonts w:ascii="Times New Roman" w:hAnsi="Times New Roman"/>
          <w:sz w:val="22"/>
        </w:rPr>
        <w:t>the</w:t>
      </w:r>
      <w:r w:rsidRPr="00571A09">
        <w:rPr>
          <w:rFonts w:ascii="Times New Roman" w:hAnsi="Times New Roman" w:hint="eastAsia"/>
          <w:sz w:val="22"/>
        </w:rPr>
        <w:t xml:space="preserve"> 2.5 </w:t>
      </w:r>
      <w:r w:rsidRPr="00571A09">
        <w:rPr>
          <w:rFonts w:ascii="Times New Roman" w:hAnsi="Times New Roman"/>
          <w:sz w:val="22"/>
        </w:rPr>
        <w:t xml:space="preserve">Å resolution </w:t>
      </w:r>
      <w:r w:rsidRPr="00571A09">
        <w:rPr>
          <w:rFonts w:ascii="Times New Roman" w:hAnsi="Times New Roman" w:hint="eastAsia"/>
          <w:sz w:val="22"/>
        </w:rPr>
        <w:t>native</w:t>
      </w:r>
      <w:r w:rsidRPr="00571A09">
        <w:rPr>
          <w:rFonts w:ascii="Times New Roman" w:hAnsi="Times New Roman"/>
          <w:sz w:val="22"/>
        </w:rPr>
        <w:t xml:space="preserve"> data</w:t>
      </w:r>
      <w:r w:rsidRPr="00571A09">
        <w:rPr>
          <w:rFonts w:ascii="Times New Roman" w:hAnsi="Times New Roman" w:hint="eastAsia"/>
          <w:sz w:val="22"/>
        </w:rPr>
        <w:t xml:space="preserve"> set.</w:t>
      </w:r>
    </w:p>
    <w:p w14:paraId="79B01C45" w14:textId="77777777" w:rsidR="00507B41" w:rsidRDefault="00507B41" w:rsidP="00571A0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</w:p>
    <w:p w14:paraId="2D6EE707" w14:textId="6561BDF1" w:rsidR="00571A09" w:rsidRPr="00507B41" w:rsidRDefault="00571A09" w:rsidP="00571A0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2"/>
        </w:rPr>
      </w:pPr>
      <w:proofErr w:type="gramStart"/>
      <w:r w:rsidRPr="00571A09">
        <w:rPr>
          <w:rFonts w:ascii="Times New Roman" w:hAnsi="Times New Roman" w:cs="Times New Roman"/>
          <w:b/>
          <w:sz w:val="22"/>
        </w:rPr>
        <w:t>SURVEYOR nuclease assay for genome modification.</w:t>
      </w:r>
      <w:proofErr w:type="gramEnd"/>
      <w:r w:rsidRPr="00571A09">
        <w:rPr>
          <w:rFonts w:ascii="Times New Roman" w:hAnsi="Times New Roman" w:hint="eastAsia"/>
          <w:sz w:val="22"/>
        </w:rPr>
        <w:t xml:space="preserve"> </w:t>
      </w:r>
      <w:r w:rsidRPr="00571A09">
        <w:rPr>
          <w:rFonts w:ascii="Times New Roman" w:hAnsi="Times New Roman" w:cs="Times New Roman" w:hint="eastAsia"/>
          <w:sz w:val="22"/>
        </w:rPr>
        <w:t>HEK 2</w:t>
      </w:r>
      <w:r w:rsidRPr="00571A09">
        <w:rPr>
          <w:rFonts w:ascii="Times New Roman" w:hAnsi="Times New Roman" w:cs="Times New Roman"/>
          <w:sz w:val="22"/>
        </w:rPr>
        <w:t>93FT cells were transfected with DNA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as described above. Cells were incubated at 37°C for 72 h post-transfection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prior to genomic DNA </w:t>
      </w:r>
      <w:r w:rsidRPr="00571A09">
        <w:rPr>
          <w:rFonts w:ascii="Times New Roman" w:hAnsi="Times New Roman" w:cs="Times New Roman"/>
          <w:sz w:val="22"/>
        </w:rPr>
        <w:lastRenderedPageBreak/>
        <w:t xml:space="preserve">extraction. Genomic DNA was extracted using </w:t>
      </w:r>
      <w:proofErr w:type="spellStart"/>
      <w:r w:rsidRPr="00571A09">
        <w:rPr>
          <w:rFonts w:ascii="Times New Roman" w:hAnsi="Times New Roman" w:cs="Times New Roman"/>
          <w:sz w:val="22"/>
        </w:rPr>
        <w:t>QuickExtract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DNA Extraction Solution (</w:t>
      </w:r>
      <w:proofErr w:type="spellStart"/>
      <w:r w:rsidRPr="00571A09">
        <w:rPr>
          <w:rFonts w:ascii="Times New Roman" w:hAnsi="Times New Roman" w:cs="Times New Roman"/>
          <w:sz w:val="22"/>
        </w:rPr>
        <w:t>Epicentre</w:t>
      </w:r>
      <w:proofErr w:type="spellEnd"/>
      <w:r w:rsidRPr="00571A09">
        <w:rPr>
          <w:rFonts w:ascii="Times New Roman" w:hAnsi="Times New Roman" w:cs="Times New Roman"/>
          <w:sz w:val="22"/>
        </w:rPr>
        <w:t>)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="0011170D">
        <w:rPr>
          <w:rFonts w:ascii="Times New Roman" w:hAnsi="Times New Roman" w:cs="Times New Roman"/>
          <w:sz w:val="22"/>
        </w:rPr>
        <w:t>according to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 xml:space="preserve">the manufacturer’s protocol. Briefly, pelleted cells were </w:t>
      </w:r>
      <w:proofErr w:type="spellStart"/>
      <w:r w:rsidRPr="00571A09">
        <w:rPr>
          <w:rFonts w:ascii="Times New Roman" w:hAnsi="Times New Roman" w:cs="Times New Roman"/>
          <w:sz w:val="22"/>
        </w:rPr>
        <w:t>resuspended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571A09">
        <w:rPr>
          <w:rFonts w:ascii="Times New Roman" w:hAnsi="Times New Roman" w:cs="Times New Roman"/>
          <w:sz w:val="22"/>
        </w:rPr>
        <w:t>QuickExtract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solution and incubated at 65°C for 15 min, 68°C for 15 min, and 98°C for 10 min</w:t>
      </w:r>
      <w:r w:rsidRPr="00571A09">
        <w:rPr>
          <w:rFonts w:ascii="Times New Roman" w:hAnsi="Times New Roman" w:cs="Times New Roman" w:hint="eastAsia"/>
          <w:sz w:val="22"/>
        </w:rPr>
        <w:t>. T</w:t>
      </w:r>
      <w:r w:rsidRPr="00571A09">
        <w:rPr>
          <w:rFonts w:ascii="Times New Roman" w:hAnsi="Times New Roman" w:cs="Times New Roman"/>
          <w:sz w:val="22"/>
        </w:rPr>
        <w:t>he genomic region flanking the CRISPR target site for each gene was PCR</w:t>
      </w:r>
      <w:r w:rsidRPr="00571A09">
        <w:rPr>
          <w:rFonts w:ascii="Times New Roman" w:hAnsi="Times New Roman" w:cs="Times New Roman" w:hint="eastAsia"/>
          <w:sz w:val="22"/>
        </w:rPr>
        <w:t>-</w:t>
      </w:r>
      <w:r w:rsidRPr="00571A09">
        <w:rPr>
          <w:rFonts w:ascii="Times New Roman" w:hAnsi="Times New Roman" w:cs="Times New Roman"/>
          <w:sz w:val="22"/>
        </w:rPr>
        <w:t xml:space="preserve">amplified, and </w:t>
      </w:r>
      <w:r w:rsidR="0011170D">
        <w:rPr>
          <w:rFonts w:ascii="Times New Roman" w:hAnsi="Times New Roman" w:cs="Times New Roman"/>
          <w:sz w:val="22"/>
        </w:rPr>
        <w:t xml:space="preserve">the </w:t>
      </w:r>
      <w:r w:rsidRPr="00571A09">
        <w:rPr>
          <w:rFonts w:ascii="Times New Roman" w:hAnsi="Times New Roman" w:cs="Times New Roman"/>
          <w:sz w:val="22"/>
        </w:rPr>
        <w:t>products were purified using</w:t>
      </w:r>
      <w:r w:rsidR="0011170D">
        <w:rPr>
          <w:rFonts w:ascii="Times New Roman" w:hAnsi="Times New Roman" w:cs="Times New Roman"/>
          <w:sz w:val="22"/>
        </w:rPr>
        <w:t xml:space="preserve"> a</w:t>
      </w:r>
      <w:r w:rsidRPr="00571A0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71A09">
        <w:rPr>
          <w:rFonts w:ascii="Times New Roman" w:hAnsi="Times New Roman" w:cs="Times New Roman"/>
          <w:sz w:val="22"/>
        </w:rPr>
        <w:t>QiaQuick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Spin Column (</w:t>
      </w:r>
      <w:proofErr w:type="spellStart"/>
      <w:r w:rsidRPr="00571A09">
        <w:rPr>
          <w:rFonts w:ascii="Times New Roman" w:hAnsi="Times New Roman" w:cs="Times New Roman"/>
          <w:sz w:val="22"/>
        </w:rPr>
        <w:t>Qiagen</w:t>
      </w:r>
      <w:proofErr w:type="spellEnd"/>
      <w:r w:rsidRPr="00571A09">
        <w:rPr>
          <w:rFonts w:ascii="Times New Roman" w:hAnsi="Times New Roman" w:cs="Times New Roman"/>
          <w:sz w:val="22"/>
        </w:rPr>
        <w:t>)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="0011170D">
        <w:rPr>
          <w:rFonts w:ascii="Times New Roman" w:hAnsi="Times New Roman" w:cs="Times New Roman"/>
          <w:sz w:val="22"/>
        </w:rPr>
        <w:t>according to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 xml:space="preserve">the manufacturer’s protocol. </w:t>
      </w:r>
      <w:r w:rsidRPr="00571A09">
        <w:rPr>
          <w:rFonts w:ascii="Times New Roman" w:hAnsi="Times New Roman" w:cs="Times New Roman" w:hint="eastAsia"/>
          <w:sz w:val="22"/>
        </w:rPr>
        <w:t>T</w:t>
      </w:r>
      <w:r w:rsidRPr="00571A09">
        <w:rPr>
          <w:rFonts w:ascii="Times New Roman" w:hAnsi="Times New Roman" w:cs="Times New Roman"/>
          <w:sz w:val="22"/>
        </w:rPr>
        <w:t xml:space="preserve">he purified PCR products </w:t>
      </w:r>
      <w:r w:rsidRPr="00571A09">
        <w:rPr>
          <w:rFonts w:ascii="Times New Roman" w:hAnsi="Times New Roman" w:cs="Times New Roman" w:hint="eastAsia"/>
          <w:sz w:val="22"/>
        </w:rPr>
        <w:t>(</w:t>
      </w:r>
      <w:r w:rsidRPr="00571A09">
        <w:rPr>
          <w:rFonts w:ascii="Times New Roman" w:hAnsi="Times New Roman" w:cs="Times New Roman"/>
          <w:sz w:val="22"/>
        </w:rPr>
        <w:t>400 ng</w:t>
      </w:r>
      <w:r w:rsidRPr="00571A09">
        <w:rPr>
          <w:rFonts w:ascii="Times New Roman" w:hAnsi="Times New Roman" w:cs="Times New Roman" w:hint="eastAsia"/>
          <w:sz w:val="22"/>
        </w:rPr>
        <w:t>)</w:t>
      </w:r>
      <w:r w:rsidRPr="00571A09">
        <w:rPr>
          <w:rFonts w:ascii="Times New Roman" w:hAnsi="Times New Roman" w:cs="Times New Roman"/>
          <w:sz w:val="22"/>
        </w:rPr>
        <w:t xml:space="preserve"> were mixed with 2 </w:t>
      </w:r>
      <w:r w:rsidRPr="00571A09">
        <w:rPr>
          <w:rFonts w:ascii="Symbol" w:hAnsi="Symbol" w:cs="Times New Roman"/>
          <w:sz w:val="22"/>
        </w:rPr>
        <w:t></w:t>
      </w:r>
      <w:r w:rsidRPr="00571A09">
        <w:rPr>
          <w:rFonts w:ascii="Times New Roman" w:hAnsi="Times New Roman" w:cs="Times New Roman"/>
          <w:sz w:val="22"/>
        </w:rPr>
        <w:t>l</w:t>
      </w:r>
      <w:r w:rsidR="0011170D">
        <w:rPr>
          <w:rFonts w:ascii="Times New Roman" w:hAnsi="Times New Roman" w:cs="Times New Roman"/>
          <w:sz w:val="22"/>
        </w:rPr>
        <w:t xml:space="preserve"> of</w:t>
      </w:r>
      <w:r w:rsidRPr="00571A09">
        <w:rPr>
          <w:rFonts w:ascii="Times New Roman" w:hAnsi="Times New Roman" w:cs="Times New Roman"/>
          <w:sz w:val="22"/>
        </w:rPr>
        <w:t xml:space="preserve"> 10X </w:t>
      </w:r>
      <w:proofErr w:type="spellStart"/>
      <w:r w:rsidRPr="00571A09">
        <w:rPr>
          <w:rFonts w:ascii="Times New Roman" w:hAnsi="Times New Roman" w:cs="Times New Roman"/>
          <w:sz w:val="22"/>
        </w:rPr>
        <w:t>Taq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DNA Polymerase PCR buffer (</w:t>
      </w:r>
      <w:proofErr w:type="spellStart"/>
      <w:r w:rsidRPr="00571A09">
        <w:rPr>
          <w:rFonts w:ascii="Times New Roman" w:hAnsi="Times New Roman" w:cs="Times New Roman"/>
          <w:sz w:val="22"/>
        </w:rPr>
        <w:t>Enzymatics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) and ultrapure water to a final volume of 20 </w:t>
      </w:r>
      <w:r w:rsidRPr="00571A09">
        <w:rPr>
          <w:rFonts w:ascii="Symbol" w:hAnsi="Symbol" w:cs="Times New Roman"/>
          <w:sz w:val="22"/>
        </w:rPr>
        <w:t></w:t>
      </w:r>
      <w:r w:rsidRPr="00571A09">
        <w:rPr>
          <w:rFonts w:ascii="Times New Roman" w:hAnsi="Times New Roman" w:cs="Times New Roman"/>
          <w:sz w:val="22"/>
        </w:rPr>
        <w:t>l, and subjected to a re-annealing process to enable heteroduplex formation: 95°C for 10 min, 95°C to 85°C ramping at – 2°C/s, 85°C to 25°C</w:t>
      </w:r>
      <w:r w:rsidRPr="00571A09">
        <w:rPr>
          <w:rFonts w:ascii="Times New Roman" w:hAnsi="Times New Roman" w:cs="Times New Roman" w:hint="eastAsia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 xml:space="preserve">at – 0.25°C/s, and 25°C hold for 1 min. After re-annealing, </w:t>
      </w:r>
      <w:r w:rsidR="0011170D">
        <w:rPr>
          <w:rFonts w:ascii="Times New Roman" w:hAnsi="Times New Roman" w:cs="Times New Roman"/>
          <w:sz w:val="22"/>
        </w:rPr>
        <w:t xml:space="preserve">the </w:t>
      </w:r>
      <w:r w:rsidRPr="00571A09">
        <w:rPr>
          <w:rFonts w:ascii="Times New Roman" w:hAnsi="Times New Roman" w:cs="Times New Roman"/>
          <w:sz w:val="22"/>
        </w:rPr>
        <w:t>products were treated with SURVEYOR nuclease and SURVEYOR enhancer S (</w:t>
      </w:r>
      <w:proofErr w:type="spellStart"/>
      <w:r w:rsidRPr="00571A09">
        <w:rPr>
          <w:rFonts w:ascii="Times New Roman" w:hAnsi="Times New Roman" w:cs="Times New Roman"/>
          <w:sz w:val="22"/>
        </w:rPr>
        <w:t>Transgenomics</w:t>
      </w:r>
      <w:proofErr w:type="spellEnd"/>
      <w:r w:rsidRPr="00571A09">
        <w:rPr>
          <w:rFonts w:ascii="Times New Roman" w:hAnsi="Times New Roman" w:cs="Times New Roman"/>
          <w:sz w:val="22"/>
        </w:rPr>
        <w:t>)</w:t>
      </w:r>
      <w:r w:rsidR="0011170D">
        <w:rPr>
          <w:rFonts w:ascii="Times New Roman" w:hAnsi="Times New Roman" w:cs="Times New Roman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 following the manufacturer’s recommended protocol, and analyzed on 4</w:t>
      </w:r>
      <w:r w:rsidRPr="00571A09">
        <w:rPr>
          <w:rFonts w:ascii="Times New Roman" w:eastAsia="ＭＳ Ｐ明朝" w:hAnsi="Times New Roman" w:cs="Times New Roman"/>
          <w:color w:val="000000" w:themeColor="text1"/>
          <w:sz w:val="22"/>
        </w:rPr>
        <w:t>–</w:t>
      </w:r>
      <w:r w:rsidRPr="00571A09">
        <w:rPr>
          <w:rFonts w:ascii="Times New Roman" w:hAnsi="Times New Roman" w:cs="Times New Roman"/>
          <w:sz w:val="22"/>
        </w:rPr>
        <w:t xml:space="preserve">20% </w:t>
      </w:r>
      <w:proofErr w:type="spellStart"/>
      <w:r w:rsidRPr="00571A09">
        <w:rPr>
          <w:rFonts w:ascii="Times New Roman" w:hAnsi="Times New Roman" w:cs="Times New Roman"/>
          <w:sz w:val="22"/>
        </w:rPr>
        <w:t>Novex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TBE polyacrylamide gels (Life Technologies). </w:t>
      </w:r>
      <w:r w:rsidR="00145E97">
        <w:rPr>
          <w:rFonts w:ascii="Times New Roman" w:hAnsi="Times New Roman" w:cs="Times New Roman"/>
          <w:sz w:val="22"/>
        </w:rPr>
        <w:t>The g</w:t>
      </w:r>
      <w:r w:rsidRPr="00571A09">
        <w:rPr>
          <w:rFonts w:ascii="Times New Roman" w:hAnsi="Times New Roman" w:cs="Times New Roman"/>
          <w:sz w:val="22"/>
        </w:rPr>
        <w:t>els were stained with SYBR Gold DNA stain (Life Technologies) for 30 min and imaged with a Gel Doc gel imaging system (Bio-</w:t>
      </w:r>
      <w:r w:rsidR="0011170D">
        <w:rPr>
          <w:rFonts w:ascii="Times New Roman" w:hAnsi="Times New Roman" w:cs="Times New Roman"/>
          <w:sz w:val="22"/>
        </w:rPr>
        <w:t>R</w:t>
      </w:r>
      <w:r w:rsidRPr="00571A09">
        <w:rPr>
          <w:rFonts w:ascii="Times New Roman" w:hAnsi="Times New Roman" w:cs="Times New Roman"/>
          <w:sz w:val="22"/>
        </w:rPr>
        <w:t xml:space="preserve">ad). Quantification was based on relative band intensities. </w:t>
      </w:r>
      <w:proofErr w:type="spellStart"/>
      <w:r w:rsidRPr="00571A09">
        <w:rPr>
          <w:rFonts w:ascii="Times New Roman" w:hAnsi="Times New Roman" w:cs="Times New Roman"/>
          <w:sz w:val="22"/>
        </w:rPr>
        <w:t>Indel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percentage was determined by the </w:t>
      </w:r>
      <w:r w:rsidR="0011170D">
        <w:rPr>
          <w:rFonts w:ascii="Times New Roman" w:hAnsi="Times New Roman" w:cs="Times New Roman"/>
          <w:sz w:val="22"/>
        </w:rPr>
        <w:t xml:space="preserve">following </w:t>
      </w:r>
      <w:r w:rsidRPr="00571A09">
        <w:rPr>
          <w:rFonts w:ascii="Times New Roman" w:hAnsi="Times New Roman" w:cs="Times New Roman"/>
          <w:sz w:val="22"/>
        </w:rPr>
        <w:t>formula</w:t>
      </w:r>
      <w:r w:rsidR="0011170D">
        <w:rPr>
          <w:rFonts w:ascii="Times New Roman" w:hAnsi="Times New Roman" w:cs="Times New Roman"/>
          <w:sz w:val="22"/>
        </w:rPr>
        <w:t>: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100 x (1 </w:t>
      </w:r>
      <w:r w:rsidRPr="00571A09">
        <w:rPr>
          <w:rFonts w:ascii="Times New Roman" w:hAnsi="Times New Roman" w:cs="Times New Roman"/>
          <w:sz w:val="22"/>
        </w:rPr>
        <w:t>-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 (1 - (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b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 + 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c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>) / (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a + b + c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>)</w:t>
      </w:r>
      <w:proofErr w:type="gramStart"/>
      <w:r w:rsidRPr="00571A09">
        <w:rPr>
          <w:rFonts w:ascii="Times New Roman" w:eastAsia="Times New Roman" w:hAnsi="Times New Roman" w:cs="Times New Roman"/>
          <w:color w:val="000000"/>
          <w:sz w:val="22"/>
        </w:rPr>
        <w:t>)</w:t>
      </w:r>
      <w:r w:rsidRPr="00571A09"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1</w:t>
      </w:r>
      <w:proofErr w:type="gramEnd"/>
      <w:r w:rsidRPr="00571A09">
        <w:rPr>
          <w:rFonts w:ascii="Times New Roman" w:eastAsia="Times New Roman" w:hAnsi="Times New Roman" w:cs="Times New Roman"/>
          <w:color w:val="000000"/>
          <w:sz w:val="22"/>
          <w:vertAlign w:val="superscript"/>
        </w:rPr>
        <w:t>/2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), where 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a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 is the integrated intensity of the undigested PCR product, and 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b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 and </w:t>
      </w:r>
      <w:r w:rsidRPr="00571A09">
        <w:rPr>
          <w:rFonts w:ascii="Times New Roman" w:eastAsia="Times New Roman" w:hAnsi="Times New Roman" w:cs="Times New Roman"/>
          <w:i/>
          <w:color w:val="000000"/>
          <w:sz w:val="22"/>
        </w:rPr>
        <w:t>c</w:t>
      </w:r>
      <w:r w:rsidRPr="00571A09">
        <w:rPr>
          <w:rFonts w:ascii="Times New Roman" w:eastAsia="Times New Roman" w:hAnsi="Times New Roman" w:cs="Times New Roman"/>
          <w:color w:val="000000"/>
          <w:sz w:val="22"/>
        </w:rPr>
        <w:t xml:space="preserve"> are the integrated intensities of each cleavage product</w:t>
      </w:r>
      <w:r w:rsidRPr="00571A09">
        <w:rPr>
          <w:rFonts w:ascii="Times New Roman" w:hAnsi="Times New Roman" w:cs="Times New Roman" w:hint="eastAsia"/>
          <w:color w:val="000000"/>
          <w:sz w:val="22"/>
        </w:rPr>
        <w:t>.</w:t>
      </w:r>
    </w:p>
    <w:p w14:paraId="12A1D0B6" w14:textId="77777777" w:rsidR="00571A09" w:rsidRP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/>
          <w:b/>
          <w:i/>
          <w:sz w:val="22"/>
        </w:rPr>
      </w:pPr>
    </w:p>
    <w:p w14:paraId="64D08F6F" w14:textId="46509DEC" w:rsidR="00571A09" w:rsidRDefault="00571A09" w:rsidP="00571A09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eastAsia="Times New Roman" w:hAnsi="Times New Roman" w:cs="Times New Roman"/>
          <w:b/>
          <w:color w:val="000000"/>
          <w:sz w:val="22"/>
        </w:rPr>
        <w:t xml:space="preserve">Western blot. </w:t>
      </w:r>
      <w:r w:rsidRPr="00571A09">
        <w:rPr>
          <w:rFonts w:ascii="Times New Roman" w:hAnsi="Times New Roman" w:cs="Times New Roman"/>
          <w:sz w:val="22"/>
        </w:rPr>
        <w:t xml:space="preserve">HEK 293FT cells were transfected and lysed in 1X RIPA buffer (Sigma-Aldrich) supplemented with Protease Inhibitor (Roche). </w:t>
      </w:r>
      <w:r w:rsidR="0011170D">
        <w:rPr>
          <w:rFonts w:ascii="Times New Roman" w:hAnsi="Times New Roman" w:cs="Times New Roman"/>
          <w:sz w:val="22"/>
        </w:rPr>
        <w:t>The l</w:t>
      </w:r>
      <w:r w:rsidRPr="00571A09">
        <w:rPr>
          <w:rFonts w:ascii="Times New Roman" w:hAnsi="Times New Roman" w:cs="Times New Roman"/>
          <w:sz w:val="22"/>
        </w:rPr>
        <w:t>ysates were loaded onto Bolt 4</w:t>
      </w:r>
      <w:r w:rsidRPr="00571A09">
        <w:rPr>
          <w:rFonts w:ascii="Times New Roman" w:eastAsia="ＭＳ Ｐ明朝" w:hAnsi="Times New Roman" w:cs="Times New Roman"/>
          <w:color w:val="000000" w:themeColor="text1"/>
          <w:sz w:val="22"/>
        </w:rPr>
        <w:t>–</w:t>
      </w:r>
      <w:r w:rsidRPr="00571A09">
        <w:rPr>
          <w:rFonts w:ascii="Times New Roman" w:hAnsi="Times New Roman" w:cs="Times New Roman"/>
          <w:sz w:val="22"/>
        </w:rPr>
        <w:t xml:space="preserve">12% </w:t>
      </w:r>
      <w:proofErr w:type="spellStart"/>
      <w:r w:rsidRPr="00571A09">
        <w:rPr>
          <w:rFonts w:ascii="Times New Roman" w:hAnsi="Times New Roman" w:cs="Times New Roman"/>
          <w:sz w:val="22"/>
        </w:rPr>
        <w:t>Bis-Tris</w:t>
      </w:r>
      <w:proofErr w:type="spellEnd"/>
      <w:r w:rsidRPr="00571A09">
        <w:rPr>
          <w:rFonts w:ascii="Times New Roman" w:hAnsi="Times New Roman" w:cs="Times New Roman"/>
          <w:sz w:val="22"/>
        </w:rPr>
        <w:t xml:space="preserve"> Plus Gel</w:t>
      </w:r>
      <w:r w:rsidR="0011170D">
        <w:rPr>
          <w:rFonts w:ascii="Times New Roman" w:hAnsi="Times New Roman" w:cs="Times New Roman"/>
          <w:sz w:val="22"/>
        </w:rPr>
        <w:t>s</w:t>
      </w:r>
      <w:r w:rsidRPr="00571A09">
        <w:rPr>
          <w:rFonts w:ascii="Times New Roman" w:hAnsi="Times New Roman" w:cs="Times New Roman"/>
          <w:sz w:val="22"/>
        </w:rPr>
        <w:t xml:space="preserve"> (Invitrogen) and transferred to nitrocellulose membranes. </w:t>
      </w:r>
      <w:r w:rsidR="0011170D">
        <w:rPr>
          <w:rFonts w:ascii="Times New Roman" w:hAnsi="Times New Roman" w:cs="Times New Roman"/>
          <w:sz w:val="22"/>
        </w:rPr>
        <w:t>The m</w:t>
      </w:r>
      <w:r w:rsidRPr="00571A09">
        <w:rPr>
          <w:rFonts w:ascii="Times New Roman" w:hAnsi="Times New Roman" w:cs="Times New Roman"/>
          <w:sz w:val="22"/>
        </w:rPr>
        <w:t xml:space="preserve">embranes were blocked in Tris-buffered saline containing 0.1% Tween-20 and 5% blocking agent (G-Biosciences). </w:t>
      </w:r>
      <w:r w:rsidR="0011170D">
        <w:rPr>
          <w:rFonts w:ascii="Times New Roman" w:hAnsi="Times New Roman" w:cs="Times New Roman"/>
          <w:sz w:val="22"/>
        </w:rPr>
        <w:t>The m</w:t>
      </w:r>
      <w:r w:rsidRPr="00571A09">
        <w:rPr>
          <w:rFonts w:ascii="Times New Roman" w:hAnsi="Times New Roman" w:cs="Times New Roman"/>
          <w:sz w:val="22"/>
        </w:rPr>
        <w:t>embrane</w:t>
      </w:r>
      <w:r w:rsidR="0011170D">
        <w:rPr>
          <w:rFonts w:ascii="Times New Roman" w:hAnsi="Times New Roman" w:cs="Times New Roman"/>
          <w:sz w:val="22"/>
        </w:rPr>
        <w:t>s</w:t>
      </w:r>
      <w:r w:rsidRPr="00571A09">
        <w:rPr>
          <w:rFonts w:ascii="Times New Roman" w:hAnsi="Times New Roman" w:cs="Times New Roman"/>
          <w:sz w:val="22"/>
        </w:rPr>
        <w:t xml:space="preserve"> </w:t>
      </w:r>
      <w:r w:rsidR="0011170D">
        <w:rPr>
          <w:rFonts w:ascii="Times New Roman" w:hAnsi="Times New Roman" w:cs="Times New Roman"/>
          <w:sz w:val="22"/>
        </w:rPr>
        <w:t>were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>probed with rabbit anti-FLAG (1:5</w:t>
      </w:r>
      <w:r w:rsidRPr="00571A09">
        <w:rPr>
          <w:rFonts w:ascii="Times New Roman" w:hAnsi="Times New Roman" w:cs="Times New Roman" w:hint="eastAsia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 xml:space="preserve">000, </w:t>
      </w:r>
      <w:proofErr w:type="spellStart"/>
      <w:r w:rsidRPr="00571A09">
        <w:rPr>
          <w:rFonts w:ascii="Times New Roman" w:hAnsi="Times New Roman" w:cs="Times New Roman"/>
          <w:sz w:val="22"/>
        </w:rPr>
        <w:t>Abcam</w:t>
      </w:r>
      <w:proofErr w:type="spellEnd"/>
      <w:r w:rsidRPr="00571A09">
        <w:rPr>
          <w:rFonts w:ascii="Times New Roman" w:hAnsi="Times New Roman" w:cs="Times New Roman"/>
          <w:sz w:val="22"/>
        </w:rPr>
        <w:t>), HRP-conjugated anti-GAPDH (1:5,000 Cell Signaling Technology), and HRP-conjugated anti-rabbit (1:1</w:t>
      </w:r>
      <w:r w:rsidRPr="00571A09">
        <w:rPr>
          <w:rFonts w:ascii="Times New Roman" w:hAnsi="Times New Roman" w:cs="Times New Roman" w:hint="eastAsia"/>
          <w:sz w:val="22"/>
        </w:rPr>
        <w:t>,</w:t>
      </w:r>
      <w:r w:rsidRPr="00571A09">
        <w:rPr>
          <w:rFonts w:ascii="Times New Roman" w:hAnsi="Times New Roman" w:cs="Times New Roman"/>
          <w:sz w:val="22"/>
        </w:rPr>
        <w:t>000)</w:t>
      </w:r>
      <w:r w:rsidR="0011170D">
        <w:rPr>
          <w:rFonts w:ascii="Times New Roman" w:hAnsi="Times New Roman" w:cs="Times New Roman"/>
          <w:sz w:val="22"/>
        </w:rPr>
        <w:t xml:space="preserve"> antibodies and</w:t>
      </w:r>
      <w:r w:rsidRPr="00571A09">
        <w:rPr>
          <w:rFonts w:ascii="Times New Roman" w:hAnsi="Times New Roman" w:cs="Times New Roman"/>
          <w:sz w:val="22"/>
        </w:rPr>
        <w:t xml:space="preserve"> visualized </w:t>
      </w:r>
      <w:r w:rsidR="0011170D">
        <w:rPr>
          <w:rFonts w:ascii="Times New Roman" w:hAnsi="Times New Roman" w:cs="Times New Roman"/>
          <w:sz w:val="22"/>
        </w:rPr>
        <w:t>with a</w:t>
      </w:r>
      <w:r w:rsidR="0011170D" w:rsidRPr="00571A09">
        <w:rPr>
          <w:rFonts w:ascii="Times New Roman" w:hAnsi="Times New Roman" w:cs="Times New Roman"/>
          <w:sz w:val="22"/>
        </w:rPr>
        <w:t xml:space="preserve"> </w:t>
      </w:r>
      <w:r w:rsidRPr="00571A09">
        <w:rPr>
          <w:rFonts w:ascii="Times New Roman" w:hAnsi="Times New Roman" w:cs="Times New Roman"/>
          <w:sz w:val="22"/>
        </w:rPr>
        <w:t>Gel Doc XR+ System (Bio-</w:t>
      </w:r>
      <w:r w:rsidR="0011170D">
        <w:rPr>
          <w:rFonts w:ascii="Times New Roman" w:hAnsi="Times New Roman" w:cs="Times New Roman"/>
          <w:sz w:val="22"/>
        </w:rPr>
        <w:t>R</w:t>
      </w:r>
      <w:r w:rsidRPr="00571A09">
        <w:rPr>
          <w:rFonts w:ascii="Times New Roman" w:hAnsi="Times New Roman" w:cs="Times New Roman"/>
          <w:sz w:val="22"/>
        </w:rPr>
        <w:t>ad).</w:t>
      </w:r>
    </w:p>
    <w:p w14:paraId="41EE7E42" w14:textId="1DC74B4A" w:rsidR="00617297" w:rsidRDefault="00617297">
      <w:pPr>
        <w:widowControl/>
        <w:jc w:val="left"/>
        <w:rPr>
          <w:rFonts w:ascii="Times New Roman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kern w:val="0"/>
          <w:sz w:val="28"/>
          <w:szCs w:val="28"/>
        </w:rPr>
        <w:br w:type="page"/>
      </w:r>
    </w:p>
    <w:p w14:paraId="2B7EBDB4" w14:textId="12FD5E85" w:rsidR="009B4E70" w:rsidRPr="00A62C81" w:rsidRDefault="005933ED" w:rsidP="00A62C81">
      <w:pPr>
        <w:autoSpaceDE w:val="0"/>
        <w:autoSpaceDN w:val="0"/>
        <w:adjustRightInd w:val="0"/>
        <w:snapToGrid w:val="0"/>
        <w:spacing w:after="240" w:line="360" w:lineRule="auto"/>
        <w:rPr>
          <w:rFonts w:ascii="Times New Roman" w:hAnsi="Times New Roman" w:cs="Times New Roman"/>
          <w:sz w:val="22"/>
        </w:rPr>
      </w:pPr>
      <w:r w:rsidRPr="00571A09">
        <w:rPr>
          <w:rFonts w:ascii="Times New Roman" w:hAnsi="Times New Roman" w:cs="Times New Roman"/>
          <w:b/>
          <w:bCs/>
          <w:sz w:val="22"/>
        </w:rPr>
        <w:lastRenderedPageBreak/>
        <w:t>Supplementary References</w:t>
      </w:r>
    </w:p>
    <w:p w14:paraId="3A7BE7DB" w14:textId="77777777" w:rsidR="00A62C81" w:rsidRDefault="009B4E70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r w:rsidRPr="00A62C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fldChar w:fldCharType="begin"/>
      </w:r>
      <w:r w:rsidRPr="00A62C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instrText xml:space="preserve"> ADDIN EN.REFLIST </w:instrText>
      </w:r>
      <w:r w:rsidRPr="00A62C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fldChar w:fldCharType="separate"/>
      </w:r>
      <w:bookmarkStart w:id="0" w:name="_ENREF_1"/>
      <w:r w:rsidR="00A62C81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Adams, P.D., Grosse-Kunstleve, R.W., Hung, L.W., Ioerger, T.R., McCoy, A.J., Moriarty, N.W., Read, R.J., Sacchettini, J.C., Sauter, N.K., and Terwilliger, T.C. (2002). PHENIX: building new software for automated crystallographic structure determination. Acta Crystallogr D Biol Crystallogr</w:t>
      </w:r>
      <w:r w:rsidR="00A62C81"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58</w:t>
      </w:r>
      <w:r w:rsidR="00A62C81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1948-1954.</w:t>
      </w:r>
      <w:bookmarkEnd w:id="0"/>
    </w:p>
    <w:p w14:paraId="7E61AA50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1" w:name="_ENREF_2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Cowtan, K. (1994). ‘dm’: An automated procedure for phase improvement by density modification. Joint CCP4 and ESF-EACBM Newsletter on Protein Crystallography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31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34-38.</w:t>
      </w:r>
      <w:bookmarkEnd w:id="1"/>
    </w:p>
    <w:p w14:paraId="7F3C97A8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2" w:name="_ENREF_3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delaFortelle, E., and Bricogne, G. (1997). Maximum-likelihood heavy-atom parameter refinement for multiple isomorphous replacement and multiwavelength anomalous diffraction methods. Methods Enzymol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276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472-494.</w:t>
      </w:r>
      <w:bookmarkEnd w:id="2"/>
    </w:p>
    <w:p w14:paraId="7DB7D778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3" w:name="_ENREF_4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Emsley, P., and Cowtan, K. (2004). Coot: model-building tools for molecular graphics. Acta Crystallogr D Biol Crystallogr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60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2126-2132.</w:t>
      </w:r>
      <w:bookmarkEnd w:id="3"/>
    </w:p>
    <w:p w14:paraId="63C4C441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4" w:name="_ENREF_5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Gouet, P., Robert, X., and Courcelle, E. (2003). ESPript/ENDscript: Extracting and rendering sequence and 3D information from atomic structures of proteins. Nucleic Acids Res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31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3320-3323.</w:t>
      </w:r>
      <w:bookmarkEnd w:id="4"/>
    </w:p>
    <w:p w14:paraId="62B1874B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5" w:name="_ENREF_6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Kabsch, W. (2010). Xds. Acta Crystallogr D Biol Crystallogr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66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125-132.</w:t>
      </w:r>
      <w:bookmarkEnd w:id="5"/>
    </w:p>
    <w:p w14:paraId="4FAF9BFD" w14:textId="77777777" w:rsidR="00A62C81" w:rsidRDefault="00A62C81" w:rsidP="00A62C81">
      <w:pPr>
        <w:spacing w:after="36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6" w:name="_ENREF_7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McWilliam, H., Li, W., Uludag, M., Squizzato, S., Park, Y.M., Buso, N., Cowley, A.P., and Lopez, R. (2013). Analysis Tool Web Services from the EMBL-EBI. Nucleic Acids Res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41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W597-600.</w:t>
      </w:r>
      <w:bookmarkEnd w:id="6"/>
    </w:p>
    <w:p w14:paraId="77FB059F" w14:textId="77777777" w:rsidR="00A62C81" w:rsidRDefault="00A62C81" w:rsidP="00A62C81">
      <w:pPr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  <w:bookmarkStart w:id="7" w:name="_ENREF_8"/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Sheldrick, G.M. (2008). A short history of SHELX. Acta Crystallogr A</w:t>
      </w:r>
      <w:r w:rsidRPr="00A62C81">
        <w:rPr>
          <w:rFonts w:ascii="Times New Roman" w:hAnsi="Times New Roman" w:cs="Times New Roman"/>
          <w:i/>
          <w:noProof/>
          <w:color w:val="000000" w:themeColor="text1"/>
          <w:kern w:val="0"/>
          <w:sz w:val="24"/>
          <w:szCs w:val="24"/>
        </w:rPr>
        <w:t xml:space="preserve"> 64</w:t>
      </w:r>
      <w:r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t>, 112-122.</w:t>
      </w:r>
      <w:bookmarkEnd w:id="7"/>
    </w:p>
    <w:p w14:paraId="10757374" w14:textId="60DC216C" w:rsidR="00A62C81" w:rsidRDefault="00A62C81" w:rsidP="00A62C81">
      <w:pPr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</w:p>
    <w:p w14:paraId="2945BD69" w14:textId="77777777" w:rsidR="00094DBD" w:rsidRDefault="00094DBD" w:rsidP="00A62C81">
      <w:pPr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sectPr w:rsidR="00094DBD" w:rsidSect="00EA7B9A">
          <w:footerReference w:type="default" r:id="rId7"/>
          <w:pgSz w:w="12240" w:h="15840"/>
          <w:pgMar w:top="1440" w:right="1440" w:bottom="1440" w:left="1440" w:header="850" w:footer="994" w:gutter="0"/>
          <w:cols w:space="425"/>
          <w:docGrid w:linePitch="360"/>
        </w:sectPr>
      </w:pPr>
    </w:p>
    <w:p w14:paraId="738035C4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lastRenderedPageBreak/>
        <w:t>Supplementary Sequences</w:t>
      </w:r>
    </w:p>
    <w:p w14:paraId="189B8B21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</w:p>
    <w:p w14:paraId="22352C42" w14:textId="77777777" w:rsidR="00094DBD" w:rsidRPr="00C564E1" w:rsidRDefault="00094DBD" w:rsidP="00094DBD">
      <w:pPr>
        <w:rPr>
          <w:rFonts w:ascii="Times New Roman" w:hAnsi="Times New Roman" w:cs="Times New Roman"/>
          <w:sz w:val="22"/>
        </w:rPr>
      </w:pPr>
      <w:r w:rsidRPr="00C564E1">
        <w:rPr>
          <w:rFonts w:ascii="Times New Roman" w:hAnsi="Times New Roman" w:cs="Times New Roman"/>
          <w:sz w:val="22"/>
        </w:rPr>
        <w:t>Italic: 3XFLAG sequence</w:t>
      </w:r>
    </w:p>
    <w:p w14:paraId="6CEFAD73" w14:textId="77777777" w:rsidR="00094DBD" w:rsidRPr="00C564E1" w:rsidRDefault="00094DBD" w:rsidP="00094DBD">
      <w:pPr>
        <w:rPr>
          <w:rFonts w:ascii="Times New Roman" w:hAnsi="Times New Roman" w:cs="Times New Roman"/>
          <w:sz w:val="22"/>
        </w:rPr>
      </w:pPr>
      <w:r w:rsidRPr="00C564E1">
        <w:rPr>
          <w:rFonts w:ascii="Times New Roman" w:hAnsi="Times New Roman" w:cs="Times New Roman"/>
          <w:sz w:val="22"/>
        </w:rPr>
        <w:t>Underlined: NLS sequences</w:t>
      </w:r>
    </w:p>
    <w:p w14:paraId="41DE0DF0" w14:textId="77777777" w:rsidR="00094DBD" w:rsidRPr="007D3D03" w:rsidRDefault="00094DBD" w:rsidP="00094DBD">
      <w:pPr>
        <w:rPr>
          <w:rFonts w:ascii="Helvetica" w:hAnsi="Helvetica"/>
          <w:b/>
          <w:sz w:val="16"/>
          <w:szCs w:val="16"/>
        </w:rPr>
      </w:pPr>
    </w:p>
    <w:p w14:paraId="7EC97F15" w14:textId="4FE1F9C9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Wild</w:t>
      </w:r>
      <w:r w:rsidR="008A615C">
        <w:rPr>
          <w:rFonts w:ascii="Times New Roman" w:hAnsi="Times New Roman" w:cs="Times New Roman" w:hint="eastAsia"/>
          <w:b/>
          <w:sz w:val="22"/>
        </w:rPr>
        <w:t>-</w:t>
      </w:r>
      <w:r w:rsidRPr="00C564E1">
        <w:rPr>
          <w:rFonts w:ascii="Times New Roman" w:hAnsi="Times New Roman" w:cs="Times New Roman"/>
          <w:b/>
          <w:sz w:val="22"/>
        </w:rPr>
        <w:t>type SpCas9</w:t>
      </w:r>
    </w:p>
    <w:p w14:paraId="131D5319" w14:textId="77777777" w:rsidR="00094DBD" w:rsidRPr="007D3D03" w:rsidRDefault="00094DBD" w:rsidP="00094DBD">
      <w:pPr>
        <w:rPr>
          <w:rFonts w:ascii="Andale Mono" w:hAnsi="Andale Mono"/>
          <w:sz w:val="16"/>
          <w:szCs w:val="16"/>
          <w:u w:val="single"/>
        </w:rPr>
      </w:pPr>
      <w:r w:rsidRPr="007D3D03">
        <w:rPr>
          <w:rFonts w:ascii="Andale Mono" w:hAnsi="Andale Mono"/>
          <w:i/>
          <w:sz w:val="16"/>
          <w:szCs w:val="16"/>
        </w:rPr>
        <w:t>ATGGACTATAAGGACCACGACGGAGACTACAAGGATCATGATATTGATTACAAAGACGATGACGATAAG</w:t>
      </w: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</w:t>
      </w:r>
      <w:r w:rsidRPr="007306AC">
        <w:rPr>
          <w:rFonts w:ascii="Andale Mono" w:hAnsi="Andale Mono"/>
          <w:sz w:val="16"/>
          <w:szCs w:val="16"/>
        </w:rPr>
        <w:t>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</w:t>
      </w:r>
      <w:r w:rsidRPr="007D3D03">
        <w:rPr>
          <w:rFonts w:ascii="Andale Mono" w:hAnsi="Andale Mono"/>
          <w:sz w:val="16"/>
          <w:szCs w:val="16"/>
        </w:rPr>
        <w:t>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6709B355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</w:p>
    <w:p w14:paraId="7A31A821" w14:textId="2B386CD0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Sp_del</w:t>
      </w:r>
      <w:r w:rsidR="008A615C">
        <w:rPr>
          <w:rFonts w:ascii="Times New Roman" w:hAnsi="Times New Roman" w:cs="Times New Roman" w:hint="eastAsia"/>
          <w:b/>
          <w:sz w:val="22"/>
        </w:rPr>
        <w:t xml:space="preserve"> </w:t>
      </w:r>
      <w:r w:rsidRPr="00C564E1">
        <w:rPr>
          <w:rFonts w:ascii="Times New Roman" w:hAnsi="Times New Roman" w:cs="Times New Roman"/>
          <w:b/>
          <w:sz w:val="22"/>
        </w:rPr>
        <w:t>(97-150)</w:t>
      </w:r>
    </w:p>
    <w:p w14:paraId="5E0BFB8A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i/>
          <w:sz w:val="16"/>
          <w:szCs w:val="16"/>
        </w:rPr>
        <w:t>ATGGACTATAAGGACCACGACGGAGACTACAAGGATCATGATATTGATTACAAAGACGATGACGATAAG</w:t>
      </w: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</w:t>
      </w:r>
      <w:r w:rsidRPr="007D3D03">
        <w:rPr>
          <w:rFonts w:ascii="Andale Mono" w:hAnsi="Andale Mono"/>
          <w:sz w:val="16"/>
          <w:szCs w:val="16"/>
        </w:rPr>
        <w:lastRenderedPageBreak/>
        <w:t>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0CBDB939" w14:textId="77777777" w:rsidR="00094DBD" w:rsidRPr="007D3D03" w:rsidRDefault="00094DBD" w:rsidP="00094DBD">
      <w:pPr>
        <w:rPr>
          <w:rFonts w:ascii="Andale Mono" w:hAnsi="Andale Mono"/>
          <w:b/>
          <w:sz w:val="16"/>
          <w:szCs w:val="16"/>
        </w:rPr>
      </w:pPr>
    </w:p>
    <w:p w14:paraId="65777C3F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Sp_del (175-307)</w:t>
      </w:r>
    </w:p>
    <w:p w14:paraId="33E67419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i/>
          <w:sz w:val="16"/>
          <w:szCs w:val="16"/>
        </w:rPr>
        <w:t>ATGGACTATAAGGACCACGACGGAGACTACAAGGATCATGATATTGATTACAAAGACGATGACGATAAG</w:t>
      </w: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2B00BC8C" w14:textId="77777777" w:rsidR="00094DBD" w:rsidRPr="007D3D03" w:rsidRDefault="00094DBD" w:rsidP="00094DBD">
      <w:pPr>
        <w:rPr>
          <w:rFonts w:ascii="Andale Mono" w:hAnsi="Andale Mono"/>
          <w:b/>
          <w:sz w:val="16"/>
          <w:szCs w:val="16"/>
        </w:rPr>
      </w:pPr>
    </w:p>
    <w:p w14:paraId="564E1C0D" w14:textId="2EB32468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lastRenderedPageBreak/>
        <w:t>Sp_del</w:t>
      </w:r>
      <w:r w:rsidR="008A615C">
        <w:rPr>
          <w:rFonts w:ascii="Times New Roman" w:hAnsi="Times New Roman" w:cs="Times New Roman" w:hint="eastAsia"/>
          <w:b/>
          <w:sz w:val="22"/>
        </w:rPr>
        <w:t xml:space="preserve"> </w:t>
      </w:r>
      <w:r w:rsidRPr="00C564E1">
        <w:rPr>
          <w:rFonts w:ascii="Times New Roman" w:hAnsi="Times New Roman" w:cs="Times New Roman"/>
          <w:b/>
          <w:sz w:val="22"/>
        </w:rPr>
        <w:t>(312-409)</w:t>
      </w:r>
    </w:p>
    <w:p w14:paraId="0D970CB9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i/>
          <w:sz w:val="16"/>
          <w:szCs w:val="16"/>
        </w:rPr>
        <w:t>ATGGACTATAAGGACCACGACGGAGACTACAAGGATCATGATATTGATTACAAAGACGATGACGATAAG</w:t>
      </w: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76CFBB31" w14:textId="77777777" w:rsidR="00094DBD" w:rsidRPr="007D3D03" w:rsidRDefault="00094DBD" w:rsidP="00094DBD">
      <w:pPr>
        <w:rPr>
          <w:rFonts w:ascii="Andale Mono" w:hAnsi="Andale Mono"/>
          <w:b/>
          <w:sz w:val="16"/>
          <w:szCs w:val="16"/>
        </w:rPr>
      </w:pPr>
    </w:p>
    <w:p w14:paraId="1A4D4A87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Sp_del (1098-end)</w:t>
      </w:r>
    </w:p>
    <w:p w14:paraId="2230DD1C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i/>
          <w:sz w:val="16"/>
          <w:szCs w:val="16"/>
        </w:rPr>
        <w:t>ATGGACTATAAGGACCACGACGGAGACTACAAGGATCATGATATTGATTACAAAGACGATGACGATAAG</w:t>
      </w: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</w:t>
      </w:r>
      <w:r w:rsidRPr="007D3D03">
        <w:rPr>
          <w:rFonts w:ascii="Andale Mono" w:hAnsi="Andale Mono"/>
          <w:sz w:val="16"/>
          <w:szCs w:val="16"/>
        </w:rPr>
        <w:lastRenderedPageBreak/>
        <w:t>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479F3A43" w14:textId="77777777" w:rsidR="00094DBD" w:rsidRPr="007D3D03" w:rsidRDefault="00094DBD" w:rsidP="00094DBD">
      <w:pPr>
        <w:rPr>
          <w:rFonts w:ascii="Andale Mono" w:hAnsi="Andale Mono"/>
          <w:b/>
          <w:sz w:val="16"/>
          <w:szCs w:val="16"/>
        </w:rPr>
      </w:pPr>
    </w:p>
    <w:p w14:paraId="428AF3EE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St3Cas9</w:t>
      </w:r>
    </w:p>
    <w:p w14:paraId="67BCD843" w14:textId="49D3A15C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ACCAAGCCCTACAGCATCGGCCTGGACATCGGCACCAATAGCGTGGGCTGGGCCGTGACCACCGACAACTACAAGGTGCCCAGCAAGAAAATGAAGGTGCTGGGCAACACCTCCAAGAAGTACATCAAGAAAAACCTGCTGGGCGTGCTGCTGTTCGACAGCGGCATTACAGCCGAGGGCAGACGGCTGAAGAGAACCGCCAGACGGCGGTACACCCGGCGGAGAAACAGAATCCTGTATCTGCAAGAGATCTTCAGCACCGAGATGGCTACCCTGGACGACGCCTTCTTCCAGCGGCTGGACGACAGCTTCCTGGTGCCCGACGACAAGCGGGACAGCAAGTACCCCATCTTCGGCAACCTGGTGGAAGAGAAGGCCTACCACGACGAGTTCCCCACCATCTACCACCTGAGAAAGTACCTGGCCGACAGCACCAAGAAGGCCGACCTGAGACTGGTGTATCTGGCCCTGGCCCACATGATCAAGTACCGGGGCCACTTCCTGATCGAGGGCGAGTTCAACAGCAAGAACAACGACATCCAGAAGAACTTCCAGGACTTCCTGGACACCTACAACGCCATCTTCGAGAGCGACCTGTCCCTGGAAAACAGCAAGCAGCTGGAAGAGATCGTGAAGGACAAGATCAGCAAGCTGGAAAAGAAGGACCGCATCCTGAAGCTGTTCCCCGGCGAGAAGAACAGCGGAATCTTCAGCGAGTTTCTGAAGCTGATCGTGGGCAACCAGGCCGACTTCAGAAAGTGCTTCAACCTGGACGAGAAAGCCAGCCTGCACTTCAGCAAAGAGAGCTACGACGAGGACCTGGAAACCCTGCTGGGATATATCGGCGACGACTACAGCGACGTGTTCCTGAAGGCCAAGAAGCTGTACGACGCTATCCTGCTGAGCGGCTTCCTGACCGTGACCGACAACGAGACAGAGGCCCCACTGAGCAGCGCCATGATTAAGCGGTACAACGAGCACAAAGAGGATCTGGCTCTGCTGAAAGAGTACATCCGGAACATCAGCCTGAAAACCTACAATGAGGTGTTCAAGGACGACACCAAGAACGGCTACGCCGGCTACATCGACGGCAAGACCAACCAGGAAGAGGAAGATTTCTATGTGTACCTGAAGAAGCTGCTGGCCGAGTTCGAGGGGGCCGACTACTTTCTGGAAAAAATCGACCGCGAGGATTTCCTGCGGAAGCAGCGGACCTTCGACAACGGCAGCATCCCCTACCAGATCCATCTGCAGGAAATGCGGGCCATCCTGGACAAGCAGGCCAAGTTCTACCCATTCCTGGCCAAGAACAAAGAGCGGATCGAGAAGATCCTGACCTTCCGCATCCCTTACTACGTGGGCCCCCTGGCCAGAGGCAACAGCGATTTTGCCTGGTCCATCCGGAAGCGCAATGAGAAGATCACCCCCTGGAACTTCGAGGACGTGATCGACAAAGAGTCCAGCGCCGAGGCCTTCATCAACCGGATGACCAGCTTCGACCTGTACCTGCCCGAGGAAAAGGTGCTGCCCAAGCACAGCCTGCTGTACGAGACATTCAATGTGTATAACGAGCTGACCAAAGTGCGGTTTATCGCCGAGTCTATGCGGGACTACCAGTTCCTGGACTCCAAGCAGAAAAAGGACATCGTGCGGCTGTACTTCAAGGACAAGCGGAAAGTGACCGATAAGGACATCATCGAGTACCTGCACGCCATCTACGGCTACGATGGCATCGAGCTGAAGGGCATCGAGAAGCAGTTCAACTCCAGCCTGAGCACATACCACGACCTGCTGAACATTATCAACGACAAAGAATTTCTGGACGACTCCAGCAACGAGGCCATCATCGAAGAGATCATCCACACCCTGACCATCTTTGAGGACCGCGAGATGATCAAGCAGCGGCTGAGCAAGTTCGAGAACATCTTCGACAAGAGCGTGCTGAAAAAGCTGAGCAGACGGCACTACACCGGCTGGGGCAAGCTGAGCGCCAAGCTGATCAACGGCATCCGGGACGAGAAGTCCGGCAACACAATCCTGGACTACCTGATCGACGACGGCATCAGCAACCGGAACTTCATGCAGCTGATCCACGACGACGCCCTGAGCTTCAAGAAGAAGATCCAGAAGGCCCAGATCATCGGGGACGAGGACAAGGGCAACATCAAAGAAGTCGTGAAGTCCCTGCCCGGCAGCCCCGCCATCAAGAAGGGAATCCTGCAGAGCATCAAGATCGTGGACGAGCTCGTGAAAGTGATGGGCGGCAGAAAGCCCGAGAGCATCGTGGTGGTGGTGGAAATGGCTAGAGAGAACCAGTACACCAATCAGGGCAAGAGCAACAGCCAGCAGAGACTGAAGAGACTGGAAAAGTCCCTGAAAGAGCTGGGCAGCAAGATTCTGAAAGAGAATATCCCTGCCAAGCTGTCCAAGATCGACAACAACGCCCTGCAGAACGACCGGCTGTACCTGTACTACCTGCAGAATGGCAAGGACATGTATACAGGCGACGACCTGGATATCGACCGCCTGAGCAACTACGACATCGACCATATTATCCCCCAGGCCTTCCTGAAAGACAACAGCATTGACAACAAAGTGCTGGTGTCCTCCGCCAGCAACCGCGGCAAGTCCGATGATGTGCCCAGCCTGGAAGTCGTGAAAAAGAGAAAGACCTTCTGGTATCAGCTGCTGAAAAGCAAGCTGATTAGCCAGAGGAAGTTCGACAACCTGACCAAGGCCGAGAGAGGCGGCCTGAGCCCTGAAGATAAGGCCGGCTTCATCCAGAGACAGCTGGTGGAAACCCGGCAGATCACCAAGCACGTGGCCAGACTGCTGGATGAGAAGTTTAACAACAAGAAGGACGAGAACAACCGGGCCGTGCGGACCGTGAAGATCATCACCCTGAAGTCCACCCTGGTGTCCCAGTTCCGGAAGGACTTCGAGCTGTATAAAGTGCGCGAGATCAATGACTTTCACCACGCCCACGACGCCTACCTGAATGCCGTGGTGGCTTCCGCCCTGCTGAAGAAGTACCCTAAGCTGGAACCCGAGTTCGTGTACGGCGACTACCCCAAGTACAACTCCTTCAGAGAGCGGAAGTCCGCCACCGAGAAGGTGTACTTCTACTCCAACATCATGAATATCTTTAAGAAGTCCATCTCCCTGGCCGATGGCAGAGTGATCGAGCGGCCCCTGATCGAAGTGAACGAAGAGACAGGCGAGAGCGTGTGGAACAAAGAAAGCGACCTGGCCACCGTGCGGCGGGTGCTGAGTTATCCTCAAGTGAATGTCGTGAAGAAGGTGGAAGAACAGAACCACGGCCTGGATCGGGGCAAGCCCAAGGGCCTGTTCAACGCCAACCTGTCCAGCAAGCCTAAGCCCAACTCCAACGAGAATCTCGTGGGGGCCAAAGAGTACCTGGACCCTAAGAAGTACGGGTACGGCGGATACGCCGGCATCTCCAATAGCTTCACCGTGCTCGTGAAGGGCACAATCGAGAAGGGCGCTAAGAAAAAGATCACAAACGTGCTGGAATTTCAGGGGATCTCTATCCTGGACCGGATCAACTACCGGAAGGATAAGCTGAACTTTCTGCTGGAAAAAGGCTACAAGGACATTGAGCTGATTATCGAGCTGCCTAAGTACTCCCTGTTCGAACTGAGCGACGGCTCCAGACGGATGCTGGCCTCCATCCTGTCCACCAACAACAAGCGGGGCGAGATCCACAAGGGAAACCAGATCTTCCTGAGCCAGAAATTTGTGAAACTGCTGTACCACGCCAAGCGGATCTCCAACACCATCAATGAGAACCACCGGAAATACGTGGAAAACCACAAGAAAGAGTTTGAGGAACTGTTCTACTACATCCTGGAGTTCAACGAGAACTATGTGGGAGCCAAGAAGAACGGCAAACTGCTGAACTCCGCCTTCCAGAGCTGGCAGAACCACAGCATCGACGAGCTGTGCAGCTCCTTCATCGGCCCTACCGGCAGCGAGCGGAAGGGACTGTTTGAGCTGACCTCCAGAGGCTCTGCCGCCGACTTTGAGTTCCTGGGAGTGAAGATCCCCCGGTACAGAGACTACACCCCCTCTAGTCTGCTGAAGGACGCCACCCTGATCCACCAGAGCGTGACCGGCCTGTACGAAACCCGGATCGACCTGGCTAAGCTGGGCGAGGGA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52C16445" w14:textId="77777777" w:rsidR="00094DBD" w:rsidRPr="007D3D03" w:rsidRDefault="00094DBD" w:rsidP="00094DBD">
      <w:pPr>
        <w:rPr>
          <w:rFonts w:ascii="Andale Mono" w:hAnsi="Andale Mono"/>
          <w:b/>
          <w:sz w:val="16"/>
          <w:szCs w:val="16"/>
        </w:rPr>
      </w:pPr>
    </w:p>
    <w:p w14:paraId="6030946A" w14:textId="49A0F87D" w:rsidR="00094DBD" w:rsidRPr="00C564E1" w:rsidRDefault="008A615C" w:rsidP="00094DB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SpCas9</w:t>
      </w:r>
      <w:r w:rsidR="005A51F8"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(C80L</w:t>
      </w:r>
      <w:r>
        <w:rPr>
          <w:rFonts w:ascii="Times New Roman" w:hAnsi="Times New Roman" w:cs="Times New Roman" w:hint="eastAsia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>C574</w:t>
      </w:r>
      <w:r>
        <w:rPr>
          <w:rFonts w:ascii="Times New Roman" w:hAnsi="Times New Roman" w:cs="Times New Roman" w:hint="eastAsia"/>
          <w:b/>
          <w:sz w:val="22"/>
        </w:rPr>
        <w:t>E</w:t>
      </w:r>
      <w:r w:rsidR="00094DBD" w:rsidRPr="00C564E1">
        <w:rPr>
          <w:rFonts w:ascii="Times New Roman" w:hAnsi="Times New Roman" w:cs="Times New Roman"/>
          <w:b/>
          <w:sz w:val="22"/>
        </w:rPr>
        <w:t>)</w:t>
      </w:r>
    </w:p>
    <w:p w14:paraId="42BA8F2F" w14:textId="77777777" w:rsidR="00094DBD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sz w:val="16"/>
          <w:szCs w:val="16"/>
        </w:rPr>
        <w:t>ATGGACAAGAAGTACAGCATCGGCCTGGACATCGGCACCAACTCTGTGGGCTGGGCCGTGATCACCGACGAGTACAAGGTGCCCAGCAAGAAATTCAAGGTGCTGGGCAACACCGACCGGCACAGCATCAAGAAGAACCTGATCGGAGCCCTGCTGTTCGACAGCGGCGAAACAGCCGAGGCCACCCGGCTGAAGAGAACCGCCAGAAGAAGATACACCAGACGGAAGAACCGGATCctg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</w:t>
      </w:r>
      <w:r w:rsidRPr="007D3D03">
        <w:rPr>
          <w:rFonts w:ascii="Andale Mono" w:hAnsi="Andale Mono"/>
          <w:sz w:val="16"/>
          <w:szCs w:val="16"/>
        </w:rPr>
        <w:lastRenderedPageBreak/>
        <w:t>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gag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</w:p>
    <w:p w14:paraId="0A13CE67" w14:textId="77777777" w:rsidR="00094DBD" w:rsidRPr="007D3D03" w:rsidRDefault="00094DBD" w:rsidP="00094DBD">
      <w:pPr>
        <w:rPr>
          <w:rFonts w:ascii="Andale Mono" w:hAnsi="Andale Mono"/>
          <w:sz w:val="16"/>
          <w:szCs w:val="16"/>
        </w:rPr>
      </w:pPr>
    </w:p>
    <w:p w14:paraId="34E1EE1B" w14:textId="06443570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</w:t>
      </w:r>
      <w:r w:rsidR="009269F5">
        <w:rPr>
          <w:rFonts w:ascii="Times New Roman" w:hAnsi="Times New Roman" w:cs="Times New Roman"/>
          <w:b/>
          <w:sz w:val="22"/>
        </w:rPr>
        <w:t>-</w:t>
      </w:r>
      <w:r w:rsidRPr="00C564E1">
        <w:rPr>
          <w:rFonts w:ascii="Times New Roman" w:hAnsi="Times New Roman" w:cs="Times New Roman"/>
          <w:b/>
          <w:color w:val="3366FF"/>
          <w:sz w:val="22"/>
        </w:rPr>
        <w:t>St3</w:t>
      </w:r>
      <w:r w:rsidRPr="00C564E1">
        <w:rPr>
          <w:rFonts w:ascii="Times New Roman" w:hAnsi="Times New Roman" w:cs="Times New Roman"/>
          <w:b/>
          <w:sz w:val="22"/>
        </w:rPr>
        <w:t>Cas9 chimera</w:t>
      </w:r>
    </w:p>
    <w:p w14:paraId="5A784D7C" w14:textId="63C90C63" w:rsidR="00094DBD" w:rsidRPr="00F757B4" w:rsidRDefault="00094DBD" w:rsidP="00094DBD">
      <w:pPr>
        <w:rPr>
          <w:rFonts w:ascii="Andale Mono" w:hAnsi="Andale Mono"/>
          <w:sz w:val="16"/>
          <w:szCs w:val="16"/>
        </w:rPr>
      </w:pPr>
      <w:r w:rsidRPr="007D3D03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7D3D03">
        <w:rPr>
          <w:rFonts w:ascii="Andale Mono" w:hAnsi="Andale Mono"/>
          <w:sz w:val="16"/>
          <w:szCs w:val="16"/>
        </w:rPr>
        <w:t>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</w:t>
      </w:r>
      <w:r w:rsidRPr="00F757B4">
        <w:rPr>
          <w:rFonts w:ascii="Andale Mono" w:hAnsi="Andale Mono"/>
          <w:color w:val="3366FF"/>
          <w:sz w:val="16"/>
          <w:szCs w:val="16"/>
        </w:rPr>
        <w:t>GTGGAAGAACAGAACCACGGCCTGGATCGGGGCAAGCCCAAGGGCCTGTTCAACGCCAACCTGTCCAGCAAGCCTAAGCCCAACTCCAACGAGAATCTCGTGGGGGCCAAAGAGTACCTGGACCCTAAGAAGTACGGGTACGGCGGATACGCCGGCATCTCCAATAGCTTCACCGTGCTCGTGAAGGGCACAATCGAGAAGGGCGCTAAGAAAAAGATCACAAACGTGCTGGAATTTCAGGGGATCT</w:t>
      </w:r>
      <w:r w:rsidRPr="00F757B4">
        <w:rPr>
          <w:rFonts w:ascii="Andale Mono" w:hAnsi="Andale Mono"/>
          <w:color w:val="3366FF"/>
          <w:sz w:val="16"/>
          <w:szCs w:val="16"/>
        </w:rPr>
        <w:lastRenderedPageBreak/>
        <w:t>CTATCCTGGACCGGATCAACTACCGGAAGGATAAGCTGAACTTTCTGCTGGAAAAAGGCTACAAGGACATTGAGCTGATTATCGAGCTGCCTAAGTACTCCCTGTTCGAACTGAGCGACGGCTCCAGACGGATGCTGGCCTCCATCCTGTCCACCAACAACAAGCGGGGCGAGATCCACAAGGGAAACCAGATCTTCCTGAGCCAGAAATTTGTGAAACTGCTGTACCACGCCAAGCGGATCTCCAACACCATCAATGAGAACCACCGGAAATACGTGGAAAACCACAAGAAAGAGTTTGAGGAACTGTTCTACTACATCCTGGAGTTCAACGAGAACTATGTGGGAGCCAAGAAGAACGGCAAACTGCTGAACTCCGCCTTCCAGAGCTGGCAGAACCACAGCATCGACGAGCTGTGCAGCTCCTTCATCGGCCCTACCGGCAGCGAGCGGAAGGGACTGTTTGAGCTGACCTCCAGAGGCTCTGCCGCCGACTTTGAGTTCCTGGGAGTGAAGATCCCCCGGTACAGAGACTACACCCCCTCTAGTCTGCTGAAGGACGCCACCCTGATCCACCAGAGCGTGACCGGCCTGTACGAAACCCGGATCGACCTGGCTAAGCTGGGCGAGGGA</w:t>
      </w:r>
      <w:r w:rsidRPr="007D3D03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5441796B" w14:textId="77777777" w:rsidR="00094DBD" w:rsidRDefault="00094DBD" w:rsidP="00094DBD">
      <w:pPr>
        <w:rPr>
          <w:rFonts w:ascii="Helvetica" w:hAnsi="Helvetica"/>
          <w:b/>
          <w:sz w:val="16"/>
          <w:szCs w:val="16"/>
        </w:rPr>
      </w:pPr>
    </w:p>
    <w:p w14:paraId="6EDBE2DF" w14:textId="2516BA7F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color w:val="3366FF"/>
          <w:sz w:val="22"/>
        </w:rPr>
        <w:t>St3</w:t>
      </w:r>
      <w:r w:rsidR="009269F5">
        <w:rPr>
          <w:rFonts w:ascii="Times New Roman" w:hAnsi="Times New Roman" w:cs="Times New Roman"/>
          <w:b/>
          <w:sz w:val="22"/>
        </w:rPr>
        <w:t>-</w:t>
      </w:r>
      <w:r w:rsidRPr="00C564E1">
        <w:rPr>
          <w:rFonts w:ascii="Times New Roman" w:hAnsi="Times New Roman" w:cs="Times New Roman"/>
          <w:b/>
          <w:sz w:val="22"/>
        </w:rPr>
        <w:t>SpCas9 chimera</w:t>
      </w:r>
    </w:p>
    <w:p w14:paraId="049B7F86" w14:textId="77777777" w:rsidR="00094DBD" w:rsidRPr="002063D1" w:rsidRDefault="00094DBD" w:rsidP="00094DBD">
      <w:pPr>
        <w:rPr>
          <w:rFonts w:ascii="Andale Mono" w:hAnsi="Andale Mono"/>
          <w:sz w:val="16"/>
          <w:szCs w:val="16"/>
        </w:rPr>
      </w:pPr>
      <w:r w:rsidRPr="002063D1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2063D1">
        <w:rPr>
          <w:rFonts w:ascii="Andale Mono" w:hAnsi="Andale Mono"/>
          <w:color w:val="3366FF"/>
          <w:sz w:val="16"/>
          <w:szCs w:val="16"/>
        </w:rPr>
        <w:t>atgACCAAGCCCTACAGCATCGGCCTGGACATCGGCACCAATAGCGTGGGCTGGGCCGTGACCACCGACAACTACAAGGTGCCCAGCAAGAAAATGAAGGTGCTGGGCAACACCTCCAAGAAGTACATCAAGAAAAACCTGCTGGGCGTGCTGCTGTTCGACAGCGGCATTACAGCCGAGGGCAGACGGCTGAAGAGAACCGCCAGACGGCGGTACACCCGGCGGAGAAACAGAATCCTGTATCTGCAAGAGATCTTCAGCACCGAGATGGCTACCCTGGACGACGCCTTCTTCCAGCGGCTGGACGACAGCTTCCTGGTGCCCGACGACAAGCGGGACAGCAAGTACCCCATCTTCGGCAACCTGGTGGAAGAGAAGGCCTACCACGACGAGTTCCCCACCATCTACCACCTGAGAAAGTACCTGGCCGACAGCACCAAGAAGGCCGACCTGAGACTGGTGTATCTGGCCCTGGCCCACATGATCAAGTACCGGGGCCACTTCCTGATCGAGGGCGAGTTCAACAGCAAGAACAACGACATCCAGAAGAACTTCCAGGACTTCCTGGACACCTACAACGCCATCTTCGAGAGCGACCTGTCCCTGGAAAACAGCAAGCAGCTGGAAGAGATCGTGAAGGACAAGATCAGCAAGCTGGAAAAGAAGGACCGCATCCTGAAGCTGTTCCCCGGCGAGAAGAACAGCGGAATCTTCAGCGAGTTTCTGAAGCTGATCGTGGGCAACCAGGCCGACTTCAGAAAGTGCTTCAACCTGGACGAGAAAGCCAGCCTGCACTTCAGCAAAGAGAGCTACGACGAGGACCTGGAAACCCTGCTGGGATATATCGGCGACGACTACAGCGACGTGTTCCTGAAGGCCAAGAAGCTGTACGACGCTATCCTGCTGAGCGGCTTCCTGACCGTGACCGACAACGAGACAGAGGCCCCACTGAGCAGCGCCATGATTAAGCGGTACAACGAGCACAAAGAGGATCTGGCTCTGCTGAAAGAGTACATCCGGAACATCAGCCTGAAAACCTACAATGAGGTGTTCAAGGACGACACCAAGAACGGCTACGCCGGCTACATCGACGGCAAGACCAACCAGGAAGAGGAAGATTTCTATGTGTACCTGAAGAAGCTGCTGGCCGAGTTCGAGGGGGCCGACTACTTTCTGGAAAAAATCGACCGCGAGGATTTCCTGCGGAAGCAGCGGACCTTCGACAACGGCAGCATCCCCTACCAGATCCATCTGCAGGAAATGCGGGCCATCCTGGACAAGCAGGCCAAGTTCTACCCATTCCTGGCCAAGAACAAAGAGCGGATCGAGAAGATCCTGACCTTCCGCATCCCTTACTACGTGGGCCCCCTGGCCAGAGGCAACAGCGATTTTGCCTGGTCCATCCGGAAGCGCAATGAGAAGATCACCCCCTGGAACTTCGAGGACGTGATCGACAAAGAGTCCAGCGCCGAGGCCTTCATCAACCGGATGACCAGCTTCGACCTGTACCTGCCCGAGGAAAAGGTGCTGCCCAAGCACAGCCTGCTGTACGAGACATTCAATGTGTATAACGAGCTGACCAAAGTGCGGTTTATCGCCGAGTCTATGCGGGACTACCAGTTCCTGGACTCCAAGCAGAAAAAGGACATCGTGCGGCTGTACTTCAAGGACAAGCGGAAAGTGACCGATAAGGACATCATCGAGTACCTGCACGCCATCTACGGCTACGATGGCATCGAGCTGAAGGGCATCGAGAAGCAGTTCAACTCCAGCCTGAGCACATACCACGACCTGCTGAACATTATCAACGACAAAGAATTTCTGGACGACTCCAGCAACGAGGCCATCATCGAAGAGATCATCCACACCCTGACCATCTTTGAGGACCGCGAGATGATCAAGCAGCGGCTGAGCAAGTTCGAGAACATCTTCGACAAGAGCGTGCTGAAAAAGCTGAGCAGACGGCACTACACCGGCTGGGGCAAGCTGAGCGCCAAGCTGATCAACGGCATCCGGGACGAGAAGTCCGGCAACACAATCCTGGACTACCTGATCGACGACGGCATCAGCAACCGGAACTTCATGCAGCTGATCCACGACGACGCCCTGAGCTTCAAGAAGAAGATCCAGAAGGCCCAGATCATCGGGGACGAGGACAAGGGCAACATCAAAGAAGTCGTGAAGTCCCTGCCCGGCAGCCCCGCCATCAAGAAGGGAATCCTGCAGAGCATCAAGATCGTGGACGAGCTCGTGAAAGTGATGGGCGGCAGAAAGCCCGAGAGCATCGTGGTGGTGGTGGAAATGGCTAGAGAGAACCAGTACACCAATCAGGGCAAGAGCAACAGCCAGCAGAGACTGAAGAGACTGGAAAAGTCCCTGAAAGAGCTGGGCAGCAAGATTCTGAAAGAGAATATCCCTGCCAAGCTGTCCAAGATCGACAACAACGCCCTGCAGAACGACCGGCTGTACCTGTACTACCTGCAGAATGGCAAGGACATGTATACAGGCGACGACCTGGATATCGACCGCCTGAGCAACTACGACATCGACCATATTATCCCCCAGGCCTTCCTGAAAGACAACAGCATTGACAACAAAGTGCTGGTGTCCTCCGCCAGCAACCGCGGCAAGTCCGATGATGTGCCCAGCCTGGAAGTCGTGAAAAAGAGAAAGACCTTCTGGTATCAGCTGCTGAAAAGCAAGCTGATTAGCCAGAGGAAGTTCGACAACCTGACCAAGGCCGAGAGAGGCGGCCTGAGCCCTGAAGATAAGGCCGGCTTCATCCAGAGACAGCTGGTGGAAACCCGGCAGATCACCAAGCACGTGGCCAGACTGCTGGATGAGAAGTTTAACAACAAGAAGGACGAGAACAACCGGGCCGTGCGGACCGTGAAGATCATCACCCTGAAGTCCACCCTGGTGTCCCAGTTCCGGAAGGACTTCGAGCTGTATAAAGTGCGCGAGATCAATGACTTTCACCACGCCCACGACGCCTACCTGAATGCCGTGGTGGCTTCCGCCCTGCTGAAGAAGTACCCTAAGCTGGAACCCGAGTTCGTGTACGGCGACTACCCCAAGTACAACTCCTTCAGAGAGCGGAAGTCCGCCACCGAGAAGGTGTACTTCTACTCCAACATCATGAATATCTTTAAGAAGTCCATCTCCCTGGCCGATGGCAGAGTGATCGAGCGGCCCCTGATCGAAGTGAACGAAGAGACAGGCGAGAGCGTGTGGAACAAAGAAAGCGACCTGGCCACCGTGCGGCGGGTGCTGAGTTATCCTCAAGTGAATGTCGTGAAGAAG</w:t>
      </w:r>
      <w:r w:rsidRPr="002063D1">
        <w:rPr>
          <w:rFonts w:ascii="Andale Mono" w:hAnsi="Andale Mono"/>
          <w:sz w:val="16"/>
          <w:szCs w:val="16"/>
        </w:rPr>
        <w:t>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2063D1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5C77EA8E" w14:textId="77777777" w:rsidR="00094DBD" w:rsidRDefault="00094DBD" w:rsidP="00094DBD">
      <w:pPr>
        <w:rPr>
          <w:rFonts w:ascii="Helvetica" w:hAnsi="Helvetica"/>
          <w:b/>
          <w:sz w:val="16"/>
          <w:szCs w:val="16"/>
        </w:rPr>
      </w:pPr>
    </w:p>
    <w:p w14:paraId="7F6E303C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SpCas9 nickases</w:t>
      </w:r>
    </w:p>
    <w:p w14:paraId="413D6828" w14:textId="07E40AB1" w:rsidR="00094DBD" w:rsidRPr="00C564E1" w:rsidRDefault="00094DBD" w:rsidP="00094DBD">
      <w:pPr>
        <w:rPr>
          <w:rFonts w:ascii="Times New Roman" w:hAnsi="Times New Roman" w:cs="Times New Roman"/>
          <w:sz w:val="22"/>
        </w:rPr>
      </w:pPr>
      <w:r w:rsidRPr="00C564E1">
        <w:rPr>
          <w:rFonts w:ascii="Times New Roman" w:hAnsi="Times New Roman" w:cs="Times New Roman"/>
          <w:sz w:val="22"/>
        </w:rPr>
        <w:t xml:space="preserve">Mutated residues (changed to GCC) </w:t>
      </w:r>
      <w:r w:rsidR="00610D18">
        <w:rPr>
          <w:rFonts w:ascii="Times New Roman" w:hAnsi="Times New Roman" w:cs="Times New Roman"/>
          <w:sz w:val="22"/>
        </w:rPr>
        <w:t>shown in red</w:t>
      </w:r>
      <w:r w:rsidRPr="00C564E1">
        <w:rPr>
          <w:rFonts w:ascii="Times New Roman" w:hAnsi="Times New Roman" w:cs="Times New Roman"/>
          <w:sz w:val="22"/>
        </w:rPr>
        <w:t xml:space="preserve"> in order: D10, E762, N863, H983, D986</w:t>
      </w:r>
    </w:p>
    <w:p w14:paraId="6BD191D5" w14:textId="749F94DB" w:rsidR="00094DBD" w:rsidRPr="007D3D03" w:rsidRDefault="00094DBD" w:rsidP="00094DBD">
      <w:pPr>
        <w:rPr>
          <w:rFonts w:ascii="Andale Mono" w:hAnsi="Andale Mono"/>
          <w:sz w:val="16"/>
          <w:szCs w:val="16"/>
          <w:u w:val="single"/>
        </w:rPr>
      </w:pPr>
      <w:r w:rsidRPr="00D34FE6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D34FE6">
        <w:rPr>
          <w:rFonts w:ascii="Andale Mono" w:hAnsi="Andale Mono"/>
          <w:sz w:val="16"/>
          <w:szCs w:val="16"/>
        </w:rPr>
        <w:t>GACAAGAAGTACAGCATCGGCCTG</w:t>
      </w:r>
      <w:r w:rsidRPr="00610D18">
        <w:rPr>
          <w:rFonts w:ascii="Andale Mono" w:hAnsi="Andale Mono"/>
          <w:color w:val="FF0000"/>
          <w:sz w:val="16"/>
          <w:szCs w:val="16"/>
        </w:rPr>
        <w:t>GAC</w:t>
      </w:r>
      <w:r w:rsidRPr="00D34FE6">
        <w:rPr>
          <w:rFonts w:ascii="Andale Mono" w:hAnsi="Andale Mono"/>
          <w:sz w:val="16"/>
          <w:szCs w:val="16"/>
        </w:rPr>
        <w:t>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</w:t>
      </w:r>
      <w:r w:rsidRPr="00D34FE6">
        <w:rPr>
          <w:rFonts w:ascii="Andale Mono" w:hAnsi="Andale Mono"/>
          <w:sz w:val="16"/>
          <w:szCs w:val="16"/>
        </w:rPr>
        <w:lastRenderedPageBreak/>
        <w:t>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</w:t>
      </w:r>
      <w:r w:rsidRPr="00610D18">
        <w:rPr>
          <w:rFonts w:ascii="Andale Mono" w:hAnsi="Andale Mono"/>
          <w:color w:val="FF0000"/>
          <w:sz w:val="16"/>
          <w:szCs w:val="16"/>
        </w:rPr>
        <w:t>GAA</w:t>
      </w:r>
      <w:r w:rsidRPr="00D34FE6">
        <w:rPr>
          <w:rFonts w:ascii="Andale Mono" w:hAnsi="Andale Mono"/>
          <w:sz w:val="16"/>
          <w:szCs w:val="16"/>
        </w:rPr>
        <w:t>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</w:t>
      </w:r>
      <w:r w:rsidRPr="00610D18">
        <w:rPr>
          <w:rFonts w:ascii="Andale Mono" w:hAnsi="Andale Mono"/>
          <w:color w:val="FF0000"/>
          <w:sz w:val="16"/>
          <w:szCs w:val="16"/>
        </w:rPr>
        <w:t>AAC</w:t>
      </w:r>
      <w:r w:rsidRPr="00D34FE6">
        <w:rPr>
          <w:rFonts w:ascii="Andale Mono" w:hAnsi="Andale Mono"/>
          <w:sz w:val="16"/>
          <w:szCs w:val="16"/>
        </w:rPr>
        <w:t>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</w:t>
      </w:r>
      <w:r w:rsidRPr="00605B57">
        <w:rPr>
          <w:rFonts w:ascii="Andale Mono" w:hAnsi="Andale Mono"/>
          <w:sz w:val="16"/>
          <w:szCs w:val="16"/>
        </w:rPr>
        <w:t>CAC</w:t>
      </w:r>
      <w:r w:rsidRPr="00610D18">
        <w:rPr>
          <w:rFonts w:ascii="Andale Mono" w:hAnsi="Andale Mono"/>
          <w:color w:val="FF0000"/>
          <w:sz w:val="16"/>
          <w:szCs w:val="16"/>
        </w:rPr>
        <w:t>CAC</w:t>
      </w:r>
      <w:r w:rsidRPr="00D34FE6">
        <w:rPr>
          <w:rFonts w:ascii="Andale Mono" w:hAnsi="Andale Mono"/>
          <w:sz w:val="16"/>
          <w:szCs w:val="16"/>
        </w:rPr>
        <w:t>GCCCAC</w:t>
      </w:r>
      <w:r w:rsidRPr="00610D18">
        <w:rPr>
          <w:rFonts w:ascii="Andale Mono" w:hAnsi="Andale Mono"/>
          <w:color w:val="FF0000"/>
          <w:sz w:val="16"/>
          <w:szCs w:val="16"/>
        </w:rPr>
        <w:t>GAC</w:t>
      </w:r>
      <w:r w:rsidRPr="00D34FE6">
        <w:rPr>
          <w:rFonts w:ascii="Andale Mono" w:hAnsi="Andale Mono"/>
          <w:sz w:val="16"/>
          <w:szCs w:val="16"/>
        </w:rPr>
        <w:t>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</w:t>
      </w:r>
      <w:r w:rsidRPr="00D34FE6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61D48745" w14:textId="77777777" w:rsidR="00094DBD" w:rsidRDefault="00094DBD" w:rsidP="00094DBD">
      <w:pPr>
        <w:rPr>
          <w:rFonts w:ascii="Helvetica" w:hAnsi="Helvetica"/>
          <w:b/>
          <w:sz w:val="16"/>
          <w:szCs w:val="16"/>
        </w:rPr>
      </w:pPr>
    </w:p>
    <w:p w14:paraId="31565BAD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SpCas9 point mutants</w:t>
      </w:r>
    </w:p>
    <w:p w14:paraId="5907CE1E" w14:textId="0C373CD4" w:rsidR="00094DBD" w:rsidRDefault="00094DBD" w:rsidP="00094DB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C564E1">
        <w:rPr>
          <w:rFonts w:ascii="Times New Roman" w:hAnsi="Times New Roman" w:cs="Times New Roman"/>
          <w:sz w:val="22"/>
        </w:rPr>
        <w:t xml:space="preserve">Mutated residues (changed to GCC) </w:t>
      </w:r>
      <w:r w:rsidR="00F2252C">
        <w:rPr>
          <w:rFonts w:ascii="Times New Roman" w:hAnsi="Times New Roman" w:cs="Times New Roman"/>
          <w:sz w:val="22"/>
        </w:rPr>
        <w:t>shown in blue</w:t>
      </w:r>
      <w:r w:rsidRPr="00C564E1">
        <w:rPr>
          <w:rFonts w:ascii="Times New Roman" w:hAnsi="Times New Roman" w:cs="Times New Roman"/>
          <w:sz w:val="22"/>
        </w:rPr>
        <w:t xml:space="preserve"> in order: R63A, R66A, R69A, R70A, R74A, R75A, R78A, K163A, R165A, K510A</w:t>
      </w:r>
    </w:p>
    <w:p w14:paraId="34420BC0" w14:textId="77777777" w:rsidR="00C564E1" w:rsidRPr="00C564E1" w:rsidRDefault="00C564E1" w:rsidP="00094DB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1B7B3FAC" w14:textId="443336F5" w:rsidR="00094DBD" w:rsidRDefault="00094DBD" w:rsidP="00094DBD">
      <w:pPr>
        <w:autoSpaceDE w:val="0"/>
        <w:autoSpaceDN w:val="0"/>
        <w:adjustRightInd w:val="0"/>
        <w:rPr>
          <w:rFonts w:ascii="Andale Mono" w:hAnsi="Andale Mono"/>
          <w:sz w:val="16"/>
          <w:szCs w:val="16"/>
          <w:u w:val="single"/>
        </w:rPr>
      </w:pPr>
      <w:r w:rsidRPr="00D34FE6">
        <w:rPr>
          <w:rFonts w:ascii="Andale Mono" w:hAnsi="Andale Mono"/>
          <w:sz w:val="16"/>
          <w:szCs w:val="16"/>
          <w:u w:val="single"/>
        </w:rPr>
        <w:t>ATGGCCCCAAAGAAGAAGCGGAAGGTCGGTATCCACGGAGTCCCAGCAGCC</w:t>
      </w:r>
      <w:r w:rsidRPr="00D34FE6">
        <w:rPr>
          <w:rFonts w:ascii="Andale Mono" w:hAnsi="Andale Mono"/>
          <w:sz w:val="16"/>
          <w:szCs w:val="16"/>
        </w:rPr>
        <w:t>G</w:t>
      </w:r>
      <w:r w:rsidRPr="00162914">
        <w:rPr>
          <w:rFonts w:ascii="Andale Mono" w:hAnsi="Andale Mono"/>
          <w:sz w:val="16"/>
          <w:szCs w:val="16"/>
        </w:rPr>
        <w:t>ACAAGAAGTACAGCATCGGCCTGGACATCGGCACCAACTCTGTGGGCTGGGCCGTGATCACCGACGAGTACAAGGTGCCCAGCAAGAAATTCAAGGTGCTGGGCAACACCGACCGGCACAGCATCAAGAAGAACCTGATCGGAGCCCTGCTGTTCGACAGCGGCGAAACAGCCGAGGCCACC</w:t>
      </w:r>
      <w:r w:rsidRPr="00F2252C">
        <w:rPr>
          <w:rFonts w:ascii="Andale Mono" w:hAnsi="Andale Mono"/>
          <w:color w:val="0000FF"/>
          <w:sz w:val="16"/>
          <w:szCs w:val="16"/>
        </w:rPr>
        <w:t>CGG</w:t>
      </w:r>
      <w:r w:rsidRPr="00162914">
        <w:rPr>
          <w:rFonts w:ascii="Andale Mono" w:hAnsi="Andale Mono"/>
          <w:sz w:val="16"/>
          <w:szCs w:val="16"/>
        </w:rPr>
        <w:t>CTGAAG</w:t>
      </w:r>
      <w:r w:rsidRPr="00F2252C">
        <w:rPr>
          <w:rFonts w:ascii="Andale Mono" w:hAnsi="Andale Mono"/>
          <w:color w:val="0000FF"/>
          <w:sz w:val="16"/>
          <w:szCs w:val="16"/>
        </w:rPr>
        <w:t>AGA</w:t>
      </w:r>
      <w:r w:rsidRPr="00162914">
        <w:rPr>
          <w:rFonts w:ascii="Andale Mono" w:hAnsi="Andale Mono"/>
          <w:sz w:val="16"/>
          <w:szCs w:val="16"/>
        </w:rPr>
        <w:t>ACCGCC</w:t>
      </w:r>
      <w:r w:rsidRPr="00F2252C">
        <w:rPr>
          <w:rFonts w:ascii="Andale Mono" w:hAnsi="Andale Mono"/>
          <w:color w:val="0000FF"/>
          <w:sz w:val="16"/>
          <w:szCs w:val="16"/>
        </w:rPr>
        <w:t>AGAAGA</w:t>
      </w:r>
      <w:r w:rsidRPr="00162914">
        <w:rPr>
          <w:rFonts w:ascii="Andale Mono" w:hAnsi="Andale Mono"/>
          <w:sz w:val="16"/>
          <w:szCs w:val="16"/>
        </w:rPr>
        <w:t>AGATACACC</w:t>
      </w:r>
      <w:r w:rsidRPr="00F2252C">
        <w:rPr>
          <w:rFonts w:ascii="Andale Mono" w:hAnsi="Andale Mono"/>
          <w:color w:val="0000FF"/>
          <w:sz w:val="16"/>
          <w:szCs w:val="16"/>
        </w:rPr>
        <w:t>AGACGG</w:t>
      </w:r>
      <w:r w:rsidRPr="00162914">
        <w:rPr>
          <w:rFonts w:ascii="Andale Mono" w:hAnsi="Andale Mono"/>
          <w:sz w:val="16"/>
          <w:szCs w:val="16"/>
        </w:rPr>
        <w:t>AAGAAC</w:t>
      </w:r>
      <w:r w:rsidRPr="00F2252C">
        <w:rPr>
          <w:rFonts w:ascii="Andale Mono" w:hAnsi="Andale Mono"/>
          <w:color w:val="0000FF"/>
          <w:sz w:val="16"/>
          <w:szCs w:val="16"/>
        </w:rPr>
        <w:t>CGG</w:t>
      </w:r>
      <w:r w:rsidRPr="00162914">
        <w:rPr>
          <w:rFonts w:ascii="Andale Mono" w:hAnsi="Andale Mono"/>
          <w:sz w:val="16"/>
          <w:szCs w:val="16"/>
        </w:rPr>
        <w:t>ATCTGCTATCTGCAAGAGATCTTCAGCAACGAGATGGCCAAGGTGGACGACAGCTTCTTCCACAGACTGGAAGAGTCCTTCCTGGTGGAAGAGGATAAGAAGCACGAGCGGCACCCCATCTTCGGCAACATCGTGGACGAGGTGGCCTACCACGAGAAGTACCCCACCATCTACCACCTGAGAAAGAAACTGGTGGACAGCACCGACAAGGCCGACCTGCGGCTGATCTATCTGGCCCTGGCCCACATGATC</w:t>
      </w:r>
      <w:r w:rsidRPr="00F2252C">
        <w:rPr>
          <w:rFonts w:ascii="Andale Mono" w:hAnsi="Andale Mono"/>
          <w:color w:val="0000FF"/>
          <w:sz w:val="16"/>
          <w:szCs w:val="16"/>
        </w:rPr>
        <w:t>AAG</w:t>
      </w:r>
      <w:r w:rsidRPr="00162914">
        <w:rPr>
          <w:rFonts w:ascii="Andale Mono" w:hAnsi="Andale Mono"/>
          <w:sz w:val="16"/>
          <w:szCs w:val="16"/>
        </w:rPr>
        <w:t>TTC</w:t>
      </w:r>
      <w:r w:rsidRPr="00F2252C">
        <w:rPr>
          <w:rFonts w:ascii="Andale Mono" w:hAnsi="Andale Mono"/>
          <w:color w:val="0000FF"/>
          <w:sz w:val="16"/>
          <w:szCs w:val="16"/>
        </w:rPr>
        <w:t>CGG</w:t>
      </w:r>
      <w:r w:rsidRPr="00162914">
        <w:rPr>
          <w:rFonts w:ascii="Andale Mono" w:hAnsi="Andale Mono"/>
          <w:sz w:val="16"/>
          <w:szCs w:val="16"/>
        </w:rPr>
        <w:t>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</w:t>
      </w:r>
      <w:bookmarkStart w:id="8" w:name="_GoBack"/>
      <w:bookmarkEnd w:id="8"/>
      <w:r w:rsidRPr="00162914">
        <w:rPr>
          <w:rFonts w:ascii="Andale Mono" w:hAnsi="Andale Mono"/>
          <w:sz w:val="16"/>
          <w:szCs w:val="16"/>
        </w:rPr>
        <w:t>AAAAGATCGAGAAGATCCTGACCTTCCGCATCCCCTACTACGTGGGCCCTCTGGCCAGGGGAAACAGCAGATTCGCCTGGATGACCAGAAAGAGCGAGGAAACCATCACCCCCTGGAACTTCGAGGAAGTGGTGGACAAGGGCGCTTCCGCCCAGAGCTTCATCGAGCGGATGACCAACTTCGATAAGAACCTGCCCAACGAGAAGGTGCTGCCC</w:t>
      </w:r>
      <w:r w:rsidRPr="00F2252C">
        <w:rPr>
          <w:rFonts w:ascii="Andale Mono" w:hAnsi="Andale Mono"/>
          <w:color w:val="0000FF"/>
          <w:sz w:val="16"/>
          <w:szCs w:val="16"/>
        </w:rPr>
        <w:t>AAG</w:t>
      </w:r>
      <w:r w:rsidRPr="00162914">
        <w:rPr>
          <w:rFonts w:ascii="Andale Mono" w:hAnsi="Andale Mono"/>
          <w:sz w:val="16"/>
          <w:szCs w:val="16"/>
        </w:rPr>
        <w:t>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</w:t>
      </w:r>
      <w:r w:rsidRPr="00162914">
        <w:rPr>
          <w:rFonts w:ascii="Andale Mono" w:hAnsi="Andale Mono"/>
          <w:sz w:val="16"/>
          <w:szCs w:val="16"/>
        </w:rPr>
        <w:lastRenderedPageBreak/>
        <w:t>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</w:t>
      </w:r>
      <w:r w:rsidRPr="00D34FE6">
        <w:rPr>
          <w:rFonts w:ascii="Andale Mono" w:hAnsi="Andale Mono"/>
          <w:sz w:val="16"/>
          <w:szCs w:val="16"/>
        </w:rPr>
        <w:t>CCCTGACCAATCTGGGAGCCCCTGCCGCCTTCAAGTACTTTGACACCACCATCGACCGGAAGAGGTACACCAGCACCAAAGAGGTGCTGGACGCCACCCTGATCCACCAGAGCATCACCGGCCTGTACGAGACACGGATCGACCTGTCTCAGCTGGGAGGCGAC</w:t>
      </w:r>
      <w:r w:rsidRPr="00D34FE6">
        <w:rPr>
          <w:rFonts w:ascii="Andale Mono" w:hAnsi="Andale Mono"/>
          <w:sz w:val="16"/>
          <w:szCs w:val="16"/>
          <w:u w:val="single"/>
        </w:rPr>
        <w:t>AAAAGGCCGGCGGCCACGAAAAAGGCCGGCCAGGCAAAAAAGAAAAAG</w:t>
      </w:r>
    </w:p>
    <w:p w14:paraId="62467D1A" w14:textId="77777777" w:rsidR="00094DBD" w:rsidRPr="00F7304E" w:rsidRDefault="00094DBD" w:rsidP="00094DBD">
      <w:pPr>
        <w:autoSpaceDE w:val="0"/>
        <w:autoSpaceDN w:val="0"/>
        <w:adjustRightInd w:val="0"/>
        <w:rPr>
          <w:rFonts w:ascii="Times" w:hAnsi="Times" w:cs="Times"/>
        </w:rPr>
      </w:pPr>
    </w:p>
    <w:p w14:paraId="453A438F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</w:rPr>
      </w:pPr>
      <w:r w:rsidRPr="00C564E1">
        <w:rPr>
          <w:rFonts w:ascii="Times New Roman" w:hAnsi="Times New Roman" w:cs="Times New Roman"/>
          <w:b/>
          <w:sz w:val="22"/>
        </w:rPr>
        <w:t>sgRNA sequences:</w:t>
      </w:r>
    </w:p>
    <w:p w14:paraId="673E9B1D" w14:textId="77777777" w:rsidR="00094DBD" w:rsidRPr="00C564E1" w:rsidRDefault="00094DBD" w:rsidP="00094DBD">
      <w:pPr>
        <w:rPr>
          <w:rFonts w:ascii="Times New Roman" w:hAnsi="Times New Roman" w:cs="Times New Roman"/>
          <w:sz w:val="22"/>
        </w:rPr>
      </w:pPr>
      <w:r w:rsidRPr="00C564E1">
        <w:rPr>
          <w:rFonts w:ascii="Times New Roman" w:hAnsi="Times New Roman" w:cs="Times New Roman"/>
          <w:sz w:val="22"/>
        </w:rPr>
        <w:t>guide sequence underlined</w:t>
      </w:r>
    </w:p>
    <w:p w14:paraId="67D1A364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</w:rPr>
      </w:pPr>
    </w:p>
    <w:p w14:paraId="707616D5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</w:rPr>
      </w:pPr>
      <w:r w:rsidRPr="00C564E1">
        <w:rPr>
          <w:rFonts w:ascii="Times New Roman" w:eastAsia="Times New Roman" w:hAnsi="Times New Roman" w:cs="Times New Roman"/>
          <w:b/>
          <w:sz w:val="22"/>
        </w:rPr>
        <w:t>+85</w:t>
      </w:r>
    </w:p>
    <w:p w14:paraId="7D56CB9B" w14:textId="77777777" w:rsidR="00094DBD" w:rsidRPr="00E6221C" w:rsidRDefault="00094DBD" w:rsidP="00094DBD">
      <w:pPr>
        <w:rPr>
          <w:rFonts w:ascii="Andale Mono" w:eastAsia="Times New Roman" w:hAnsi="Andale Mono" w:cs="Times New Roman"/>
          <w:sz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</w:rPr>
        <w:t>GUUUUAGAGCUAGAAAUAGCAAGUUAAAAUAAGGCUAGUCCGUUAUCAACUUGAAAAAGUGGCACCGAGUCGGUGCUUUU</w:t>
      </w:r>
    </w:p>
    <w:p w14:paraId="05CDFE9C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6BDF57C6" w14:textId="77777777" w:rsidR="00C564E1" w:rsidRDefault="00C564E1" w:rsidP="00094DBD">
      <w:pPr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+47</w:t>
      </w:r>
    </w:p>
    <w:p w14:paraId="78372C29" w14:textId="72373692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GUUUUAGAGCUAGAAAUAGCAAGUUAAAAUAAGGCUAGUCCGUUUU</w:t>
      </w:r>
    </w:p>
    <w:p w14:paraId="77A62AD6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4B3571C1" w14:textId="7D88A61A" w:rsidR="00C564E1" w:rsidRPr="00C564E1" w:rsidRDefault="00C564E1" w:rsidP="00C564E1">
      <w:pPr>
        <w:rPr>
          <w:rFonts w:ascii="Times New Roman" w:eastAsia="Times New Roman" w:hAnsi="Times New Roman" w:cs="Times New Roman"/>
          <w:b/>
          <w:sz w:val="22"/>
        </w:rPr>
      </w:pPr>
      <w:r w:rsidRPr="00C564E1">
        <w:rPr>
          <w:rFonts w:ascii="Times New Roman" w:eastAsia="Times New Roman" w:hAnsi="Times New Roman" w:cs="Times New Roman"/>
          <w:b/>
          <w:sz w:val="22"/>
        </w:rPr>
        <w:t>+</w:t>
      </w:r>
      <w:r>
        <w:rPr>
          <w:rFonts w:ascii="Times New Roman" w:eastAsia="Times New Roman" w:hAnsi="Times New Roman" w:cs="Times New Roman"/>
          <w:b/>
          <w:sz w:val="22"/>
        </w:rPr>
        <w:t>67</w:t>
      </w:r>
    </w:p>
    <w:p w14:paraId="1C1FA43D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GUUUUAGAGCUAGAAAUAGCAAGUUAAAAUAAGGCUAGUCCGUUAUCAACUUGAAAAAGUGUUUU</w:t>
      </w:r>
    </w:p>
    <w:p w14:paraId="04EC6D37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7D267B2B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</w:rPr>
      </w:pPr>
      <w:r w:rsidRPr="00C564E1">
        <w:rPr>
          <w:rFonts w:ascii="Times New Roman" w:eastAsia="Times New Roman" w:hAnsi="Times New Roman" w:cs="Times New Roman"/>
          <w:b/>
          <w:sz w:val="22"/>
        </w:rPr>
        <w:t>mutate proximal crRNA:tracrRNA duplex</w:t>
      </w:r>
    </w:p>
    <w:p w14:paraId="4850168F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GCCCCAGAGCUAGAAAUAGCAAGUUGGGGUAAGGCUAGUCCGUUAUCAACUUGAAAAAGUGGCACCGAGUCGGUGCUUUU</w:t>
      </w:r>
    </w:p>
    <w:p w14:paraId="437E4231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5DBE2E43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</w:rPr>
      </w:pPr>
      <w:r w:rsidRPr="00C564E1">
        <w:rPr>
          <w:rFonts w:ascii="Times New Roman" w:eastAsia="Times New Roman" w:hAnsi="Times New Roman" w:cs="Times New Roman"/>
          <w:b/>
          <w:sz w:val="22"/>
        </w:rPr>
        <w:t>truncate distal crRNA:tracrRNA duplex</w:t>
      </w:r>
    </w:p>
    <w:p w14:paraId="64019FB9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GUUUUAGAGACAAGUUAAAAUAAGGCUAGUCCGUUAUCAACUUGAAAAAGUGGCACCGAGUCGGUGCUUUU</w:t>
      </w:r>
    </w:p>
    <w:p w14:paraId="2D595ED0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58972CE6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remove crRNA:tracrRNA duplex bulge</w:t>
      </w:r>
    </w:p>
    <w:p w14:paraId="3AA25D81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GUUUUAGAGCUAGAAAUAGCUUUAAAAUAAGGCUAGUCCGUUAUCAACUUGAAAAAGUGGCACCGAGUCGGUGCUUUU</w:t>
      </w:r>
    </w:p>
    <w:p w14:paraId="01E9F190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06E4D0AC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abolish stemloop 1</w:t>
      </w:r>
    </w:p>
    <w:p w14:paraId="1326022C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GUUUUAGAGCUAGAAAUAGCAAGUUAAAAUAAUUCUAGUAAGUUAUCAACUUGAAAAAGUGGCACCGAGUCGGUGCUUUU</w:t>
      </w:r>
    </w:p>
    <w:p w14:paraId="342E187C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676E14B7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mutate stemloop 1</w:t>
      </w:r>
    </w:p>
    <w:p w14:paraId="051D9381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GUUUUAGAGCUAGAAAUAGCAAGUUAAAAUAAGCCAUGUGCGUUAUCAACUUGAAAAAGUGGCACCGAGUCGGUGCUUUU</w:t>
      </w:r>
    </w:p>
    <w:p w14:paraId="5AB05D94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3B02ECEE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truncate linker</w:t>
      </w:r>
    </w:p>
    <w:p w14:paraId="7A482B18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GUUUUAGAGCUAGAAAUAGCAAGUUAAAAUAAGGCUAGUCCGUAACUUGAAAAAGUGGCACCGAGUCGGUGCUUUU</w:t>
      </w:r>
    </w:p>
    <w:p w14:paraId="3DAA203F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42A3D359" w14:textId="3F69B172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replace stem</w:t>
      </w:r>
      <w:r w:rsidR="005A51F8">
        <w:rPr>
          <w:rFonts w:ascii="Times New Roman" w:hAnsi="Times New Roman" w:cs="Times New Roman" w:hint="eastAsia"/>
          <w:b/>
          <w:sz w:val="22"/>
          <w:szCs w:val="18"/>
        </w:rPr>
        <w:t xml:space="preserve"> </w:t>
      </w: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loop 2</w:t>
      </w:r>
    </w:p>
    <w:p w14:paraId="21EFDB98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GUUUUAGAGCUAGAAAUAGCAAGUUAAAAUAAGGCUAGUCCGUUAUCACGCCGAAAGGCGGGCACCGAGUCGGUGCUUUU</w:t>
      </w:r>
    </w:p>
    <w:p w14:paraId="09C81D08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5D0E61F8" w14:textId="54C93AAE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lengthen stem</w:t>
      </w:r>
      <w:r w:rsidR="005A51F8">
        <w:rPr>
          <w:rFonts w:ascii="Times New Roman" w:hAnsi="Times New Roman" w:cs="Times New Roman" w:hint="eastAsia"/>
          <w:b/>
          <w:sz w:val="22"/>
          <w:szCs w:val="18"/>
        </w:rPr>
        <w:t xml:space="preserve"> </w:t>
      </w: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loop 2</w:t>
      </w:r>
    </w:p>
    <w:p w14:paraId="0BD14B6D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GUUUUAGAGCUAGAAAUAGCAAGUUAAAAUAAGGCUAGUCCGUUAUCAACUUGAGAAAUCAAGUGGCACCGAGUCGGUGCUUUU</w:t>
      </w:r>
    </w:p>
    <w:p w14:paraId="77475063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05E3E439" w14:textId="46DCFE00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mutate stem</w:t>
      </w:r>
      <w:r w:rsidR="005A51F8">
        <w:rPr>
          <w:rFonts w:ascii="Times New Roman" w:hAnsi="Times New Roman" w:cs="Times New Roman" w:hint="eastAsia"/>
          <w:b/>
          <w:sz w:val="22"/>
          <w:szCs w:val="18"/>
        </w:rPr>
        <w:t xml:space="preserve"> </w:t>
      </w: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loop 3</w:t>
      </w:r>
    </w:p>
    <w:p w14:paraId="12B714BC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GUUUUAGAGCUAGAAAUAGCAAGUUAAAAUAAGGCUAGUCCGUUAUCAACUUGAAAAAGUGGCCCCGCGGCGGGGCUUUU</w:t>
      </w:r>
    </w:p>
    <w:p w14:paraId="14A3225A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5169970F" w14:textId="27092935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lastRenderedPageBreak/>
        <w:t>lengthen stem</w:t>
      </w:r>
      <w:r w:rsidR="005A51F8">
        <w:rPr>
          <w:rFonts w:ascii="Times New Roman" w:hAnsi="Times New Roman" w:cs="Times New Roman" w:hint="eastAsia"/>
          <w:b/>
          <w:sz w:val="22"/>
          <w:szCs w:val="18"/>
        </w:rPr>
        <w:t xml:space="preserve"> </w:t>
      </w: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loop 3</w:t>
      </w:r>
    </w:p>
    <w:p w14:paraId="5AD4F569" w14:textId="77777777" w:rsidR="00094DBD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GUUUUAGAGCUAGAAAUAGCAAGUUAAAAUAAGGCUAGUCCGUUAUCAACUUGAAAAAGUGGCACCGAAAGUUUCGGUGCUUUU</w:t>
      </w:r>
    </w:p>
    <w:p w14:paraId="7E592D33" w14:textId="77777777" w:rsidR="00C564E1" w:rsidRPr="008914C6" w:rsidRDefault="00C564E1" w:rsidP="00094DBD">
      <w:pPr>
        <w:rPr>
          <w:rFonts w:ascii="Andale Mono" w:eastAsia="Times New Roman" w:hAnsi="Andale Mono" w:cs="Times New Roman"/>
          <w:sz w:val="18"/>
          <w:szCs w:val="18"/>
        </w:rPr>
      </w:pPr>
    </w:p>
    <w:p w14:paraId="36D7AA9E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reconstructed sgRNA</w:t>
      </w:r>
    </w:p>
    <w:p w14:paraId="0AB93157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GCCCCAGAGCAUUAGCAAGUUGGGGUAAGCCAUGUGCGUUAUCAGGGCACCAGCCCGGCACCGAGUCGGUGCUUUU</w:t>
      </w:r>
    </w:p>
    <w:p w14:paraId="7DA68415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782623A5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G43C</w:t>
      </w:r>
    </w:p>
    <w:p w14:paraId="6A326142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GUUUUAGAGCUAGAAAUAGCAACUUAAAAUAAGGCUAGUCCGUUAUCAACUUGAAAAAGUGGCACCGAGUCGGUGCUUUU</w:t>
      </w:r>
    </w:p>
    <w:p w14:paraId="29CA059B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4645E2FA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U44G</w:t>
      </w:r>
    </w:p>
    <w:p w14:paraId="0221583B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GUUUUAGAGCUAGAAAUAGCAAGGUAAAAUAAGGCUAGUCCGUUAUCAACUUGAAAAAGUGGCACCGAGUCGGUGCUUUU</w:t>
      </w:r>
    </w:p>
    <w:p w14:paraId="544286E1" w14:textId="77777777" w:rsidR="00094DBD" w:rsidRDefault="00094DBD" w:rsidP="00094DBD">
      <w:pPr>
        <w:rPr>
          <w:rFonts w:ascii="Helvetica" w:eastAsia="Times New Roman" w:hAnsi="Helvetica" w:cs="Times New Roman"/>
          <w:b/>
          <w:sz w:val="18"/>
          <w:szCs w:val="18"/>
        </w:rPr>
      </w:pPr>
    </w:p>
    <w:p w14:paraId="173D4F78" w14:textId="77777777" w:rsidR="00094DBD" w:rsidRPr="00C564E1" w:rsidRDefault="00094DBD" w:rsidP="00094DBD">
      <w:pPr>
        <w:rPr>
          <w:rFonts w:ascii="Times New Roman" w:eastAsia="Times New Roman" w:hAnsi="Times New Roman" w:cs="Times New Roman"/>
          <w:b/>
          <w:sz w:val="22"/>
          <w:szCs w:val="18"/>
        </w:rPr>
      </w:pPr>
      <w:r w:rsidRPr="00C564E1">
        <w:rPr>
          <w:rFonts w:ascii="Times New Roman" w:eastAsia="Times New Roman" w:hAnsi="Times New Roman" w:cs="Times New Roman"/>
          <w:b/>
          <w:sz w:val="22"/>
          <w:szCs w:val="18"/>
        </w:rPr>
        <w:t>U44C</w:t>
      </w:r>
    </w:p>
    <w:p w14:paraId="261E5E06" w14:textId="77777777" w:rsidR="00094DBD" w:rsidRPr="008914C6" w:rsidRDefault="00094DBD" w:rsidP="00094DBD">
      <w:pPr>
        <w:rPr>
          <w:rFonts w:ascii="Andale Mono" w:eastAsia="Times New Roman" w:hAnsi="Andale Mono" w:cs="Times New Roman"/>
          <w:sz w:val="18"/>
          <w:szCs w:val="18"/>
        </w:rPr>
      </w:pPr>
      <w:r w:rsidRPr="008914C6">
        <w:rPr>
          <w:rFonts w:ascii="Andale Mono" w:eastAsia="Times New Roman" w:hAnsi="Andale Mono" w:cs="Times New Roman"/>
          <w:sz w:val="18"/>
          <w:szCs w:val="18"/>
          <w:u w:val="single"/>
        </w:rPr>
        <w:t>GAGUCCGAGCAGAAGAAGAA</w:t>
      </w:r>
      <w:r w:rsidRPr="008914C6">
        <w:rPr>
          <w:rFonts w:ascii="Andale Mono" w:eastAsia="Times New Roman" w:hAnsi="Andale Mono" w:cs="Times New Roman"/>
          <w:sz w:val="18"/>
          <w:szCs w:val="18"/>
        </w:rPr>
        <w:t>GUUUUAGAGCUAGAAAUAGCAAGCUAAAAUAAGGCUAGUCCGUUAUCAACUUGAAAAAGUGGCACCGAGUCGGUGCUUUU</w:t>
      </w:r>
    </w:p>
    <w:p w14:paraId="7609E531" w14:textId="77777777" w:rsidR="00094DBD" w:rsidRDefault="00094DBD" w:rsidP="00094DBD">
      <w:pPr>
        <w:rPr>
          <w:rFonts w:ascii="Andale Mono" w:eastAsia="Times New Roman" w:hAnsi="Andale Mono" w:cs="Times New Roman"/>
          <w:color w:val="FF0000"/>
          <w:sz w:val="18"/>
          <w:szCs w:val="18"/>
        </w:rPr>
      </w:pPr>
    </w:p>
    <w:p w14:paraId="74AA80E8" w14:textId="77777777" w:rsidR="00094DBD" w:rsidRPr="00C564E1" w:rsidRDefault="00094DBD" w:rsidP="00094DBD">
      <w:pPr>
        <w:rPr>
          <w:rFonts w:ascii="Times New Roman" w:hAnsi="Times New Roman" w:cs="Times New Roman"/>
          <w:b/>
          <w:sz w:val="22"/>
          <w:szCs w:val="18"/>
        </w:rPr>
      </w:pPr>
      <w:r w:rsidRPr="00C564E1">
        <w:rPr>
          <w:rFonts w:ascii="Times New Roman" w:hAnsi="Times New Roman" w:cs="Times New Roman"/>
          <w:b/>
          <w:sz w:val="22"/>
          <w:szCs w:val="18"/>
        </w:rPr>
        <w:t>Primers</w:t>
      </w:r>
    </w:p>
    <w:tbl>
      <w:tblPr>
        <w:tblW w:w="8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461"/>
        <w:gridCol w:w="765"/>
        <w:gridCol w:w="2401"/>
        <w:gridCol w:w="2401"/>
      </w:tblGrid>
      <w:tr w:rsidR="00094DBD" w:rsidRPr="00C564E1" w14:paraId="7B9642EF" w14:textId="77777777" w:rsidTr="00211070">
        <w:trPr>
          <w:trHeight w:val="1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B14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  <w:t>Cas9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F6B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  <w:t>Target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47B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  <w:t>PAM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6DC1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  <w:t>SURVEYOR primer F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49A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18"/>
              </w:rPr>
              <w:t>SURVEYOR primer R</w:t>
            </w:r>
          </w:p>
        </w:tc>
      </w:tr>
      <w:tr w:rsidR="00094DBD" w:rsidRPr="008E4C64" w14:paraId="261E4821" w14:textId="77777777" w:rsidTr="00211070">
        <w:trPr>
          <w:trHeight w:val="15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C8EE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Sp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0E9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  <w:t>GAGTCCGAGCAGAAGAAGAA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B4D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  <w:t>GGG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F1A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  <w:t>CCATCCCCTTCTGTGAATGT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21A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000000"/>
                <w:sz w:val="18"/>
                <w:szCs w:val="18"/>
              </w:rPr>
              <w:t>GGAGATTGGAGACACGGAGA</w:t>
            </w:r>
          </w:p>
        </w:tc>
      </w:tr>
      <w:tr w:rsidR="00094DBD" w:rsidRPr="008E4C64" w14:paraId="02B22D02" w14:textId="77777777" w:rsidTr="00211070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4CE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St3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D33B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  <w:t>GCTCCCATCACATCAACCGG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397" w14:textId="77777777" w:rsidR="00094DBD" w:rsidRPr="008E4C64" w:rsidRDefault="00094DBD" w:rsidP="00211070">
            <w:pPr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</w:pPr>
            <w:r w:rsidRPr="008E4C64">
              <w:rPr>
                <w:rFonts w:ascii="Andale Mono" w:eastAsia="Times New Roman" w:hAnsi="Andale Mono" w:cs="Times New Roman"/>
                <w:color w:val="222222"/>
                <w:sz w:val="18"/>
                <w:szCs w:val="18"/>
              </w:rPr>
              <w:t>TGGCG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ACC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Same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002" w14:textId="77777777" w:rsidR="00094DBD" w:rsidRPr="00C564E1" w:rsidRDefault="00094DBD" w:rsidP="00211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 w:rsidRPr="00C56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8"/>
              </w:rPr>
              <w:t>Same</w:t>
            </w:r>
          </w:p>
        </w:tc>
      </w:tr>
    </w:tbl>
    <w:p w14:paraId="2107C83F" w14:textId="25EDA7A9" w:rsidR="00094DBD" w:rsidRDefault="00094DBD" w:rsidP="00A62C81">
      <w:pPr>
        <w:jc w:val="left"/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</w:pPr>
    </w:p>
    <w:p w14:paraId="79B901D3" w14:textId="5E24ECE5" w:rsidR="00F76E7D" w:rsidRPr="00571A09" w:rsidRDefault="009B4E70" w:rsidP="00571A09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000000" w:themeColor="text1"/>
          <w:kern w:val="0"/>
          <w:sz w:val="28"/>
          <w:szCs w:val="28"/>
        </w:rPr>
      </w:pPr>
      <w:r w:rsidRPr="00A62C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fldChar w:fldCharType="end"/>
      </w:r>
    </w:p>
    <w:sectPr w:rsidR="00F76E7D" w:rsidRPr="00571A09" w:rsidSect="00EA7B9A">
      <w:pgSz w:w="12240" w:h="15840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29FE" w14:textId="77777777" w:rsidR="00405D69" w:rsidRDefault="00405D69">
      <w:r>
        <w:separator/>
      </w:r>
    </w:p>
  </w:endnote>
  <w:endnote w:type="continuationSeparator" w:id="0">
    <w:p w14:paraId="048D4444" w14:textId="77777777" w:rsidR="00405D69" w:rsidRDefault="0040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59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03A512" w14:textId="77777777" w:rsidR="007F208D" w:rsidRPr="003400EC" w:rsidRDefault="007F208D">
        <w:pPr>
          <w:pStyle w:val="Footer"/>
          <w:jc w:val="center"/>
          <w:rPr>
            <w:rFonts w:ascii="Times New Roman" w:hAnsi="Times New Roman" w:cs="Times New Roman"/>
          </w:rPr>
        </w:pPr>
        <w:r w:rsidRPr="003400EC">
          <w:rPr>
            <w:rFonts w:ascii="Times New Roman" w:hAnsi="Times New Roman" w:cs="Times New Roman"/>
          </w:rPr>
          <w:fldChar w:fldCharType="begin"/>
        </w:r>
        <w:r w:rsidRPr="003400EC">
          <w:rPr>
            <w:rFonts w:ascii="Times New Roman" w:hAnsi="Times New Roman" w:cs="Times New Roman"/>
          </w:rPr>
          <w:instrText>PAGE   \* MERGEFORMAT</w:instrText>
        </w:r>
        <w:r w:rsidRPr="003400EC">
          <w:rPr>
            <w:rFonts w:ascii="Times New Roman" w:hAnsi="Times New Roman" w:cs="Times New Roman"/>
          </w:rPr>
          <w:fldChar w:fldCharType="separate"/>
        </w:r>
        <w:r w:rsidR="00F2252C" w:rsidRPr="00F2252C">
          <w:rPr>
            <w:rFonts w:ascii="Times New Roman" w:hAnsi="Times New Roman" w:cs="Times New Roman"/>
            <w:noProof/>
            <w:lang w:val="ja-JP"/>
          </w:rPr>
          <w:t>15</w:t>
        </w:r>
        <w:r w:rsidRPr="003400EC">
          <w:rPr>
            <w:rFonts w:ascii="Times New Roman" w:hAnsi="Times New Roman" w:cs="Times New Roman"/>
          </w:rPr>
          <w:fldChar w:fldCharType="end"/>
        </w:r>
      </w:p>
    </w:sdtContent>
  </w:sdt>
  <w:p w14:paraId="21E07909" w14:textId="77777777" w:rsidR="007F208D" w:rsidRDefault="007F20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724D" w14:textId="77777777" w:rsidR="00405D69" w:rsidRDefault="00405D69">
      <w:r>
        <w:separator/>
      </w:r>
    </w:p>
  </w:footnote>
  <w:footnote w:type="continuationSeparator" w:id="0">
    <w:p w14:paraId="4C96B049" w14:textId="77777777" w:rsidR="00405D69" w:rsidRDefault="0040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1&lt;/HyperlinksEnabled&gt;&lt;HyperlinksVisible&gt;0&lt;/HyperlinksVisible&gt;&lt;/ENLayout&gt;"/>
    <w:docVar w:name="EN.Libraries" w:val="&lt;Libraries&gt;&lt;item db-id=&quot;dva9fswdrwwr2aev2xzxrra59t929x0ftwwv&quot;&gt;cas9_xtal Copy&lt;record-ids&gt;&lt;item&gt;317&lt;/item&gt;&lt;item&gt;318&lt;/item&gt;&lt;item&gt;330&lt;/item&gt;&lt;item&gt;337&lt;/item&gt;&lt;item&gt;338&lt;/item&gt;&lt;/record-ids&gt;&lt;/item&gt;&lt;/Libraries&gt;"/>
  </w:docVars>
  <w:rsids>
    <w:rsidRoot w:val="00B00C6C"/>
    <w:rsid w:val="0002024A"/>
    <w:rsid w:val="00067B57"/>
    <w:rsid w:val="00094DBD"/>
    <w:rsid w:val="0009566D"/>
    <w:rsid w:val="000B6108"/>
    <w:rsid w:val="000D3CF2"/>
    <w:rsid w:val="00106EC8"/>
    <w:rsid w:val="0011170D"/>
    <w:rsid w:val="00145E97"/>
    <w:rsid w:val="001679DD"/>
    <w:rsid w:val="001809E8"/>
    <w:rsid w:val="00201A15"/>
    <w:rsid w:val="00405D69"/>
    <w:rsid w:val="004647F5"/>
    <w:rsid w:val="004D4B8C"/>
    <w:rsid w:val="004D5653"/>
    <w:rsid w:val="00507B41"/>
    <w:rsid w:val="0052015E"/>
    <w:rsid w:val="0055353C"/>
    <w:rsid w:val="00571A09"/>
    <w:rsid w:val="005933ED"/>
    <w:rsid w:val="005A51F8"/>
    <w:rsid w:val="005E1F30"/>
    <w:rsid w:val="00610D18"/>
    <w:rsid w:val="00617297"/>
    <w:rsid w:val="006218FD"/>
    <w:rsid w:val="006861C8"/>
    <w:rsid w:val="00690654"/>
    <w:rsid w:val="006B6DD6"/>
    <w:rsid w:val="00794E42"/>
    <w:rsid w:val="007F208D"/>
    <w:rsid w:val="00812CB7"/>
    <w:rsid w:val="00876E7F"/>
    <w:rsid w:val="008A615C"/>
    <w:rsid w:val="009269F5"/>
    <w:rsid w:val="0097032B"/>
    <w:rsid w:val="009B4E70"/>
    <w:rsid w:val="00A026E7"/>
    <w:rsid w:val="00A62C81"/>
    <w:rsid w:val="00B00C6C"/>
    <w:rsid w:val="00B04C5E"/>
    <w:rsid w:val="00B15A9B"/>
    <w:rsid w:val="00B736F7"/>
    <w:rsid w:val="00BA602D"/>
    <w:rsid w:val="00BF1FAB"/>
    <w:rsid w:val="00C564E1"/>
    <w:rsid w:val="00C64D2C"/>
    <w:rsid w:val="00C65083"/>
    <w:rsid w:val="00CA0313"/>
    <w:rsid w:val="00CA50BF"/>
    <w:rsid w:val="00CD6073"/>
    <w:rsid w:val="00DE4915"/>
    <w:rsid w:val="00EA7B9A"/>
    <w:rsid w:val="00ED2770"/>
    <w:rsid w:val="00EF46DA"/>
    <w:rsid w:val="00F2252C"/>
    <w:rsid w:val="00F764E2"/>
    <w:rsid w:val="00F76E7D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3B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6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C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0C6C"/>
  </w:style>
  <w:style w:type="paragraph" w:styleId="Header">
    <w:name w:val="header"/>
    <w:basedOn w:val="Normal"/>
    <w:link w:val="HeaderChar"/>
    <w:uiPriority w:val="99"/>
    <w:unhideWhenUsed/>
    <w:rsid w:val="00571A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1A09"/>
  </w:style>
  <w:style w:type="character" w:styleId="Hyperlink">
    <w:name w:val="Hyperlink"/>
    <w:basedOn w:val="DefaultParagraphFont"/>
    <w:uiPriority w:val="99"/>
    <w:unhideWhenUsed/>
    <w:rsid w:val="00571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0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6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0C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0C6C"/>
  </w:style>
  <w:style w:type="paragraph" w:styleId="Header">
    <w:name w:val="header"/>
    <w:basedOn w:val="Normal"/>
    <w:link w:val="HeaderChar"/>
    <w:uiPriority w:val="99"/>
    <w:unhideWhenUsed/>
    <w:rsid w:val="00571A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1A09"/>
  </w:style>
  <w:style w:type="character" w:styleId="Hyperlink">
    <w:name w:val="Hyperlink"/>
    <w:basedOn w:val="DefaultParagraphFont"/>
    <w:uiPriority w:val="99"/>
    <w:unhideWhenUsed/>
    <w:rsid w:val="00571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0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0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10703</Words>
  <Characters>61011</Characters>
  <Application>Microsoft Macintosh Word</Application>
  <DocSecurity>0</DocSecurity>
  <Lines>508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nisimasu</dc:creator>
  <cp:lastModifiedBy>Fei Ann Ran</cp:lastModifiedBy>
  <cp:revision>6</cp:revision>
  <dcterms:created xsi:type="dcterms:W3CDTF">2014-02-02T23:47:00Z</dcterms:created>
  <dcterms:modified xsi:type="dcterms:W3CDTF">2014-02-03T19:35:00Z</dcterms:modified>
</cp:coreProperties>
</file>