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"/>
        <w:gridCol w:w="65"/>
        <w:gridCol w:w="1591"/>
        <w:gridCol w:w="209"/>
        <w:gridCol w:w="1350"/>
        <w:gridCol w:w="810"/>
        <w:gridCol w:w="180"/>
        <w:gridCol w:w="1260"/>
        <w:gridCol w:w="990"/>
        <w:gridCol w:w="180"/>
        <w:gridCol w:w="720"/>
        <w:gridCol w:w="180"/>
        <w:gridCol w:w="236"/>
        <w:gridCol w:w="484"/>
        <w:gridCol w:w="630"/>
        <w:gridCol w:w="416"/>
        <w:gridCol w:w="304"/>
        <w:gridCol w:w="22"/>
        <w:gridCol w:w="878"/>
        <w:gridCol w:w="562"/>
      </w:tblGrid>
      <w:tr w:rsidR="001178AA" w:rsidRPr="009B7C48" w:rsidTr="00A8033E">
        <w:trPr>
          <w:trHeight w:val="300"/>
        </w:trPr>
        <w:tc>
          <w:tcPr>
            <w:tcW w:w="51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Supplement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Table </w:t>
            </w: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  List of all SNPs assessed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8AA" w:rsidRPr="009B7C48" w:rsidRDefault="001178AA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Chromosome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Major/</w:t>
            </w:r>
            <w:r w:rsidR="00DE376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MAF</w:t>
            </w:r>
            <w:r w:rsidR="00731275" w:rsidRPr="00124AD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FDR HWE </w:t>
            </w:r>
            <w:r w:rsidRPr="009B7C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Alias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bscript"/>
              </w:rPr>
              <w:t>ARTP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dbSNP</w:t>
            </w:r>
            <w:proofErr w:type="spellEnd"/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4D7A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Coordinate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Allele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NHW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NHW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HISP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ACVR1 </w:t>
            </w:r>
          </w:p>
        </w:tc>
        <w:tc>
          <w:tcPr>
            <w:tcW w:w="1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ACTRI, ACVR1A,  ALK2,SKR1,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2q23-q24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rs2033962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158638441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rs4380178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158668445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ACVRLK2</w:t>
            </w:r>
            <w:r w:rsidR="0082719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rs1220134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158603556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FOP, TSRI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rs920522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158705824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rs2165436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158726896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rs6437117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158723183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rs17182166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158596197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rs1146035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158633411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rs17798043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158663277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CC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 w:rsidR="00F40F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rs10497191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158667217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rs10497192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158671700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rs4233672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158691926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rs10933443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158694121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rs2883605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158696529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rs10497193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158709678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rs4664901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158712538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ACVR2A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ACTRII,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2q22.3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rs1014064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148612154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rs2161983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148649386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rs3768687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148672020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rs3768688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148671101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rs1424941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148643118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rs10497025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148662202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ACVR2B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ACTRIIB,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3p22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rs928813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38528537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MGC116908</w:t>
            </w:r>
            <w:r w:rsidR="0082719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rs2276541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38512779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ActR</w:t>
            </w:r>
            <w:proofErr w:type="spellEnd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-IIB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rs503327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38524363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ACVRL1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212A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HHT, HHT2,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12q11-q14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rs7956340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52302443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ALK-1, ALK1</w:t>
            </w:r>
            <w:r w:rsidR="0082719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rs11169953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52304399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ACVRLK1,TSR-I</w:t>
            </w:r>
            <w:r w:rsidR="0082719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rs706819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52315923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ORW2, SKR3,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rs2641534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52317973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BMP1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FLJ44432,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8p21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rs7592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22021883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PCOLC</w:t>
            </w:r>
            <w:r w:rsidR="0082719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rs7812993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22025644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PCP</w:t>
            </w:r>
            <w:r w:rsidR="0082719A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rs4872360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22028668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TLD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rs12114940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22048790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rs3924231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22049780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rs3924229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22049892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rs4075478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22053123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rs3857979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22055348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rs11775186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22058122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rs13257482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22059606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BMP2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BMP2A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20p12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rs1979855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6747607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rs7270163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6751316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rs1005464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6756148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rs15705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6759980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rs3178250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6760201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rs235770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6761765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BMP4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BMP2B,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14q22-q23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rs17563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54417522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BMP2B1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rs762642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54423053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ZYME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rs2761887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54425052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rs4898820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54427057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BMP6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VGR, VGR1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6p24-p23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rs267190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7842121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rs267204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7860158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rs267205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7860317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rs270398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7765840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rs10498671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7797591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rs1225929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7874233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rs11759532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7791277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rs267806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7819895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rs9505293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7870593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rs270413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7749643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rs13196371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7748785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rs2326994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7810021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rs3812163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7725760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rs9505276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7751449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rs11243204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7772699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rs1107495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7726057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</w:t>
            </w:r>
            <w:r w:rsidR="00166C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rs270417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7729614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rs6910759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7733862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rs199205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7736417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rs2068361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7736743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rs911749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7738959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rs11964227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7820669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rs12215656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7829209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BMP7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OP-1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20q13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rs1475000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55792997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rs6127978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55819173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rs12438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55743905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rs4811822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55778969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rs162315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55808880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rs6127983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55824475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rs6123674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55762947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rs17404303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55803687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rs162317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55812278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rs3787380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55754110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rs17480735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55745485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rs13037653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55754239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rs6064508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55760567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rs7273197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55812058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rs6014949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55752810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rs3787382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55755170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rs6025446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55786811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rs12481628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55787622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rs172983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55800039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rs2180780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55800721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rs6127973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55806280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rs6025468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55830151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rs6070036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55831445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rs6014967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55836028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BMPR1A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ACVRLK3,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10q22.3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rs6586034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88524209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ALK3,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rs7088641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88532510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CD292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rs2168730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88567036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rs12415784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88572727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rs7895217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88588739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rs2883420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88611122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rs4934275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88617392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rs10887668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88662216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rs12765929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88682555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BMPR1B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ALK-6,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4q22-q24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rs10049681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95684380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ALK6,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rs12508087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95692641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CDw293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rs9307147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95705451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rs4490463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95732345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rs2214395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95754840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rs2719176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95784645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rs17616243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95792516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rs6849425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95855547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rs7698964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95856974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rs17022671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95866073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rs7661049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95883027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rs2120834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95896344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rs4145993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95916279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rs7694043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95938768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rs13134042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95959027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rs1863652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95991417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rs3796442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96054027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rs3821968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96072245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BMPR2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BMPR-II,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2q33-q34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rs1980153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203246340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BMPR3,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rs4303700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203246411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BMR2,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rs4675278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203334572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BRK-3,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rs12477602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203338245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PPH1,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rs6751210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203352937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T-ALK,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rs12621870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203358214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TRG10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rs1199496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203408736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rs17199235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203419859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GDF10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BMP-3b,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10q11.22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rs7093975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48424759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BMP3B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rs762454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48427246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rs11598444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48430867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rs2853838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48431110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rs1902725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48436242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rs1902724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48438147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MSTN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GDF8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2q32.2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rs3791783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190924163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RUNX1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AML1,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21q22.3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rs7279383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36224963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AML1-EVI-1,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rs2268288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36232671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AMLCR1,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rs2252585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36241929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CBFA2,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rs11701453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36338916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EVI-1,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rs8127225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36364765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PEBP2aB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rs1474479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36405666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rs1883066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36412156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rs7279123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36415087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RUNX2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RP1-166H4.1,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6p21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rs1321075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45391943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AML3,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rs17209895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45402445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CBFA1,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rs2677108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45403774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CCD, CCD1,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rs2819854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45404528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MGC120022,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rs2790093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45437484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MGC120023,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rs9463090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45453345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OSF2PEA2aA,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rs2396441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45467765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PEBP2A1,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rs1316330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45469626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PEBP2A2,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rs7750470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45473256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PEBP2aA,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rs6930053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45488758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PEBP2aA1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rs12208240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45501937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rs12209785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45506122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rs10948238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45511541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rs13201287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45511945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rs12333172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45512215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rs1200428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45518202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rs598953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45520030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RUNX3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RP3-398I9.1,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1p36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rs2236850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25240341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AML2,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rs9438876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25241116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CBFA3,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rs7517302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25254317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FLJ34510,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rs906296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25264658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MGC16070,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rs7551188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25273200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PEBP2aC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rs6688058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25274998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rs11249206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25277982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0.81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rs4478762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25281015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F16CF4" w:rsidP="00F16C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</w:t>
            </w: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BSP1,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4q31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rs6537355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146402592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JV4-1, JV41,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rs2118438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146428384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MADH1,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rs714195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146445680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MADR1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rs12505085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146481705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F16C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F16CF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</w:t>
            </w: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JV18, JV18-1,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18q21.1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rs1792689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45368587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MADH2, MADR2,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rs1792658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45382605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MGC22139,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rs1787199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45404603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MGC34440,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rs17814648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45413714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hMAD-2, hSMAD2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rs4940086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45446307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0.92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F16C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F16CF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</w:t>
            </w: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DKFZP586N0721,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15q22.33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rs12904944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67361774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</w:tr>
      <w:tr w:rsidR="003C6BDB" w:rsidRPr="009B7C48" w:rsidTr="00CC43A7">
        <w:trPr>
          <w:gridAfter w:val="1"/>
          <w:wAfter w:w="562" w:type="dxa"/>
          <w:trHeight w:val="198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D7488A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DKFZp686J10186,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rs1498506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67367634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HSPC193,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rs12901071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67370389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HsT17436,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rs4776881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67376000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JV15-2,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rs12907997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67380609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MADH3,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rs7176870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67388553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MGC60396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rs9972423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67391805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rs4776890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67393045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rs2118611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67401466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rs11071933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67401746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rs11637581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67412049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rs7163381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67414055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0.73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rs4776892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67414237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0.98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rs1992215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67418937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3C6BDB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rs991157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67419013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rs12102171</w:t>
            </w:r>
            <w:r w:rsidR="00731275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3181C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67425033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CC43A7" w:rsidP="00CC43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2.6E-13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rs4147358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67428014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rs2118610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67428334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rs2414937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67432676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rs12443188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67433941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0.95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rs12915039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67434348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rs745103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67435075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rs12439792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67437385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rs17293443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67437863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rs893473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67438091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rs750766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67438586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rs2289263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67439207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rs1866317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67441764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0.83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rs731874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67446831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rs4601989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67451954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rs11639295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67460757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0.59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rs7183244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67461311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rs16950687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67464013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rs12708492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67467541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rs1470003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67469335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rs7181556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67476768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rs7173811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67479051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rs3825977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67481248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rs11629568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67482368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rs3743343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67486775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rs1052488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67486847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F16C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F16CF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</w:t>
            </w: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DPC4, JIP,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18q21.1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rs10502913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48568271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0.77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MADH4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rs8096092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48581601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F16C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F16CF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</w:t>
            </w: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HsT17432,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15q21-q22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rs2439385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67026861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MADH6, MADH7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F16CF4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</w:t>
            </w:r>
            <w:r w:rsidR="00F16CF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21E7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71DF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FLJ16482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21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18q21.1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936B08" w:rsidP="00E21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rs12953717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46453929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0.43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E71DFC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MADH7,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rs12456328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46457096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MADH8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rs4464148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46459032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0.50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rs2337107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46459323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0.80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rs2337106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46460903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rs7238442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46461786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T/C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0.89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rs4939832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46465665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0.83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rs3764482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46468946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0.50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rs1316447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46472676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0.84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9B7C48" w:rsidRDefault="00E71DFC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rs3736242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46474746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DFC" w:rsidRPr="00E71DFC" w:rsidRDefault="00E71DFC" w:rsidP="00E71DF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1DFC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TGFB1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CED,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19q13.1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rs1800469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41860296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DPD1, LAP,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rs4803455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41851509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0.63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TGFB, </w:t>
            </w:r>
            <w:proofErr w:type="spellStart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TGFbeta</w:t>
            </w:r>
            <w:proofErr w:type="spellEnd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TGFB2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MGC116892,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1q41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rs6604609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218568482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TGF-beta2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TGFBR1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AAT5,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9q22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rs6478974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101874403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ACVRLK4,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rs1571590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101883808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ALK-5, ALK5,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rs1013186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101884337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0.60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LDS1A, LDS2A,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rs11568785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101905834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0.67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SKR4, TGFR-1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rs10733710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101907424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TGFBR2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AAT3, FAA3,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3p22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rs3773644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30712344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555A0C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LDS1B, LDS2B,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MFS2, RIIC,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TAAD2,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TGFR-2</w:t>
            </w:r>
            <w:r w:rsidR="0023092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TGFbeta</w:t>
            </w:r>
            <w:proofErr w:type="spellEnd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-RII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TGFBR3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BGCAN,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1p33-p32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36B0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rs4650272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92168649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T/A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betaglycan</w:t>
            </w:r>
            <w:proofErr w:type="spellEnd"/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rs284185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92233820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0.66</w:t>
            </w: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rs284200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92239336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C/T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0.62</w:t>
            </w: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rs6678564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92257650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G/C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632067" w:rsidRPr="009B7C48" w:rsidTr="00CC43A7">
        <w:trPr>
          <w:gridAfter w:val="1"/>
          <w:wAfter w:w="562" w:type="dxa"/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rs10493856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92334749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A/G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48" w:rsidRPr="009B7C48" w:rsidRDefault="009B7C48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B7C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0.78</w:t>
            </w:r>
          </w:p>
        </w:tc>
      </w:tr>
    </w:tbl>
    <w:p w:rsidR="00166C93" w:rsidRDefault="00166C93" w:rsidP="00E71DFC">
      <w:pPr>
        <w:spacing w:after="0" w:line="240" w:lineRule="auto"/>
        <w:rPr>
          <w:sz w:val="18"/>
          <w:szCs w:val="18"/>
          <w:vertAlign w:val="superscript"/>
        </w:rPr>
      </w:pPr>
    </w:p>
    <w:p w:rsidR="00731275" w:rsidRPr="00124ADF" w:rsidRDefault="00731275" w:rsidP="00731275">
      <w:pPr>
        <w:spacing w:after="0" w:line="240" w:lineRule="auto"/>
        <w:rPr>
          <w:sz w:val="20"/>
          <w:szCs w:val="20"/>
        </w:rPr>
      </w:pPr>
      <w:r w:rsidRPr="00124ADF">
        <w:rPr>
          <w:sz w:val="20"/>
          <w:szCs w:val="20"/>
          <w:vertAlign w:val="superscript"/>
        </w:rPr>
        <w:t>1</w:t>
      </w:r>
      <w:r w:rsidRPr="00124ADF">
        <w:rPr>
          <w:sz w:val="20"/>
          <w:szCs w:val="20"/>
        </w:rPr>
        <w:t>Minor Allele Frequency (MAF) and FDR-adjusted Hardy-Weinberg Equilibrium (FDR HWE) based on control population.</w:t>
      </w:r>
    </w:p>
    <w:p w:rsidR="00E71DFC" w:rsidRPr="00166C93" w:rsidRDefault="00731275" w:rsidP="00E71D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 w:rsidR="00166C93" w:rsidRPr="00166C93">
        <w:rPr>
          <w:sz w:val="18"/>
          <w:szCs w:val="18"/>
        </w:rPr>
        <w:t xml:space="preserve">TagSNP </w:t>
      </w:r>
      <w:r w:rsidR="00166C93">
        <w:rPr>
          <w:sz w:val="18"/>
          <w:szCs w:val="18"/>
        </w:rPr>
        <w:t xml:space="preserve">is </w:t>
      </w:r>
      <w:r w:rsidR="00166C93" w:rsidRPr="00166C93">
        <w:rPr>
          <w:sz w:val="18"/>
          <w:szCs w:val="18"/>
        </w:rPr>
        <w:t xml:space="preserve">out of </w:t>
      </w:r>
      <w:r w:rsidR="00166C93">
        <w:rPr>
          <w:sz w:val="18"/>
          <w:szCs w:val="18"/>
        </w:rPr>
        <w:t xml:space="preserve">HWE </w:t>
      </w:r>
      <w:r w:rsidR="00166C93" w:rsidRPr="00166C93">
        <w:rPr>
          <w:sz w:val="18"/>
          <w:szCs w:val="18"/>
        </w:rPr>
        <w:t>(HWE p&lt;0.00</w:t>
      </w:r>
      <w:r>
        <w:rPr>
          <w:sz w:val="18"/>
          <w:szCs w:val="18"/>
        </w:rPr>
        <w:t>3</w:t>
      </w:r>
      <w:r w:rsidR="00166C93" w:rsidRPr="00166C93">
        <w:rPr>
          <w:sz w:val="18"/>
          <w:szCs w:val="18"/>
        </w:rPr>
        <w:t xml:space="preserve"> among 0-28% and 29-100% NA ancestry groups)</w:t>
      </w:r>
      <w:r w:rsidR="00166C93">
        <w:rPr>
          <w:sz w:val="18"/>
          <w:szCs w:val="18"/>
        </w:rPr>
        <w:t xml:space="preserve"> and is excluded from analysis. </w:t>
      </w:r>
      <w:r w:rsidR="00E71DFC" w:rsidRPr="00166C93">
        <w:rPr>
          <w:sz w:val="18"/>
          <w:szCs w:val="18"/>
        </w:rPr>
        <w:br w:type="page"/>
      </w:r>
    </w:p>
    <w:tbl>
      <w:tblPr>
        <w:tblW w:w="135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9"/>
        <w:gridCol w:w="1119"/>
        <w:gridCol w:w="1354"/>
        <w:gridCol w:w="658"/>
        <w:gridCol w:w="790"/>
        <w:gridCol w:w="730"/>
        <w:gridCol w:w="1354"/>
        <w:gridCol w:w="658"/>
        <w:gridCol w:w="790"/>
        <w:gridCol w:w="852"/>
        <w:gridCol w:w="1354"/>
        <w:gridCol w:w="658"/>
        <w:gridCol w:w="790"/>
        <w:gridCol w:w="730"/>
        <w:gridCol w:w="1339"/>
      </w:tblGrid>
      <w:tr w:rsidR="00800371" w:rsidRPr="0069397E" w:rsidTr="00800371">
        <w:trPr>
          <w:trHeight w:val="20"/>
        </w:trPr>
        <w:tc>
          <w:tcPr>
            <w:tcW w:w="13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Supplement </w:t>
            </w:r>
            <w:r w:rsidR="001178AA">
              <w:rPr>
                <w:rFonts w:ascii="Calibri" w:eastAsia="Times New Roman" w:hAnsi="Calibri" w:cs="Times New Roman"/>
                <w:color w:val="000000"/>
              </w:rPr>
              <w:t xml:space="preserve">Table </w:t>
            </w:r>
            <w:r>
              <w:rPr>
                <w:rFonts w:ascii="Calibri" w:eastAsia="Times New Roman" w:hAnsi="Calibri" w:cs="Times New Roman"/>
                <w:color w:val="000000"/>
              </w:rPr>
              <w:t>2.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 Breast cancer survival by ER/PR tumor status at time of diagnosis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ER+/PR+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ER+/PR-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ER-/PR-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Death/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br/>
              <w:t>Person Years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HR</w:t>
            </w:r>
            <w:r w:rsidRPr="00852740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Death/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br/>
              <w:t>Person Years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Death/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br/>
              <w:t>Person Years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HR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(95% CI)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Interaction P</w:t>
            </w:r>
            <w:r w:rsidRPr="00852740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b/>
                <w:color w:val="000000"/>
              </w:rPr>
              <w:t xml:space="preserve">P </w:t>
            </w:r>
            <w:r w:rsidRPr="0069397E">
              <w:rPr>
                <w:rFonts w:ascii="Calibri" w:eastAsia="Times New Roman" w:hAnsi="Calibri" w:cs="Times New Roman"/>
                <w:b/>
                <w:color w:val="000000"/>
                <w:vertAlign w:val="subscript"/>
              </w:rPr>
              <w:t>ARTP</w:t>
            </w:r>
            <w:r w:rsidRPr="0069397E">
              <w:rPr>
                <w:rFonts w:ascii="Calibri" w:eastAsia="Times New Roman" w:hAnsi="Calibri" w:cs="Times New Roman"/>
                <w:b/>
                <w:color w:val="000000"/>
              </w:rPr>
              <w:t>: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b/>
                <w:i/>
                <w:color w:val="000000"/>
              </w:rPr>
              <w:t>BMP6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(rs3812163)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36 / 4476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 / 729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30 / 1302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41 / 4865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(0.73,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1.82)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15 / 888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5.60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(1.45,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21.63)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24 / 1528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1.32)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15 / 1604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1.63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(0.86,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3.09)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 / 309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5.67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(1.17,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27.49)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7 / 395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(0.31,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1.79)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(rs1107495)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57 / 6082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19 / 1137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26 / 1670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AG/GG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35 / 4881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(0.48,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1.17)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789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0.29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(0.08,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35 / 1532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(0.86,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2.49)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(rs6910759)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40 / 4111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698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20 / 1305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37 / 5131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(0.50,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1.29)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12 / 873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2.88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(0.80,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10.38)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33 / 1494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(0.90,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2.88)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GG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15 / 1721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1.21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(0.64,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2.29)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7 / 354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(1.02,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16.86)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8 / 427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1.18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(0.50,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2.76)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b/>
                <w:i/>
                <w:color w:val="000000"/>
              </w:rPr>
              <w:t>RUNX2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</w:t>
            </w:r>
            <w:r>
              <w:rPr>
                <w:rFonts w:ascii="Calibri" w:eastAsia="Times New Roman" w:hAnsi="Calibri" w:cs="Times New Roman"/>
                <w:color w:val="000000"/>
              </w:rPr>
              <w:t>07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(rs1321075)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58 / 6324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9 / 1142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29 / 1954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27 / 3931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(0.44,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1.13)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11 / 676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3.06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(1.15,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8.17)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29 / 960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1.94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(1.11,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3.38)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7 / 695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(0.46,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2.36)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 / 107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7.62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(1.31,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44.25)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 / 311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(0.21,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2.49)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(rs2819854)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20 / 2656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 / 402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23 / 868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47 / 5618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1.19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(0.70,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2.03)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13 / 1009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(0.14,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1.57)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28 / 1502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(0.48,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1.50)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25 / 2679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1.48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(0.82,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2.69)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 / 514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(0.10,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1.49)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10 / 856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(0.23,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1.04)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(rs2396441)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15 / 2782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8 / 504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16 / 883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46 / 5296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1.62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(0.90,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2.92)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11 / 961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(0.23,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1.82)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39 / 1583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(0.58,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1.92)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31 / 2885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(1.13,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3.93)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460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(0.15,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1.87)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6 / 760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(0.15,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0.99)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(rs6930053)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24 / 4311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8 / 698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30 / 1431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51 / 5097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1.76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(1.08,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2.88)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13 / 983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(0.38,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2.58)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26 / 1425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(0.45,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1.31)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17 / 1546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2.11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(1.12,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3.98)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 / 244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(0.12,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2.93)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5 / 370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0.61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(0.23,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1.60)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2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(rs10948238)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CC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39 / 3961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656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12 / 1083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CT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43 / 5186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(0.46,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1.12)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14 / 992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1.83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(0.58,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5.76)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39 / 1492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2.38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(1.23,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4.60)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10 / 1802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(0.23,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272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(0.44,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9.41)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10 / 650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1.47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(0.63,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3.45)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0.36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0.37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(rs598953)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0.24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TT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44 / 4088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8 / 755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21 / 1200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TA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40 / 5274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0.59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(0.38,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0.92)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11 / 930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(0.40,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2.68)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36 / 1581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1.30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(0.75,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2.26)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AA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8 / 1601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(0.19,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0.88)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241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(0.27,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4.29)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 4 / 445 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(0.18,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1.62)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P-value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939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0371" w:rsidRPr="0069397E" w:rsidTr="00800371">
        <w:trPr>
          <w:trHeight w:val="20"/>
        </w:trPr>
        <w:tc>
          <w:tcPr>
            <w:tcW w:w="135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2740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Hazard Ratios (HR) and 95% Confidence Intervals (CI) </w:t>
            </w:r>
            <w:r w:rsidR="006F0A0D">
              <w:rPr>
                <w:rFonts w:ascii="Calibri" w:eastAsia="Times New Roman" w:hAnsi="Calibri" w:cs="Times New Roman"/>
                <w:color w:val="000000"/>
              </w:rPr>
              <w:t xml:space="preserve">among primary invasive cases 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adjusted for age, study center, BMI during referent year, parity, genetic </w:t>
            </w:r>
            <w:r>
              <w:rPr>
                <w:rFonts w:ascii="Calibri" w:eastAsia="Times New Roman" w:hAnsi="Calibri" w:cs="Times New Roman"/>
                <w:color w:val="000000"/>
              </w:rPr>
              <w:t>ancestry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t xml:space="preserve">, and SEER </w:t>
            </w:r>
            <w:r w:rsidR="001178AA">
              <w:rPr>
                <w:rFonts w:ascii="Calibri" w:eastAsia="Times New Roman" w:hAnsi="Calibri" w:cs="Times New Roman"/>
                <w:color w:val="000000"/>
              </w:rPr>
              <w:t xml:space="preserve">summary 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t>stage.</w:t>
            </w:r>
          </w:p>
        </w:tc>
      </w:tr>
      <w:tr w:rsidR="00800371" w:rsidRPr="0069397E" w:rsidTr="00800371">
        <w:trPr>
          <w:trHeight w:val="20"/>
        </w:trPr>
        <w:tc>
          <w:tcPr>
            <w:tcW w:w="114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71" w:rsidRPr="0069397E" w:rsidRDefault="00800371" w:rsidP="006F0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2740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="006F0A0D">
              <w:rPr>
                <w:rFonts w:ascii="Calibri" w:eastAsia="Times New Roman" w:hAnsi="Calibri" w:cs="Times New Roman"/>
                <w:color w:val="000000"/>
              </w:rPr>
              <w:t>P value based on 2-df Wald test treating ER/PR status as categorical.</w:t>
            </w:r>
            <w:r w:rsidR="006F0A0D" w:rsidRPr="0069397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9397E">
              <w:rPr>
                <w:rFonts w:ascii="Calibri" w:eastAsia="Times New Roman" w:hAnsi="Calibri" w:cs="Times New Roman"/>
                <w:color w:val="000000"/>
              </w:rPr>
              <w:t>None of the interaction p values remained significant after adjustment for multiple comparisons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371" w:rsidRPr="0069397E" w:rsidRDefault="00800371" w:rsidP="00E71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46564" w:rsidRDefault="00A46564" w:rsidP="00E71DFC">
      <w:pPr>
        <w:spacing w:after="0" w:line="240" w:lineRule="auto"/>
      </w:pPr>
    </w:p>
    <w:sectPr w:rsidR="00A46564" w:rsidSect="006939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564"/>
    <w:rsid w:val="0003181C"/>
    <w:rsid w:val="00054DFF"/>
    <w:rsid w:val="000A53DD"/>
    <w:rsid w:val="001178AA"/>
    <w:rsid w:val="00166C93"/>
    <w:rsid w:val="001B0AE5"/>
    <w:rsid w:val="00212AAF"/>
    <w:rsid w:val="00230924"/>
    <w:rsid w:val="0026104D"/>
    <w:rsid w:val="00282CCE"/>
    <w:rsid w:val="002D74E0"/>
    <w:rsid w:val="003C6BDB"/>
    <w:rsid w:val="004B0BEF"/>
    <w:rsid w:val="004D7A56"/>
    <w:rsid w:val="00555A0C"/>
    <w:rsid w:val="005B0C76"/>
    <w:rsid w:val="005E1FCD"/>
    <w:rsid w:val="006268FB"/>
    <w:rsid w:val="00632067"/>
    <w:rsid w:val="00653CFA"/>
    <w:rsid w:val="0069397E"/>
    <w:rsid w:val="006D0377"/>
    <w:rsid w:val="006F0A0D"/>
    <w:rsid w:val="00716C2A"/>
    <w:rsid w:val="00731275"/>
    <w:rsid w:val="00780F63"/>
    <w:rsid w:val="00800371"/>
    <w:rsid w:val="0082719A"/>
    <w:rsid w:val="00936B08"/>
    <w:rsid w:val="0096011B"/>
    <w:rsid w:val="009618DB"/>
    <w:rsid w:val="009B7C48"/>
    <w:rsid w:val="00A46564"/>
    <w:rsid w:val="00AA2D44"/>
    <w:rsid w:val="00B15666"/>
    <w:rsid w:val="00C10CE2"/>
    <w:rsid w:val="00C448DF"/>
    <w:rsid w:val="00C735E3"/>
    <w:rsid w:val="00C92959"/>
    <w:rsid w:val="00CC43A7"/>
    <w:rsid w:val="00D7488A"/>
    <w:rsid w:val="00DE3767"/>
    <w:rsid w:val="00E21E7A"/>
    <w:rsid w:val="00E47A4C"/>
    <w:rsid w:val="00E71DFC"/>
    <w:rsid w:val="00F16CF4"/>
    <w:rsid w:val="00F40FDB"/>
    <w:rsid w:val="00F4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C48"/>
    <w:rPr>
      <w:color w:val="800080"/>
      <w:u w:val="single"/>
    </w:rPr>
  </w:style>
  <w:style w:type="paragraph" w:customStyle="1" w:styleId="font5">
    <w:name w:val="font5"/>
    <w:basedOn w:val="Normal"/>
    <w:rsid w:val="009B7C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9B7C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2">
    <w:name w:val="xl72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9B7C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9B7C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4">
    <w:name w:val="xl84"/>
    <w:basedOn w:val="Normal"/>
    <w:rsid w:val="009B7C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7C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C48"/>
    <w:rPr>
      <w:color w:val="800080"/>
      <w:u w:val="single"/>
    </w:rPr>
  </w:style>
  <w:style w:type="paragraph" w:customStyle="1" w:styleId="font5">
    <w:name w:val="font5"/>
    <w:basedOn w:val="Normal"/>
    <w:rsid w:val="009B7C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20"/>
      <w:szCs w:val="20"/>
    </w:rPr>
  </w:style>
  <w:style w:type="paragraph" w:customStyle="1" w:styleId="font6">
    <w:name w:val="font6"/>
    <w:basedOn w:val="Normal"/>
    <w:rsid w:val="009B7C4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2">
    <w:name w:val="xl72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9B7C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9B7C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9B7C4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4">
    <w:name w:val="xl84"/>
    <w:basedOn w:val="Normal"/>
    <w:rsid w:val="009B7C4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Normal"/>
    <w:rsid w:val="009B7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27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Slattery</dc:creator>
  <cp:lastModifiedBy>Marty Slattery</cp:lastModifiedBy>
  <cp:revision>3</cp:revision>
  <dcterms:created xsi:type="dcterms:W3CDTF">2013-11-26T19:24:00Z</dcterms:created>
  <dcterms:modified xsi:type="dcterms:W3CDTF">2013-11-27T19:52:00Z</dcterms:modified>
</cp:coreProperties>
</file>