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79B" w:rsidRPr="00E2179B" w:rsidRDefault="00097932" w:rsidP="0054047A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SUPPORTING INFORMATION</w:t>
      </w:r>
    </w:p>
    <w:p w:rsidR="00AF0E6E" w:rsidRDefault="00AF0E6E" w:rsidP="00AF0E6E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AF0E6E" w:rsidRDefault="00AF0E6E" w:rsidP="00AF0E6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F0E6E">
        <w:rPr>
          <w:rFonts w:ascii="Times New Roman" w:hAnsi="Times New Roman" w:cs="Times New Roman"/>
          <w:b/>
          <w:sz w:val="24"/>
          <w:szCs w:val="24"/>
        </w:rPr>
        <w:t>Figure S1</w:t>
      </w:r>
      <w:r w:rsidRPr="00F26748">
        <w:rPr>
          <w:rFonts w:ascii="Times New Roman" w:hAnsi="Times New Roman" w:cs="Times New Roman"/>
          <w:sz w:val="24"/>
          <w:szCs w:val="24"/>
        </w:rPr>
        <w:t xml:space="preserve">. </w:t>
      </w:r>
      <w:r w:rsidRPr="00AF0E6E">
        <w:rPr>
          <w:rFonts w:ascii="Times New Roman" w:hAnsi="Times New Roman" w:cs="Times New Roman"/>
          <w:b/>
          <w:sz w:val="24"/>
          <w:szCs w:val="24"/>
        </w:rPr>
        <w:t xml:space="preserve">Decreasing </w:t>
      </w:r>
      <w:proofErr w:type="gramStart"/>
      <w:r w:rsidRPr="00AF0E6E">
        <w:rPr>
          <w:rFonts w:ascii="Times New Roman" w:hAnsi="Times New Roman" w:cs="Times New Roman"/>
          <w:b/>
          <w:i/>
          <w:sz w:val="24"/>
          <w:szCs w:val="24"/>
        </w:rPr>
        <w:t>SEPP1</w:t>
      </w:r>
      <w:r w:rsidRPr="00AF0E6E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AF0E6E">
        <w:rPr>
          <w:rFonts w:ascii="Times New Roman" w:hAnsi="Times New Roman" w:cs="Times New Roman"/>
          <w:b/>
          <w:sz w:val="24"/>
          <w:szCs w:val="24"/>
        </w:rPr>
        <w:t>Methylation</w:t>
      </w:r>
      <w:proofErr w:type="spellEnd"/>
      <w:proofErr w:type="gramEnd"/>
      <w:r w:rsidRPr="00AF0E6E">
        <w:rPr>
          <w:rFonts w:ascii="Times New Roman" w:hAnsi="Times New Roman" w:cs="Times New Roman"/>
          <w:b/>
          <w:sz w:val="24"/>
          <w:szCs w:val="24"/>
        </w:rPr>
        <w:t xml:space="preserve"> Levels with Hair Hg among Males Following Exclusion of Influential Subjects.</w:t>
      </w:r>
      <w:r w:rsidRPr="00EE29C0">
        <w:rPr>
          <w:rFonts w:ascii="Times New Roman" w:hAnsi="Times New Roman" w:cs="Times New Roman"/>
          <w:sz w:val="24"/>
          <w:szCs w:val="24"/>
        </w:rPr>
        <w:t xml:space="preserve"> </w:t>
      </w:r>
      <w:r w:rsidRPr="00F26748">
        <w:rPr>
          <w:rFonts w:ascii="Times New Roman" w:hAnsi="Times New Roman" w:cs="Times New Roman"/>
          <w:sz w:val="24"/>
          <w:szCs w:val="24"/>
        </w:rPr>
        <w:t xml:space="preserve"> Mean % </w:t>
      </w:r>
      <w:proofErr w:type="spellStart"/>
      <w:r w:rsidRPr="00F26748">
        <w:rPr>
          <w:rFonts w:ascii="Times New Roman" w:hAnsi="Times New Roman" w:cs="Times New Roman"/>
          <w:sz w:val="24"/>
          <w:szCs w:val="24"/>
        </w:rPr>
        <w:t>methylation</w:t>
      </w:r>
      <w:proofErr w:type="spellEnd"/>
      <w:r w:rsidRPr="00F26748">
        <w:rPr>
          <w:rFonts w:ascii="Times New Roman" w:hAnsi="Times New Roman" w:cs="Times New Roman"/>
          <w:sz w:val="24"/>
          <w:szCs w:val="24"/>
        </w:rPr>
        <w:t xml:space="preserve"> of four </w:t>
      </w:r>
      <w:proofErr w:type="spellStart"/>
      <w:r w:rsidRPr="00F26748">
        <w:rPr>
          <w:rFonts w:ascii="Times New Roman" w:hAnsi="Times New Roman" w:cs="Times New Roman"/>
          <w:sz w:val="24"/>
          <w:szCs w:val="24"/>
        </w:rPr>
        <w:t>CpG</w:t>
      </w:r>
      <w:proofErr w:type="spellEnd"/>
      <w:r w:rsidRPr="00F26748">
        <w:rPr>
          <w:rFonts w:ascii="Times New Roman" w:hAnsi="Times New Roman" w:cs="Times New Roman"/>
          <w:sz w:val="24"/>
          <w:szCs w:val="24"/>
        </w:rPr>
        <w:t xml:space="preserve"> sites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F0E6E">
        <w:rPr>
          <w:rFonts w:ascii="Times New Roman" w:hAnsi="Times New Roman" w:cs="Times New Roman"/>
          <w:i/>
          <w:sz w:val="24"/>
          <w:szCs w:val="24"/>
        </w:rPr>
        <w:t>SEPP1</w:t>
      </w:r>
      <w:r w:rsidRPr="00EE29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748">
        <w:rPr>
          <w:rFonts w:ascii="Times New Roman" w:hAnsi="Times New Roman" w:cs="Times New Roman"/>
          <w:sz w:val="24"/>
          <w:szCs w:val="24"/>
        </w:rPr>
        <w:t>is</w:t>
      </w:r>
      <w:proofErr w:type="gramEnd"/>
      <w:r w:rsidRPr="00F26748">
        <w:rPr>
          <w:rFonts w:ascii="Times New Roman" w:hAnsi="Times New Roman" w:cs="Times New Roman"/>
          <w:sz w:val="24"/>
          <w:szCs w:val="24"/>
        </w:rPr>
        <w:t xml:space="preserve"> plotted against natural log-transformed hair Hg levels (µg/g) with gender stratification after exclusion of eight subjects with </w:t>
      </w:r>
      <w:proofErr w:type="spellStart"/>
      <w:r w:rsidRPr="00F26748">
        <w:rPr>
          <w:rFonts w:ascii="Times New Roman" w:hAnsi="Times New Roman" w:cs="Times New Roman"/>
          <w:sz w:val="24"/>
          <w:szCs w:val="24"/>
        </w:rPr>
        <w:t>dfbeta</w:t>
      </w:r>
      <w:proofErr w:type="spellEnd"/>
      <w:r w:rsidRPr="00F26748">
        <w:rPr>
          <w:rFonts w:ascii="Times New Roman" w:hAnsi="Times New Roman" w:cs="Times New Roman"/>
          <w:sz w:val="24"/>
          <w:szCs w:val="24"/>
        </w:rPr>
        <w:t xml:space="preserve"> &gt;0.25 for the hair Hg and/or urine</w:t>
      </w:r>
      <w:r>
        <w:rPr>
          <w:rFonts w:ascii="Times New Roman" w:hAnsi="Times New Roman" w:cs="Times New Roman"/>
          <w:sz w:val="24"/>
          <w:szCs w:val="24"/>
        </w:rPr>
        <w:t xml:space="preserve"> Hg parameter estimates in multivariable linear regression. Graphs include A) MDA subjects of all occupations (n=53 males, 55 females) and B) dentists only (n=49 males, 10 females)</w:t>
      </w:r>
      <w:r w:rsidRPr="00CB23A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748">
        <w:rPr>
          <w:rFonts w:ascii="Times New Roman" w:hAnsi="Times New Roman" w:cs="Times New Roman"/>
          <w:sz w:val="24"/>
          <w:szCs w:val="24"/>
        </w:rPr>
        <w:t xml:space="preserve"> </w:t>
      </w:r>
      <w:r w:rsidRPr="00AF0E6E">
        <w:rPr>
          <w:rFonts w:ascii="Times New Roman" w:hAnsi="Times New Roman" w:cs="Times New Roman"/>
          <w:i/>
          <w:sz w:val="24"/>
          <w:szCs w:val="24"/>
        </w:rPr>
        <w:t>SEPP1</w:t>
      </w:r>
      <w:r w:rsidRPr="00EE29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is significantly </w:t>
      </w:r>
      <w:proofErr w:type="spellStart"/>
      <w:r>
        <w:rPr>
          <w:rFonts w:ascii="Times New Roman" w:hAnsi="Times New Roman" w:cs="Times New Roman"/>
          <w:sz w:val="24"/>
          <w:szCs w:val="24"/>
        </w:rPr>
        <w:t>hypomethylated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with increasing hair Hg among males (Pearson r= -0.34, p=0.01), and the trend persists among male dentists alone (r= -0.26, p=0.08). This trend is not observed among females (r= 0.03, p=0.85) or female dentists alone (r= -0.05, p=0.89).</w:t>
      </w:r>
    </w:p>
    <w:p w:rsidR="00AF0E6E" w:rsidRDefault="00AF0E6E" w:rsidP="0054047A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AF0E6E" w:rsidRDefault="00AF0E6E" w:rsidP="0054047A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AF0E6E" w:rsidRDefault="00AF0E6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F0E6E" w:rsidRDefault="00AF0E6E" w:rsidP="0054047A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  <w:sectPr w:rsidR="00AF0E6E" w:rsidSect="00AF0E6E">
          <w:footerReference w:type="default" r:id="rId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4047A" w:rsidRDefault="0054047A" w:rsidP="0054047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Table </w:t>
      </w:r>
      <w:r w:rsidR="00097932">
        <w:rPr>
          <w:rFonts w:ascii="Times New Roman" w:hAnsi="Times New Roman" w:cs="Times New Roman"/>
          <w:b/>
          <w:sz w:val="24"/>
          <w:szCs w:val="24"/>
        </w:rPr>
        <w:t>S-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F5312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Primer Sequences for </w:t>
      </w:r>
      <w:proofErr w:type="spellStart"/>
      <w:r>
        <w:rPr>
          <w:rFonts w:ascii="Times New Roman" w:hAnsi="Times New Roman" w:cs="Times New Roman"/>
          <w:sz w:val="24"/>
          <w:szCs w:val="24"/>
        </w:rPr>
        <w:t>Pyrosequencing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Assays.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Note: </w:t>
      </w:r>
      <w:r w:rsidRPr="000D456C">
        <w:rPr>
          <w:rFonts w:ascii="Times New Roman" w:hAnsi="Times New Roman" w:cs="Times New Roman"/>
          <w:i/>
          <w:sz w:val="24"/>
          <w:szCs w:val="24"/>
        </w:rPr>
        <w:t>DNMT1</w:t>
      </w:r>
      <w:r>
        <w:rPr>
          <w:rFonts w:ascii="Times New Roman" w:hAnsi="Times New Roman" w:cs="Times New Roman"/>
          <w:sz w:val="24"/>
          <w:szCs w:val="24"/>
        </w:rPr>
        <w:t xml:space="preserve"> primers were commercially available, and sequences are not listed here. </w:t>
      </w:r>
    </w:p>
    <w:tbl>
      <w:tblPr>
        <w:tblStyle w:val="TableGrid"/>
        <w:tblW w:w="13680" w:type="dxa"/>
        <w:tblInd w:w="-72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ayout w:type="fixed"/>
        <w:tblLook w:val="04A0"/>
      </w:tblPr>
      <w:tblGrid>
        <w:gridCol w:w="1050"/>
        <w:gridCol w:w="4800"/>
        <w:gridCol w:w="4410"/>
        <w:gridCol w:w="3420"/>
      </w:tblGrid>
      <w:tr w:rsidR="0054047A" w:rsidTr="007A756E">
        <w:tc>
          <w:tcPr>
            <w:tcW w:w="1050" w:type="dxa"/>
          </w:tcPr>
          <w:p w:rsidR="0054047A" w:rsidRPr="00017E30" w:rsidRDefault="0054047A" w:rsidP="007A756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E30">
              <w:rPr>
                <w:rFonts w:ascii="Times New Roman" w:hAnsi="Times New Roman" w:cs="Times New Roman"/>
                <w:b/>
                <w:sz w:val="24"/>
                <w:szCs w:val="24"/>
              </w:rPr>
              <w:t>Assay</w:t>
            </w:r>
          </w:p>
        </w:tc>
        <w:tc>
          <w:tcPr>
            <w:tcW w:w="4800" w:type="dxa"/>
          </w:tcPr>
          <w:p w:rsidR="0054047A" w:rsidRPr="00017E30" w:rsidRDefault="0054047A" w:rsidP="007A756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E30">
              <w:rPr>
                <w:rFonts w:ascii="Times New Roman" w:hAnsi="Times New Roman" w:cs="Times New Roman"/>
                <w:b/>
                <w:sz w:val="24"/>
                <w:szCs w:val="24"/>
              </w:rPr>
              <w:t>Forward Primer</w:t>
            </w:r>
          </w:p>
        </w:tc>
        <w:tc>
          <w:tcPr>
            <w:tcW w:w="4410" w:type="dxa"/>
          </w:tcPr>
          <w:p w:rsidR="0054047A" w:rsidRPr="00017E30" w:rsidRDefault="0054047A" w:rsidP="007A756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E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Reverse </w:t>
            </w:r>
            <w:proofErr w:type="spellStart"/>
            <w:r w:rsidRPr="00017E30">
              <w:rPr>
                <w:rFonts w:ascii="Times New Roman" w:hAnsi="Times New Roman" w:cs="Times New Roman"/>
                <w:b/>
                <w:sz w:val="24"/>
                <w:szCs w:val="24"/>
              </w:rPr>
              <w:t>Biotinylated</w:t>
            </w:r>
            <w:proofErr w:type="spellEnd"/>
            <w:r w:rsidRPr="00017E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Primer</w:t>
            </w:r>
          </w:p>
        </w:tc>
        <w:tc>
          <w:tcPr>
            <w:tcW w:w="3420" w:type="dxa"/>
          </w:tcPr>
          <w:p w:rsidR="0054047A" w:rsidRPr="00017E30" w:rsidRDefault="0054047A" w:rsidP="007A756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E30">
              <w:rPr>
                <w:rFonts w:ascii="Times New Roman" w:hAnsi="Times New Roman" w:cs="Times New Roman"/>
                <w:b/>
                <w:sz w:val="24"/>
                <w:szCs w:val="24"/>
              </w:rPr>
              <w:t>Sequencing Primer</w:t>
            </w:r>
          </w:p>
        </w:tc>
      </w:tr>
      <w:tr w:rsidR="0054047A" w:rsidTr="007A756E">
        <w:tc>
          <w:tcPr>
            <w:tcW w:w="1050" w:type="dxa"/>
            <w:vAlign w:val="center"/>
          </w:tcPr>
          <w:p w:rsidR="0054047A" w:rsidRDefault="0054047A" w:rsidP="007A756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LINE-1</w:t>
            </w:r>
          </w:p>
        </w:tc>
        <w:tc>
          <w:tcPr>
            <w:tcW w:w="4800" w:type="dxa"/>
            <w:vAlign w:val="center"/>
          </w:tcPr>
          <w:p w:rsidR="0054047A" w:rsidRPr="00314892" w:rsidRDefault="0054047A" w:rsidP="007A756E">
            <w:pPr>
              <w:pStyle w:val="ListParagraph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  <w:r w:rsidRPr="00314892">
              <w:rPr>
                <w:rFonts w:ascii="Times New Roman" w:hAnsi="Times New Roman" w:cs="Times New Roman"/>
                <w:sz w:val="21"/>
                <w:szCs w:val="21"/>
              </w:rPr>
              <w:t>5’-TTGAGT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T</w:t>
            </w:r>
            <w:r w:rsidRPr="00314892">
              <w:rPr>
                <w:rFonts w:ascii="Times New Roman" w:hAnsi="Times New Roman" w:cs="Times New Roman"/>
                <w:sz w:val="21"/>
                <w:szCs w:val="21"/>
              </w:rPr>
              <w:t>AGGTGTGGGATATAGTT-3’</w:t>
            </w:r>
          </w:p>
        </w:tc>
        <w:tc>
          <w:tcPr>
            <w:tcW w:w="4410" w:type="dxa"/>
            <w:vAlign w:val="center"/>
          </w:tcPr>
          <w:p w:rsidR="0054047A" w:rsidRPr="00314892" w:rsidRDefault="0054047A" w:rsidP="007A756E">
            <w:pPr>
              <w:pStyle w:val="ListParagraph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  <w:r w:rsidRPr="00314892">
              <w:rPr>
                <w:rFonts w:ascii="Times New Roman" w:hAnsi="Times New Roman" w:cs="Times New Roman"/>
                <w:sz w:val="21"/>
                <w:szCs w:val="21"/>
              </w:rPr>
              <w:t>5’-CAAAAAATCAAAAAATTCCCTTTCC-3’</w:t>
            </w:r>
          </w:p>
        </w:tc>
        <w:tc>
          <w:tcPr>
            <w:tcW w:w="3420" w:type="dxa"/>
            <w:vAlign w:val="center"/>
          </w:tcPr>
          <w:p w:rsidR="0054047A" w:rsidRPr="00314892" w:rsidRDefault="0054047A" w:rsidP="007A756E">
            <w:pPr>
              <w:pStyle w:val="ListParagraph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  <w:r w:rsidRPr="00314892">
              <w:rPr>
                <w:rFonts w:ascii="Times New Roman" w:hAnsi="Times New Roman" w:cs="Times New Roman"/>
                <w:sz w:val="21"/>
                <w:szCs w:val="21"/>
              </w:rPr>
              <w:t>5’-AGGTGTGGATATAGT-3’</w:t>
            </w:r>
          </w:p>
        </w:tc>
      </w:tr>
      <w:tr w:rsidR="0054047A" w:rsidTr="007A756E">
        <w:tc>
          <w:tcPr>
            <w:tcW w:w="1050" w:type="dxa"/>
            <w:vAlign w:val="center"/>
          </w:tcPr>
          <w:p w:rsidR="0054047A" w:rsidRPr="00916C24" w:rsidRDefault="0054047A" w:rsidP="007A756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16C24">
              <w:rPr>
                <w:rFonts w:ascii="Times New Roman" w:hAnsi="Times New Roman" w:cs="Times New Roman"/>
                <w:i/>
                <w:sz w:val="24"/>
                <w:szCs w:val="24"/>
              </w:rPr>
              <w:t>SEPW1</w:t>
            </w:r>
          </w:p>
        </w:tc>
        <w:tc>
          <w:tcPr>
            <w:tcW w:w="4800" w:type="dxa"/>
            <w:vAlign w:val="center"/>
          </w:tcPr>
          <w:p w:rsidR="0054047A" w:rsidRPr="00314892" w:rsidRDefault="0054047A" w:rsidP="007A756E">
            <w:pPr>
              <w:pStyle w:val="ListParagraph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  <w:r w:rsidRPr="00017E30">
              <w:rPr>
                <w:rFonts w:ascii="Times New Roman" w:hAnsi="Times New Roman" w:cs="Times New Roman"/>
                <w:sz w:val="21"/>
                <w:szCs w:val="21"/>
              </w:rPr>
              <w:t>5'-GGTTAGGGAGTTTAGGGGAGAGGATTTA-3'</w:t>
            </w:r>
          </w:p>
        </w:tc>
        <w:tc>
          <w:tcPr>
            <w:tcW w:w="4410" w:type="dxa"/>
            <w:vAlign w:val="center"/>
          </w:tcPr>
          <w:p w:rsidR="0054047A" w:rsidRPr="00314892" w:rsidRDefault="0054047A" w:rsidP="007A756E">
            <w:pPr>
              <w:pStyle w:val="ListParagraph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5'-</w:t>
            </w:r>
            <w:r w:rsidRPr="00017E30">
              <w:rPr>
                <w:rFonts w:ascii="Times New Roman" w:hAnsi="Times New Roman" w:cs="Times New Roman"/>
                <w:sz w:val="21"/>
                <w:szCs w:val="21"/>
              </w:rPr>
              <w:t>ACACACTCCTCTCAACCCCACCTTT-3'</w:t>
            </w:r>
          </w:p>
        </w:tc>
        <w:tc>
          <w:tcPr>
            <w:tcW w:w="3420" w:type="dxa"/>
            <w:vAlign w:val="center"/>
          </w:tcPr>
          <w:p w:rsidR="0054047A" w:rsidRPr="00314892" w:rsidRDefault="0054047A" w:rsidP="007A756E">
            <w:pPr>
              <w:pStyle w:val="ListParagraph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  <w:r w:rsidRPr="00017E30">
              <w:rPr>
                <w:rFonts w:ascii="Times New Roman" w:hAnsi="Times New Roman" w:cs="Times New Roman"/>
                <w:sz w:val="21"/>
                <w:szCs w:val="21"/>
              </w:rPr>
              <w:t>5'- GGAGGGGAGAAAAATAGA-3'</w:t>
            </w:r>
          </w:p>
        </w:tc>
      </w:tr>
      <w:tr w:rsidR="0054047A" w:rsidTr="007A756E">
        <w:trPr>
          <w:trHeight w:val="548"/>
        </w:trPr>
        <w:tc>
          <w:tcPr>
            <w:tcW w:w="1050" w:type="dxa"/>
            <w:vAlign w:val="center"/>
          </w:tcPr>
          <w:p w:rsidR="0054047A" w:rsidRPr="00916C24" w:rsidRDefault="0054047A" w:rsidP="007A756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16C24">
              <w:rPr>
                <w:rFonts w:ascii="Times New Roman" w:hAnsi="Times New Roman" w:cs="Times New Roman"/>
                <w:i/>
                <w:sz w:val="24"/>
                <w:szCs w:val="24"/>
              </w:rPr>
              <w:t>SEPP1</w:t>
            </w:r>
          </w:p>
        </w:tc>
        <w:tc>
          <w:tcPr>
            <w:tcW w:w="4800" w:type="dxa"/>
            <w:vAlign w:val="center"/>
          </w:tcPr>
          <w:p w:rsidR="0054047A" w:rsidRPr="00F81998" w:rsidRDefault="0054047A" w:rsidP="007A756E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8199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5'-GGGTTTGTTATGAGTTGTTTTGGTAAG-3'</w:t>
            </w:r>
          </w:p>
          <w:p w:rsidR="0054047A" w:rsidRPr="00F81998" w:rsidRDefault="0054047A" w:rsidP="007A756E">
            <w:pPr>
              <w:pStyle w:val="ListParagraph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10" w:type="dxa"/>
            <w:vAlign w:val="center"/>
          </w:tcPr>
          <w:p w:rsidR="0054047A" w:rsidRPr="00F81998" w:rsidRDefault="0054047A" w:rsidP="007A756E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8199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5'-TCCTACTACATTTCTTAATTCCCTAAC-3'</w:t>
            </w:r>
          </w:p>
          <w:p w:rsidR="0054047A" w:rsidRPr="00F81998" w:rsidRDefault="0054047A" w:rsidP="007A756E">
            <w:pPr>
              <w:pStyle w:val="ListParagraph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20" w:type="dxa"/>
            <w:vAlign w:val="center"/>
          </w:tcPr>
          <w:p w:rsidR="0054047A" w:rsidRDefault="0054047A" w:rsidP="007A756E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5'-</w:t>
            </w:r>
            <w:r w:rsidRPr="00F8199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GGTATTTTATAGGGGTA</w:t>
            </w:r>
          </w:p>
          <w:p w:rsidR="0054047A" w:rsidRPr="000D456C" w:rsidRDefault="0054047A" w:rsidP="007A756E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8199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ATTTTTTA-3'</w:t>
            </w:r>
          </w:p>
        </w:tc>
      </w:tr>
    </w:tbl>
    <w:p w:rsidR="0054047A" w:rsidRDefault="0054047A" w:rsidP="0054047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047A" w:rsidRDefault="0054047A" w:rsidP="0054047A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4047A" w:rsidSect="00AF0E6E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54047A" w:rsidRDefault="0054047A" w:rsidP="0054047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12AA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Table </w:t>
      </w:r>
      <w:r w:rsidR="00097932">
        <w:rPr>
          <w:rFonts w:ascii="Times New Roman" w:hAnsi="Times New Roman" w:cs="Times New Roman"/>
          <w:b/>
          <w:sz w:val="24"/>
          <w:szCs w:val="24"/>
        </w:rPr>
        <w:t>S-</w:t>
      </w:r>
      <w:r>
        <w:rPr>
          <w:rFonts w:ascii="Times New Roman" w:hAnsi="Times New Roman" w:cs="Times New Roman"/>
          <w:b/>
          <w:sz w:val="24"/>
          <w:szCs w:val="24"/>
        </w:rPr>
        <w:t>II</w:t>
      </w:r>
      <w:r w:rsidRPr="00E12AA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12AA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Multivariable Linear Regression of </w:t>
      </w:r>
      <w:r w:rsidRPr="003B794F">
        <w:rPr>
          <w:rFonts w:ascii="Times New Roman" w:hAnsi="Times New Roman" w:cs="Times New Roman"/>
          <w:i/>
          <w:sz w:val="24"/>
          <w:szCs w:val="24"/>
        </w:rPr>
        <w:t>SEPP1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Methylation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Excluding Influential Subjects.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Parameter estimates (SE, p-value) are reported for the influence of Hg levels (natural log-transformed) on </w:t>
      </w:r>
      <w:r w:rsidRPr="00A42D27">
        <w:rPr>
          <w:rFonts w:ascii="Times New Roman" w:hAnsi="Times New Roman" w:cs="Times New Roman"/>
          <w:i/>
          <w:sz w:val="24"/>
          <w:szCs w:val="24"/>
        </w:rPr>
        <w:t>SEPP1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methylation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(average and site-specific) after adjusting for age and BMI. Eight influential subjects (</w:t>
      </w:r>
      <w:proofErr w:type="spellStart"/>
      <w:r>
        <w:rPr>
          <w:rFonts w:ascii="Times New Roman" w:hAnsi="Times New Roman" w:cs="Times New Roman"/>
          <w:sz w:val="24"/>
          <w:szCs w:val="24"/>
        </w:rPr>
        <w:t>dfbeta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&gt;0.25 for hair Hg and/or urine Hg) were excluded. </w:t>
      </w:r>
    </w:p>
    <w:p w:rsidR="0054047A" w:rsidRDefault="0054047A" w:rsidP="005404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7650" w:type="dxa"/>
        <w:tblInd w:w="73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ayout w:type="fixed"/>
        <w:tblLook w:val="04A0"/>
      </w:tblPr>
      <w:tblGrid>
        <w:gridCol w:w="990"/>
        <w:gridCol w:w="1350"/>
        <w:gridCol w:w="1530"/>
        <w:gridCol w:w="990"/>
        <w:gridCol w:w="1440"/>
        <w:gridCol w:w="1350"/>
      </w:tblGrid>
      <w:tr w:rsidR="0054047A" w:rsidRPr="00DC2612" w:rsidTr="007A756E">
        <w:tc>
          <w:tcPr>
            <w:tcW w:w="990" w:type="dxa"/>
            <w:vMerge w:val="restart"/>
            <w:tcBorders>
              <w:top w:val="nil"/>
              <w:right w:val="single" w:sz="4" w:space="0" w:color="auto"/>
            </w:tcBorders>
          </w:tcPr>
          <w:p w:rsidR="0054047A" w:rsidRPr="00F23639" w:rsidRDefault="0054047A" w:rsidP="007A756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236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SEPP1</w:t>
            </w:r>
          </w:p>
          <w:p w:rsidR="0054047A" w:rsidRPr="00DC2612" w:rsidRDefault="0054047A" w:rsidP="007A756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23639">
              <w:rPr>
                <w:rFonts w:ascii="Times New Roman" w:hAnsi="Times New Roman" w:cs="Times New Roman"/>
                <w:b/>
                <w:sz w:val="24"/>
                <w:szCs w:val="24"/>
              </w:rPr>
              <w:t>Site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54047A" w:rsidRPr="00F23639" w:rsidRDefault="0054047A" w:rsidP="007A756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639">
              <w:rPr>
                <w:rFonts w:ascii="Times New Roman" w:hAnsi="Times New Roman" w:cs="Times New Roman"/>
                <w:b/>
                <w:sz w:val="24"/>
                <w:szCs w:val="24"/>
              </w:rPr>
              <w:t>Population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047A" w:rsidRPr="00DC2612" w:rsidRDefault="0054047A" w:rsidP="007A756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Hair Hg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nil"/>
            </w:tcBorders>
          </w:tcPr>
          <w:p w:rsidR="0054047A" w:rsidRPr="00DC2612" w:rsidRDefault="0054047A" w:rsidP="007A756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Urine Hg</w:t>
            </w:r>
          </w:p>
        </w:tc>
      </w:tr>
      <w:tr w:rsidR="0054047A" w:rsidRPr="00DC2612" w:rsidTr="007A756E">
        <w:tc>
          <w:tcPr>
            <w:tcW w:w="99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54047A" w:rsidRPr="00DC2612" w:rsidRDefault="0054047A" w:rsidP="007A756E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4047A" w:rsidRPr="00DC2612" w:rsidRDefault="0054047A" w:rsidP="007A756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047A" w:rsidRPr="00DC2612" w:rsidRDefault="0054047A" w:rsidP="007A756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612">
              <w:rPr>
                <w:rFonts w:ascii="Times New Roman" w:hAnsi="Times New Roman" w:cs="Times New Roman"/>
                <w:b/>
                <w:sz w:val="24"/>
                <w:szCs w:val="24"/>
              </w:rPr>
              <w:t>β (SE)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047A" w:rsidRPr="00DC2612" w:rsidRDefault="0054047A" w:rsidP="007A756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612">
              <w:rPr>
                <w:rFonts w:ascii="Times New Roman" w:hAnsi="Times New Roman" w:cs="Times New Roman"/>
                <w:b/>
                <w:sz w:val="24"/>
                <w:szCs w:val="24"/>
              </w:rPr>
              <w:t>p-value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047A" w:rsidRPr="00DC2612" w:rsidRDefault="0054047A" w:rsidP="007A756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612">
              <w:rPr>
                <w:rFonts w:ascii="Times New Roman" w:hAnsi="Times New Roman" w:cs="Times New Roman"/>
                <w:b/>
                <w:sz w:val="24"/>
                <w:szCs w:val="24"/>
              </w:rPr>
              <w:t>β (SE)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</w:tcBorders>
          </w:tcPr>
          <w:p w:rsidR="0054047A" w:rsidRPr="00DC2612" w:rsidRDefault="0054047A" w:rsidP="007A756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612">
              <w:rPr>
                <w:rFonts w:ascii="Times New Roman" w:hAnsi="Times New Roman" w:cs="Times New Roman"/>
                <w:b/>
                <w:sz w:val="24"/>
                <w:szCs w:val="24"/>
              </w:rPr>
              <w:t>p-value</w:t>
            </w:r>
          </w:p>
        </w:tc>
      </w:tr>
      <w:tr w:rsidR="0054047A" w:rsidRPr="00C978C2" w:rsidTr="007A756E">
        <w:tc>
          <w:tcPr>
            <w:tcW w:w="990" w:type="dxa"/>
            <w:vMerge w:val="restart"/>
          </w:tcPr>
          <w:p w:rsidR="0054047A" w:rsidRDefault="0054047A" w:rsidP="007A756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 Site Mean</w:t>
            </w:r>
          </w:p>
        </w:tc>
        <w:tc>
          <w:tcPr>
            <w:tcW w:w="1350" w:type="dxa"/>
            <w:tcBorders>
              <w:top w:val="single" w:sz="4" w:space="0" w:color="auto"/>
              <w:bottom w:val="nil"/>
              <w:right w:val="nil"/>
            </w:tcBorders>
          </w:tcPr>
          <w:p w:rsidR="0054047A" w:rsidRPr="00C978C2" w:rsidRDefault="0054047A" w:rsidP="007A756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978C2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047A" w:rsidRDefault="0054047A" w:rsidP="007A756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-3.01 (1.61)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047A" w:rsidRPr="002E29B4" w:rsidRDefault="0054047A" w:rsidP="007A756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060E1">
              <w:rPr>
                <w:rFonts w:ascii="Times New Roman" w:hAnsi="Times New Roman" w:cs="Times New Roman"/>
                <w:sz w:val="24"/>
                <w:szCs w:val="24"/>
              </w:rPr>
              <w:t>0.07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047A" w:rsidRDefault="0054047A" w:rsidP="007A756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1.62 (1.65)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</w:tcBorders>
          </w:tcPr>
          <w:p w:rsidR="0054047A" w:rsidRDefault="0054047A" w:rsidP="007A756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0.33</w:t>
            </w:r>
          </w:p>
        </w:tc>
      </w:tr>
      <w:tr w:rsidR="0054047A" w:rsidRPr="00C978C2" w:rsidTr="007A756E">
        <w:tc>
          <w:tcPr>
            <w:tcW w:w="990" w:type="dxa"/>
            <w:vMerge/>
          </w:tcPr>
          <w:p w:rsidR="0054047A" w:rsidRDefault="0054047A" w:rsidP="007A756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bottom w:val="nil"/>
              <w:right w:val="nil"/>
            </w:tcBorders>
          </w:tcPr>
          <w:p w:rsidR="0054047A" w:rsidRPr="00C978C2" w:rsidRDefault="0054047A" w:rsidP="007A756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978C2">
              <w:rPr>
                <w:rFonts w:ascii="Times New Roman" w:hAnsi="Times New Roman" w:cs="Times New Roman"/>
                <w:sz w:val="24"/>
                <w:szCs w:val="24"/>
              </w:rPr>
              <w:t>Males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54047A" w:rsidRDefault="0054047A" w:rsidP="007A756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-6.21 (2.22)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4047A" w:rsidRPr="00E12AA4" w:rsidRDefault="0054047A" w:rsidP="007A756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4">
              <w:rPr>
                <w:rFonts w:ascii="Times New Roman" w:hAnsi="Times New Roman" w:cs="Times New Roman"/>
                <w:sz w:val="24"/>
                <w:szCs w:val="24"/>
              </w:rPr>
              <w:t>0.007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54047A" w:rsidRDefault="0054047A" w:rsidP="007A756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1.28 (2.35)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</w:tcBorders>
          </w:tcPr>
          <w:p w:rsidR="0054047A" w:rsidRDefault="0054047A" w:rsidP="007A756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0.59</w:t>
            </w:r>
          </w:p>
        </w:tc>
      </w:tr>
      <w:tr w:rsidR="0054047A" w:rsidRPr="00C978C2" w:rsidTr="007A756E">
        <w:tc>
          <w:tcPr>
            <w:tcW w:w="990" w:type="dxa"/>
            <w:vMerge/>
          </w:tcPr>
          <w:p w:rsidR="0054047A" w:rsidRDefault="0054047A" w:rsidP="007A756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bottom w:val="single" w:sz="4" w:space="0" w:color="auto"/>
              <w:right w:val="nil"/>
            </w:tcBorders>
          </w:tcPr>
          <w:p w:rsidR="0054047A" w:rsidRPr="00C978C2" w:rsidRDefault="0054047A" w:rsidP="007A756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978C2">
              <w:rPr>
                <w:rFonts w:ascii="Times New Roman" w:hAnsi="Times New Roman" w:cs="Times New Roman"/>
                <w:sz w:val="24"/>
                <w:szCs w:val="24"/>
              </w:rPr>
              <w:t>Females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047A" w:rsidRDefault="0054047A" w:rsidP="007A756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0.29 (2.36)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047A" w:rsidRPr="00E12AA4" w:rsidRDefault="0054047A" w:rsidP="007A756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4">
              <w:rPr>
                <w:rFonts w:ascii="Times New Roman" w:hAnsi="Times New Roman" w:cs="Times New Roman"/>
                <w:sz w:val="24"/>
                <w:szCs w:val="24"/>
              </w:rPr>
              <w:t>0.9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047A" w:rsidRPr="00F060E1" w:rsidRDefault="0054047A" w:rsidP="007A756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E1">
              <w:rPr>
                <w:rFonts w:ascii="Times New Roman" w:hAnsi="Times New Roman" w:cs="Times New Roman"/>
                <w:sz w:val="24"/>
                <w:szCs w:val="24"/>
              </w:rPr>
              <w:t>0.39 (2.35)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</w:tcBorders>
          </w:tcPr>
          <w:p w:rsidR="0054047A" w:rsidRDefault="0054047A" w:rsidP="007A756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0.87</w:t>
            </w:r>
          </w:p>
        </w:tc>
      </w:tr>
      <w:tr w:rsidR="0054047A" w:rsidRPr="00C978C2" w:rsidTr="007A756E">
        <w:tc>
          <w:tcPr>
            <w:tcW w:w="990" w:type="dxa"/>
            <w:vMerge w:val="restart"/>
          </w:tcPr>
          <w:p w:rsidR="0054047A" w:rsidRPr="00DC2612" w:rsidRDefault="0054047A" w:rsidP="007A756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CpG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#1 </w:t>
            </w:r>
          </w:p>
        </w:tc>
        <w:tc>
          <w:tcPr>
            <w:tcW w:w="1350" w:type="dxa"/>
            <w:tcBorders>
              <w:top w:val="single" w:sz="4" w:space="0" w:color="auto"/>
              <w:bottom w:val="nil"/>
              <w:right w:val="nil"/>
            </w:tcBorders>
          </w:tcPr>
          <w:p w:rsidR="0054047A" w:rsidRPr="00C978C2" w:rsidRDefault="0054047A" w:rsidP="007A756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978C2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047A" w:rsidRPr="00FC4BF8" w:rsidRDefault="0054047A" w:rsidP="007A756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-3.43 (1.72)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047A" w:rsidRPr="00E12AA4" w:rsidRDefault="0054047A" w:rsidP="007A756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4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047A" w:rsidRPr="00FC4BF8" w:rsidRDefault="0054047A" w:rsidP="007A756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2.18 (1.76)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</w:tcBorders>
          </w:tcPr>
          <w:p w:rsidR="0054047A" w:rsidRPr="00FC4BF8" w:rsidRDefault="0054047A" w:rsidP="007A756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0.22</w:t>
            </w:r>
          </w:p>
        </w:tc>
      </w:tr>
      <w:tr w:rsidR="0054047A" w:rsidRPr="00C978C2" w:rsidTr="007A756E">
        <w:tc>
          <w:tcPr>
            <w:tcW w:w="990" w:type="dxa"/>
            <w:vMerge/>
          </w:tcPr>
          <w:p w:rsidR="0054047A" w:rsidRPr="00DC2612" w:rsidRDefault="0054047A" w:rsidP="007A756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bottom w:val="nil"/>
              <w:right w:val="nil"/>
            </w:tcBorders>
          </w:tcPr>
          <w:p w:rsidR="0054047A" w:rsidRPr="00C978C2" w:rsidRDefault="0054047A" w:rsidP="007A756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978C2">
              <w:rPr>
                <w:rFonts w:ascii="Times New Roman" w:hAnsi="Times New Roman" w:cs="Times New Roman"/>
                <w:sz w:val="24"/>
                <w:szCs w:val="24"/>
              </w:rPr>
              <w:t>Males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54047A" w:rsidRPr="00FC4BF8" w:rsidRDefault="0054047A" w:rsidP="007A756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-6.55 (2.3)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4047A" w:rsidRPr="00E12AA4" w:rsidRDefault="0054047A" w:rsidP="007A756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4">
              <w:rPr>
                <w:rFonts w:ascii="Times New Roman" w:hAnsi="Times New Roman" w:cs="Times New Roman"/>
                <w:sz w:val="24"/>
                <w:szCs w:val="24"/>
              </w:rPr>
              <w:t>0.006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54047A" w:rsidRPr="00FC4BF8" w:rsidRDefault="0054047A" w:rsidP="007A756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1.39 (2.43)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</w:tcBorders>
          </w:tcPr>
          <w:p w:rsidR="0054047A" w:rsidRPr="00FC4BF8" w:rsidRDefault="0054047A" w:rsidP="007A756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0.57</w:t>
            </w:r>
          </w:p>
        </w:tc>
      </w:tr>
      <w:tr w:rsidR="0054047A" w:rsidRPr="00C978C2" w:rsidTr="007A756E">
        <w:tc>
          <w:tcPr>
            <w:tcW w:w="990" w:type="dxa"/>
            <w:vMerge/>
          </w:tcPr>
          <w:p w:rsidR="0054047A" w:rsidRPr="00DC2612" w:rsidRDefault="0054047A" w:rsidP="007A756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bottom w:val="single" w:sz="4" w:space="0" w:color="auto"/>
              <w:right w:val="nil"/>
            </w:tcBorders>
          </w:tcPr>
          <w:p w:rsidR="0054047A" w:rsidRPr="00C978C2" w:rsidRDefault="0054047A" w:rsidP="007A756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978C2">
              <w:rPr>
                <w:rFonts w:ascii="Times New Roman" w:hAnsi="Times New Roman" w:cs="Times New Roman"/>
                <w:sz w:val="24"/>
                <w:szCs w:val="24"/>
              </w:rPr>
              <w:t>Females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047A" w:rsidRPr="00FC4BF8" w:rsidRDefault="0054047A" w:rsidP="007A756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-0.37 (2.57)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047A" w:rsidRPr="00E12AA4" w:rsidRDefault="0054047A" w:rsidP="007A756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4">
              <w:rPr>
                <w:rFonts w:ascii="Times New Roman" w:hAnsi="Times New Roman" w:cs="Times New Roman"/>
                <w:sz w:val="24"/>
                <w:szCs w:val="24"/>
              </w:rPr>
              <w:t>0.89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047A" w:rsidRPr="00FC4BF8" w:rsidRDefault="0054047A" w:rsidP="007A756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1.27 (2.56)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</w:tcBorders>
          </w:tcPr>
          <w:p w:rsidR="0054047A" w:rsidRPr="00FC4BF8" w:rsidRDefault="0054047A" w:rsidP="007A756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0.62</w:t>
            </w:r>
          </w:p>
        </w:tc>
      </w:tr>
      <w:tr w:rsidR="0054047A" w:rsidRPr="00C978C2" w:rsidTr="007A756E">
        <w:tc>
          <w:tcPr>
            <w:tcW w:w="990" w:type="dxa"/>
            <w:vMerge w:val="restart"/>
          </w:tcPr>
          <w:p w:rsidR="0054047A" w:rsidRPr="00DC2612" w:rsidRDefault="0054047A" w:rsidP="007A756E">
            <w:pPr>
              <w:pStyle w:val="ListParagraph"/>
              <w:ind w:left="0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CpG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#2</w:t>
            </w:r>
          </w:p>
        </w:tc>
        <w:tc>
          <w:tcPr>
            <w:tcW w:w="1350" w:type="dxa"/>
            <w:tcBorders>
              <w:top w:val="single" w:sz="4" w:space="0" w:color="auto"/>
              <w:bottom w:val="nil"/>
              <w:right w:val="nil"/>
            </w:tcBorders>
          </w:tcPr>
          <w:p w:rsidR="0054047A" w:rsidRPr="00C978C2" w:rsidRDefault="0054047A" w:rsidP="007A756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978C2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047A" w:rsidRPr="00FC4BF8" w:rsidRDefault="0054047A" w:rsidP="007A756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-2.91 (1.65)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047A" w:rsidRPr="00E12AA4" w:rsidRDefault="0054047A" w:rsidP="007A756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4"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047A" w:rsidRPr="00FC4BF8" w:rsidRDefault="0054047A" w:rsidP="007A756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1.33 (1.69)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</w:tcBorders>
          </w:tcPr>
          <w:p w:rsidR="0054047A" w:rsidRPr="00FC4BF8" w:rsidRDefault="0054047A" w:rsidP="007A756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0.43</w:t>
            </w:r>
          </w:p>
        </w:tc>
      </w:tr>
      <w:tr w:rsidR="0054047A" w:rsidRPr="00C978C2" w:rsidTr="007A756E">
        <w:tc>
          <w:tcPr>
            <w:tcW w:w="990" w:type="dxa"/>
            <w:vMerge/>
          </w:tcPr>
          <w:p w:rsidR="0054047A" w:rsidRPr="00DC2612" w:rsidRDefault="0054047A" w:rsidP="007A756E">
            <w:pPr>
              <w:pStyle w:val="ListParagraph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bottom w:val="nil"/>
              <w:right w:val="nil"/>
            </w:tcBorders>
          </w:tcPr>
          <w:p w:rsidR="0054047A" w:rsidRPr="00C978C2" w:rsidRDefault="0054047A" w:rsidP="007A756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978C2">
              <w:rPr>
                <w:rFonts w:ascii="Times New Roman" w:hAnsi="Times New Roman" w:cs="Times New Roman"/>
                <w:sz w:val="24"/>
                <w:szCs w:val="24"/>
              </w:rPr>
              <w:t>Males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54047A" w:rsidRPr="00FC4BF8" w:rsidRDefault="0054047A" w:rsidP="007A756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-6.22 (2.29)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4047A" w:rsidRPr="00E12AA4" w:rsidRDefault="0054047A" w:rsidP="007A756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4">
              <w:rPr>
                <w:rFonts w:ascii="Times New Roman" w:hAnsi="Times New Roman" w:cs="Times New Roman"/>
                <w:sz w:val="24"/>
                <w:szCs w:val="24"/>
              </w:rPr>
              <w:t>0.009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54047A" w:rsidRPr="00FC4BF8" w:rsidRDefault="0054047A" w:rsidP="007A756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1.74 (2.41)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</w:tcBorders>
          </w:tcPr>
          <w:p w:rsidR="0054047A" w:rsidRPr="00FC4BF8" w:rsidRDefault="0054047A" w:rsidP="007A756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0.48</w:t>
            </w:r>
          </w:p>
        </w:tc>
      </w:tr>
      <w:tr w:rsidR="0054047A" w:rsidRPr="00C978C2" w:rsidTr="007A756E">
        <w:tc>
          <w:tcPr>
            <w:tcW w:w="990" w:type="dxa"/>
            <w:vMerge/>
          </w:tcPr>
          <w:p w:rsidR="0054047A" w:rsidRPr="00DC2612" w:rsidRDefault="0054047A" w:rsidP="007A756E">
            <w:pPr>
              <w:pStyle w:val="ListParagraph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bottom w:val="single" w:sz="4" w:space="0" w:color="auto"/>
              <w:right w:val="nil"/>
            </w:tcBorders>
          </w:tcPr>
          <w:p w:rsidR="0054047A" w:rsidRPr="00C978C2" w:rsidRDefault="0054047A" w:rsidP="007A756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978C2">
              <w:rPr>
                <w:rFonts w:ascii="Times New Roman" w:hAnsi="Times New Roman" w:cs="Times New Roman"/>
                <w:sz w:val="24"/>
                <w:szCs w:val="24"/>
              </w:rPr>
              <w:t>Females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047A" w:rsidRPr="00FC4BF8" w:rsidRDefault="0054047A" w:rsidP="007A756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0.65 (2.43)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047A" w:rsidRPr="00E12AA4" w:rsidRDefault="0054047A" w:rsidP="007A756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4">
              <w:rPr>
                <w:rFonts w:ascii="Times New Roman" w:hAnsi="Times New Roman" w:cs="Times New Roman"/>
                <w:sz w:val="24"/>
                <w:szCs w:val="24"/>
              </w:rPr>
              <w:t>0.79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047A" w:rsidRPr="00FC4BF8" w:rsidRDefault="0054047A" w:rsidP="007A756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-0.55 (2.43)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</w:tcBorders>
          </w:tcPr>
          <w:p w:rsidR="0054047A" w:rsidRPr="00FC4BF8" w:rsidRDefault="0054047A" w:rsidP="007A756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0.82</w:t>
            </w:r>
          </w:p>
        </w:tc>
      </w:tr>
      <w:tr w:rsidR="0054047A" w:rsidRPr="00C978C2" w:rsidTr="007A756E">
        <w:tc>
          <w:tcPr>
            <w:tcW w:w="990" w:type="dxa"/>
            <w:vMerge w:val="restart"/>
          </w:tcPr>
          <w:p w:rsidR="0054047A" w:rsidRPr="00DC2612" w:rsidRDefault="0054047A" w:rsidP="007A756E">
            <w:pPr>
              <w:pStyle w:val="ListParagraph"/>
              <w:ind w:left="0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CpG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#3</w:t>
            </w:r>
          </w:p>
        </w:tc>
        <w:tc>
          <w:tcPr>
            <w:tcW w:w="1350" w:type="dxa"/>
            <w:tcBorders>
              <w:top w:val="single" w:sz="4" w:space="0" w:color="auto"/>
              <w:bottom w:val="nil"/>
              <w:right w:val="nil"/>
            </w:tcBorders>
          </w:tcPr>
          <w:p w:rsidR="0054047A" w:rsidRPr="00C978C2" w:rsidRDefault="0054047A" w:rsidP="007A756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978C2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047A" w:rsidRPr="00FC4BF8" w:rsidRDefault="0054047A" w:rsidP="007A756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-3.84 (1.88)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047A" w:rsidRPr="00E12AA4" w:rsidRDefault="0054047A" w:rsidP="007A756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4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047A" w:rsidRPr="00FC4BF8" w:rsidRDefault="0054047A" w:rsidP="007A756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2.67 (1.92)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</w:tcBorders>
          </w:tcPr>
          <w:p w:rsidR="0054047A" w:rsidRPr="00FC4BF8" w:rsidRDefault="0054047A" w:rsidP="007A756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0.17</w:t>
            </w:r>
          </w:p>
        </w:tc>
      </w:tr>
      <w:tr w:rsidR="0054047A" w:rsidRPr="00C978C2" w:rsidTr="007A756E">
        <w:tc>
          <w:tcPr>
            <w:tcW w:w="990" w:type="dxa"/>
            <w:vMerge/>
          </w:tcPr>
          <w:p w:rsidR="0054047A" w:rsidRPr="00DC2612" w:rsidRDefault="0054047A" w:rsidP="007A756E">
            <w:pPr>
              <w:pStyle w:val="ListParagraph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bottom w:val="nil"/>
              <w:right w:val="nil"/>
            </w:tcBorders>
          </w:tcPr>
          <w:p w:rsidR="0054047A" w:rsidRPr="00C978C2" w:rsidRDefault="0054047A" w:rsidP="007A756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978C2">
              <w:rPr>
                <w:rFonts w:ascii="Times New Roman" w:hAnsi="Times New Roman" w:cs="Times New Roman"/>
                <w:sz w:val="24"/>
                <w:szCs w:val="24"/>
              </w:rPr>
              <w:t>Males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54047A" w:rsidRPr="00FC4BF8" w:rsidRDefault="0054047A" w:rsidP="007A756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-7.25 (2.59)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4047A" w:rsidRPr="00E12AA4" w:rsidRDefault="0054047A" w:rsidP="007A756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4">
              <w:rPr>
                <w:rFonts w:ascii="Times New Roman" w:hAnsi="Times New Roman" w:cs="Times New Roman"/>
                <w:sz w:val="24"/>
                <w:szCs w:val="24"/>
              </w:rPr>
              <w:t>0.007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54047A" w:rsidRPr="00FC4BF8" w:rsidRDefault="0054047A" w:rsidP="007A756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2.31 (2.73)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</w:tcBorders>
          </w:tcPr>
          <w:p w:rsidR="0054047A" w:rsidRPr="00FC4BF8" w:rsidRDefault="0054047A" w:rsidP="007A756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</w:t>
            </w:r>
          </w:p>
        </w:tc>
      </w:tr>
      <w:tr w:rsidR="0054047A" w:rsidRPr="00C978C2" w:rsidTr="007A756E">
        <w:tc>
          <w:tcPr>
            <w:tcW w:w="990" w:type="dxa"/>
            <w:vMerge/>
          </w:tcPr>
          <w:p w:rsidR="0054047A" w:rsidRPr="00DC2612" w:rsidRDefault="0054047A" w:rsidP="007A756E">
            <w:pPr>
              <w:pStyle w:val="ListParagraph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bottom w:val="single" w:sz="4" w:space="0" w:color="auto"/>
              <w:right w:val="nil"/>
            </w:tcBorders>
          </w:tcPr>
          <w:p w:rsidR="0054047A" w:rsidRPr="00C978C2" w:rsidRDefault="0054047A" w:rsidP="007A756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978C2">
              <w:rPr>
                <w:rFonts w:ascii="Times New Roman" w:hAnsi="Times New Roman" w:cs="Times New Roman"/>
                <w:sz w:val="24"/>
                <w:szCs w:val="24"/>
              </w:rPr>
              <w:t>Females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047A" w:rsidRPr="00FC4BF8" w:rsidRDefault="0054047A" w:rsidP="007A756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-0.28 (2.74)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047A" w:rsidRPr="00E12AA4" w:rsidRDefault="0054047A" w:rsidP="007A756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4">
              <w:rPr>
                <w:rFonts w:ascii="Times New Roman" w:hAnsi="Times New Roman" w:cs="Times New Roman"/>
                <w:sz w:val="24"/>
                <w:szCs w:val="24"/>
              </w:rPr>
              <w:t>0.92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047A" w:rsidRPr="00FC4BF8" w:rsidRDefault="0054047A" w:rsidP="007A756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1.23 (2.73)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</w:tcBorders>
          </w:tcPr>
          <w:p w:rsidR="0054047A" w:rsidRPr="00FC4BF8" w:rsidRDefault="0054047A" w:rsidP="007A756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0.66</w:t>
            </w:r>
          </w:p>
        </w:tc>
      </w:tr>
      <w:tr w:rsidR="0054047A" w:rsidRPr="00C978C2" w:rsidTr="007A756E">
        <w:tc>
          <w:tcPr>
            <w:tcW w:w="990" w:type="dxa"/>
            <w:vMerge w:val="restart"/>
          </w:tcPr>
          <w:p w:rsidR="0054047A" w:rsidRPr="00DC2612" w:rsidRDefault="0054047A" w:rsidP="007A756E">
            <w:pPr>
              <w:pStyle w:val="ListParagraph"/>
              <w:ind w:left="0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CpG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#4</w:t>
            </w:r>
          </w:p>
        </w:tc>
        <w:tc>
          <w:tcPr>
            <w:tcW w:w="1350" w:type="dxa"/>
            <w:tcBorders>
              <w:top w:val="single" w:sz="4" w:space="0" w:color="auto"/>
              <w:bottom w:val="nil"/>
              <w:right w:val="nil"/>
            </w:tcBorders>
          </w:tcPr>
          <w:p w:rsidR="0054047A" w:rsidRPr="00C978C2" w:rsidRDefault="0054047A" w:rsidP="007A756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978C2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047A" w:rsidRPr="00FC4BF8" w:rsidRDefault="0054047A" w:rsidP="007A756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-2.0 (1.32)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047A" w:rsidRPr="00E12AA4" w:rsidRDefault="0054047A" w:rsidP="007A756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4">
              <w:rPr>
                <w:rFonts w:ascii="Times New Roman" w:hAnsi="Times New Roman" w:cs="Times New Roman"/>
                <w:sz w:val="24"/>
                <w:szCs w:val="24"/>
              </w:rPr>
              <w:t>0.13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047A" w:rsidRPr="00FC4BF8" w:rsidRDefault="0054047A" w:rsidP="007A756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 (1.35)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</w:tcBorders>
          </w:tcPr>
          <w:p w:rsidR="0054047A" w:rsidRPr="00FC4BF8" w:rsidRDefault="0054047A" w:rsidP="007A756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0.88</w:t>
            </w:r>
          </w:p>
        </w:tc>
      </w:tr>
      <w:tr w:rsidR="0054047A" w:rsidRPr="00C978C2" w:rsidTr="007A756E">
        <w:tc>
          <w:tcPr>
            <w:tcW w:w="990" w:type="dxa"/>
            <w:vMerge/>
          </w:tcPr>
          <w:p w:rsidR="0054047A" w:rsidRPr="00DC2612" w:rsidRDefault="0054047A" w:rsidP="007A756E">
            <w:pPr>
              <w:pStyle w:val="ListParagraph"/>
              <w:ind w:left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50" w:type="dxa"/>
            <w:tcBorders>
              <w:top w:val="nil"/>
              <w:bottom w:val="nil"/>
              <w:right w:val="nil"/>
            </w:tcBorders>
          </w:tcPr>
          <w:p w:rsidR="0054047A" w:rsidRPr="00C978C2" w:rsidRDefault="0054047A" w:rsidP="007A756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978C2">
              <w:rPr>
                <w:rFonts w:ascii="Times New Roman" w:hAnsi="Times New Roman" w:cs="Times New Roman"/>
                <w:sz w:val="24"/>
                <w:szCs w:val="24"/>
              </w:rPr>
              <w:t>Males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54047A" w:rsidRPr="00FC4BF8" w:rsidRDefault="0054047A" w:rsidP="007A756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-5.29 (1.78)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4047A" w:rsidRPr="00E12AA4" w:rsidRDefault="0054047A" w:rsidP="007A756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4">
              <w:rPr>
                <w:rFonts w:ascii="Times New Roman" w:hAnsi="Times New Roman" w:cs="Times New Roman"/>
                <w:sz w:val="24"/>
                <w:szCs w:val="24"/>
              </w:rPr>
              <w:t>0.005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54047A" w:rsidRPr="00FC4BF8" w:rsidRDefault="0054047A" w:rsidP="007A756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-0.77 (1.88)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</w:tcBorders>
          </w:tcPr>
          <w:p w:rsidR="0054047A" w:rsidRPr="00FC4BF8" w:rsidRDefault="0054047A" w:rsidP="007A756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0.68</w:t>
            </w:r>
          </w:p>
        </w:tc>
      </w:tr>
      <w:tr w:rsidR="0054047A" w:rsidRPr="00C978C2" w:rsidTr="007A756E">
        <w:tc>
          <w:tcPr>
            <w:tcW w:w="990" w:type="dxa"/>
            <w:vMerge/>
          </w:tcPr>
          <w:p w:rsidR="0054047A" w:rsidRPr="00DC2612" w:rsidRDefault="0054047A" w:rsidP="007A756E">
            <w:pPr>
              <w:pStyle w:val="ListParagraph"/>
              <w:ind w:left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50" w:type="dxa"/>
            <w:tcBorders>
              <w:top w:val="nil"/>
              <w:bottom w:val="single" w:sz="4" w:space="0" w:color="auto"/>
              <w:right w:val="nil"/>
            </w:tcBorders>
          </w:tcPr>
          <w:p w:rsidR="0054047A" w:rsidRPr="00C978C2" w:rsidRDefault="0054047A" w:rsidP="007A756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978C2">
              <w:rPr>
                <w:rFonts w:ascii="Times New Roman" w:hAnsi="Times New Roman" w:cs="Times New Roman"/>
                <w:sz w:val="24"/>
                <w:szCs w:val="24"/>
              </w:rPr>
              <w:t>Females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047A" w:rsidRPr="00FC4BF8" w:rsidRDefault="0054047A" w:rsidP="007A756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1.16 (1.93)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047A" w:rsidRPr="00FC4BF8" w:rsidRDefault="0054047A" w:rsidP="007A756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047A" w:rsidRPr="00FC4BF8" w:rsidRDefault="0054047A" w:rsidP="007A756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-0.4 (1.92)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</w:tcBorders>
          </w:tcPr>
          <w:p w:rsidR="0054047A" w:rsidRPr="00FC4BF8" w:rsidRDefault="0054047A" w:rsidP="007A756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0.84</w:t>
            </w:r>
          </w:p>
        </w:tc>
      </w:tr>
    </w:tbl>
    <w:p w:rsidR="0054047A" w:rsidRPr="00E12AA4" w:rsidRDefault="0054047A" w:rsidP="005404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047A" w:rsidRPr="00A178E5" w:rsidRDefault="0054047A" w:rsidP="0054047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9F3B4A" w:rsidRPr="0054047A" w:rsidRDefault="009F3B4A" w:rsidP="0054047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9F3B4A" w:rsidRPr="0054047A" w:rsidSect="00E12A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0DA9" w:rsidRDefault="00AB0DA9" w:rsidP="003E7C9C">
      <w:pPr>
        <w:spacing w:after="0" w:line="240" w:lineRule="auto"/>
      </w:pPr>
      <w:r>
        <w:separator/>
      </w:r>
    </w:p>
  </w:endnote>
  <w:endnote w:type="continuationSeparator" w:id="0">
    <w:p w:rsidR="00AB0DA9" w:rsidRDefault="00AB0DA9" w:rsidP="003E7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61F" w:rsidRPr="003B62D2" w:rsidRDefault="00E335F9" w:rsidP="003B62D2">
    <w:pPr>
      <w:pStyle w:val="Footer"/>
      <w:jc w:val="right"/>
      <w:rPr>
        <w:rFonts w:ascii="Times New Roman" w:hAnsi="Times New Roman" w:cs="Times New Roman"/>
      </w:rPr>
    </w:pPr>
    <w:r w:rsidRPr="003B62D2">
      <w:rPr>
        <w:rFonts w:ascii="Times New Roman" w:hAnsi="Times New Roman" w:cs="Times New Roman"/>
      </w:rPr>
      <w:fldChar w:fldCharType="begin"/>
    </w:r>
    <w:r w:rsidR="00E2179B" w:rsidRPr="003B62D2">
      <w:rPr>
        <w:rFonts w:ascii="Times New Roman" w:hAnsi="Times New Roman" w:cs="Times New Roman"/>
      </w:rPr>
      <w:instrText xml:space="preserve"> PAGE   \* MERGEFORMAT </w:instrText>
    </w:r>
    <w:r w:rsidRPr="003B62D2">
      <w:rPr>
        <w:rFonts w:ascii="Times New Roman" w:hAnsi="Times New Roman" w:cs="Times New Roman"/>
      </w:rPr>
      <w:fldChar w:fldCharType="separate"/>
    </w:r>
    <w:r w:rsidR="00AF0E6E">
      <w:rPr>
        <w:rFonts w:ascii="Times New Roman" w:hAnsi="Times New Roman" w:cs="Times New Roman"/>
        <w:noProof/>
      </w:rPr>
      <w:t>1</w:t>
    </w:r>
    <w:r w:rsidRPr="003B62D2">
      <w:rPr>
        <w:rFonts w:ascii="Times New Roman" w:hAnsi="Times New Roman" w:cs="Times New Roman"/>
      </w:rPr>
      <w:fldChar w:fldCharType="end"/>
    </w:r>
  </w:p>
  <w:p w:rsidR="0067461F" w:rsidRDefault="00AB0DA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0DA9" w:rsidRDefault="00AB0DA9" w:rsidP="003E7C9C">
      <w:pPr>
        <w:spacing w:after="0" w:line="240" w:lineRule="auto"/>
      </w:pPr>
      <w:r>
        <w:separator/>
      </w:r>
    </w:p>
  </w:footnote>
  <w:footnote w:type="continuationSeparator" w:id="0">
    <w:p w:rsidR="00AB0DA9" w:rsidRDefault="00AB0DA9" w:rsidP="003E7C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047A"/>
    <w:rsid w:val="00097932"/>
    <w:rsid w:val="00107DE2"/>
    <w:rsid w:val="003E7C9C"/>
    <w:rsid w:val="004661A1"/>
    <w:rsid w:val="0054047A"/>
    <w:rsid w:val="009F3B4A"/>
    <w:rsid w:val="00AA72EE"/>
    <w:rsid w:val="00AB0DA9"/>
    <w:rsid w:val="00AB7430"/>
    <w:rsid w:val="00AE77EB"/>
    <w:rsid w:val="00AF0E6E"/>
    <w:rsid w:val="00B14A73"/>
    <w:rsid w:val="00E2179B"/>
    <w:rsid w:val="00E33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47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047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404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47A"/>
    <w:rPr>
      <w:rFonts w:eastAsiaTheme="minorEastAsia"/>
    </w:rPr>
  </w:style>
  <w:style w:type="table" w:styleId="TableGrid">
    <w:name w:val="Table Grid"/>
    <w:basedOn w:val="TableNormal"/>
    <w:uiPriority w:val="59"/>
    <w:rsid w:val="0054047A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0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47A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369</Words>
  <Characters>2109</Characters>
  <Application>Microsoft Office Word</Application>
  <DocSecurity>0</DocSecurity>
  <Lines>17</Lines>
  <Paragraphs>4</Paragraphs>
  <ScaleCrop>false</ScaleCrop>
  <Company>University of Michigan</Company>
  <LinksUpToDate>false</LinksUpToDate>
  <CharactersWithSpaces>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gaydojac</dc:creator>
  <cp:keywords/>
  <dc:description/>
  <cp:lastModifiedBy>gaydojac</cp:lastModifiedBy>
  <cp:revision>2</cp:revision>
  <dcterms:created xsi:type="dcterms:W3CDTF">2013-06-18T19:15:00Z</dcterms:created>
  <dcterms:modified xsi:type="dcterms:W3CDTF">2013-06-18T19:15:00Z</dcterms:modified>
</cp:coreProperties>
</file>