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9D" w:rsidRPr="00715F50" w:rsidRDefault="0008119D" w:rsidP="0008119D">
      <w:pPr>
        <w:pStyle w:val="a3"/>
        <w:wordWrap/>
        <w:spacing w:before="0" w:after="0" w:line="480" w:lineRule="auto"/>
        <w:rPr>
          <w:sz w:val="24"/>
          <w:szCs w:val="24"/>
        </w:rPr>
      </w:pPr>
      <w:r w:rsidRPr="00715F50">
        <w:rPr>
          <w:sz w:val="24"/>
          <w:szCs w:val="24"/>
        </w:rPr>
        <w:t xml:space="preserve">Table </w:t>
      </w:r>
      <w:r w:rsidR="0088659C">
        <w:rPr>
          <w:rFonts w:hint="eastAsia"/>
          <w:sz w:val="24"/>
          <w:szCs w:val="24"/>
        </w:rPr>
        <w:t>S</w:t>
      </w:r>
      <w:r w:rsidRPr="00715F50">
        <w:rPr>
          <w:sz w:val="24"/>
          <w:szCs w:val="24"/>
        </w:rPr>
        <w:t>1. Annual Medical Costs for Pneumonia (ICD-10-CM: J12</w:t>
      </w:r>
      <w:r w:rsidRPr="00715F50">
        <w:rPr>
          <w:rFonts w:eastAsiaTheme="minorHAnsi"/>
          <w:kern w:val="0"/>
          <w:sz w:val="24"/>
          <w:szCs w:val="24"/>
        </w:rPr>
        <w:t>–</w:t>
      </w:r>
      <w:r w:rsidRPr="00715F50">
        <w:rPr>
          <w:sz w:val="24"/>
          <w:szCs w:val="24"/>
        </w:rPr>
        <w:t>J18) in the Republic of Korea, 2007–2010</w:t>
      </w:r>
    </w:p>
    <w:tbl>
      <w:tblPr>
        <w:tblW w:w="8691" w:type="dxa"/>
        <w:tblInd w:w="88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996"/>
        <w:gridCol w:w="1417"/>
        <w:gridCol w:w="1276"/>
        <w:gridCol w:w="1418"/>
        <w:gridCol w:w="1275"/>
        <w:gridCol w:w="1309"/>
      </w:tblGrid>
      <w:tr w:rsidR="0008119D" w:rsidRPr="00521190" w:rsidTr="00C060B3">
        <w:trPr>
          <w:trHeight w:val="381"/>
        </w:trPr>
        <w:tc>
          <w:tcPr>
            <w:tcW w:w="199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19D" w:rsidRPr="00B54737" w:rsidRDefault="0008119D" w:rsidP="00C060B3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19D" w:rsidRPr="00B54737" w:rsidRDefault="0008119D" w:rsidP="00C060B3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B54737">
              <w:rPr>
                <w:rFonts w:ascii="Arial" w:eastAsia="맑은 고딕" w:hAnsi="Arial" w:cs="Arial"/>
                <w:kern w:val="0"/>
                <w:sz w:val="16"/>
                <w:szCs w:val="16"/>
              </w:rPr>
              <w:t>Inpatient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19D" w:rsidRPr="00B54737" w:rsidRDefault="0008119D" w:rsidP="00C060B3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B54737">
              <w:rPr>
                <w:rFonts w:ascii="Arial" w:eastAsia="맑은 고딕" w:hAnsi="Arial" w:cs="Arial"/>
                <w:kern w:val="0"/>
                <w:sz w:val="16"/>
                <w:szCs w:val="16"/>
              </w:rPr>
              <w:t>Outpatient</w:t>
            </w:r>
          </w:p>
        </w:tc>
        <w:tc>
          <w:tcPr>
            <w:tcW w:w="1309" w:type="dxa"/>
            <w:vMerge w:val="restart"/>
            <w:tcBorders>
              <w:top w:val="single" w:sz="12" w:space="0" w:color="auto"/>
            </w:tcBorders>
            <w:vAlign w:val="center"/>
          </w:tcPr>
          <w:p w:rsidR="0008119D" w:rsidRPr="00B54737" w:rsidRDefault="0008119D" w:rsidP="00C060B3">
            <w:pPr>
              <w:wordWrap/>
              <w:spacing w:line="36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B54737">
              <w:rPr>
                <w:rFonts w:ascii="Arial" w:eastAsia="맑은 고딕" w:hAnsi="Arial" w:cs="Arial"/>
                <w:kern w:val="0"/>
                <w:sz w:val="16"/>
                <w:szCs w:val="16"/>
              </w:rPr>
              <w:t>Fatal cases*</w:t>
            </w:r>
          </w:p>
          <w:p w:rsidR="0008119D" w:rsidRPr="00B54737" w:rsidRDefault="0008119D" w:rsidP="00C060B3">
            <w:pPr>
              <w:wordWrap/>
              <w:spacing w:line="36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B54737">
              <w:rPr>
                <w:rFonts w:ascii="Arial" w:eastAsia="맑은 고딕" w:hAnsi="Arial" w:cs="Arial"/>
                <w:kern w:val="0"/>
                <w:sz w:val="16"/>
                <w:szCs w:val="16"/>
              </w:rPr>
              <w:t>(person)</w:t>
            </w:r>
          </w:p>
        </w:tc>
      </w:tr>
      <w:tr w:rsidR="0008119D" w:rsidRPr="00521190" w:rsidTr="00C060B3">
        <w:trPr>
          <w:trHeight w:val="429"/>
        </w:trPr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9D" w:rsidRPr="00B54737" w:rsidRDefault="0008119D" w:rsidP="00C060B3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9D" w:rsidRPr="00B54737" w:rsidRDefault="0008119D" w:rsidP="00C060B3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B54737">
              <w:rPr>
                <w:rFonts w:ascii="Arial" w:eastAsiaTheme="minorHAnsi" w:hAnsi="Arial" w:cs="Arial"/>
                <w:kern w:val="0"/>
                <w:sz w:val="16"/>
                <w:szCs w:val="16"/>
              </w:rPr>
              <w:t>Number of visits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9D" w:rsidRPr="00B54737" w:rsidRDefault="0008119D" w:rsidP="00C060B3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B54737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Costs </w:t>
            </w:r>
          </w:p>
          <w:p w:rsidR="0008119D" w:rsidRPr="00B54737" w:rsidRDefault="0008119D" w:rsidP="00C060B3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B54737">
              <w:rPr>
                <w:rFonts w:ascii="Arial" w:eastAsia="맑은 고딕" w:hAnsi="Arial" w:cs="Arial"/>
                <w:kern w:val="0"/>
                <w:sz w:val="16"/>
                <w:szCs w:val="16"/>
              </w:rPr>
              <w:t>(</w:t>
            </w:r>
            <w:r w:rsidRPr="00B54737">
              <w:rPr>
                <w:rFonts w:ascii="Arial" w:eastAsia="바탕" w:hAnsi="Arial" w:cs="Arial"/>
                <w:sz w:val="16"/>
                <w:szCs w:val="16"/>
              </w:rPr>
              <w:t>million US$</w:t>
            </w:r>
            <w:r w:rsidRPr="00B54737">
              <w:rPr>
                <w:rFonts w:ascii="Arial" w:eastAsia="맑은 고딕" w:hAnsi="Arial" w:cs="Arial"/>
                <w:kern w:val="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9D" w:rsidRPr="00B54737" w:rsidRDefault="0008119D" w:rsidP="00C060B3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B54737">
              <w:rPr>
                <w:rFonts w:ascii="Arial" w:eastAsiaTheme="minorHAnsi" w:hAnsi="Arial" w:cs="Arial"/>
                <w:kern w:val="0"/>
                <w:sz w:val="16"/>
                <w:szCs w:val="16"/>
              </w:rPr>
              <w:t>Number of visits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9D" w:rsidRPr="00B54737" w:rsidRDefault="0008119D" w:rsidP="00C060B3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B54737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Costs </w:t>
            </w:r>
          </w:p>
          <w:p w:rsidR="0008119D" w:rsidRPr="00B54737" w:rsidRDefault="0008119D" w:rsidP="00C060B3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B54737">
              <w:rPr>
                <w:rFonts w:ascii="Arial" w:eastAsia="맑은 고딕" w:hAnsi="Arial" w:cs="Arial"/>
                <w:kern w:val="0"/>
                <w:sz w:val="16"/>
                <w:szCs w:val="16"/>
              </w:rPr>
              <w:t>(</w:t>
            </w:r>
            <w:r w:rsidRPr="00B54737">
              <w:rPr>
                <w:rFonts w:ascii="Arial" w:eastAsia="바탕" w:hAnsi="Arial" w:cs="Arial"/>
                <w:sz w:val="16"/>
                <w:szCs w:val="16"/>
              </w:rPr>
              <w:t>million US$</w:t>
            </w:r>
            <w:r w:rsidRPr="00B54737">
              <w:rPr>
                <w:rFonts w:ascii="Arial" w:eastAsia="맑은 고딕" w:hAnsi="Arial" w:cs="Arial"/>
                <w:kern w:val="0"/>
                <w:sz w:val="16"/>
                <w:szCs w:val="16"/>
              </w:rPr>
              <w:t>)</w:t>
            </w:r>
          </w:p>
        </w:tc>
        <w:tc>
          <w:tcPr>
            <w:tcW w:w="1309" w:type="dxa"/>
            <w:vMerge/>
            <w:tcBorders>
              <w:bottom w:val="single" w:sz="4" w:space="0" w:color="auto"/>
            </w:tcBorders>
          </w:tcPr>
          <w:p w:rsidR="0008119D" w:rsidRPr="00B54737" w:rsidRDefault="0008119D" w:rsidP="00C060B3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08119D" w:rsidRPr="00521190" w:rsidTr="00C060B3">
        <w:trPr>
          <w:trHeight w:val="429"/>
        </w:trPr>
        <w:tc>
          <w:tcPr>
            <w:tcW w:w="19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9D" w:rsidRPr="00B54737" w:rsidRDefault="0008119D" w:rsidP="00C060B3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B54737">
              <w:rPr>
                <w:rFonts w:ascii="Arial" w:eastAsiaTheme="minorHAnsi" w:hAnsi="Arial" w:cs="Arial"/>
                <w:kern w:val="0"/>
                <w:sz w:val="16"/>
                <w:szCs w:val="16"/>
              </w:rPr>
              <w:t>2007–2008 Season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8119D" w:rsidRPr="00B54737" w:rsidRDefault="0008119D" w:rsidP="00C060B3">
            <w:pPr>
              <w:wordWrap/>
              <w:spacing w:line="360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B54737">
              <w:rPr>
                <w:rFonts w:ascii="Arial" w:eastAsia="맑은 고딕" w:hAnsi="Arial" w:cs="Arial"/>
                <w:sz w:val="16"/>
                <w:szCs w:val="16"/>
              </w:rPr>
              <w:t>455,176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9D" w:rsidRPr="00B54737" w:rsidRDefault="0008119D" w:rsidP="00C060B3">
            <w:pPr>
              <w:wordWrap/>
              <w:spacing w:line="360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B54737">
              <w:rPr>
                <w:rFonts w:ascii="Arial" w:eastAsia="맑은 고딕" w:hAnsi="Arial" w:cs="Arial"/>
                <w:sz w:val="16"/>
                <w:szCs w:val="16"/>
              </w:rPr>
              <w:t>471.25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8119D" w:rsidRPr="00B54737" w:rsidRDefault="0008119D" w:rsidP="00C060B3">
            <w:pPr>
              <w:wordWrap/>
              <w:spacing w:line="360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B54737">
              <w:rPr>
                <w:rFonts w:ascii="Arial" w:eastAsia="맑은 고딕" w:hAnsi="Arial" w:cs="Arial"/>
                <w:sz w:val="16"/>
                <w:szCs w:val="16"/>
              </w:rPr>
              <w:t>4,194,933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9D" w:rsidRPr="00B54737" w:rsidRDefault="0008119D" w:rsidP="00C060B3">
            <w:pPr>
              <w:wordWrap/>
              <w:spacing w:line="360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B54737">
              <w:rPr>
                <w:rFonts w:ascii="Arial" w:eastAsia="맑은 고딕" w:hAnsi="Arial" w:cs="Arial"/>
                <w:sz w:val="16"/>
                <w:szCs w:val="16"/>
              </w:rPr>
              <w:t>71.84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08119D" w:rsidRPr="00B54737" w:rsidRDefault="0008119D" w:rsidP="00C060B3">
            <w:pPr>
              <w:wordWrap/>
              <w:spacing w:line="360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B54737">
              <w:rPr>
                <w:rFonts w:ascii="Arial" w:eastAsia="맑은 고딕" w:hAnsi="Arial" w:cs="Arial"/>
                <w:sz w:val="16"/>
                <w:szCs w:val="16"/>
              </w:rPr>
              <w:t>4,955</w:t>
            </w:r>
          </w:p>
        </w:tc>
      </w:tr>
      <w:tr w:rsidR="0008119D" w:rsidRPr="00521190" w:rsidTr="00C060B3">
        <w:trPr>
          <w:trHeight w:val="429"/>
        </w:trPr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08119D" w:rsidRPr="00B54737" w:rsidRDefault="0008119D" w:rsidP="00C060B3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B54737">
              <w:rPr>
                <w:rFonts w:ascii="Arial" w:eastAsiaTheme="minorHAnsi" w:hAnsi="Arial" w:cs="Arial"/>
                <w:kern w:val="0"/>
                <w:sz w:val="16"/>
                <w:szCs w:val="16"/>
              </w:rPr>
              <w:t>2008–2009 Season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8119D" w:rsidRPr="00B54737" w:rsidRDefault="0008119D" w:rsidP="00C060B3">
            <w:pPr>
              <w:wordWrap/>
              <w:spacing w:line="360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B54737">
              <w:rPr>
                <w:rFonts w:ascii="Arial" w:eastAsia="맑은 고딕" w:hAnsi="Arial" w:cs="Arial"/>
                <w:sz w:val="16"/>
                <w:szCs w:val="16"/>
              </w:rPr>
              <w:t>434,777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8119D" w:rsidRPr="00B54737" w:rsidRDefault="0008119D" w:rsidP="00C060B3">
            <w:pPr>
              <w:wordWrap/>
              <w:spacing w:line="360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B54737">
              <w:rPr>
                <w:rFonts w:ascii="Arial" w:eastAsia="맑은 고딕" w:hAnsi="Arial" w:cs="Arial"/>
                <w:sz w:val="16"/>
                <w:szCs w:val="16"/>
              </w:rPr>
              <w:t>484.72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8119D" w:rsidRPr="00B54737" w:rsidRDefault="0008119D" w:rsidP="00C060B3">
            <w:pPr>
              <w:wordWrap/>
              <w:spacing w:line="360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B54737">
              <w:rPr>
                <w:rFonts w:ascii="Arial" w:eastAsia="맑은 고딕" w:hAnsi="Arial" w:cs="Arial"/>
                <w:sz w:val="16"/>
                <w:szCs w:val="16"/>
              </w:rPr>
              <w:t>3,936,482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8119D" w:rsidRPr="00B54737" w:rsidRDefault="0008119D" w:rsidP="00C060B3">
            <w:pPr>
              <w:wordWrap/>
              <w:spacing w:line="360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B54737">
              <w:rPr>
                <w:rFonts w:ascii="Arial" w:eastAsia="맑은 고딕" w:hAnsi="Arial" w:cs="Arial"/>
                <w:sz w:val="16"/>
                <w:szCs w:val="16"/>
              </w:rPr>
              <w:t>67.53</w:t>
            </w:r>
          </w:p>
        </w:tc>
        <w:tc>
          <w:tcPr>
            <w:tcW w:w="1309" w:type="dxa"/>
            <w:vAlign w:val="center"/>
          </w:tcPr>
          <w:p w:rsidR="0008119D" w:rsidRPr="00B54737" w:rsidRDefault="0008119D" w:rsidP="00C060B3">
            <w:pPr>
              <w:wordWrap/>
              <w:spacing w:line="360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B54737">
              <w:rPr>
                <w:rFonts w:ascii="Arial" w:eastAsia="맑은 고딕" w:hAnsi="Arial" w:cs="Arial"/>
                <w:sz w:val="16"/>
                <w:szCs w:val="16"/>
              </w:rPr>
              <w:t>5,740</w:t>
            </w:r>
          </w:p>
        </w:tc>
      </w:tr>
      <w:tr w:rsidR="0008119D" w:rsidRPr="00521190" w:rsidTr="00C060B3">
        <w:trPr>
          <w:trHeight w:val="429"/>
        </w:trPr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19D" w:rsidRPr="00B54737" w:rsidRDefault="0008119D" w:rsidP="00C060B3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B54737">
              <w:rPr>
                <w:rFonts w:ascii="Arial" w:eastAsiaTheme="minorHAnsi" w:hAnsi="Arial" w:cs="Arial"/>
                <w:kern w:val="0"/>
                <w:sz w:val="16"/>
                <w:szCs w:val="16"/>
              </w:rPr>
              <w:t>2009–2010 Season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8119D" w:rsidRPr="00B54737" w:rsidRDefault="0008119D" w:rsidP="00C060B3">
            <w:pPr>
              <w:wordWrap/>
              <w:spacing w:line="360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B54737">
              <w:rPr>
                <w:rFonts w:ascii="Arial" w:eastAsia="맑은 고딕" w:hAnsi="Arial" w:cs="Arial"/>
                <w:sz w:val="16"/>
                <w:szCs w:val="16"/>
              </w:rPr>
              <w:t>429,326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19D" w:rsidRPr="00B54737" w:rsidRDefault="0008119D" w:rsidP="00C060B3">
            <w:pPr>
              <w:wordWrap/>
              <w:spacing w:line="360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B54737">
              <w:rPr>
                <w:rFonts w:ascii="Arial" w:eastAsia="맑은 고딕" w:hAnsi="Arial" w:cs="Arial"/>
                <w:sz w:val="16"/>
                <w:szCs w:val="16"/>
              </w:rPr>
              <w:t>504.62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8119D" w:rsidRPr="00B54737" w:rsidRDefault="0008119D" w:rsidP="00C060B3">
            <w:pPr>
              <w:wordWrap/>
              <w:spacing w:line="360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B54737">
              <w:rPr>
                <w:rFonts w:ascii="Arial" w:eastAsia="맑은 고딕" w:hAnsi="Arial" w:cs="Arial"/>
                <w:sz w:val="16"/>
                <w:szCs w:val="16"/>
              </w:rPr>
              <w:t>3,814,274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19D" w:rsidRPr="00B54737" w:rsidRDefault="0008119D" w:rsidP="00C060B3">
            <w:pPr>
              <w:wordWrap/>
              <w:spacing w:line="360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B54737">
              <w:rPr>
                <w:rFonts w:ascii="Arial" w:eastAsia="맑은 고딕" w:hAnsi="Arial" w:cs="Arial"/>
                <w:sz w:val="16"/>
                <w:szCs w:val="16"/>
              </w:rPr>
              <w:t>69.41</w:t>
            </w: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08119D" w:rsidRPr="00B54737" w:rsidRDefault="0008119D" w:rsidP="00C060B3">
            <w:pPr>
              <w:wordWrap/>
              <w:spacing w:line="360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B54737">
              <w:rPr>
                <w:rFonts w:ascii="Arial" w:eastAsia="맑은 고딕" w:hAnsi="Arial" w:cs="Arial"/>
                <w:sz w:val="16"/>
                <w:szCs w:val="16"/>
              </w:rPr>
              <w:t>4,247</w:t>
            </w:r>
          </w:p>
        </w:tc>
      </w:tr>
    </w:tbl>
    <w:p w:rsidR="0008119D" w:rsidRPr="00BC7871" w:rsidRDefault="0008119D" w:rsidP="0008119D">
      <w:pPr>
        <w:wordWrap/>
        <w:spacing w:line="480" w:lineRule="auto"/>
        <w:rPr>
          <w:rFonts w:ascii="Arial" w:hAnsi="Arial" w:cs="Arial"/>
        </w:rPr>
      </w:pPr>
      <w:r w:rsidRPr="00BC7871">
        <w:rPr>
          <w:rFonts w:ascii="Arial" w:hAnsi="Arial" w:cs="Arial"/>
        </w:rPr>
        <w:t>* The number of fatal cases for 2007</w:t>
      </w:r>
      <w:r w:rsidRPr="00BC7871">
        <w:rPr>
          <w:rFonts w:ascii="Arial" w:eastAsiaTheme="minorHAnsi" w:hAnsi="Arial" w:cs="Arial"/>
          <w:kern w:val="0"/>
          <w:szCs w:val="20"/>
        </w:rPr>
        <w:t>–</w:t>
      </w:r>
      <w:r w:rsidRPr="00BC7871">
        <w:rPr>
          <w:rFonts w:ascii="Arial" w:hAnsi="Arial" w:cs="Arial"/>
        </w:rPr>
        <w:t>2009 was obtained from death certificates (Korean National Statistical Office). However, national death certificates for 2010 were not available; therefore, in the 2009</w:t>
      </w:r>
      <w:r w:rsidRPr="00BC7871">
        <w:rPr>
          <w:rFonts w:ascii="Arial" w:eastAsiaTheme="minorHAnsi" w:hAnsi="Arial" w:cs="Arial"/>
          <w:kern w:val="0"/>
          <w:szCs w:val="20"/>
        </w:rPr>
        <w:t>–</w:t>
      </w:r>
      <w:r w:rsidRPr="00BC7871">
        <w:rPr>
          <w:rFonts w:ascii="Arial" w:hAnsi="Arial" w:cs="Arial"/>
        </w:rPr>
        <w:t>2010 season, fatal cases included only those occurring between May and December 2009</w:t>
      </w:r>
      <w:r>
        <w:rPr>
          <w:rFonts w:ascii="Arial" w:hAnsi="Arial" w:cs="Arial" w:hint="eastAsia"/>
        </w:rPr>
        <w:t>.</w:t>
      </w:r>
    </w:p>
    <w:p w:rsidR="0008119D" w:rsidRPr="00BC7871" w:rsidRDefault="0008119D" w:rsidP="0008119D">
      <w:pPr>
        <w:keepNext/>
        <w:widowControl/>
        <w:wordWrap/>
        <w:autoSpaceDE/>
        <w:autoSpaceDN/>
        <w:spacing w:line="480" w:lineRule="auto"/>
        <w:jc w:val="left"/>
        <w:rPr>
          <w:rFonts w:ascii="Arial" w:hAnsi="Arial" w:cs="Arial"/>
          <w:b/>
        </w:rPr>
      </w:pPr>
      <w:bookmarkStart w:id="0" w:name="_GoBack"/>
      <w:bookmarkEnd w:id="0"/>
    </w:p>
    <w:p w:rsidR="0008119D" w:rsidRDefault="0008119D" w:rsidP="0008119D"/>
    <w:p w:rsidR="0008119D" w:rsidRDefault="0008119D" w:rsidP="0008119D"/>
    <w:p w:rsidR="0008119D" w:rsidRDefault="0008119D" w:rsidP="0008119D">
      <w:pPr>
        <w:widowControl/>
        <w:wordWrap/>
        <w:autoSpaceDE/>
        <w:autoSpaceDN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67C6A" w:rsidRPr="0008119D" w:rsidRDefault="00B67C6A"/>
    <w:sectPr w:rsidR="00B67C6A" w:rsidRPr="0008119D" w:rsidSect="00B67C6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59C" w:rsidRDefault="0088659C" w:rsidP="0088659C">
      <w:r>
        <w:separator/>
      </w:r>
    </w:p>
  </w:endnote>
  <w:endnote w:type="continuationSeparator" w:id="0">
    <w:p w:rsidR="0088659C" w:rsidRDefault="0088659C" w:rsidP="00886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59C" w:rsidRDefault="0088659C" w:rsidP="0088659C">
      <w:r>
        <w:separator/>
      </w:r>
    </w:p>
  </w:footnote>
  <w:footnote w:type="continuationSeparator" w:id="0">
    <w:p w:rsidR="0088659C" w:rsidRDefault="0088659C" w:rsidP="008865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19D"/>
    <w:rsid w:val="0008119D"/>
    <w:rsid w:val="00232C12"/>
    <w:rsid w:val="0088659C"/>
    <w:rsid w:val="00B67C6A"/>
    <w:rsid w:val="00B961EC"/>
    <w:rsid w:val="00CF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9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8119D"/>
    <w:pPr>
      <w:keepNext/>
      <w:spacing w:before="120" w:after="120"/>
      <w:jc w:val="left"/>
    </w:pPr>
    <w:rPr>
      <w:rFonts w:ascii="Times New Roman" w:hAnsi="Times New Roman" w:cs="Times New Roman"/>
      <w:bCs/>
      <w:sz w:val="22"/>
    </w:rPr>
  </w:style>
  <w:style w:type="paragraph" w:styleId="a4">
    <w:name w:val="header"/>
    <w:basedOn w:val="a"/>
    <w:link w:val="Char"/>
    <w:uiPriority w:val="99"/>
    <w:semiHidden/>
    <w:unhideWhenUsed/>
    <w:rsid w:val="008865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8659C"/>
  </w:style>
  <w:style w:type="paragraph" w:styleId="a5">
    <w:name w:val="footer"/>
    <w:basedOn w:val="a"/>
    <w:link w:val="Char0"/>
    <w:uiPriority w:val="99"/>
    <w:semiHidden/>
    <w:unhideWhenUsed/>
    <w:rsid w:val="008865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86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587</Characters>
  <Application>Microsoft Office Word</Application>
  <DocSecurity>0</DocSecurity>
  <Lines>4</Lines>
  <Paragraphs>1</Paragraphs>
  <ScaleCrop>false</ScaleCrop>
  <Company>National Cancer Center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Mina</cp:lastModifiedBy>
  <cp:revision>2</cp:revision>
  <dcterms:created xsi:type="dcterms:W3CDTF">2013-11-29T06:45:00Z</dcterms:created>
  <dcterms:modified xsi:type="dcterms:W3CDTF">2013-11-29T06:45:00Z</dcterms:modified>
</cp:coreProperties>
</file>