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3E" w:rsidRPr="00C60F2F" w:rsidRDefault="00C14D3E">
      <w:pPr>
        <w:rPr>
          <w:rFonts w:ascii="Arial" w:hAnsi="Arial" w:cs="Arial"/>
          <w:bCs/>
        </w:rPr>
      </w:pPr>
      <w:r w:rsidRPr="00313587">
        <w:rPr>
          <w:rFonts w:ascii="Arial" w:hAnsi="Arial" w:cs="Arial"/>
          <w:b/>
        </w:rPr>
        <w:t xml:space="preserve">Annex </w:t>
      </w:r>
      <w:r w:rsidR="003003D2">
        <w:rPr>
          <w:rFonts w:ascii="Arial" w:hAnsi="Arial" w:cs="Arial"/>
          <w:b/>
        </w:rPr>
        <w:t>S</w:t>
      </w:r>
      <w:r w:rsidRPr="00313587">
        <w:rPr>
          <w:rFonts w:ascii="Arial" w:hAnsi="Arial" w:cs="Arial"/>
          <w:b/>
        </w:rPr>
        <w:t>3</w:t>
      </w:r>
      <w:r w:rsidRPr="00C60F2F">
        <w:rPr>
          <w:rFonts w:ascii="Arial" w:hAnsi="Arial" w:cs="Arial"/>
        </w:rPr>
        <w:t xml:space="preserve">: Market share by </w:t>
      </w:r>
      <w:proofErr w:type="spellStart"/>
      <w:r w:rsidRPr="00C60F2F">
        <w:rPr>
          <w:rFonts w:ascii="Arial" w:hAnsi="Arial" w:cs="Arial"/>
        </w:rPr>
        <w:t>antimalarial</w:t>
      </w:r>
      <w:proofErr w:type="spellEnd"/>
      <w:r w:rsidRPr="00C60F2F">
        <w:rPr>
          <w:rFonts w:ascii="Arial" w:hAnsi="Arial" w:cs="Arial"/>
        </w:rPr>
        <w:t xml:space="preserve"> category.  </w:t>
      </w:r>
      <w:r w:rsidRPr="00C60F2F">
        <w:rPr>
          <w:rFonts w:ascii="Arial" w:hAnsi="Arial" w:cs="Arial"/>
          <w:bCs/>
        </w:rPr>
        <w:t xml:space="preserve">Percent distribution of </w:t>
      </w:r>
      <w:proofErr w:type="spellStart"/>
      <w:r w:rsidRPr="00C60F2F">
        <w:rPr>
          <w:rFonts w:ascii="Arial" w:hAnsi="Arial" w:cs="Arial"/>
          <w:bCs/>
        </w:rPr>
        <w:t>antimalarial</w:t>
      </w:r>
      <w:proofErr w:type="spellEnd"/>
      <w:r w:rsidRPr="00C60F2F">
        <w:rPr>
          <w:rFonts w:ascii="Arial" w:hAnsi="Arial" w:cs="Arial"/>
          <w:bCs/>
        </w:rPr>
        <w:t xml:space="preserve"> sales volumes by </w:t>
      </w:r>
      <w:proofErr w:type="spellStart"/>
      <w:r w:rsidRPr="00C60F2F">
        <w:rPr>
          <w:rFonts w:ascii="Arial" w:hAnsi="Arial" w:cs="Arial"/>
          <w:bCs/>
        </w:rPr>
        <w:t>antimalarial</w:t>
      </w:r>
      <w:proofErr w:type="spellEnd"/>
      <w:r w:rsidRPr="00C60F2F">
        <w:rPr>
          <w:rFonts w:ascii="Arial" w:hAnsi="Arial" w:cs="Arial"/>
          <w:bCs/>
        </w:rPr>
        <w:t xml:space="preserve"> category at baseline and </w:t>
      </w:r>
      <w:proofErr w:type="spellStart"/>
      <w:r w:rsidRPr="00C60F2F">
        <w:rPr>
          <w:rFonts w:ascii="Arial" w:hAnsi="Arial" w:cs="Arial"/>
          <w:bCs/>
        </w:rPr>
        <w:t>endline</w:t>
      </w:r>
      <w:proofErr w:type="spellEnd"/>
      <w:r w:rsidRPr="00C60F2F">
        <w:rPr>
          <w:rFonts w:ascii="Arial" w:hAnsi="Arial" w:cs="Arial"/>
          <w:bCs/>
        </w:rPr>
        <w:t xml:space="preserve"> by rural and urban areas</w:t>
      </w:r>
      <w:r w:rsidRPr="00C60F2F">
        <w:rPr>
          <w:rFonts w:ascii="Arial" w:hAnsi="Arial" w:cs="Arial"/>
        </w:rPr>
        <w:t xml:space="preserve"> </w:t>
      </w:r>
    </w:p>
    <w:tbl>
      <w:tblPr>
        <w:tblStyle w:val="TableGrid"/>
        <w:tblW w:w="9242" w:type="dxa"/>
        <w:tblLook w:val="04A0"/>
      </w:tblPr>
      <w:tblGrid>
        <w:gridCol w:w="3794"/>
        <w:gridCol w:w="1134"/>
        <w:gridCol w:w="1376"/>
        <w:gridCol w:w="1601"/>
        <w:gridCol w:w="1337"/>
      </w:tblGrid>
      <w:tr w:rsidR="00C14D3E" w:rsidRPr="00C60F2F" w:rsidTr="00C14D3E">
        <w:trPr>
          <w:trHeight w:val="300"/>
        </w:trPr>
        <w:tc>
          <w:tcPr>
            <w:tcW w:w="3794" w:type="dxa"/>
            <w:noWrap/>
            <w:hideMark/>
          </w:tcPr>
          <w:p w:rsidR="004B7118" w:rsidRPr="00C60F2F" w:rsidRDefault="004B7118" w:rsidP="004B711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1134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Quality-assured ACTs</w:t>
            </w:r>
          </w:p>
        </w:tc>
        <w:tc>
          <w:tcPr>
            <w:tcW w:w="1376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Non-quality-assured ACTs</w:t>
            </w:r>
          </w:p>
        </w:tc>
        <w:tc>
          <w:tcPr>
            <w:tcW w:w="1601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Artemisinin</w:t>
            </w:r>
            <w:proofErr w:type="spellEnd"/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proofErr w:type="spellStart"/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monotherpies</w:t>
            </w:r>
            <w:proofErr w:type="spellEnd"/>
          </w:p>
        </w:tc>
        <w:tc>
          <w:tcPr>
            <w:tcW w:w="1337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Non-</w:t>
            </w:r>
            <w:proofErr w:type="spellStart"/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artemisinin</w:t>
            </w:r>
            <w:proofErr w:type="spellEnd"/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 xml:space="preserve"> therapies</w:t>
            </w:r>
          </w:p>
        </w:tc>
      </w:tr>
      <w:tr w:rsidR="00C14D3E" w:rsidRPr="00C60F2F" w:rsidTr="00C14D3E">
        <w:trPr>
          <w:trHeight w:val="300"/>
        </w:trPr>
        <w:tc>
          <w:tcPr>
            <w:tcW w:w="3794" w:type="dxa"/>
            <w:noWrap/>
            <w:hideMark/>
          </w:tcPr>
          <w:p w:rsidR="004B7118" w:rsidRPr="00C60F2F" w:rsidRDefault="004B7118" w:rsidP="004B711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="00C14D3E" w:rsidRPr="00C60F2F">
              <w:rPr>
                <w:rFonts w:ascii="Arial" w:eastAsia="Times New Roman" w:hAnsi="Arial" w:cs="Arial"/>
                <w:color w:val="000000"/>
                <w:lang w:eastAsia="en-GB"/>
              </w:rPr>
              <w:t xml:space="preserve">ublic </w:t>
            </w: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HFs Urban Baseline</w:t>
            </w:r>
          </w:p>
        </w:tc>
        <w:tc>
          <w:tcPr>
            <w:tcW w:w="1134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89.8</w:t>
            </w:r>
          </w:p>
        </w:tc>
        <w:tc>
          <w:tcPr>
            <w:tcW w:w="1376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7.0</w:t>
            </w:r>
          </w:p>
        </w:tc>
        <w:tc>
          <w:tcPr>
            <w:tcW w:w="1601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1.7</w:t>
            </w:r>
          </w:p>
        </w:tc>
        <w:tc>
          <w:tcPr>
            <w:tcW w:w="1337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1.4</w:t>
            </w:r>
          </w:p>
        </w:tc>
      </w:tr>
      <w:tr w:rsidR="00C14D3E" w:rsidRPr="00C60F2F" w:rsidTr="00C14D3E">
        <w:trPr>
          <w:trHeight w:val="300"/>
        </w:trPr>
        <w:tc>
          <w:tcPr>
            <w:tcW w:w="3794" w:type="dxa"/>
            <w:noWrap/>
            <w:hideMark/>
          </w:tcPr>
          <w:p w:rsidR="004B7118" w:rsidRPr="00C60F2F" w:rsidRDefault="004B7118" w:rsidP="004B711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="00C14D3E" w:rsidRPr="00C60F2F">
              <w:rPr>
                <w:rFonts w:ascii="Arial" w:eastAsia="Times New Roman" w:hAnsi="Arial" w:cs="Arial"/>
                <w:color w:val="000000"/>
                <w:lang w:eastAsia="en-GB"/>
              </w:rPr>
              <w:t xml:space="preserve">ublic </w:t>
            </w: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 xml:space="preserve">HFs Urban </w:t>
            </w:r>
            <w:proofErr w:type="spellStart"/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Endline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75.8</w:t>
            </w:r>
          </w:p>
        </w:tc>
        <w:tc>
          <w:tcPr>
            <w:tcW w:w="1376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0.3</w:t>
            </w:r>
          </w:p>
        </w:tc>
        <w:tc>
          <w:tcPr>
            <w:tcW w:w="1601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0.2</w:t>
            </w:r>
          </w:p>
        </w:tc>
        <w:tc>
          <w:tcPr>
            <w:tcW w:w="1337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23.8</w:t>
            </w:r>
          </w:p>
        </w:tc>
      </w:tr>
      <w:tr w:rsidR="00C14D3E" w:rsidRPr="00C60F2F" w:rsidTr="00C14D3E">
        <w:trPr>
          <w:trHeight w:val="300"/>
        </w:trPr>
        <w:tc>
          <w:tcPr>
            <w:tcW w:w="3794" w:type="dxa"/>
            <w:noWrap/>
            <w:hideMark/>
          </w:tcPr>
          <w:p w:rsidR="004B7118" w:rsidRPr="00C60F2F" w:rsidRDefault="004B7118" w:rsidP="004B711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="00C14D3E" w:rsidRPr="00C60F2F">
              <w:rPr>
                <w:rFonts w:ascii="Arial" w:eastAsia="Times New Roman" w:hAnsi="Arial" w:cs="Arial"/>
                <w:color w:val="000000"/>
                <w:lang w:eastAsia="en-GB"/>
              </w:rPr>
              <w:t xml:space="preserve">ublic </w:t>
            </w: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HFs Rural Baseline</w:t>
            </w:r>
          </w:p>
        </w:tc>
        <w:tc>
          <w:tcPr>
            <w:tcW w:w="1134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37.9</w:t>
            </w:r>
          </w:p>
        </w:tc>
        <w:tc>
          <w:tcPr>
            <w:tcW w:w="1376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0.4</w:t>
            </w:r>
          </w:p>
        </w:tc>
        <w:tc>
          <w:tcPr>
            <w:tcW w:w="1601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0.0</w:t>
            </w:r>
          </w:p>
        </w:tc>
        <w:tc>
          <w:tcPr>
            <w:tcW w:w="1337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61.6</w:t>
            </w:r>
          </w:p>
        </w:tc>
      </w:tr>
      <w:tr w:rsidR="00C14D3E" w:rsidRPr="00C60F2F" w:rsidTr="00C14D3E">
        <w:trPr>
          <w:trHeight w:val="300"/>
        </w:trPr>
        <w:tc>
          <w:tcPr>
            <w:tcW w:w="3794" w:type="dxa"/>
            <w:noWrap/>
            <w:hideMark/>
          </w:tcPr>
          <w:p w:rsidR="004B7118" w:rsidRPr="00C60F2F" w:rsidRDefault="004B7118" w:rsidP="004B711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P</w:t>
            </w:r>
            <w:r w:rsidR="00C14D3E" w:rsidRPr="00C60F2F">
              <w:rPr>
                <w:rFonts w:ascii="Arial" w:eastAsia="Times New Roman" w:hAnsi="Arial" w:cs="Arial"/>
                <w:color w:val="000000"/>
                <w:lang w:eastAsia="en-GB"/>
              </w:rPr>
              <w:t xml:space="preserve">ublic </w:t>
            </w: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 xml:space="preserve">HFs Rural </w:t>
            </w:r>
            <w:proofErr w:type="spellStart"/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Endline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55.4</w:t>
            </w:r>
          </w:p>
        </w:tc>
        <w:tc>
          <w:tcPr>
            <w:tcW w:w="1376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0.2</w:t>
            </w:r>
          </w:p>
        </w:tc>
        <w:tc>
          <w:tcPr>
            <w:tcW w:w="1601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0.0</w:t>
            </w:r>
          </w:p>
        </w:tc>
        <w:tc>
          <w:tcPr>
            <w:tcW w:w="1337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44.4</w:t>
            </w:r>
          </w:p>
        </w:tc>
      </w:tr>
      <w:tr w:rsidR="00C14D3E" w:rsidRPr="00C60F2F" w:rsidTr="00C14D3E">
        <w:trPr>
          <w:trHeight w:val="300"/>
        </w:trPr>
        <w:tc>
          <w:tcPr>
            <w:tcW w:w="3794" w:type="dxa"/>
            <w:noWrap/>
            <w:hideMark/>
          </w:tcPr>
          <w:p w:rsidR="004B7118" w:rsidRPr="00C60F2F" w:rsidRDefault="004B7118" w:rsidP="004B711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Private HFs Urban Baseline</w:t>
            </w:r>
          </w:p>
        </w:tc>
        <w:tc>
          <w:tcPr>
            <w:tcW w:w="1134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23.0</w:t>
            </w:r>
          </w:p>
        </w:tc>
        <w:tc>
          <w:tcPr>
            <w:tcW w:w="1376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14.4</w:t>
            </w:r>
          </w:p>
        </w:tc>
        <w:tc>
          <w:tcPr>
            <w:tcW w:w="1601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0.5</w:t>
            </w:r>
          </w:p>
        </w:tc>
        <w:tc>
          <w:tcPr>
            <w:tcW w:w="1337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62.1</w:t>
            </w:r>
          </w:p>
        </w:tc>
      </w:tr>
      <w:tr w:rsidR="00C14D3E" w:rsidRPr="00C60F2F" w:rsidTr="00C14D3E">
        <w:trPr>
          <w:trHeight w:val="300"/>
        </w:trPr>
        <w:tc>
          <w:tcPr>
            <w:tcW w:w="3794" w:type="dxa"/>
            <w:noWrap/>
            <w:hideMark/>
          </w:tcPr>
          <w:p w:rsidR="004B7118" w:rsidRPr="00C60F2F" w:rsidRDefault="004B7118" w:rsidP="004B711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 xml:space="preserve">Private HFs Urban </w:t>
            </w:r>
            <w:proofErr w:type="spellStart"/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Endline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36.5</w:t>
            </w:r>
          </w:p>
        </w:tc>
        <w:tc>
          <w:tcPr>
            <w:tcW w:w="1376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13.1</w:t>
            </w:r>
          </w:p>
        </w:tc>
        <w:tc>
          <w:tcPr>
            <w:tcW w:w="1601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0.5</w:t>
            </w:r>
          </w:p>
        </w:tc>
        <w:tc>
          <w:tcPr>
            <w:tcW w:w="1337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49.9</w:t>
            </w:r>
          </w:p>
        </w:tc>
      </w:tr>
      <w:tr w:rsidR="00C14D3E" w:rsidRPr="00C60F2F" w:rsidTr="00C14D3E">
        <w:trPr>
          <w:trHeight w:val="300"/>
        </w:trPr>
        <w:tc>
          <w:tcPr>
            <w:tcW w:w="3794" w:type="dxa"/>
            <w:noWrap/>
            <w:hideMark/>
          </w:tcPr>
          <w:p w:rsidR="004B7118" w:rsidRPr="00C60F2F" w:rsidRDefault="004B7118" w:rsidP="004B711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 xml:space="preserve">Private </w:t>
            </w:r>
            <w:proofErr w:type="spellStart"/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Hfs</w:t>
            </w:r>
            <w:proofErr w:type="spellEnd"/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 xml:space="preserve"> Rural Baseline</w:t>
            </w:r>
          </w:p>
        </w:tc>
        <w:tc>
          <w:tcPr>
            <w:tcW w:w="1134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13.4</w:t>
            </w:r>
          </w:p>
        </w:tc>
        <w:tc>
          <w:tcPr>
            <w:tcW w:w="1376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6.4</w:t>
            </w:r>
          </w:p>
        </w:tc>
        <w:tc>
          <w:tcPr>
            <w:tcW w:w="1601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0.0</w:t>
            </w:r>
          </w:p>
        </w:tc>
        <w:tc>
          <w:tcPr>
            <w:tcW w:w="1337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80.2</w:t>
            </w:r>
          </w:p>
        </w:tc>
      </w:tr>
      <w:tr w:rsidR="00C14D3E" w:rsidRPr="00C60F2F" w:rsidTr="00C14D3E">
        <w:trPr>
          <w:trHeight w:val="300"/>
        </w:trPr>
        <w:tc>
          <w:tcPr>
            <w:tcW w:w="3794" w:type="dxa"/>
            <w:noWrap/>
            <w:hideMark/>
          </w:tcPr>
          <w:p w:rsidR="004B7118" w:rsidRPr="00C60F2F" w:rsidRDefault="004B7118" w:rsidP="004B711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 xml:space="preserve">Private HFs Rural </w:t>
            </w:r>
            <w:proofErr w:type="spellStart"/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Endline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13.7</w:t>
            </w:r>
          </w:p>
        </w:tc>
        <w:tc>
          <w:tcPr>
            <w:tcW w:w="1376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0.6</w:t>
            </w:r>
          </w:p>
        </w:tc>
        <w:tc>
          <w:tcPr>
            <w:tcW w:w="1601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0.0</w:t>
            </w:r>
          </w:p>
        </w:tc>
        <w:tc>
          <w:tcPr>
            <w:tcW w:w="1337" w:type="dxa"/>
            <w:noWrap/>
            <w:hideMark/>
          </w:tcPr>
          <w:p w:rsidR="004B7118" w:rsidRPr="00C60F2F" w:rsidRDefault="004B7118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85.6</w:t>
            </w:r>
          </w:p>
        </w:tc>
      </w:tr>
      <w:tr w:rsidR="00C14D3E" w:rsidRPr="00C60F2F" w:rsidTr="00C14D3E">
        <w:trPr>
          <w:trHeight w:val="300"/>
        </w:trPr>
        <w:tc>
          <w:tcPr>
            <w:tcW w:w="3794" w:type="dxa"/>
            <w:noWrap/>
            <w:hideMark/>
          </w:tcPr>
          <w:p w:rsidR="004B7118" w:rsidRPr="00C60F2F" w:rsidRDefault="00C14D3E" w:rsidP="004B711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Specialised Drug Sellers Urban Baseline</w:t>
            </w:r>
          </w:p>
        </w:tc>
        <w:tc>
          <w:tcPr>
            <w:tcW w:w="1134" w:type="dxa"/>
            <w:noWrap/>
            <w:hideMark/>
          </w:tcPr>
          <w:p w:rsidR="004B7118" w:rsidRPr="00C60F2F" w:rsidRDefault="003812A0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2.9</w:t>
            </w:r>
          </w:p>
        </w:tc>
        <w:tc>
          <w:tcPr>
            <w:tcW w:w="1376" w:type="dxa"/>
            <w:noWrap/>
            <w:hideMark/>
          </w:tcPr>
          <w:p w:rsidR="004B7118" w:rsidRPr="00C60F2F" w:rsidRDefault="003812A0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13.0</w:t>
            </w:r>
          </w:p>
        </w:tc>
        <w:tc>
          <w:tcPr>
            <w:tcW w:w="1601" w:type="dxa"/>
            <w:noWrap/>
            <w:hideMark/>
          </w:tcPr>
          <w:p w:rsidR="004B7118" w:rsidRPr="00C60F2F" w:rsidRDefault="003812A0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0.2</w:t>
            </w:r>
          </w:p>
        </w:tc>
        <w:tc>
          <w:tcPr>
            <w:tcW w:w="1337" w:type="dxa"/>
            <w:noWrap/>
            <w:hideMark/>
          </w:tcPr>
          <w:p w:rsidR="004B7118" w:rsidRPr="00C60F2F" w:rsidRDefault="003812A0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83.9</w:t>
            </w:r>
          </w:p>
        </w:tc>
      </w:tr>
      <w:tr w:rsidR="00C14D3E" w:rsidRPr="00C60F2F" w:rsidTr="00C14D3E">
        <w:trPr>
          <w:trHeight w:val="300"/>
        </w:trPr>
        <w:tc>
          <w:tcPr>
            <w:tcW w:w="3794" w:type="dxa"/>
            <w:noWrap/>
            <w:hideMark/>
          </w:tcPr>
          <w:p w:rsidR="004B7118" w:rsidRPr="00C60F2F" w:rsidRDefault="00C14D3E" w:rsidP="004B711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 xml:space="preserve">Specialised Drug Sellers Urban </w:t>
            </w:r>
            <w:proofErr w:type="spellStart"/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Endline</w:t>
            </w:r>
            <w:proofErr w:type="spellEnd"/>
          </w:p>
        </w:tc>
        <w:tc>
          <w:tcPr>
            <w:tcW w:w="1134" w:type="dxa"/>
            <w:noWrap/>
            <w:hideMark/>
          </w:tcPr>
          <w:p w:rsidR="004B7118" w:rsidRPr="00C60F2F" w:rsidRDefault="00926C9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29.6</w:t>
            </w:r>
          </w:p>
        </w:tc>
        <w:tc>
          <w:tcPr>
            <w:tcW w:w="1376" w:type="dxa"/>
            <w:noWrap/>
            <w:hideMark/>
          </w:tcPr>
          <w:p w:rsidR="004B7118" w:rsidRPr="00C60F2F" w:rsidRDefault="00DA2E45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10.1</w:t>
            </w:r>
          </w:p>
        </w:tc>
        <w:tc>
          <w:tcPr>
            <w:tcW w:w="1601" w:type="dxa"/>
            <w:noWrap/>
            <w:hideMark/>
          </w:tcPr>
          <w:p w:rsidR="004B7118" w:rsidRPr="00C60F2F" w:rsidRDefault="00926C9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0.0</w:t>
            </w:r>
          </w:p>
        </w:tc>
        <w:tc>
          <w:tcPr>
            <w:tcW w:w="1337" w:type="dxa"/>
            <w:noWrap/>
            <w:hideMark/>
          </w:tcPr>
          <w:p w:rsidR="004B7118" w:rsidRPr="00C60F2F" w:rsidRDefault="00926C9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60.3</w:t>
            </w:r>
          </w:p>
        </w:tc>
      </w:tr>
      <w:tr w:rsidR="00FE370A" w:rsidRPr="00C60F2F" w:rsidTr="00C14D3E">
        <w:trPr>
          <w:trHeight w:val="300"/>
        </w:trPr>
        <w:tc>
          <w:tcPr>
            <w:tcW w:w="3794" w:type="dxa"/>
            <w:noWrap/>
            <w:hideMark/>
          </w:tcPr>
          <w:p w:rsidR="00FE370A" w:rsidRPr="00C60F2F" w:rsidRDefault="00FE370A" w:rsidP="00C14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Specialised Drug Sellers Rural Baseline</w:t>
            </w:r>
          </w:p>
        </w:tc>
        <w:tc>
          <w:tcPr>
            <w:tcW w:w="1134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1.0</w:t>
            </w:r>
          </w:p>
        </w:tc>
        <w:tc>
          <w:tcPr>
            <w:tcW w:w="1376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1.5</w:t>
            </w:r>
          </w:p>
        </w:tc>
        <w:tc>
          <w:tcPr>
            <w:tcW w:w="1601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0.0</w:t>
            </w:r>
          </w:p>
        </w:tc>
        <w:tc>
          <w:tcPr>
            <w:tcW w:w="1337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97.5</w:t>
            </w:r>
          </w:p>
        </w:tc>
      </w:tr>
      <w:tr w:rsidR="00FE370A" w:rsidRPr="00C60F2F" w:rsidTr="00C14D3E">
        <w:trPr>
          <w:trHeight w:val="300"/>
        </w:trPr>
        <w:tc>
          <w:tcPr>
            <w:tcW w:w="3794" w:type="dxa"/>
            <w:noWrap/>
            <w:hideMark/>
          </w:tcPr>
          <w:p w:rsidR="00FE370A" w:rsidRPr="00C60F2F" w:rsidRDefault="00FE370A" w:rsidP="00C14D3E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 xml:space="preserve">Specialised Drug Sellers Rural </w:t>
            </w:r>
            <w:proofErr w:type="spellStart"/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Endline</w:t>
            </w:r>
            <w:proofErr w:type="spellEnd"/>
          </w:p>
        </w:tc>
        <w:tc>
          <w:tcPr>
            <w:tcW w:w="1134" w:type="dxa"/>
            <w:noWrap/>
            <w:hideMark/>
          </w:tcPr>
          <w:p w:rsidR="00FE370A" w:rsidRPr="00C60F2F" w:rsidRDefault="00926C9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38.6</w:t>
            </w:r>
          </w:p>
        </w:tc>
        <w:tc>
          <w:tcPr>
            <w:tcW w:w="1376" w:type="dxa"/>
            <w:noWrap/>
            <w:hideMark/>
          </w:tcPr>
          <w:p w:rsidR="00FE370A" w:rsidRPr="00C60F2F" w:rsidRDefault="00DA2E45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2.7</w:t>
            </w:r>
          </w:p>
        </w:tc>
        <w:tc>
          <w:tcPr>
            <w:tcW w:w="1601" w:type="dxa"/>
            <w:noWrap/>
            <w:hideMark/>
          </w:tcPr>
          <w:p w:rsidR="00FE370A" w:rsidRPr="00C60F2F" w:rsidRDefault="00926C9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0.0</w:t>
            </w:r>
          </w:p>
        </w:tc>
        <w:tc>
          <w:tcPr>
            <w:tcW w:w="1337" w:type="dxa"/>
            <w:noWrap/>
            <w:hideMark/>
          </w:tcPr>
          <w:p w:rsidR="00FE370A" w:rsidRPr="00C60F2F" w:rsidRDefault="00926C9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58.7</w:t>
            </w:r>
          </w:p>
        </w:tc>
      </w:tr>
      <w:tr w:rsidR="00FE370A" w:rsidRPr="00C60F2F" w:rsidTr="00C14D3E">
        <w:trPr>
          <w:trHeight w:val="300"/>
        </w:trPr>
        <w:tc>
          <w:tcPr>
            <w:tcW w:w="3794" w:type="dxa"/>
            <w:noWrap/>
            <w:hideMark/>
          </w:tcPr>
          <w:p w:rsidR="00FE370A" w:rsidRPr="00C60F2F" w:rsidRDefault="00FE370A" w:rsidP="004B711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Urban Baseline</w:t>
            </w:r>
          </w:p>
        </w:tc>
        <w:tc>
          <w:tcPr>
            <w:tcW w:w="1134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32.2</w:t>
            </w:r>
          </w:p>
        </w:tc>
        <w:tc>
          <w:tcPr>
            <w:tcW w:w="1376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11.3</w:t>
            </w:r>
          </w:p>
        </w:tc>
        <w:tc>
          <w:tcPr>
            <w:tcW w:w="1601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0.6</w:t>
            </w:r>
          </w:p>
        </w:tc>
        <w:tc>
          <w:tcPr>
            <w:tcW w:w="1337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55.8</w:t>
            </w:r>
          </w:p>
        </w:tc>
      </w:tr>
      <w:tr w:rsidR="00FE370A" w:rsidRPr="00C60F2F" w:rsidTr="00C14D3E">
        <w:trPr>
          <w:trHeight w:val="300"/>
        </w:trPr>
        <w:tc>
          <w:tcPr>
            <w:tcW w:w="3794" w:type="dxa"/>
            <w:noWrap/>
            <w:hideMark/>
          </w:tcPr>
          <w:p w:rsidR="00FE370A" w:rsidRPr="00C60F2F" w:rsidRDefault="00FE370A" w:rsidP="004B711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 xml:space="preserve">Urban </w:t>
            </w:r>
            <w:proofErr w:type="spellStart"/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Endline</w:t>
            </w:r>
            <w:proofErr w:type="spellEnd"/>
          </w:p>
        </w:tc>
        <w:tc>
          <w:tcPr>
            <w:tcW w:w="1134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34</w:t>
            </w:r>
          </w:p>
        </w:tc>
        <w:tc>
          <w:tcPr>
            <w:tcW w:w="1376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9.7</w:t>
            </w:r>
          </w:p>
        </w:tc>
        <w:tc>
          <w:tcPr>
            <w:tcW w:w="1601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337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56.2</w:t>
            </w:r>
          </w:p>
        </w:tc>
      </w:tr>
      <w:tr w:rsidR="00FE370A" w:rsidRPr="00C60F2F" w:rsidTr="00C14D3E">
        <w:trPr>
          <w:trHeight w:val="300"/>
        </w:trPr>
        <w:tc>
          <w:tcPr>
            <w:tcW w:w="3794" w:type="dxa"/>
            <w:noWrap/>
            <w:hideMark/>
          </w:tcPr>
          <w:p w:rsidR="00FE370A" w:rsidRPr="00C60F2F" w:rsidRDefault="00FE370A" w:rsidP="004B711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Rural Baseline</w:t>
            </w:r>
          </w:p>
        </w:tc>
        <w:tc>
          <w:tcPr>
            <w:tcW w:w="1134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20.5</w:t>
            </w:r>
          </w:p>
        </w:tc>
        <w:tc>
          <w:tcPr>
            <w:tcW w:w="1376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2.1</w:t>
            </w:r>
          </w:p>
        </w:tc>
        <w:tc>
          <w:tcPr>
            <w:tcW w:w="1601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0.0</w:t>
            </w:r>
          </w:p>
        </w:tc>
        <w:tc>
          <w:tcPr>
            <w:tcW w:w="1337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77.4</w:t>
            </w:r>
          </w:p>
        </w:tc>
      </w:tr>
      <w:tr w:rsidR="00FE370A" w:rsidRPr="00C60F2F" w:rsidTr="00C14D3E">
        <w:trPr>
          <w:trHeight w:val="300"/>
        </w:trPr>
        <w:tc>
          <w:tcPr>
            <w:tcW w:w="3794" w:type="dxa"/>
            <w:noWrap/>
            <w:hideMark/>
          </w:tcPr>
          <w:p w:rsidR="00FE370A" w:rsidRPr="00C60F2F" w:rsidRDefault="00FE370A" w:rsidP="004B7118">
            <w:pPr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 xml:space="preserve">Rural </w:t>
            </w:r>
            <w:proofErr w:type="spellStart"/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Endline</w:t>
            </w:r>
            <w:proofErr w:type="spellEnd"/>
          </w:p>
        </w:tc>
        <w:tc>
          <w:tcPr>
            <w:tcW w:w="1134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45.9</w:t>
            </w:r>
          </w:p>
        </w:tc>
        <w:tc>
          <w:tcPr>
            <w:tcW w:w="1376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1.1</w:t>
            </w:r>
          </w:p>
        </w:tc>
        <w:tc>
          <w:tcPr>
            <w:tcW w:w="1601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0</w:t>
            </w:r>
          </w:p>
        </w:tc>
        <w:tc>
          <w:tcPr>
            <w:tcW w:w="1337" w:type="dxa"/>
            <w:noWrap/>
            <w:hideMark/>
          </w:tcPr>
          <w:p w:rsidR="00FE370A" w:rsidRPr="00C60F2F" w:rsidRDefault="00FE370A" w:rsidP="00226261">
            <w:pPr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C60F2F">
              <w:rPr>
                <w:rFonts w:ascii="Arial" w:eastAsia="Times New Roman" w:hAnsi="Arial" w:cs="Arial"/>
                <w:color w:val="000000"/>
                <w:lang w:eastAsia="en-GB"/>
              </w:rPr>
              <w:t>52.9</w:t>
            </w:r>
          </w:p>
        </w:tc>
      </w:tr>
    </w:tbl>
    <w:p w:rsidR="00C14D3E" w:rsidRPr="00C60F2F" w:rsidRDefault="00C14D3E" w:rsidP="00C14D3E">
      <w:pPr>
        <w:spacing w:after="0" w:line="240" w:lineRule="auto"/>
        <w:rPr>
          <w:rFonts w:ascii="Arial" w:hAnsi="Arial" w:cs="Arial"/>
        </w:rPr>
      </w:pPr>
      <w:r w:rsidRPr="00C60F2F">
        <w:rPr>
          <w:rFonts w:ascii="Arial" w:hAnsi="Arial" w:cs="Arial"/>
        </w:rPr>
        <w:t>HFs: Health facilities</w:t>
      </w:r>
    </w:p>
    <w:p w:rsidR="004B7118" w:rsidRPr="00C60F2F" w:rsidRDefault="00C14D3E" w:rsidP="00C14D3E">
      <w:pPr>
        <w:spacing w:after="0" w:line="240" w:lineRule="auto"/>
        <w:rPr>
          <w:rFonts w:ascii="Arial" w:hAnsi="Arial" w:cs="Arial"/>
        </w:rPr>
      </w:pPr>
      <w:r w:rsidRPr="00C60F2F">
        <w:rPr>
          <w:rFonts w:ascii="Arial" w:hAnsi="Arial" w:cs="Arial"/>
        </w:rPr>
        <w:t xml:space="preserve">General Retailers not presented separately due to low numbers obtained. </w:t>
      </w:r>
    </w:p>
    <w:p w:rsidR="00C14D3E" w:rsidRPr="00C60F2F" w:rsidRDefault="00C14D3E" w:rsidP="00C14D3E">
      <w:pPr>
        <w:spacing w:after="0" w:line="240" w:lineRule="auto"/>
        <w:rPr>
          <w:rFonts w:ascii="Arial" w:hAnsi="Arial" w:cs="Arial"/>
        </w:rPr>
      </w:pPr>
      <w:r w:rsidRPr="00C60F2F">
        <w:rPr>
          <w:rFonts w:ascii="Arial" w:hAnsi="Arial" w:cs="Arial"/>
        </w:rPr>
        <w:t>Source: Outlet surveys in 2010 and 2011</w:t>
      </w:r>
    </w:p>
    <w:sectPr w:rsidR="00C14D3E" w:rsidRPr="00C60F2F" w:rsidSect="00B31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7118"/>
    <w:rsid w:val="000602F7"/>
    <w:rsid w:val="0006236C"/>
    <w:rsid w:val="001A1394"/>
    <w:rsid w:val="001A1E52"/>
    <w:rsid w:val="002162E8"/>
    <w:rsid w:val="00226261"/>
    <w:rsid w:val="00256034"/>
    <w:rsid w:val="00264988"/>
    <w:rsid w:val="003003D2"/>
    <w:rsid w:val="00313587"/>
    <w:rsid w:val="00317982"/>
    <w:rsid w:val="003812A0"/>
    <w:rsid w:val="003C0895"/>
    <w:rsid w:val="00407D70"/>
    <w:rsid w:val="004B5B09"/>
    <w:rsid w:val="004B7118"/>
    <w:rsid w:val="008B3C55"/>
    <w:rsid w:val="00926C9A"/>
    <w:rsid w:val="00946B2E"/>
    <w:rsid w:val="00AF04CB"/>
    <w:rsid w:val="00B315DE"/>
    <w:rsid w:val="00C14D3E"/>
    <w:rsid w:val="00C60F2F"/>
    <w:rsid w:val="00DA2E45"/>
    <w:rsid w:val="00EA6F2B"/>
    <w:rsid w:val="00FE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RThomson</cp:lastModifiedBy>
  <cp:revision>9</cp:revision>
  <dcterms:created xsi:type="dcterms:W3CDTF">2014-02-24T14:44:00Z</dcterms:created>
  <dcterms:modified xsi:type="dcterms:W3CDTF">2014-04-21T18:49:00Z</dcterms:modified>
</cp:coreProperties>
</file>